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86" w:rsidRPr="00453D5F" w:rsidRDefault="00453D5F" w:rsidP="00453D5F">
      <w:pPr>
        <w:jc w:val="center"/>
        <w:rPr>
          <w:rFonts w:ascii="Times New Roman" w:hAnsi="Times New Roman" w:cs="Times New Roman"/>
          <w:b/>
          <w:sz w:val="28"/>
          <w:szCs w:val="28"/>
        </w:rPr>
      </w:pPr>
      <w:r w:rsidRPr="00453D5F">
        <w:rPr>
          <w:rFonts w:ascii="Times New Roman" w:hAnsi="Times New Roman" w:cs="Times New Roman"/>
          <w:b/>
          <w:sz w:val="28"/>
          <w:szCs w:val="28"/>
        </w:rPr>
        <w:t xml:space="preserve">WYCENA </w:t>
      </w:r>
      <w:r w:rsidR="00D75B72">
        <w:rPr>
          <w:rFonts w:ascii="Times New Roman" w:hAnsi="Times New Roman" w:cs="Times New Roman"/>
          <w:b/>
          <w:sz w:val="28"/>
          <w:szCs w:val="28"/>
        </w:rPr>
        <w:t>OFERTOWA</w:t>
      </w:r>
    </w:p>
    <w:p w:rsidR="00453D5F" w:rsidRPr="00383AF0" w:rsidRDefault="00453D5F">
      <w:pPr>
        <w:rPr>
          <w:rFonts w:ascii="Times New Roman" w:hAnsi="Times New Roman" w:cs="Times New Roman"/>
          <w:sz w:val="24"/>
          <w:szCs w:val="24"/>
        </w:rPr>
      </w:pPr>
      <w:r w:rsidRPr="00383AF0">
        <w:rPr>
          <w:rFonts w:ascii="Times New Roman" w:hAnsi="Times New Roman" w:cs="Times New Roman"/>
          <w:sz w:val="24"/>
          <w:szCs w:val="24"/>
        </w:rPr>
        <w:t>dla zadania pn.:</w:t>
      </w:r>
    </w:p>
    <w:p w:rsidR="00453D5F" w:rsidRDefault="00383AF0">
      <w:pPr>
        <w:rPr>
          <w:rFonts w:ascii="Times New Roman" w:hAnsi="Times New Roman" w:cs="Times New Roman"/>
          <w:b/>
          <w:sz w:val="24"/>
          <w:szCs w:val="24"/>
        </w:rPr>
      </w:pPr>
      <w:r w:rsidRPr="00383AF0">
        <w:rPr>
          <w:rFonts w:ascii="Times New Roman" w:hAnsi="Times New Roman" w:cs="Times New Roman"/>
          <w:b/>
          <w:sz w:val="24"/>
          <w:szCs w:val="24"/>
        </w:rPr>
        <w:t>„</w:t>
      </w:r>
      <w:r w:rsidR="00453D5F" w:rsidRPr="00383AF0">
        <w:rPr>
          <w:rFonts w:ascii="Times New Roman" w:hAnsi="Times New Roman" w:cs="Times New Roman"/>
          <w:b/>
          <w:sz w:val="24"/>
          <w:szCs w:val="24"/>
        </w:rPr>
        <w:t xml:space="preserve">Usuwanie niepożądanej roślinności w rejonie dobrze zachowanych muraw </w:t>
      </w:r>
      <w:proofErr w:type="spellStart"/>
      <w:r w:rsidR="00453D5F" w:rsidRPr="00383AF0">
        <w:rPr>
          <w:rFonts w:ascii="Times New Roman" w:hAnsi="Times New Roman" w:cs="Times New Roman"/>
          <w:b/>
          <w:sz w:val="24"/>
          <w:szCs w:val="24"/>
        </w:rPr>
        <w:t>napiaskowych</w:t>
      </w:r>
      <w:proofErr w:type="spellEnd"/>
      <w:r w:rsidR="00453D5F" w:rsidRPr="00383AF0">
        <w:rPr>
          <w:rFonts w:ascii="Times New Roman" w:hAnsi="Times New Roman" w:cs="Times New Roman"/>
          <w:b/>
          <w:sz w:val="24"/>
          <w:szCs w:val="24"/>
        </w:rPr>
        <w:t xml:space="preserve"> i cennych przyrodniczo obszarów północnej części Pustyni Błędowskiej.</w:t>
      </w:r>
      <w:r w:rsidRPr="00383AF0">
        <w:rPr>
          <w:rFonts w:ascii="Times New Roman" w:hAnsi="Times New Roman" w:cs="Times New Roman"/>
          <w:b/>
          <w:sz w:val="24"/>
          <w:szCs w:val="24"/>
        </w:rPr>
        <w:t>”</w:t>
      </w:r>
    </w:p>
    <w:tbl>
      <w:tblPr>
        <w:tblStyle w:val="Tabela-Siatka"/>
        <w:tblW w:w="13775" w:type="dxa"/>
        <w:tblLook w:val="04A0" w:firstRow="1" w:lastRow="0" w:firstColumn="1" w:lastColumn="0" w:noHBand="0" w:noVBand="1"/>
      </w:tblPr>
      <w:tblGrid>
        <w:gridCol w:w="2522"/>
        <w:gridCol w:w="4320"/>
        <w:gridCol w:w="1603"/>
        <w:gridCol w:w="1952"/>
        <w:gridCol w:w="1408"/>
        <w:gridCol w:w="1970"/>
      </w:tblGrid>
      <w:tr w:rsidR="00383AF0" w:rsidTr="00533D37">
        <w:tc>
          <w:tcPr>
            <w:tcW w:w="2547" w:type="dxa"/>
            <w:vAlign w:val="center"/>
          </w:tcPr>
          <w:p w:rsidR="00383AF0" w:rsidRDefault="00383AF0" w:rsidP="002246CA">
            <w:pPr>
              <w:jc w:val="center"/>
              <w:rPr>
                <w:rFonts w:ascii="Times New Roman" w:hAnsi="Times New Roman" w:cs="Times New Roman"/>
                <w:b/>
                <w:sz w:val="24"/>
                <w:szCs w:val="24"/>
              </w:rPr>
            </w:pPr>
            <w:r>
              <w:rPr>
                <w:rFonts w:ascii="Times New Roman" w:hAnsi="Times New Roman" w:cs="Times New Roman"/>
                <w:b/>
                <w:sz w:val="24"/>
                <w:szCs w:val="24"/>
              </w:rPr>
              <w:t>Nazwa usługi</w:t>
            </w:r>
          </w:p>
        </w:tc>
        <w:tc>
          <w:tcPr>
            <w:tcW w:w="4394" w:type="dxa"/>
            <w:vAlign w:val="center"/>
          </w:tcPr>
          <w:p w:rsidR="00383AF0" w:rsidRDefault="00383AF0" w:rsidP="002246CA">
            <w:pPr>
              <w:jc w:val="center"/>
              <w:rPr>
                <w:rFonts w:ascii="Times New Roman" w:hAnsi="Times New Roman" w:cs="Times New Roman"/>
                <w:b/>
                <w:sz w:val="24"/>
                <w:szCs w:val="24"/>
              </w:rPr>
            </w:pPr>
            <w:r>
              <w:rPr>
                <w:rFonts w:ascii="Times New Roman" w:hAnsi="Times New Roman" w:cs="Times New Roman"/>
                <w:b/>
                <w:sz w:val="24"/>
                <w:szCs w:val="24"/>
              </w:rPr>
              <w:t>Opis usługi</w:t>
            </w:r>
          </w:p>
        </w:tc>
        <w:tc>
          <w:tcPr>
            <w:tcW w:w="1468" w:type="dxa"/>
            <w:vAlign w:val="center"/>
          </w:tcPr>
          <w:p w:rsidR="00383AF0" w:rsidRDefault="00383AF0" w:rsidP="002246CA">
            <w:pPr>
              <w:jc w:val="center"/>
              <w:rPr>
                <w:rFonts w:ascii="Times New Roman" w:hAnsi="Times New Roman" w:cs="Times New Roman"/>
                <w:b/>
                <w:sz w:val="24"/>
                <w:szCs w:val="24"/>
              </w:rPr>
            </w:pPr>
            <w:r>
              <w:rPr>
                <w:rFonts w:ascii="Times New Roman" w:hAnsi="Times New Roman" w:cs="Times New Roman"/>
                <w:b/>
                <w:sz w:val="24"/>
                <w:szCs w:val="24"/>
              </w:rPr>
              <w:t>Powierzchnia terenu [ha]</w:t>
            </w:r>
          </w:p>
        </w:tc>
        <w:tc>
          <w:tcPr>
            <w:tcW w:w="1964" w:type="dxa"/>
            <w:vAlign w:val="center"/>
          </w:tcPr>
          <w:p w:rsidR="00383AF0" w:rsidRDefault="00383AF0" w:rsidP="002246CA">
            <w:pPr>
              <w:jc w:val="center"/>
              <w:rPr>
                <w:rFonts w:ascii="Times New Roman" w:hAnsi="Times New Roman" w:cs="Times New Roman"/>
                <w:b/>
                <w:sz w:val="24"/>
                <w:szCs w:val="24"/>
              </w:rPr>
            </w:pPr>
            <w:r>
              <w:rPr>
                <w:rFonts w:ascii="Times New Roman" w:hAnsi="Times New Roman" w:cs="Times New Roman"/>
                <w:b/>
                <w:sz w:val="24"/>
                <w:szCs w:val="24"/>
              </w:rPr>
              <w:t>Średnia cena jednostkowa brutto [zł] / 1 ha</w:t>
            </w:r>
          </w:p>
        </w:tc>
        <w:tc>
          <w:tcPr>
            <w:tcW w:w="1417" w:type="dxa"/>
            <w:vAlign w:val="center"/>
          </w:tcPr>
          <w:p w:rsidR="00383AF0" w:rsidRDefault="00383AF0" w:rsidP="002246CA">
            <w:pPr>
              <w:jc w:val="center"/>
              <w:rPr>
                <w:rFonts w:ascii="Times New Roman" w:hAnsi="Times New Roman" w:cs="Times New Roman"/>
                <w:b/>
                <w:sz w:val="24"/>
                <w:szCs w:val="24"/>
              </w:rPr>
            </w:pPr>
            <w:r>
              <w:rPr>
                <w:rFonts w:ascii="Times New Roman" w:hAnsi="Times New Roman" w:cs="Times New Roman"/>
                <w:b/>
                <w:sz w:val="24"/>
                <w:szCs w:val="24"/>
              </w:rPr>
              <w:t>Podatek VAT 8 % [zł]</w:t>
            </w:r>
          </w:p>
        </w:tc>
        <w:tc>
          <w:tcPr>
            <w:tcW w:w="1985" w:type="dxa"/>
            <w:vAlign w:val="center"/>
          </w:tcPr>
          <w:p w:rsidR="00383AF0" w:rsidRDefault="00383AF0" w:rsidP="002246CA">
            <w:pPr>
              <w:jc w:val="center"/>
              <w:rPr>
                <w:rFonts w:ascii="Times New Roman" w:hAnsi="Times New Roman" w:cs="Times New Roman"/>
                <w:b/>
                <w:sz w:val="24"/>
                <w:szCs w:val="24"/>
              </w:rPr>
            </w:pPr>
            <w:r>
              <w:rPr>
                <w:rFonts w:ascii="Times New Roman" w:hAnsi="Times New Roman" w:cs="Times New Roman"/>
                <w:b/>
                <w:sz w:val="24"/>
                <w:szCs w:val="24"/>
              </w:rPr>
              <w:t>Wartość brutto wykonania zamówienia [zł]</w:t>
            </w:r>
          </w:p>
        </w:tc>
      </w:tr>
      <w:tr w:rsidR="00383AF0" w:rsidTr="00533D37">
        <w:tc>
          <w:tcPr>
            <w:tcW w:w="2547" w:type="dxa"/>
            <w:vAlign w:val="center"/>
          </w:tcPr>
          <w:p w:rsidR="00383AF0" w:rsidRPr="00383AF0" w:rsidRDefault="00383AF0" w:rsidP="002246CA">
            <w:pPr>
              <w:jc w:val="center"/>
              <w:rPr>
                <w:rFonts w:ascii="Times New Roman" w:hAnsi="Times New Roman" w:cs="Times New Roman"/>
                <w:sz w:val="24"/>
                <w:szCs w:val="24"/>
              </w:rPr>
            </w:pPr>
            <w:r w:rsidRPr="00DE4AFB">
              <w:rPr>
                <w:rFonts w:ascii="Times New Roman" w:eastAsia="Times New Roman" w:hAnsi="Times New Roman" w:cs="Times New Roman"/>
                <w:bCs/>
                <w:color w:val="000000"/>
                <w:sz w:val="24"/>
                <w:szCs w:val="24"/>
                <w:lang w:eastAsia="pl-PL"/>
              </w:rPr>
              <w:t xml:space="preserve">Usuwanie niepożądanej roślinności w rejonie dobrze zachowanych muraw </w:t>
            </w:r>
            <w:proofErr w:type="spellStart"/>
            <w:r w:rsidRPr="00DE4AFB">
              <w:rPr>
                <w:rFonts w:ascii="Times New Roman" w:eastAsia="Times New Roman" w:hAnsi="Times New Roman" w:cs="Times New Roman"/>
                <w:bCs/>
                <w:color w:val="000000"/>
                <w:sz w:val="24"/>
                <w:szCs w:val="24"/>
                <w:lang w:eastAsia="pl-PL"/>
              </w:rPr>
              <w:t>napiaskowych</w:t>
            </w:r>
            <w:proofErr w:type="spellEnd"/>
            <w:r w:rsidRPr="00DE4AFB">
              <w:rPr>
                <w:rFonts w:ascii="Times New Roman" w:eastAsia="Times New Roman" w:hAnsi="Times New Roman" w:cs="Times New Roman"/>
                <w:bCs/>
                <w:color w:val="000000"/>
                <w:sz w:val="24"/>
                <w:szCs w:val="24"/>
                <w:lang w:eastAsia="pl-PL"/>
              </w:rPr>
              <w:t xml:space="preserve"> </w:t>
            </w:r>
            <w:r w:rsidR="00533D37">
              <w:rPr>
                <w:rFonts w:ascii="Times New Roman" w:eastAsia="Times New Roman" w:hAnsi="Times New Roman" w:cs="Times New Roman"/>
                <w:bCs/>
                <w:color w:val="000000"/>
                <w:sz w:val="24"/>
                <w:szCs w:val="24"/>
                <w:lang w:eastAsia="pl-PL"/>
              </w:rPr>
              <w:br/>
            </w:r>
            <w:r w:rsidRPr="00DE4AFB">
              <w:rPr>
                <w:rFonts w:ascii="Times New Roman" w:eastAsia="Times New Roman" w:hAnsi="Times New Roman" w:cs="Times New Roman"/>
                <w:bCs/>
                <w:color w:val="000000"/>
                <w:sz w:val="24"/>
                <w:szCs w:val="24"/>
                <w:lang w:eastAsia="pl-PL"/>
              </w:rPr>
              <w:t>i cennych przyrodniczo obszarów północnej części Pustyni Błędowskiej</w:t>
            </w:r>
          </w:p>
        </w:tc>
        <w:tc>
          <w:tcPr>
            <w:tcW w:w="4394" w:type="dxa"/>
            <w:vAlign w:val="center"/>
          </w:tcPr>
          <w:p w:rsidR="00383AF0" w:rsidRDefault="00383AF0" w:rsidP="00533D37">
            <w:pPr>
              <w:jc w:val="center"/>
              <w:rPr>
                <w:rFonts w:ascii="Times New Roman" w:hAnsi="Times New Roman" w:cs="Times New Roman"/>
                <w:b/>
                <w:sz w:val="24"/>
                <w:szCs w:val="24"/>
              </w:rPr>
            </w:pPr>
            <w:r w:rsidRPr="00DE4AFB">
              <w:rPr>
                <w:rFonts w:ascii="Times New Roman" w:eastAsia="Times New Roman" w:hAnsi="Times New Roman" w:cs="Times New Roman"/>
                <w:color w:val="000000"/>
                <w:sz w:val="24"/>
                <w:szCs w:val="24"/>
                <w:lang w:eastAsia="pl-PL"/>
              </w:rPr>
              <w:t xml:space="preserve">Celem Przedmiotu Zamówienia jest poprawa warunków siedliskowych muraw </w:t>
            </w:r>
            <w:proofErr w:type="spellStart"/>
            <w:r w:rsidRPr="00DE4AFB">
              <w:rPr>
                <w:rFonts w:ascii="Times New Roman" w:eastAsia="Times New Roman" w:hAnsi="Times New Roman" w:cs="Times New Roman"/>
                <w:color w:val="000000"/>
                <w:sz w:val="24"/>
                <w:szCs w:val="24"/>
                <w:lang w:eastAsia="pl-PL"/>
              </w:rPr>
              <w:t>napiaskowych</w:t>
            </w:r>
            <w:proofErr w:type="spellEnd"/>
            <w:r w:rsidRPr="00DE4AFB">
              <w:rPr>
                <w:rFonts w:ascii="Times New Roman" w:eastAsia="Times New Roman" w:hAnsi="Times New Roman" w:cs="Times New Roman"/>
                <w:color w:val="000000"/>
                <w:sz w:val="24"/>
                <w:szCs w:val="24"/>
                <w:lang w:eastAsia="pl-PL"/>
              </w:rPr>
              <w:t xml:space="preserve"> poprzez wykonanie następujących zabiegów ochrony czynnej:</w:t>
            </w:r>
            <w:r>
              <w:rPr>
                <w:rFonts w:ascii="Times New Roman" w:eastAsia="Times New Roman" w:hAnsi="Times New Roman" w:cs="Times New Roman"/>
                <w:b/>
                <w:bCs/>
                <w:color w:val="000000"/>
                <w:sz w:val="24"/>
                <w:szCs w:val="24"/>
                <w:lang w:eastAsia="pl-PL"/>
              </w:rPr>
              <w:t xml:space="preserve"> </w:t>
            </w:r>
            <w:r w:rsidRPr="00383AF0">
              <w:rPr>
                <w:rFonts w:ascii="Times New Roman" w:eastAsia="Times New Roman" w:hAnsi="Times New Roman" w:cs="Times New Roman"/>
                <w:bCs/>
                <w:color w:val="000000"/>
                <w:sz w:val="24"/>
                <w:szCs w:val="24"/>
                <w:lang w:eastAsia="pl-PL"/>
              </w:rPr>
              <w:t>usuwanie</w:t>
            </w:r>
            <w:r w:rsidRPr="00DE4AFB">
              <w:rPr>
                <w:rFonts w:ascii="Times New Roman" w:eastAsia="Times New Roman" w:hAnsi="Times New Roman" w:cs="Times New Roman"/>
                <w:bCs/>
                <w:color w:val="000000"/>
                <w:sz w:val="24"/>
                <w:szCs w:val="24"/>
                <w:lang w:eastAsia="pl-PL"/>
              </w:rPr>
              <w:t xml:space="preserve"> niepożądanej roślinności w rejonie dobrze zachowanych muraw </w:t>
            </w:r>
            <w:proofErr w:type="spellStart"/>
            <w:r w:rsidRPr="00DE4AFB">
              <w:rPr>
                <w:rFonts w:ascii="Times New Roman" w:eastAsia="Times New Roman" w:hAnsi="Times New Roman" w:cs="Times New Roman"/>
                <w:bCs/>
                <w:color w:val="000000"/>
                <w:sz w:val="24"/>
                <w:szCs w:val="24"/>
                <w:lang w:eastAsia="pl-PL"/>
              </w:rPr>
              <w:t>napiaskowych</w:t>
            </w:r>
            <w:proofErr w:type="spellEnd"/>
            <w:r w:rsidRPr="00DE4AFB">
              <w:rPr>
                <w:rFonts w:ascii="Times New Roman" w:eastAsia="Times New Roman" w:hAnsi="Times New Roman" w:cs="Times New Roman"/>
                <w:bCs/>
                <w:color w:val="000000"/>
                <w:sz w:val="24"/>
                <w:szCs w:val="24"/>
                <w:lang w:eastAsia="pl-PL"/>
              </w:rPr>
              <w:t xml:space="preserve"> i cennych przyrodniczo obsza</w:t>
            </w:r>
            <w:r w:rsidRPr="00383AF0">
              <w:rPr>
                <w:rFonts w:ascii="Times New Roman" w:eastAsia="Times New Roman" w:hAnsi="Times New Roman" w:cs="Times New Roman"/>
                <w:bCs/>
                <w:color w:val="000000"/>
                <w:sz w:val="24"/>
                <w:szCs w:val="24"/>
                <w:lang w:eastAsia="pl-PL"/>
              </w:rPr>
              <w:t xml:space="preserve">rów – prace </w:t>
            </w:r>
            <w:r w:rsidR="00533D37">
              <w:rPr>
                <w:rFonts w:ascii="Times New Roman" w:eastAsia="Times New Roman" w:hAnsi="Times New Roman" w:cs="Times New Roman"/>
                <w:bCs/>
                <w:color w:val="000000"/>
                <w:sz w:val="24"/>
                <w:szCs w:val="24"/>
                <w:lang w:eastAsia="pl-PL"/>
              </w:rPr>
              <w:t>prowadzone na 5</w:t>
            </w:r>
            <w:r w:rsidRPr="00383AF0">
              <w:rPr>
                <w:rFonts w:ascii="Times New Roman" w:eastAsia="Times New Roman" w:hAnsi="Times New Roman" w:cs="Times New Roman"/>
                <w:bCs/>
                <w:color w:val="000000"/>
                <w:sz w:val="24"/>
                <w:szCs w:val="24"/>
                <w:lang w:eastAsia="pl-PL"/>
              </w:rPr>
              <w:t>0</w:t>
            </w:r>
            <w:r w:rsidRPr="00DE4AFB">
              <w:rPr>
                <w:rFonts w:ascii="Times New Roman" w:eastAsia="Times New Roman" w:hAnsi="Times New Roman" w:cs="Times New Roman"/>
                <w:bCs/>
                <w:color w:val="000000"/>
                <w:sz w:val="24"/>
                <w:szCs w:val="24"/>
                <w:lang w:eastAsia="pl-PL"/>
              </w:rPr>
              <w:t xml:space="preserve"> ha powierzchni </w:t>
            </w:r>
            <w:r w:rsidRPr="00DE4AFB">
              <w:rPr>
                <w:rFonts w:ascii="Times New Roman" w:eastAsia="Times New Roman" w:hAnsi="Times New Roman" w:cs="Times New Roman"/>
                <w:color w:val="000000"/>
                <w:sz w:val="24"/>
                <w:szCs w:val="24"/>
                <w:lang w:eastAsia="pl-PL"/>
              </w:rPr>
              <w:t>oraz utylizacja powstałej w wyniku tych działań materii organicznej.</w:t>
            </w:r>
            <w:r w:rsidRPr="00DE4AFB">
              <w:rPr>
                <w:rFonts w:ascii="Times New Roman" w:eastAsia="Times New Roman" w:hAnsi="Times New Roman" w:cs="Times New Roman"/>
                <w:bCs/>
                <w:color w:val="000000"/>
                <w:sz w:val="24"/>
                <w:szCs w:val="24"/>
                <w:lang w:eastAsia="pl-PL"/>
              </w:rPr>
              <w:br/>
              <w:t>Zadanie obejmuje następujące etapy prac:</w:t>
            </w:r>
            <w:r>
              <w:rPr>
                <w:rFonts w:ascii="Times New Roman" w:eastAsia="Times New Roman" w:hAnsi="Times New Roman" w:cs="Times New Roman"/>
                <w:b/>
                <w:bCs/>
                <w:color w:val="000000"/>
                <w:sz w:val="24"/>
                <w:szCs w:val="24"/>
                <w:lang w:eastAsia="pl-PL"/>
              </w:rPr>
              <w:br/>
            </w:r>
            <w:r>
              <w:rPr>
                <w:rFonts w:ascii="Times New Roman" w:eastAsia="Times New Roman" w:hAnsi="Times New Roman" w:cs="Times New Roman"/>
                <w:b/>
                <w:bCs/>
                <w:color w:val="000000"/>
                <w:sz w:val="24"/>
                <w:szCs w:val="24"/>
                <w:lang w:eastAsia="pl-PL"/>
              </w:rPr>
              <w:br/>
            </w:r>
            <w:r w:rsidRPr="00383AF0">
              <w:rPr>
                <w:rFonts w:ascii="Times New Roman" w:eastAsia="Times New Roman" w:hAnsi="Times New Roman" w:cs="Times New Roman"/>
                <w:bCs/>
                <w:color w:val="000000"/>
                <w:sz w:val="24"/>
                <w:szCs w:val="24"/>
                <w:lang w:eastAsia="pl-PL"/>
              </w:rPr>
              <w:t>A) Prace wstępne.</w:t>
            </w:r>
            <w:r w:rsidRPr="00383AF0">
              <w:rPr>
                <w:rFonts w:ascii="Times New Roman" w:eastAsia="Times New Roman" w:hAnsi="Times New Roman" w:cs="Times New Roman"/>
                <w:bCs/>
                <w:color w:val="000000"/>
                <w:sz w:val="24"/>
                <w:szCs w:val="24"/>
                <w:lang w:eastAsia="pl-PL"/>
              </w:rPr>
              <w:br/>
              <w:t>B)</w:t>
            </w:r>
            <w:r w:rsidRPr="00DE4AFB">
              <w:rPr>
                <w:rFonts w:ascii="Times New Roman" w:eastAsia="Times New Roman" w:hAnsi="Times New Roman" w:cs="Times New Roman"/>
                <w:bCs/>
                <w:color w:val="000000"/>
                <w:sz w:val="24"/>
                <w:szCs w:val="24"/>
                <w:lang w:eastAsia="pl-PL"/>
              </w:rPr>
              <w:t xml:space="preserve"> Usuwanie niepożądanej </w:t>
            </w:r>
            <w:r w:rsidRPr="00383AF0">
              <w:rPr>
                <w:rFonts w:ascii="Times New Roman" w:eastAsia="Times New Roman" w:hAnsi="Times New Roman" w:cs="Times New Roman"/>
                <w:bCs/>
                <w:color w:val="000000"/>
                <w:sz w:val="24"/>
                <w:szCs w:val="24"/>
                <w:lang w:eastAsia="pl-PL"/>
              </w:rPr>
              <w:t>roślinności.</w:t>
            </w:r>
            <w:r w:rsidRPr="00383AF0">
              <w:rPr>
                <w:rFonts w:ascii="Times New Roman" w:eastAsia="Times New Roman" w:hAnsi="Times New Roman" w:cs="Times New Roman"/>
                <w:bCs/>
                <w:color w:val="000000"/>
                <w:sz w:val="24"/>
                <w:szCs w:val="24"/>
                <w:lang w:eastAsia="pl-PL"/>
              </w:rPr>
              <w:br/>
              <w:t>C)</w:t>
            </w:r>
            <w:r w:rsidRPr="00DE4AFB">
              <w:rPr>
                <w:rFonts w:ascii="Times New Roman" w:eastAsia="Times New Roman" w:hAnsi="Times New Roman" w:cs="Times New Roman"/>
                <w:bCs/>
                <w:color w:val="000000"/>
                <w:sz w:val="24"/>
                <w:szCs w:val="24"/>
                <w:lang w:eastAsia="pl-PL"/>
              </w:rPr>
              <w:t xml:space="preserve"> Składowanie i utylizacj</w:t>
            </w:r>
            <w:r w:rsidRPr="00383AF0">
              <w:rPr>
                <w:rFonts w:ascii="Times New Roman" w:eastAsia="Times New Roman" w:hAnsi="Times New Roman" w:cs="Times New Roman"/>
                <w:bCs/>
                <w:color w:val="000000"/>
                <w:sz w:val="24"/>
                <w:szCs w:val="24"/>
                <w:lang w:eastAsia="pl-PL"/>
              </w:rPr>
              <w:t>a powstałej materii organicznej.</w:t>
            </w:r>
            <w:r w:rsidRPr="00383AF0">
              <w:rPr>
                <w:rFonts w:ascii="Times New Roman" w:eastAsia="Times New Roman" w:hAnsi="Times New Roman" w:cs="Times New Roman"/>
                <w:bCs/>
                <w:color w:val="000000"/>
                <w:sz w:val="24"/>
                <w:szCs w:val="24"/>
                <w:lang w:eastAsia="pl-PL"/>
              </w:rPr>
              <w:br/>
              <w:t>D)</w:t>
            </w:r>
            <w:r w:rsidRPr="00DE4AFB">
              <w:rPr>
                <w:rFonts w:ascii="Times New Roman" w:eastAsia="Times New Roman" w:hAnsi="Times New Roman" w:cs="Times New Roman"/>
                <w:bCs/>
                <w:color w:val="000000"/>
                <w:sz w:val="24"/>
                <w:szCs w:val="24"/>
                <w:lang w:eastAsia="pl-PL"/>
              </w:rPr>
              <w:t xml:space="preserve"> Oczyszczanie terenu po zakończonych pracach.</w:t>
            </w:r>
          </w:p>
        </w:tc>
        <w:tc>
          <w:tcPr>
            <w:tcW w:w="1468" w:type="dxa"/>
            <w:vAlign w:val="center"/>
          </w:tcPr>
          <w:p w:rsidR="00383AF0" w:rsidRDefault="00694AF9" w:rsidP="002246CA">
            <w:pPr>
              <w:jc w:val="center"/>
              <w:rPr>
                <w:rFonts w:ascii="Times New Roman" w:hAnsi="Times New Roman" w:cs="Times New Roman"/>
                <w:b/>
                <w:sz w:val="24"/>
                <w:szCs w:val="24"/>
              </w:rPr>
            </w:pPr>
            <w:r>
              <w:rPr>
                <w:rFonts w:ascii="Times New Roman" w:hAnsi="Times New Roman" w:cs="Times New Roman"/>
                <w:b/>
                <w:sz w:val="24"/>
                <w:szCs w:val="24"/>
              </w:rPr>
              <w:t>5</w:t>
            </w:r>
            <w:r w:rsidR="00383AF0">
              <w:rPr>
                <w:rFonts w:ascii="Times New Roman" w:hAnsi="Times New Roman" w:cs="Times New Roman"/>
                <w:b/>
                <w:sz w:val="24"/>
                <w:szCs w:val="24"/>
              </w:rPr>
              <w:t>0</w:t>
            </w:r>
          </w:p>
        </w:tc>
        <w:tc>
          <w:tcPr>
            <w:tcW w:w="1964" w:type="dxa"/>
          </w:tcPr>
          <w:p w:rsidR="00383AF0" w:rsidRDefault="00383AF0">
            <w:pPr>
              <w:rPr>
                <w:rFonts w:ascii="Times New Roman" w:hAnsi="Times New Roman" w:cs="Times New Roman"/>
                <w:b/>
                <w:sz w:val="24"/>
                <w:szCs w:val="24"/>
              </w:rPr>
            </w:pPr>
          </w:p>
        </w:tc>
        <w:tc>
          <w:tcPr>
            <w:tcW w:w="1417" w:type="dxa"/>
          </w:tcPr>
          <w:p w:rsidR="00383AF0" w:rsidRDefault="00383AF0">
            <w:pPr>
              <w:rPr>
                <w:rFonts w:ascii="Times New Roman" w:hAnsi="Times New Roman" w:cs="Times New Roman"/>
                <w:b/>
                <w:sz w:val="24"/>
                <w:szCs w:val="24"/>
              </w:rPr>
            </w:pPr>
          </w:p>
        </w:tc>
        <w:tc>
          <w:tcPr>
            <w:tcW w:w="1985" w:type="dxa"/>
          </w:tcPr>
          <w:p w:rsidR="00383AF0" w:rsidRDefault="00383AF0">
            <w:pPr>
              <w:rPr>
                <w:rFonts w:ascii="Times New Roman" w:hAnsi="Times New Roman" w:cs="Times New Roman"/>
                <w:b/>
                <w:sz w:val="24"/>
                <w:szCs w:val="24"/>
              </w:rPr>
            </w:pPr>
          </w:p>
        </w:tc>
        <w:bookmarkStart w:id="0" w:name="_GoBack"/>
        <w:bookmarkEnd w:id="0"/>
      </w:tr>
    </w:tbl>
    <w:p w:rsidR="00533D37" w:rsidRDefault="00533D37" w:rsidP="00383AF0">
      <w:pPr>
        <w:rPr>
          <w:rFonts w:ascii="Times New Roman" w:hAnsi="Times New Roman" w:cs="Times New Roman"/>
          <w:b/>
        </w:rPr>
      </w:pPr>
    </w:p>
    <w:p w:rsidR="00383AF0" w:rsidRDefault="00383AF0" w:rsidP="00383AF0">
      <w:pPr>
        <w:rPr>
          <w:rFonts w:ascii="Times New Roman" w:hAnsi="Times New Roman" w:cs="Times New Roman"/>
          <w:b/>
          <w:u w:val="single"/>
        </w:rPr>
      </w:pPr>
      <w:r w:rsidRPr="00383AF0">
        <w:rPr>
          <w:rFonts w:ascii="Times New Roman" w:hAnsi="Times New Roman" w:cs="Times New Roman"/>
          <w:b/>
        </w:rPr>
        <w:t xml:space="preserve">Termin realizacji: </w:t>
      </w:r>
      <w:r w:rsidR="00694AF9">
        <w:rPr>
          <w:rFonts w:ascii="Times New Roman" w:hAnsi="Times New Roman" w:cs="Times New Roman"/>
          <w:b/>
          <w:u w:val="single"/>
        </w:rPr>
        <w:t>do 31 października 2020</w:t>
      </w:r>
      <w:r w:rsidRPr="002246CA">
        <w:rPr>
          <w:rFonts w:ascii="Times New Roman" w:hAnsi="Times New Roman" w:cs="Times New Roman"/>
          <w:b/>
          <w:u w:val="single"/>
        </w:rPr>
        <w:t xml:space="preserve"> r.</w:t>
      </w:r>
    </w:p>
    <w:p w:rsidR="00D75B72" w:rsidRDefault="00D75B72" w:rsidP="00383AF0">
      <w:pPr>
        <w:rPr>
          <w:rFonts w:ascii="Times New Roman" w:hAnsi="Times New Roman" w:cs="Times New Roman"/>
          <w:b/>
          <w:sz w:val="24"/>
          <w:szCs w:val="24"/>
        </w:rPr>
      </w:pPr>
    </w:p>
    <w:p w:rsidR="00D75B72" w:rsidRDefault="00D75B72" w:rsidP="00383AF0">
      <w:pPr>
        <w:rPr>
          <w:rFonts w:ascii="Times New Roman" w:hAnsi="Times New Roman" w:cs="Times New Roman"/>
          <w:b/>
          <w:sz w:val="24"/>
          <w:szCs w:val="24"/>
        </w:rPr>
      </w:pPr>
    </w:p>
    <w:p w:rsidR="002246CA" w:rsidRPr="009152FA" w:rsidRDefault="002246CA" w:rsidP="00383AF0">
      <w:pPr>
        <w:rPr>
          <w:rFonts w:ascii="Times New Roman" w:hAnsi="Times New Roman" w:cs="Times New Roman"/>
          <w:b/>
          <w:sz w:val="24"/>
          <w:szCs w:val="24"/>
        </w:rPr>
      </w:pPr>
      <w:r w:rsidRPr="009152FA">
        <w:rPr>
          <w:rFonts w:ascii="Times New Roman" w:hAnsi="Times New Roman" w:cs="Times New Roman"/>
          <w:b/>
          <w:sz w:val="24"/>
          <w:szCs w:val="24"/>
        </w:rPr>
        <w:lastRenderedPageBreak/>
        <w:t>SPECYFIKA PROWADZENIA PRAC:</w:t>
      </w:r>
    </w:p>
    <w:p w:rsidR="009152FA" w:rsidRDefault="009152FA" w:rsidP="009152FA">
      <w:pPr>
        <w:jc w:val="both"/>
        <w:rPr>
          <w:rFonts w:ascii="Times New Roman" w:hAnsi="Times New Roman" w:cs="Times New Roman"/>
          <w:sz w:val="24"/>
          <w:szCs w:val="24"/>
        </w:rPr>
      </w:pPr>
      <w:r w:rsidRPr="00A7465E">
        <w:rPr>
          <w:rFonts w:ascii="Times New Roman" w:hAnsi="Times New Roman" w:cs="Times New Roman"/>
          <w:sz w:val="24"/>
          <w:szCs w:val="24"/>
        </w:rPr>
        <w:t>1.</w:t>
      </w:r>
      <w:r w:rsidRPr="009152FA">
        <w:rPr>
          <w:rFonts w:ascii="Times New Roman" w:hAnsi="Times New Roman" w:cs="Times New Roman"/>
          <w:b/>
          <w:sz w:val="24"/>
          <w:szCs w:val="24"/>
        </w:rPr>
        <w:t xml:space="preserve"> </w:t>
      </w:r>
      <w:r w:rsidRPr="009152FA">
        <w:rPr>
          <w:rFonts w:ascii="Times New Roman" w:hAnsi="Times New Roman" w:cs="Times New Roman"/>
          <w:sz w:val="24"/>
          <w:szCs w:val="24"/>
        </w:rPr>
        <w:t xml:space="preserve">W celu </w:t>
      </w:r>
      <w:r w:rsidRPr="00DE4AFB">
        <w:rPr>
          <w:rFonts w:ascii="Times New Roman" w:hAnsi="Times New Roman" w:cs="Times New Roman"/>
          <w:sz w:val="24"/>
          <w:szCs w:val="24"/>
        </w:rPr>
        <w:t>prawidłowego wykonania zadania, w tym szacowania kosztów realizacji prac Wykonawca samodzielnie dokona wszelkich analiz, badań i sprawdzeń niezbędnych do należytego wykonania zadania</w:t>
      </w:r>
      <w:r w:rsidR="00D03491">
        <w:rPr>
          <w:rFonts w:ascii="Times New Roman" w:hAnsi="Times New Roman" w:cs="Times New Roman"/>
          <w:sz w:val="24"/>
          <w:szCs w:val="24"/>
        </w:rPr>
        <w:t>,</w:t>
      </w:r>
      <w:r w:rsidRPr="00DE4AFB">
        <w:rPr>
          <w:rFonts w:ascii="Times New Roman" w:hAnsi="Times New Roman" w:cs="Times New Roman"/>
          <w:sz w:val="24"/>
          <w:szCs w:val="24"/>
        </w:rPr>
        <w:t xml:space="preserve"> w tym zaplanowania metodyki i kolejności wykonywania prac.</w:t>
      </w:r>
    </w:p>
    <w:tbl>
      <w:tblPr>
        <w:tblW w:w="14460" w:type="dxa"/>
        <w:tblInd w:w="-426" w:type="dxa"/>
        <w:tblCellMar>
          <w:left w:w="70" w:type="dxa"/>
          <w:right w:w="70" w:type="dxa"/>
        </w:tblCellMar>
        <w:tblLook w:val="04A0" w:firstRow="1" w:lastRow="0" w:firstColumn="1" w:lastColumn="0" w:noHBand="0" w:noVBand="1"/>
      </w:tblPr>
      <w:tblGrid>
        <w:gridCol w:w="14460"/>
      </w:tblGrid>
      <w:tr w:rsidR="009152FA" w:rsidRPr="00DE4AFB" w:rsidTr="009152FA">
        <w:trPr>
          <w:trHeight w:val="1170"/>
        </w:trPr>
        <w:tc>
          <w:tcPr>
            <w:tcW w:w="14460" w:type="dxa"/>
            <w:tcBorders>
              <w:top w:val="nil"/>
              <w:left w:val="nil"/>
              <w:bottom w:val="nil"/>
              <w:right w:val="nil"/>
            </w:tcBorders>
            <w:shd w:val="clear" w:color="auto" w:fill="auto"/>
            <w:vAlign w:val="center"/>
            <w:hideMark/>
          </w:tcPr>
          <w:p w:rsidR="009152FA" w:rsidRPr="00DE4AFB" w:rsidRDefault="009152FA" w:rsidP="009152FA">
            <w:pPr>
              <w:ind w:left="351"/>
              <w:jc w:val="both"/>
              <w:rPr>
                <w:rFonts w:ascii="Times New Roman" w:eastAsia="Times New Roman" w:hAnsi="Times New Roman" w:cs="Times New Roman"/>
                <w:color w:val="000000"/>
                <w:lang w:eastAsia="pl-PL"/>
              </w:rPr>
            </w:pPr>
            <w:r w:rsidRPr="00DE4AFB">
              <w:rPr>
                <w:rFonts w:ascii="Times New Roman" w:hAnsi="Times New Roman" w:cs="Times New Roman"/>
                <w:sz w:val="24"/>
                <w:szCs w:val="24"/>
              </w:rPr>
              <w:t>2. Zamawiający zwraca uwagę na specyficzne uwarunkowania terenu prac (obszar odsłoniętych piasków, wolny od zadrzewienia, nieosłonięty żadnymi naturalnymi przeszkodami od działania wiatru). Wykonawca jest zobowiązany uwzględnić te okoliczności w cenie wykonania usługi. Zamawiający zwraca też uwagę na wysokie temperatury podłoża panujące w ciepłe, słoneczne dni oraz brak jakiegokolwiek zacienienia w miejscu prowadzania robót. Nagrzana wierzchnia warstwa piasku w słoneczne dni może osiągn</w:t>
            </w:r>
            <w:r w:rsidRPr="009152FA">
              <w:rPr>
                <w:rFonts w:ascii="Times New Roman" w:hAnsi="Times New Roman" w:cs="Times New Roman"/>
                <w:sz w:val="24"/>
                <w:szCs w:val="24"/>
              </w:rPr>
              <w:t>ąć temperaturę kilkudziesięciu ̊</w:t>
            </w:r>
            <w:r w:rsidRPr="00DE4AFB">
              <w:rPr>
                <w:rFonts w:ascii="Times New Roman" w:hAnsi="Times New Roman" w:cs="Times New Roman"/>
                <w:sz w:val="24"/>
                <w:szCs w:val="24"/>
              </w:rPr>
              <w:t>C.</w:t>
            </w:r>
            <w:r w:rsidRPr="00DE4AFB">
              <w:rPr>
                <w:rFonts w:ascii="Times New Roman" w:eastAsia="Times New Roman" w:hAnsi="Times New Roman" w:cs="Times New Roman"/>
                <w:color w:val="000000"/>
                <w:lang w:eastAsia="pl-PL"/>
              </w:rPr>
              <w:t xml:space="preserve"> </w:t>
            </w:r>
          </w:p>
        </w:tc>
      </w:tr>
      <w:tr w:rsidR="009152FA" w:rsidRPr="00DE4AFB" w:rsidTr="009152FA">
        <w:trPr>
          <w:trHeight w:val="960"/>
        </w:trPr>
        <w:tc>
          <w:tcPr>
            <w:tcW w:w="14460" w:type="dxa"/>
            <w:tcBorders>
              <w:top w:val="nil"/>
              <w:left w:val="nil"/>
              <w:bottom w:val="nil"/>
              <w:right w:val="nil"/>
            </w:tcBorders>
            <w:shd w:val="clear" w:color="auto" w:fill="auto"/>
            <w:vAlign w:val="center"/>
            <w:hideMark/>
          </w:tcPr>
          <w:p w:rsidR="009152FA" w:rsidRPr="00DE4AFB" w:rsidRDefault="009152FA" w:rsidP="009152FA">
            <w:pPr>
              <w:ind w:left="351"/>
              <w:jc w:val="both"/>
              <w:rPr>
                <w:rFonts w:ascii="Times New Roman" w:hAnsi="Times New Roman" w:cs="Times New Roman"/>
                <w:sz w:val="24"/>
                <w:szCs w:val="24"/>
              </w:rPr>
            </w:pPr>
            <w:r w:rsidRPr="00DE4AFB">
              <w:rPr>
                <w:rFonts w:ascii="Times New Roman" w:hAnsi="Times New Roman" w:cs="Times New Roman"/>
                <w:sz w:val="24"/>
                <w:szCs w:val="24"/>
              </w:rPr>
              <w:t xml:space="preserve">3. Z uwagi na powyższe okoliczności i warunki prowadzenia robót Zamawiający zwraca również uwagę na specyficzne warunki do urządzenia zaplecza socjalno-technicznego (warunki terenowe, obszar odsłoniętych piasków, wolny od zadrzewienia, nieosłonięty żadnymi naturalnymi przeszkodami od działania wiatru, brak miejsc parkingowych, monitoringu, oświetlenia, dostępu do mediów itp.), co Wykonawca jest również zobowiązany uwzględnić w cenie wykonania usługi.  </w:t>
            </w:r>
          </w:p>
        </w:tc>
      </w:tr>
      <w:tr w:rsidR="009152FA" w:rsidRPr="00DE4AFB" w:rsidTr="009152FA">
        <w:trPr>
          <w:trHeight w:val="675"/>
        </w:trPr>
        <w:tc>
          <w:tcPr>
            <w:tcW w:w="14460" w:type="dxa"/>
            <w:tcBorders>
              <w:top w:val="nil"/>
              <w:left w:val="nil"/>
              <w:bottom w:val="nil"/>
              <w:right w:val="nil"/>
            </w:tcBorders>
            <w:shd w:val="clear" w:color="auto" w:fill="auto"/>
            <w:vAlign w:val="center"/>
            <w:hideMark/>
          </w:tcPr>
          <w:p w:rsidR="009152FA" w:rsidRPr="00DE4AFB" w:rsidRDefault="009152FA" w:rsidP="009152FA">
            <w:pPr>
              <w:ind w:left="351"/>
              <w:jc w:val="both"/>
              <w:rPr>
                <w:rFonts w:ascii="Times New Roman" w:hAnsi="Times New Roman" w:cs="Times New Roman"/>
                <w:sz w:val="24"/>
                <w:szCs w:val="24"/>
              </w:rPr>
            </w:pPr>
            <w:r w:rsidRPr="00DE4AFB">
              <w:rPr>
                <w:rFonts w:ascii="Times New Roman" w:hAnsi="Times New Roman" w:cs="Times New Roman"/>
                <w:sz w:val="24"/>
                <w:szCs w:val="24"/>
              </w:rPr>
              <w:t>4. Ponadto Zamawiający zwraca uwagę na dojazd do terenu prac, który odbywał się będzie m.in nieutwardzonymi drogami gruntowymi o różnym stopniu drożności, nośności i zapiaszczenia, co Wykonawca zobowiązany jest uwzględnić w cenie wykonania przedmiotu zamówienia.</w:t>
            </w:r>
          </w:p>
        </w:tc>
      </w:tr>
      <w:tr w:rsidR="009152FA" w:rsidRPr="00DE4AFB" w:rsidTr="009152FA">
        <w:trPr>
          <w:trHeight w:val="465"/>
        </w:trPr>
        <w:tc>
          <w:tcPr>
            <w:tcW w:w="14460" w:type="dxa"/>
            <w:tcBorders>
              <w:top w:val="nil"/>
              <w:left w:val="nil"/>
              <w:bottom w:val="nil"/>
              <w:right w:val="nil"/>
            </w:tcBorders>
            <w:shd w:val="clear" w:color="auto" w:fill="auto"/>
            <w:vAlign w:val="center"/>
            <w:hideMark/>
          </w:tcPr>
          <w:p w:rsidR="009152FA" w:rsidRPr="00DE4AFB" w:rsidRDefault="009152FA" w:rsidP="009152FA">
            <w:pPr>
              <w:ind w:left="351"/>
              <w:jc w:val="both"/>
              <w:rPr>
                <w:rFonts w:ascii="Times New Roman" w:hAnsi="Times New Roman" w:cs="Times New Roman"/>
                <w:sz w:val="24"/>
                <w:szCs w:val="24"/>
              </w:rPr>
            </w:pPr>
            <w:r w:rsidRPr="00DE4AFB">
              <w:rPr>
                <w:rFonts w:ascii="Times New Roman" w:hAnsi="Times New Roman" w:cs="Times New Roman"/>
                <w:sz w:val="24"/>
                <w:szCs w:val="24"/>
              </w:rPr>
              <w:t>5. Niezależnie od sposobu utylizacji materii organicznej jej koszty Wykonawca powinien zawrzeć w swojej wycenie prowadzenia prac.</w:t>
            </w:r>
          </w:p>
        </w:tc>
      </w:tr>
      <w:tr w:rsidR="009152FA" w:rsidRPr="00DE4AFB" w:rsidTr="009152FA">
        <w:trPr>
          <w:trHeight w:val="345"/>
        </w:trPr>
        <w:tc>
          <w:tcPr>
            <w:tcW w:w="14460" w:type="dxa"/>
            <w:tcBorders>
              <w:top w:val="nil"/>
              <w:left w:val="nil"/>
              <w:bottom w:val="nil"/>
              <w:right w:val="nil"/>
            </w:tcBorders>
            <w:shd w:val="clear" w:color="auto" w:fill="auto"/>
            <w:vAlign w:val="center"/>
            <w:hideMark/>
          </w:tcPr>
          <w:p w:rsidR="009152FA" w:rsidRPr="00DE4AFB" w:rsidRDefault="009152FA" w:rsidP="009152FA">
            <w:pPr>
              <w:ind w:left="351"/>
              <w:jc w:val="both"/>
              <w:rPr>
                <w:rFonts w:ascii="Times New Roman" w:hAnsi="Times New Roman" w:cs="Times New Roman"/>
                <w:sz w:val="24"/>
                <w:szCs w:val="24"/>
              </w:rPr>
            </w:pPr>
            <w:r w:rsidRPr="00DE4AFB">
              <w:rPr>
                <w:rFonts w:ascii="Times New Roman" w:hAnsi="Times New Roman" w:cs="Times New Roman"/>
                <w:sz w:val="24"/>
                <w:szCs w:val="24"/>
              </w:rPr>
              <w:t>6. Wykonawca prac ma obowiązek ustanowienia Nadzoru Przyrodniczego na własny koszt.</w:t>
            </w:r>
          </w:p>
        </w:tc>
      </w:tr>
      <w:tr w:rsidR="009152FA" w:rsidRPr="00DE4AFB" w:rsidTr="009152FA">
        <w:trPr>
          <w:trHeight w:val="360"/>
        </w:trPr>
        <w:tc>
          <w:tcPr>
            <w:tcW w:w="14460" w:type="dxa"/>
            <w:tcBorders>
              <w:top w:val="nil"/>
              <w:left w:val="nil"/>
              <w:bottom w:val="nil"/>
              <w:right w:val="nil"/>
            </w:tcBorders>
            <w:shd w:val="clear" w:color="auto" w:fill="auto"/>
            <w:vAlign w:val="center"/>
            <w:hideMark/>
          </w:tcPr>
          <w:p w:rsidR="009152FA" w:rsidRPr="00DE4AFB" w:rsidRDefault="009152FA" w:rsidP="009152FA">
            <w:pPr>
              <w:ind w:left="351"/>
              <w:jc w:val="both"/>
              <w:rPr>
                <w:rFonts w:ascii="Times New Roman" w:hAnsi="Times New Roman" w:cs="Times New Roman"/>
                <w:sz w:val="24"/>
                <w:szCs w:val="24"/>
              </w:rPr>
            </w:pPr>
            <w:r w:rsidRPr="00DE4AFB">
              <w:rPr>
                <w:rFonts w:ascii="Times New Roman" w:hAnsi="Times New Roman" w:cs="Times New Roman"/>
                <w:sz w:val="24"/>
                <w:szCs w:val="24"/>
              </w:rPr>
              <w:t>7. Wykonawca prac ma możliwość przeprowadzenia wizji terenowej przed złożeniem oferty cenowej, po wcześniejszym uzgodnieniu terminu z Zamawiającym.</w:t>
            </w:r>
          </w:p>
        </w:tc>
      </w:tr>
    </w:tbl>
    <w:p w:rsidR="009152FA" w:rsidRDefault="009152FA" w:rsidP="009152FA">
      <w:pPr>
        <w:rPr>
          <w:rFonts w:ascii="Times New Roman" w:hAnsi="Times New Roman" w:cs="Times New Roman"/>
          <w:sz w:val="24"/>
          <w:szCs w:val="24"/>
        </w:rPr>
      </w:pPr>
    </w:p>
    <w:p w:rsidR="009152FA" w:rsidRDefault="009152FA" w:rsidP="009152FA">
      <w:pPr>
        <w:rPr>
          <w:rFonts w:ascii="Times New Roman" w:hAnsi="Times New Roman" w:cs="Times New Roman"/>
          <w:sz w:val="24"/>
          <w:szCs w:val="24"/>
        </w:rPr>
      </w:pPr>
    </w:p>
    <w:p w:rsidR="009152FA" w:rsidRDefault="009152FA" w:rsidP="009152FA">
      <w:pPr>
        <w:rPr>
          <w:rFonts w:ascii="Times New Roman" w:hAnsi="Times New Roman" w:cs="Times New Roman"/>
          <w:sz w:val="24"/>
          <w:szCs w:val="24"/>
        </w:rPr>
      </w:pPr>
    </w:p>
    <w:p w:rsidR="009152FA" w:rsidRDefault="009152FA" w:rsidP="009152FA">
      <w:pPr>
        <w:rPr>
          <w:rFonts w:ascii="Times New Roman" w:hAnsi="Times New Roman" w:cs="Times New Roman"/>
          <w:sz w:val="24"/>
          <w:szCs w:val="24"/>
        </w:rPr>
      </w:pPr>
    </w:p>
    <w:p w:rsidR="009152FA" w:rsidRDefault="009152FA" w:rsidP="009152FA">
      <w:pPr>
        <w:rPr>
          <w:rFonts w:ascii="Times New Roman" w:hAnsi="Times New Roman" w:cs="Times New Roman"/>
          <w:sz w:val="24"/>
          <w:szCs w:val="24"/>
        </w:rPr>
      </w:pPr>
    </w:p>
    <w:p w:rsidR="009152FA" w:rsidRDefault="009152FA" w:rsidP="009152FA">
      <w:pPr>
        <w:rPr>
          <w:rFonts w:ascii="Times New Roman" w:hAnsi="Times New Roman" w:cs="Times New Roman"/>
          <w:sz w:val="24"/>
          <w:szCs w:val="24"/>
        </w:rPr>
      </w:pPr>
    </w:p>
    <w:p w:rsidR="00D75B72" w:rsidRPr="009152FA" w:rsidRDefault="00D75B72" w:rsidP="00D75B72">
      <w:pPr>
        <w:rPr>
          <w:rFonts w:ascii="Times New Roman" w:hAnsi="Times New Roman" w:cs="Times New Roman"/>
          <w:b/>
          <w:sz w:val="24"/>
          <w:szCs w:val="24"/>
        </w:rPr>
      </w:pPr>
      <w:r w:rsidRPr="009152FA">
        <w:rPr>
          <w:rFonts w:ascii="Times New Roman" w:hAnsi="Times New Roman" w:cs="Times New Roman"/>
          <w:b/>
          <w:sz w:val="24"/>
          <w:szCs w:val="24"/>
        </w:rPr>
        <w:lastRenderedPageBreak/>
        <w:t>UWAGA!</w:t>
      </w:r>
    </w:p>
    <w:p w:rsidR="00D75B72" w:rsidRDefault="00D75B72" w:rsidP="00D75B72">
      <w:pPr>
        <w:rPr>
          <w:rFonts w:ascii="Times New Roman" w:hAnsi="Times New Roman" w:cs="Times New Roman"/>
          <w:sz w:val="24"/>
          <w:szCs w:val="24"/>
        </w:rPr>
      </w:pPr>
      <w:r>
        <w:rPr>
          <w:rFonts w:ascii="Times New Roman" w:hAnsi="Times New Roman" w:cs="Times New Roman"/>
          <w:sz w:val="24"/>
          <w:szCs w:val="24"/>
        </w:rPr>
        <w:tab/>
        <w:t xml:space="preserve">„Oświadczam, że wypełniłem obowiązki informacyjne przewidziane w art. 13 lub art. 14 RODO </w:t>
      </w:r>
      <w:r w:rsidRPr="009152FA">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rsidR="00D75B72" w:rsidRDefault="00D75B72" w:rsidP="00D75B72">
      <w:pPr>
        <w:rPr>
          <w:rFonts w:ascii="Times New Roman" w:hAnsi="Times New Roman" w:cs="Times New Roman"/>
          <w:sz w:val="24"/>
          <w:szCs w:val="24"/>
        </w:rPr>
      </w:pPr>
    </w:p>
    <w:p w:rsidR="00D75B72" w:rsidRDefault="00D75B72" w:rsidP="00D75B72">
      <w:pPr>
        <w:rPr>
          <w:rFonts w:ascii="Times New Roman" w:hAnsi="Times New Roman" w:cs="Times New Roman"/>
          <w:sz w:val="24"/>
          <w:szCs w:val="24"/>
        </w:rPr>
      </w:pPr>
    </w:p>
    <w:p w:rsidR="00D75B72" w:rsidRDefault="00D75B72" w:rsidP="00D75B72">
      <w:pPr>
        <w:rPr>
          <w:rFonts w:ascii="Times New Roman" w:hAnsi="Times New Roman" w:cs="Times New Roman"/>
          <w:sz w:val="24"/>
          <w:szCs w:val="24"/>
        </w:rPr>
      </w:pPr>
    </w:p>
    <w:p w:rsidR="00D75B72" w:rsidRDefault="00D75B72" w:rsidP="00D75B72">
      <w:pPr>
        <w:rPr>
          <w:rFonts w:ascii="Times New Roman" w:hAnsi="Times New Roman" w:cs="Times New Roman"/>
          <w:sz w:val="24"/>
          <w:szCs w:val="24"/>
        </w:rPr>
      </w:pPr>
    </w:p>
    <w:p w:rsidR="00D75B72" w:rsidRDefault="00D75B72" w:rsidP="00D75B72">
      <w:pPr>
        <w:rPr>
          <w:rFonts w:ascii="Times New Roman" w:hAnsi="Times New Roman" w:cs="Times New Roman"/>
          <w:sz w:val="24"/>
          <w:szCs w:val="24"/>
        </w:rPr>
      </w:pPr>
    </w:p>
    <w:p w:rsidR="00D75B72" w:rsidRDefault="00D75B72" w:rsidP="00D75B72">
      <w:pPr>
        <w:jc w:val="right"/>
        <w:rPr>
          <w:rFonts w:ascii="Times New Roman" w:hAnsi="Times New Roman" w:cs="Times New Roman"/>
          <w:sz w:val="24"/>
          <w:szCs w:val="24"/>
        </w:rPr>
      </w:pPr>
      <w:r>
        <w:rPr>
          <w:rFonts w:ascii="Times New Roman" w:hAnsi="Times New Roman" w:cs="Times New Roman"/>
          <w:sz w:val="24"/>
          <w:szCs w:val="24"/>
        </w:rPr>
        <w:t>………………………………………………</w:t>
      </w:r>
    </w:p>
    <w:p w:rsidR="00D75B72" w:rsidRDefault="00D75B72" w:rsidP="00D75B72">
      <w:pPr>
        <w:jc w:val="right"/>
        <w:rPr>
          <w:rFonts w:ascii="Times New Roman" w:hAnsi="Times New Roman" w:cs="Times New Roman"/>
          <w:sz w:val="24"/>
          <w:szCs w:val="24"/>
        </w:rPr>
      </w:pPr>
      <w:r>
        <w:rPr>
          <w:rFonts w:ascii="Times New Roman" w:hAnsi="Times New Roman" w:cs="Times New Roman"/>
          <w:sz w:val="24"/>
          <w:szCs w:val="24"/>
        </w:rPr>
        <w:t>Data, czytelny podpis i pieczęć Wykonawcy</w:t>
      </w:r>
    </w:p>
    <w:p w:rsidR="00D75B72" w:rsidRDefault="00D75B72" w:rsidP="00D75B72">
      <w:pPr>
        <w:jc w:val="right"/>
        <w:rPr>
          <w:rFonts w:ascii="Times New Roman" w:hAnsi="Times New Roman" w:cs="Times New Roman"/>
          <w:sz w:val="24"/>
          <w:szCs w:val="24"/>
        </w:rPr>
      </w:pPr>
    </w:p>
    <w:p w:rsidR="00D75B72" w:rsidRDefault="00D75B72" w:rsidP="00D75B72">
      <w:pPr>
        <w:jc w:val="right"/>
        <w:rPr>
          <w:rFonts w:ascii="Times New Roman" w:hAnsi="Times New Roman" w:cs="Times New Roman"/>
          <w:sz w:val="24"/>
          <w:szCs w:val="24"/>
        </w:rPr>
      </w:pPr>
    </w:p>
    <w:p w:rsidR="00D75B72" w:rsidRDefault="00D75B72" w:rsidP="00D75B72">
      <w:pPr>
        <w:jc w:val="right"/>
        <w:rPr>
          <w:rFonts w:ascii="Times New Roman" w:hAnsi="Times New Roman" w:cs="Times New Roman"/>
          <w:sz w:val="24"/>
          <w:szCs w:val="24"/>
        </w:rPr>
      </w:pPr>
    </w:p>
    <w:p w:rsidR="00D75B72" w:rsidRDefault="00D75B72" w:rsidP="00D75B72">
      <w:pPr>
        <w:jc w:val="right"/>
        <w:rPr>
          <w:rFonts w:ascii="Times New Roman" w:hAnsi="Times New Roman" w:cs="Times New Roman"/>
          <w:sz w:val="24"/>
          <w:szCs w:val="24"/>
        </w:rPr>
      </w:pPr>
    </w:p>
    <w:p w:rsidR="00D75B72" w:rsidRPr="009152FA" w:rsidRDefault="00D75B72" w:rsidP="00D75B72">
      <w:pPr>
        <w:jc w:val="both"/>
        <w:rPr>
          <w:rFonts w:ascii="Times New Roman" w:hAnsi="Times New Roman" w:cs="Times New Roman"/>
          <w:sz w:val="20"/>
          <w:szCs w:val="20"/>
        </w:rPr>
      </w:pPr>
      <w:r w:rsidRPr="009152FA">
        <w:rPr>
          <w:rFonts w:ascii="Times New Roman" w:hAnsi="Times New Roman" w:cs="Times New Roman"/>
          <w:sz w:val="20"/>
          <w:szCs w:val="20"/>
          <w:vertAlign w:val="superscript"/>
        </w:rPr>
        <w:t>1)</w:t>
      </w:r>
      <w:r w:rsidRPr="009152FA">
        <w:rPr>
          <w:rFonts w:ascii="Times New Roman" w:hAnsi="Times New Roman" w:cs="Times New Roman"/>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w:t>
      </w:r>
    </w:p>
    <w:p w:rsidR="00D75B72" w:rsidRPr="009152FA" w:rsidRDefault="00D75B72" w:rsidP="00D75B72">
      <w:pPr>
        <w:jc w:val="both"/>
        <w:rPr>
          <w:rFonts w:ascii="Times New Roman" w:hAnsi="Times New Roman" w:cs="Times New Roman"/>
          <w:sz w:val="20"/>
          <w:szCs w:val="20"/>
        </w:rPr>
      </w:pPr>
      <w:r w:rsidRPr="009152FA">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5B72" w:rsidRDefault="00D75B72" w:rsidP="009152FA">
      <w:pPr>
        <w:rPr>
          <w:rFonts w:ascii="Times New Roman" w:hAnsi="Times New Roman" w:cs="Times New Roman"/>
          <w:sz w:val="24"/>
          <w:szCs w:val="24"/>
        </w:rPr>
      </w:pPr>
    </w:p>
    <w:sectPr w:rsidR="00D75B72" w:rsidSect="00533D37">
      <w:headerReference w:type="default" r:id="rId7"/>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01" w:rsidRDefault="00430301" w:rsidP="001A6686">
      <w:pPr>
        <w:spacing w:after="0" w:line="240" w:lineRule="auto"/>
      </w:pPr>
      <w:r>
        <w:separator/>
      </w:r>
    </w:p>
  </w:endnote>
  <w:endnote w:type="continuationSeparator" w:id="0">
    <w:p w:rsidR="00430301" w:rsidRDefault="00430301" w:rsidP="001A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01" w:rsidRDefault="00430301" w:rsidP="001A6686">
      <w:pPr>
        <w:spacing w:after="0" w:line="240" w:lineRule="auto"/>
      </w:pPr>
      <w:r>
        <w:separator/>
      </w:r>
    </w:p>
  </w:footnote>
  <w:footnote w:type="continuationSeparator" w:id="0">
    <w:p w:rsidR="00430301" w:rsidRDefault="00430301" w:rsidP="001A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86" w:rsidRPr="001A6686" w:rsidRDefault="001A6686" w:rsidP="001A6686">
    <w:pPr>
      <w:pStyle w:val="Nagwek"/>
      <w:jc w:val="right"/>
      <w:rPr>
        <w:rFonts w:ascii="Times New Roman" w:hAnsi="Times New Roman" w:cs="Times New Roman"/>
      </w:rPr>
    </w:pPr>
    <w:r w:rsidRPr="001A6686">
      <w:rPr>
        <w:rFonts w:ascii="Times New Roman" w:hAnsi="Times New Roman" w:cs="Times New Roman"/>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E08"/>
    <w:multiLevelType w:val="hybridMultilevel"/>
    <w:tmpl w:val="0142B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54616A"/>
    <w:multiLevelType w:val="hybridMultilevel"/>
    <w:tmpl w:val="03EA6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5F"/>
    <w:rsid w:val="001A6686"/>
    <w:rsid w:val="002246CA"/>
    <w:rsid w:val="00383AF0"/>
    <w:rsid w:val="00430301"/>
    <w:rsid w:val="00453D5F"/>
    <w:rsid w:val="00533D37"/>
    <w:rsid w:val="00694AF9"/>
    <w:rsid w:val="009152FA"/>
    <w:rsid w:val="009C52A5"/>
    <w:rsid w:val="00A7465E"/>
    <w:rsid w:val="00C14DD5"/>
    <w:rsid w:val="00C4522D"/>
    <w:rsid w:val="00D03491"/>
    <w:rsid w:val="00D7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0FE7"/>
  <w15:chartTrackingRefBased/>
  <w15:docId w15:val="{41AE3B02-05AF-4B19-A388-065D949D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8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52FA"/>
    <w:pPr>
      <w:ind w:left="720"/>
      <w:contextualSpacing/>
    </w:pPr>
  </w:style>
  <w:style w:type="paragraph" w:styleId="Nagwek">
    <w:name w:val="header"/>
    <w:basedOn w:val="Normalny"/>
    <w:link w:val="NagwekZnak"/>
    <w:uiPriority w:val="99"/>
    <w:unhideWhenUsed/>
    <w:rsid w:val="001A6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686"/>
  </w:style>
  <w:style w:type="paragraph" w:styleId="Stopka">
    <w:name w:val="footer"/>
    <w:basedOn w:val="Normalny"/>
    <w:link w:val="StopkaZnak"/>
    <w:uiPriority w:val="99"/>
    <w:unhideWhenUsed/>
    <w:rsid w:val="001A66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3440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Głowa Wioletta</dc:creator>
  <cp:keywords/>
  <dc:description/>
  <cp:lastModifiedBy>Głowa Wioletta</cp:lastModifiedBy>
  <cp:revision>6</cp:revision>
  <dcterms:created xsi:type="dcterms:W3CDTF">2020-03-23T07:09:00Z</dcterms:created>
  <dcterms:modified xsi:type="dcterms:W3CDTF">2020-03-25T06:32:00Z</dcterms:modified>
</cp:coreProperties>
</file>