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C1B2" w14:textId="77777777" w:rsidR="007766FB" w:rsidRDefault="007766FB" w:rsidP="00191AF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ar-SA"/>
        </w:rPr>
      </w:pPr>
    </w:p>
    <w:p w14:paraId="741DE574" w14:textId="77777777" w:rsidR="007766FB" w:rsidRPr="007766FB" w:rsidRDefault="007766FB" w:rsidP="007766FB">
      <w:pPr>
        <w:framePr w:hSpace="141" w:wrap="around" w:vAnchor="text" w:hAnchor="page" w:x="1345" w:y="-667"/>
        <w:spacing w:line="276" w:lineRule="auto"/>
        <w:ind w:left="426" w:right="702"/>
        <w:jc w:val="right"/>
        <w:rPr>
          <w:rFonts w:ascii="Arial" w:hAnsi="Arial" w:cs="Arial"/>
          <w:b/>
          <w:sz w:val="20"/>
          <w:szCs w:val="20"/>
        </w:rPr>
      </w:pPr>
      <w:r w:rsidRPr="007766FB">
        <w:rPr>
          <w:rFonts w:ascii="Arial" w:hAnsi="Arial" w:cs="Arial"/>
          <w:b/>
          <w:sz w:val="20"/>
          <w:szCs w:val="20"/>
        </w:rPr>
        <w:t>Załącznik nr 1</w:t>
      </w:r>
    </w:p>
    <w:p w14:paraId="39F89165" w14:textId="77777777" w:rsidR="007766FB" w:rsidRPr="007766FB" w:rsidRDefault="007766FB" w:rsidP="007766FB">
      <w:pPr>
        <w:framePr w:hSpace="141" w:wrap="around" w:vAnchor="text" w:hAnchor="page" w:x="1345" w:y="-667"/>
        <w:spacing w:line="276" w:lineRule="auto"/>
        <w:ind w:left="426" w:right="702"/>
        <w:jc w:val="right"/>
        <w:rPr>
          <w:rFonts w:ascii="Arial" w:hAnsi="Arial" w:cs="Arial"/>
          <w:sz w:val="20"/>
          <w:szCs w:val="20"/>
        </w:rPr>
      </w:pPr>
    </w:p>
    <w:p w14:paraId="0FEEAC15" w14:textId="77777777" w:rsidR="007766FB" w:rsidRPr="007766FB" w:rsidRDefault="007766FB" w:rsidP="007766FB">
      <w:pPr>
        <w:framePr w:hSpace="141" w:wrap="around" w:vAnchor="text" w:hAnchor="page" w:x="1345" w:y="-667"/>
        <w:spacing w:line="276" w:lineRule="auto"/>
        <w:ind w:left="426" w:right="702"/>
        <w:jc w:val="right"/>
        <w:rPr>
          <w:rFonts w:ascii="Arial" w:hAnsi="Arial" w:cs="Arial"/>
          <w:sz w:val="20"/>
          <w:szCs w:val="20"/>
        </w:rPr>
      </w:pPr>
    </w:p>
    <w:p w14:paraId="524C53AE" w14:textId="77777777" w:rsidR="007766FB" w:rsidRPr="007766FB" w:rsidRDefault="007766FB" w:rsidP="007766FB">
      <w:pPr>
        <w:framePr w:hSpace="141" w:wrap="around" w:vAnchor="text" w:hAnchor="page" w:x="1345" w:y="-667"/>
        <w:spacing w:line="276" w:lineRule="auto"/>
        <w:ind w:left="426" w:right="702"/>
        <w:jc w:val="right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sz w:val="20"/>
          <w:szCs w:val="20"/>
        </w:rPr>
        <w:t>...................................., dnia...........................</w:t>
      </w:r>
    </w:p>
    <w:p w14:paraId="3EBF0946" w14:textId="4CF22990" w:rsidR="007766FB" w:rsidRPr="007766FB" w:rsidRDefault="007766FB" w:rsidP="007766FB">
      <w:pPr>
        <w:ind w:left="426" w:right="702"/>
        <w:rPr>
          <w:rFonts w:ascii="Arial" w:hAnsi="Arial" w:cs="Arial"/>
          <w:b/>
          <w:bCs/>
          <w:sz w:val="20"/>
          <w:szCs w:val="20"/>
        </w:rPr>
      </w:pPr>
    </w:p>
    <w:p w14:paraId="5AF9C03A" w14:textId="77777777" w:rsidR="007766FB" w:rsidRDefault="007766FB" w:rsidP="007766FB">
      <w:pPr>
        <w:spacing w:line="276" w:lineRule="auto"/>
        <w:ind w:left="426" w:right="702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sz w:val="20"/>
          <w:szCs w:val="20"/>
        </w:rPr>
        <w:t xml:space="preserve">            </w:t>
      </w:r>
    </w:p>
    <w:p w14:paraId="39C616B3" w14:textId="5982DFF5" w:rsidR="007766FB" w:rsidRDefault="007766FB" w:rsidP="007766FB">
      <w:pPr>
        <w:spacing w:line="276" w:lineRule="auto"/>
        <w:ind w:left="426" w:right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41D3AABB" w14:textId="08E44FFF" w:rsidR="007766FB" w:rsidRPr="007766FB" w:rsidRDefault="007766FB" w:rsidP="007766FB">
      <w:pPr>
        <w:spacing w:line="276" w:lineRule="auto"/>
        <w:ind w:left="426" w:right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766FB">
        <w:rPr>
          <w:rFonts w:ascii="Arial" w:hAnsi="Arial" w:cs="Arial"/>
          <w:sz w:val="20"/>
          <w:szCs w:val="20"/>
        </w:rPr>
        <w:t>pieczątka firmowa</w:t>
      </w:r>
    </w:p>
    <w:p w14:paraId="70499BC7" w14:textId="77777777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rPr>
          <w:rFonts w:ascii="Arial" w:hAnsi="Arial" w:cs="Arial"/>
          <w:b/>
          <w:sz w:val="20"/>
          <w:szCs w:val="20"/>
          <w:u w:val="single"/>
        </w:rPr>
      </w:pPr>
    </w:p>
    <w:p w14:paraId="52EA04F2" w14:textId="77777777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rPr>
          <w:rFonts w:ascii="Arial" w:hAnsi="Arial" w:cs="Arial"/>
          <w:b/>
          <w:u w:val="single"/>
        </w:rPr>
      </w:pPr>
      <w:r w:rsidRPr="007766FB">
        <w:rPr>
          <w:rFonts w:ascii="Arial" w:hAnsi="Arial" w:cs="Arial"/>
          <w:b/>
          <w:u w:val="single"/>
        </w:rPr>
        <w:t>Dane wykonawcy:</w:t>
      </w:r>
    </w:p>
    <w:p w14:paraId="76CCA83B" w14:textId="4A1CFDD2" w:rsidR="007766FB" w:rsidRPr="007766FB" w:rsidRDefault="007766FB" w:rsidP="007766FB">
      <w:pPr>
        <w:framePr w:hSpace="141" w:wrap="around" w:vAnchor="text" w:hAnchor="text" w:x="-72" w:y="47"/>
        <w:spacing w:before="80" w:line="276" w:lineRule="auto"/>
        <w:ind w:left="426" w:right="702"/>
        <w:jc w:val="both"/>
        <w:rPr>
          <w:rFonts w:ascii="Arial" w:hAnsi="Arial" w:cs="Arial"/>
        </w:rPr>
      </w:pPr>
      <w:r w:rsidRPr="007766FB">
        <w:rPr>
          <w:rFonts w:ascii="Arial" w:hAnsi="Arial" w:cs="Arial"/>
          <w:b/>
        </w:rPr>
        <w:t>1.</w:t>
      </w:r>
      <w:r w:rsidRPr="007766FB">
        <w:rPr>
          <w:rFonts w:ascii="Arial" w:hAnsi="Arial" w:cs="Arial"/>
        </w:rPr>
        <w:t xml:space="preserve"> Pełna nazwa . . . .  .  . . .  . . . . . . . . . . . . . . . . . . . . . . . . . . . . . . . . . . . . . . . . . . . . . . . . . . . .</w:t>
      </w:r>
    </w:p>
    <w:p w14:paraId="245EC3FD" w14:textId="128E8301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jc w:val="both"/>
        <w:rPr>
          <w:rFonts w:ascii="Arial" w:hAnsi="Arial" w:cs="Arial"/>
        </w:rPr>
      </w:pPr>
      <w:r w:rsidRPr="007766FB">
        <w:rPr>
          <w:rFonts w:ascii="Arial" w:hAnsi="Arial" w:cs="Arial"/>
          <w:b/>
          <w:bCs/>
        </w:rPr>
        <w:t>2.</w:t>
      </w:r>
      <w:r w:rsidRPr="007766FB">
        <w:rPr>
          <w:rFonts w:ascii="Arial" w:hAnsi="Arial" w:cs="Arial"/>
        </w:rPr>
        <w:t xml:space="preserve"> Adres . . . . . . . . . . . . . . . . . . . . . . . . . . . . . . . . . . . . . . . . . . . . . . . . . . . . . . . . . . . . . . . . . . .</w:t>
      </w:r>
    </w:p>
    <w:p w14:paraId="629191C2" w14:textId="0E26C384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jc w:val="both"/>
        <w:rPr>
          <w:rFonts w:ascii="Arial" w:hAnsi="Arial" w:cs="Arial"/>
        </w:rPr>
      </w:pPr>
      <w:r w:rsidRPr="007766FB">
        <w:rPr>
          <w:rFonts w:ascii="Arial" w:hAnsi="Arial" w:cs="Arial"/>
        </w:rPr>
        <w:t xml:space="preserve">     . . . . . . . . . . . . . . . . . .. . . . . . . . . . . . . . . . . . . . . . . . . . . . . . . . . . . . . . . . . . . . . . . . . . . </w:t>
      </w:r>
      <w:r>
        <w:rPr>
          <w:rFonts w:ascii="Arial" w:hAnsi="Arial" w:cs="Arial"/>
        </w:rPr>
        <w:t>. . .</w:t>
      </w:r>
    </w:p>
    <w:p w14:paraId="059198F2" w14:textId="7548B346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jc w:val="both"/>
        <w:rPr>
          <w:rFonts w:ascii="Arial" w:hAnsi="Arial" w:cs="Arial"/>
        </w:rPr>
      </w:pPr>
      <w:r w:rsidRPr="007766FB">
        <w:rPr>
          <w:rFonts w:ascii="Arial" w:hAnsi="Arial" w:cs="Arial"/>
          <w:b/>
          <w:bCs/>
        </w:rPr>
        <w:t>3.</w:t>
      </w:r>
      <w:r w:rsidRPr="007766FB">
        <w:rPr>
          <w:rFonts w:ascii="Arial" w:hAnsi="Arial" w:cs="Arial"/>
        </w:rPr>
        <w:t xml:space="preserve"> Numer telefonu i faksu. . . . . . . . . . . . . . . . . . . . . . . .</w:t>
      </w:r>
      <w:r>
        <w:rPr>
          <w:rFonts w:ascii="Arial" w:hAnsi="Arial" w:cs="Arial"/>
        </w:rPr>
        <w:t xml:space="preserve"> </w:t>
      </w:r>
      <w:r w:rsidRPr="007766FB">
        <w:rPr>
          <w:rFonts w:ascii="Arial" w:hAnsi="Arial" w:cs="Arial"/>
        </w:rPr>
        <w:t>. . . . . . . . . . . . . . . . . . . . . . . . . . . . . . .</w:t>
      </w:r>
    </w:p>
    <w:p w14:paraId="3DA52ABF" w14:textId="77777777" w:rsidR="007766FB" w:rsidRPr="007766FB" w:rsidRDefault="007766FB" w:rsidP="007766FB">
      <w:pPr>
        <w:framePr w:hSpace="141" w:wrap="around" w:vAnchor="text" w:hAnchor="text" w:x="-72" w:y="47"/>
        <w:spacing w:line="276" w:lineRule="auto"/>
        <w:ind w:left="426" w:right="702"/>
        <w:jc w:val="both"/>
        <w:rPr>
          <w:rFonts w:ascii="Arial" w:hAnsi="Arial" w:cs="Arial"/>
        </w:rPr>
      </w:pPr>
      <w:r w:rsidRPr="007766FB">
        <w:rPr>
          <w:rFonts w:ascii="Arial" w:hAnsi="Arial" w:cs="Arial"/>
          <w:b/>
        </w:rPr>
        <w:t>4.</w:t>
      </w:r>
      <w:r w:rsidRPr="007766FB">
        <w:rPr>
          <w:rFonts w:ascii="Arial" w:hAnsi="Arial" w:cs="Arial"/>
        </w:rPr>
        <w:t xml:space="preserve"> Adres e-mail:. . . . . . . . .  . . . . . . . . . . . . . . . . . . . . . . . . . . . . . . . . . . . . . . . . . . . . . . . . . . . . . </w:t>
      </w:r>
    </w:p>
    <w:p w14:paraId="4B11F12B" w14:textId="77777777" w:rsidR="007766FB" w:rsidRPr="007766FB" w:rsidRDefault="007766FB" w:rsidP="007766FB">
      <w:pPr>
        <w:spacing w:line="276" w:lineRule="auto"/>
        <w:ind w:left="426" w:right="702"/>
        <w:jc w:val="center"/>
        <w:rPr>
          <w:rFonts w:ascii="Arial" w:eastAsia="TimesNewRoman" w:hAnsi="Arial" w:cs="Arial"/>
          <w:sz w:val="20"/>
          <w:szCs w:val="20"/>
        </w:rPr>
      </w:pPr>
    </w:p>
    <w:p w14:paraId="0A5DDBFC" w14:textId="553B0499" w:rsidR="007766FB" w:rsidRPr="007766FB" w:rsidRDefault="007766FB" w:rsidP="007766FB">
      <w:pPr>
        <w:spacing w:line="276" w:lineRule="auto"/>
        <w:ind w:left="426" w:right="702"/>
        <w:jc w:val="center"/>
        <w:rPr>
          <w:rFonts w:ascii="Arial" w:eastAsia="TimesNewRoman" w:hAnsi="Arial" w:cs="Arial"/>
          <w:b/>
          <w:bCs/>
        </w:rPr>
      </w:pPr>
      <w:r w:rsidRPr="007766FB">
        <w:rPr>
          <w:rFonts w:ascii="Arial" w:eastAsia="TimesNewRoman" w:hAnsi="Arial" w:cs="Arial"/>
          <w:b/>
          <w:bCs/>
        </w:rPr>
        <w:t xml:space="preserve">Propozycja cenowa </w:t>
      </w:r>
      <w:r w:rsidR="00E33969">
        <w:rPr>
          <w:rFonts w:ascii="Arial" w:eastAsia="TimesNewRoman" w:hAnsi="Arial" w:cs="Arial"/>
          <w:b/>
          <w:bCs/>
        </w:rPr>
        <w:t>na wykonanie zadania:</w:t>
      </w:r>
    </w:p>
    <w:p w14:paraId="4F4A1062" w14:textId="7E403738" w:rsidR="007766FB" w:rsidRPr="007766FB" w:rsidRDefault="00970F9F" w:rsidP="00970F9F">
      <w:pPr>
        <w:tabs>
          <w:tab w:val="left" w:pos="1134"/>
          <w:tab w:val="left" w:pos="12060"/>
        </w:tabs>
        <w:spacing w:line="276" w:lineRule="auto"/>
        <w:ind w:left="426" w:right="702"/>
        <w:jc w:val="center"/>
        <w:rPr>
          <w:rFonts w:ascii="Arial" w:hAnsi="Arial" w:cs="Arial"/>
          <w:sz w:val="20"/>
          <w:szCs w:val="20"/>
        </w:rPr>
      </w:pPr>
      <w:r w:rsidRPr="00970F9F">
        <w:rPr>
          <w:rFonts w:ascii="Arial" w:eastAsia="TimesNewRoman" w:hAnsi="Arial" w:cs="Arial"/>
          <w:b/>
          <w:bCs/>
          <w:u w:val="single"/>
          <w:lang w:val="pl"/>
        </w:rPr>
        <w:t>Zakup fantomów i akcesoriów szkoleniowych</w:t>
      </w:r>
    </w:p>
    <w:p w14:paraId="145C5056" w14:textId="77777777" w:rsidR="007766FB" w:rsidRDefault="007766FB" w:rsidP="007766FB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  <w:sz w:val="20"/>
          <w:szCs w:val="20"/>
        </w:rPr>
      </w:pPr>
    </w:p>
    <w:p w14:paraId="67635F6F" w14:textId="135C915B" w:rsidR="007766FB" w:rsidRPr="007766FB" w:rsidRDefault="007766FB" w:rsidP="007766FB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</w:rPr>
      </w:pPr>
      <w:r w:rsidRPr="007766FB">
        <w:rPr>
          <w:rFonts w:ascii="Arial" w:hAnsi="Arial" w:cs="Arial"/>
        </w:rPr>
        <w:t>Wynagrodzenie całkowite:</w:t>
      </w:r>
    </w:p>
    <w:p w14:paraId="6141045B" w14:textId="77777777" w:rsidR="007766FB" w:rsidRPr="007766FB" w:rsidRDefault="007766FB" w:rsidP="007766FB">
      <w:pPr>
        <w:tabs>
          <w:tab w:val="left" w:pos="1134"/>
          <w:tab w:val="left" w:pos="12060"/>
        </w:tabs>
        <w:spacing w:line="276" w:lineRule="auto"/>
        <w:ind w:left="426" w:right="702"/>
        <w:rPr>
          <w:rFonts w:ascii="Arial" w:hAnsi="Arial" w:cs="Arial"/>
          <w:sz w:val="20"/>
          <w:szCs w:val="20"/>
        </w:rPr>
      </w:pPr>
    </w:p>
    <w:p w14:paraId="422E4ADA" w14:textId="77777777" w:rsidR="007766FB" w:rsidRPr="007766FB" w:rsidRDefault="007766FB" w:rsidP="007766FB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b/>
          <w:sz w:val="20"/>
          <w:szCs w:val="20"/>
        </w:rPr>
        <w:t>…………..………………</w:t>
      </w:r>
      <w:r w:rsidRPr="007766FB">
        <w:rPr>
          <w:rFonts w:ascii="Arial" w:hAnsi="Arial" w:cs="Arial"/>
          <w:sz w:val="20"/>
          <w:szCs w:val="20"/>
        </w:rPr>
        <w:t xml:space="preserve"> </w:t>
      </w:r>
      <w:r w:rsidRPr="007766FB">
        <w:rPr>
          <w:rFonts w:ascii="Arial" w:hAnsi="Arial" w:cs="Arial"/>
          <w:b/>
          <w:sz w:val="20"/>
          <w:szCs w:val="20"/>
        </w:rPr>
        <w:t>PLN z VAT</w:t>
      </w:r>
      <w:r w:rsidRPr="007766FB">
        <w:rPr>
          <w:rFonts w:ascii="Arial" w:hAnsi="Arial" w:cs="Arial"/>
          <w:sz w:val="20"/>
          <w:szCs w:val="20"/>
        </w:rPr>
        <w:t xml:space="preserve"> </w:t>
      </w:r>
    </w:p>
    <w:p w14:paraId="12501879" w14:textId="77777777" w:rsidR="007766FB" w:rsidRPr="007766FB" w:rsidRDefault="007766FB" w:rsidP="007766FB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sz w:val="20"/>
          <w:szCs w:val="20"/>
        </w:rPr>
        <w:t xml:space="preserve">(słownie zł; …………………………………….……………………………………... złotych) </w:t>
      </w:r>
    </w:p>
    <w:p w14:paraId="25C7A723" w14:textId="77777777" w:rsidR="007766FB" w:rsidRPr="007766FB" w:rsidRDefault="007766FB" w:rsidP="007766FB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b/>
          <w:sz w:val="20"/>
          <w:szCs w:val="20"/>
        </w:rPr>
      </w:pPr>
    </w:p>
    <w:p w14:paraId="7763A0A2" w14:textId="77777777" w:rsidR="007766FB" w:rsidRPr="007766FB" w:rsidRDefault="007766FB" w:rsidP="007766FB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b/>
          <w:sz w:val="20"/>
          <w:szCs w:val="20"/>
        </w:rPr>
        <w:t>…………………………..</w:t>
      </w:r>
      <w:r w:rsidRPr="007766FB">
        <w:rPr>
          <w:rFonts w:ascii="Arial" w:hAnsi="Arial" w:cs="Arial"/>
          <w:sz w:val="20"/>
          <w:szCs w:val="20"/>
        </w:rPr>
        <w:t xml:space="preserve"> </w:t>
      </w:r>
      <w:r w:rsidRPr="007766FB">
        <w:rPr>
          <w:rFonts w:ascii="Arial" w:hAnsi="Arial" w:cs="Arial"/>
          <w:b/>
          <w:sz w:val="20"/>
          <w:szCs w:val="20"/>
        </w:rPr>
        <w:t>PLN bez VAT</w:t>
      </w:r>
      <w:r w:rsidRPr="007766FB">
        <w:rPr>
          <w:rFonts w:ascii="Arial" w:hAnsi="Arial" w:cs="Arial"/>
          <w:sz w:val="20"/>
          <w:szCs w:val="20"/>
        </w:rPr>
        <w:t xml:space="preserve"> </w:t>
      </w:r>
    </w:p>
    <w:p w14:paraId="2B4E2C52" w14:textId="77777777" w:rsidR="007766FB" w:rsidRPr="007766FB" w:rsidRDefault="007766FB" w:rsidP="007766FB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  <w:r w:rsidRPr="007766FB">
        <w:rPr>
          <w:rFonts w:ascii="Arial" w:hAnsi="Arial" w:cs="Arial"/>
          <w:sz w:val="20"/>
          <w:szCs w:val="20"/>
        </w:rPr>
        <w:t>(słownie zł; …………………………………………………………………………… złotych)</w:t>
      </w:r>
    </w:p>
    <w:p w14:paraId="7106FEE2" w14:textId="77777777" w:rsidR="007766FB" w:rsidRPr="007766FB" w:rsidRDefault="007766FB" w:rsidP="007766FB">
      <w:pPr>
        <w:tabs>
          <w:tab w:val="left" w:pos="1134"/>
        </w:tabs>
        <w:spacing w:line="276" w:lineRule="auto"/>
        <w:ind w:left="426" w:right="702"/>
        <w:jc w:val="both"/>
        <w:rPr>
          <w:rFonts w:ascii="Arial" w:hAnsi="Arial" w:cs="Arial"/>
          <w:sz w:val="20"/>
          <w:szCs w:val="20"/>
        </w:rPr>
      </w:pPr>
    </w:p>
    <w:p w14:paraId="56B27D23" w14:textId="77777777" w:rsidR="007766FB" w:rsidRPr="007766FB" w:rsidRDefault="007766FB" w:rsidP="007766FB">
      <w:pPr>
        <w:ind w:left="426" w:right="702"/>
        <w:rPr>
          <w:rFonts w:ascii="Arial" w:hAnsi="Arial" w:cs="Arial"/>
          <w:sz w:val="20"/>
          <w:szCs w:val="20"/>
        </w:rPr>
      </w:pPr>
    </w:p>
    <w:p w14:paraId="791E2ECA" w14:textId="521FB106" w:rsidR="00970F9F" w:rsidRPr="00970F9F" w:rsidRDefault="00970F9F" w:rsidP="00970F9F">
      <w:pPr>
        <w:tabs>
          <w:tab w:val="left" w:pos="8789"/>
        </w:tabs>
        <w:ind w:left="426" w:right="138"/>
        <w:jc w:val="both"/>
        <w:rPr>
          <w:rFonts w:ascii="Arial" w:hAnsi="Arial" w:cs="Arial"/>
        </w:rPr>
      </w:pPr>
      <w:r w:rsidRPr="00970F9F">
        <w:rPr>
          <w:rFonts w:ascii="Arial" w:hAnsi="Arial" w:cs="Arial"/>
        </w:rPr>
        <w:t>Dostawy cząstkowe przedmiotu zamówienia na podstawie składanych zamówień.</w:t>
      </w:r>
    </w:p>
    <w:p w14:paraId="24578399" w14:textId="71EF019F" w:rsidR="00970F9F" w:rsidRDefault="00970F9F" w:rsidP="00970F9F">
      <w:pPr>
        <w:tabs>
          <w:tab w:val="left" w:pos="8789"/>
        </w:tabs>
        <w:ind w:left="426" w:right="138"/>
        <w:jc w:val="both"/>
        <w:rPr>
          <w:rFonts w:ascii="Arial" w:hAnsi="Arial" w:cs="Arial"/>
        </w:rPr>
      </w:pPr>
    </w:p>
    <w:p w14:paraId="096937FA" w14:textId="7A7A23E2" w:rsidR="00942846" w:rsidRPr="00942846" w:rsidRDefault="00942846" w:rsidP="00942846">
      <w:pPr>
        <w:tabs>
          <w:tab w:val="left" w:pos="426"/>
        </w:tabs>
        <w:ind w:left="426" w:right="-3"/>
        <w:jc w:val="both"/>
        <w:rPr>
          <w:rFonts w:ascii="Arial" w:hAnsi="Arial" w:cs="Arial"/>
        </w:rPr>
      </w:pPr>
    </w:p>
    <w:p w14:paraId="38E53925" w14:textId="77777777" w:rsidR="00F0378A" w:rsidRDefault="00F0378A" w:rsidP="00F0378A">
      <w:pPr>
        <w:tabs>
          <w:tab w:val="left" w:pos="8789"/>
        </w:tabs>
        <w:ind w:right="138"/>
        <w:jc w:val="both"/>
        <w:rPr>
          <w:rFonts w:ascii="Arial" w:hAnsi="Arial" w:cs="Arial"/>
        </w:rPr>
      </w:pPr>
    </w:p>
    <w:p w14:paraId="6A39BF0E" w14:textId="4E2CE795" w:rsidR="00F0378A" w:rsidRPr="007766FB" w:rsidRDefault="00F0378A" w:rsidP="00591395">
      <w:pPr>
        <w:tabs>
          <w:tab w:val="left" w:pos="8789"/>
        </w:tabs>
        <w:ind w:left="426" w:right="138"/>
        <w:jc w:val="both"/>
        <w:rPr>
          <w:rFonts w:ascii="Arial" w:hAnsi="Arial" w:cs="Arial"/>
        </w:rPr>
        <w:sectPr w:rsidR="00F0378A" w:rsidRPr="007766FB" w:rsidSect="007766FB">
          <w:headerReference w:type="default" r:id="rId8"/>
          <w:footnotePr>
            <w:pos w:val="beneathText"/>
          </w:footnotePr>
          <w:pgSz w:w="11905" w:h="16837"/>
          <w:pgMar w:top="1276" w:right="993" w:bottom="1418" w:left="709" w:header="284" w:footer="720" w:gutter="0"/>
          <w:cols w:space="708"/>
          <w:docGrid w:linePitch="360"/>
        </w:sectPr>
      </w:pPr>
    </w:p>
    <w:p w14:paraId="6BC46876" w14:textId="233D0B8E" w:rsidR="00191AF1" w:rsidRDefault="00970F9F" w:rsidP="00191AF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ar-SA"/>
        </w:rPr>
      </w:pPr>
      <w:bookmarkStart w:id="0" w:name="_Hlk125454447"/>
      <w:r>
        <w:rPr>
          <w:rFonts w:ascii="Arial" w:eastAsia="Times New Roman" w:hAnsi="Arial" w:cs="Arial"/>
          <w:b/>
          <w:bCs/>
          <w:sz w:val="28"/>
          <w:szCs w:val="20"/>
          <w:lang w:eastAsia="ar-SA"/>
        </w:rPr>
        <w:lastRenderedPageBreak/>
        <w:t>ZAKUP FANTOMÓW I AKCESORIÓW SZKOLENIOWYCH</w:t>
      </w:r>
    </w:p>
    <w:p w14:paraId="25E17B44" w14:textId="77777777" w:rsidR="004A7203" w:rsidRDefault="004A7203" w:rsidP="00191AF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ar-SA"/>
        </w:rPr>
      </w:pPr>
    </w:p>
    <w:tbl>
      <w:tblPr>
        <w:tblW w:w="15026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104"/>
        <w:gridCol w:w="708"/>
        <w:gridCol w:w="709"/>
        <w:gridCol w:w="1843"/>
        <w:gridCol w:w="992"/>
        <w:gridCol w:w="1559"/>
        <w:gridCol w:w="993"/>
        <w:gridCol w:w="1134"/>
        <w:gridCol w:w="1474"/>
      </w:tblGrid>
      <w:tr w:rsidR="00017980" w:rsidRPr="00191AF1" w14:paraId="4DAF88CB" w14:textId="77777777" w:rsidTr="0006750C">
        <w:trPr>
          <w:trHeight w:val="1134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bookmarkEnd w:id="0"/>
          <w:p w14:paraId="6A6ED296" w14:textId="593511C5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1A779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D2A4C6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Jedn. wym.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C8BAB" w14:textId="77777777" w:rsidR="006E0F74" w:rsidRDefault="006E0F74" w:rsidP="000F7882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Times New Roman"/>
                <w:b/>
                <w:iCs/>
                <w:sz w:val="20"/>
                <w:szCs w:val="24"/>
                <w:lang w:eastAsia="ar-SA"/>
              </w:rPr>
            </w:pPr>
            <w:r w:rsidRPr="00191AF1">
              <w:rPr>
                <w:rFonts w:ascii="Arial" w:eastAsia="Times New Roman" w:hAnsi="Arial" w:cs="Times New Roman"/>
                <w:b/>
                <w:iCs/>
                <w:sz w:val="20"/>
                <w:szCs w:val="24"/>
                <w:lang w:val="x-none" w:eastAsia="ar-SA"/>
              </w:rPr>
              <w:t>Ilość</w:t>
            </w:r>
          </w:p>
          <w:p w14:paraId="1A081547" w14:textId="4AC07DA8" w:rsidR="007A4FC7" w:rsidRPr="007A4FC7" w:rsidRDefault="007A4FC7" w:rsidP="000F7882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Times New Roman"/>
                <w:b/>
                <w:iCs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iCs/>
                <w:sz w:val="20"/>
                <w:szCs w:val="24"/>
                <w:lang w:eastAsia="ar-SA"/>
              </w:rPr>
              <w:t>(szt.)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FB01C" w14:textId="77777777" w:rsidR="006E0F74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producenta/</w:t>
            </w:r>
          </w:p>
          <w:p w14:paraId="6CD4D945" w14:textId="439C7246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katalogowy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24F3FF" w14:textId="32E09585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Cena netto jednostki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B1681B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</w:p>
          <w:p w14:paraId="5FF3D848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Netto</w:t>
            </w:r>
          </w:p>
          <w:p w14:paraId="28BD2164" w14:textId="3FA5B4FE" w:rsidR="006E0F74" w:rsidRPr="00191AF1" w:rsidRDefault="006E0F74" w:rsidP="0006750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(obliczyć: 4 x </w:t>
            </w:r>
            <w:r w:rsidR="000675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B6CDFE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Stawka</w:t>
            </w:r>
          </w:p>
          <w:p w14:paraId="52099337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VAT</w:t>
            </w:r>
          </w:p>
          <w:p w14:paraId="54618E41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9B3552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Kwota</w:t>
            </w:r>
          </w:p>
          <w:p w14:paraId="06595F3D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VAT</w:t>
            </w:r>
          </w:p>
          <w:p w14:paraId="2DA74F79" w14:textId="180D3243" w:rsidR="006E0F74" w:rsidRPr="00191AF1" w:rsidRDefault="006E0F74" w:rsidP="0006750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(obliczyć: </w:t>
            </w:r>
            <w:r w:rsidR="000675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x </w:t>
            </w:r>
            <w:r w:rsidR="000675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0A429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</w:p>
          <w:p w14:paraId="5BC66C25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  <w:p w14:paraId="662FAA92" w14:textId="7A8F30C8" w:rsidR="006E0F74" w:rsidRPr="00191AF1" w:rsidRDefault="006E0F74" w:rsidP="0006750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(obliczyć: </w:t>
            </w:r>
            <w:r w:rsidR="000675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+ </w:t>
            </w:r>
            <w:r w:rsidR="000675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bookmarkStart w:id="1" w:name="_GoBack"/>
            <w:bookmarkEnd w:id="1"/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</w:tr>
      <w:tr w:rsidR="00017980" w:rsidRPr="00191AF1" w14:paraId="661E6128" w14:textId="77777777" w:rsidTr="0006750C">
        <w:trPr>
          <w:trHeight w:val="257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1FA0D8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6A7B26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03443B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5D8D22" w14:textId="77777777" w:rsidR="006E0F74" w:rsidRPr="00191AF1" w:rsidRDefault="006E0F74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A749C" w14:textId="7C568954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FC3B61" w14:textId="783645F4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7EAC89" w14:textId="42CBB34B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ADFBBA" w14:textId="6676B900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9F075B" w14:textId="7BF35092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EA0069" w14:textId="46FFB7C1" w:rsidR="006E0F74" w:rsidRPr="00191AF1" w:rsidRDefault="0006750C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7A4FC7" w:rsidRPr="00191AF1" w14:paraId="7859FA1E" w14:textId="77777777" w:rsidTr="0006750C">
        <w:trPr>
          <w:trHeight w:val="1719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F0A2D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04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4F45" w14:textId="77777777" w:rsidR="006E0F74" w:rsidRDefault="00970F9F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70F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Głowa do intubacji dorosły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008153D4" w14:textId="2AACB5E6" w:rsidR="00970F9F" w:rsidRPr="00970F9F" w:rsidRDefault="00970F9F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trenażer do ćwiczenia procedur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70F9F">
              <w:rPr>
                <w:rFonts w:ascii="Arial" w:hAnsi="Arial" w:cs="Arial"/>
                <w:sz w:val="20"/>
                <w:szCs w:val="20"/>
              </w:rPr>
              <w:t>przyrządowego udrożniania dróg oddechowych osoby dorosłej</w:t>
            </w:r>
          </w:p>
          <w:p w14:paraId="1B3A6927" w14:textId="5A8DD1B9" w:rsidR="00970F9F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>budowa trenażera odwzorowuje anatomiczne struktury ludzkich: war</w:t>
            </w:r>
            <w:r w:rsidR="00017980">
              <w:rPr>
                <w:rFonts w:ascii="Arial" w:hAnsi="Arial" w:cs="Arial"/>
                <w:sz w:val="20"/>
                <w:szCs w:val="20"/>
              </w:rPr>
              <w:t>g, zębów, języka, podniebienia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E0AF5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B49DD1" w14:textId="2F083BC5" w:rsidR="006E0F74" w:rsidRPr="00191AF1" w:rsidRDefault="007A4FC7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FFD30B" w14:textId="2F7C41B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000BEEA1" w14:textId="5DC3ABD3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ABA7C5D" w14:textId="4CF1CB6B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7C5039E8" w14:textId="3E44FF72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170749" w14:textId="1D485E24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7F4360" w14:textId="58AB4C02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489B21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774385A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A295D0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5AE0CFDB" w14:textId="77777777" w:rsidTr="0006750C">
        <w:trPr>
          <w:trHeight w:val="1975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7D65D7BA" w14:textId="125286BD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D0AF004" w14:textId="33AEEB2D" w:rsidR="007A4FC7" w:rsidRDefault="007A4FC7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Podstawa z walizką:</w:t>
            </w:r>
          </w:p>
          <w:p w14:paraId="263A4F7A" w14:textId="0C8B1876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A4FC7">
              <w:rPr>
                <w:rFonts w:ascii="Arial" w:hAnsi="Arial" w:cs="Arial"/>
                <w:sz w:val="20"/>
                <w:szCs w:val="20"/>
              </w:rPr>
              <w:t>odstawa umożliwiająca stabilne umieszczenie głowy</w:t>
            </w:r>
          </w:p>
          <w:p w14:paraId="2607B0BF" w14:textId="4F362AFA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>pozwala na ustawienie głowy w pozycjach umożliwiających intubację</w:t>
            </w:r>
          </w:p>
          <w:p w14:paraId="1014566C" w14:textId="797A07B1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>zawiera antypoślizgowe nóżki</w:t>
            </w:r>
          </w:p>
          <w:p w14:paraId="298EEC5C" w14:textId="530BC652" w:rsidR="006E0F74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>walizka zapewnia bezpieczny transport i przechowywanie akcesoriów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E5CCA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A9A49" w14:textId="015F4087" w:rsidR="006E0F74" w:rsidRPr="00191AF1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9CF2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2D9C44D0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5F08A3E5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6BE8DB24" w14:textId="69847B34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CDA163" w14:textId="2CCA674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B515A7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0C7478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DD0066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24653CF9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6ECBE63F" w14:textId="77777777" w:rsidTr="0006750C">
        <w:trPr>
          <w:trHeight w:val="2686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360AF55A" w14:textId="5D90069B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7092FFC" w14:textId="02DD47F3" w:rsidR="007A4FC7" w:rsidRDefault="007A4FC7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7A4F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Trudne drogi oddechowe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75193C60" w14:textId="5CABF799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4FC7">
              <w:rPr>
                <w:rFonts w:ascii="Arial" w:hAnsi="Arial" w:cs="Arial"/>
                <w:sz w:val="20"/>
                <w:szCs w:val="20"/>
              </w:rPr>
              <w:t>natomicznie poprawne drogi oddechowe kompatybilne z głową zawierające struktury: przełyku, wejścia do krtani, nagłośni, strun głosowych, oskrzeli (prawe i lewe) oraz płuca</w:t>
            </w:r>
          </w:p>
          <w:p w14:paraId="642E1EBE" w14:textId="4C46972D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 xml:space="preserve">dodatkowy model poglądowy dróg oddechowych w zestawie </w:t>
            </w:r>
          </w:p>
          <w:p w14:paraId="585E4034" w14:textId="4B227715" w:rsidR="007A4FC7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>płuca i żołądek, możliwość symulacji wymiotów</w:t>
            </w:r>
          </w:p>
          <w:p w14:paraId="5D734E64" w14:textId="77A1D777" w:rsidR="006E0F74" w:rsidRPr="007A4FC7" w:rsidRDefault="007A4FC7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FC7">
              <w:rPr>
                <w:rFonts w:ascii="Arial" w:hAnsi="Arial" w:cs="Arial"/>
                <w:sz w:val="20"/>
                <w:szCs w:val="20"/>
              </w:rPr>
              <w:t xml:space="preserve">jako powikłanie intubacji – możliwość wywołania </w:t>
            </w:r>
            <w:proofErr w:type="spellStart"/>
            <w:r w:rsidRPr="007A4FC7">
              <w:rPr>
                <w:rFonts w:ascii="Arial" w:hAnsi="Arial" w:cs="Arial"/>
                <w:sz w:val="20"/>
                <w:szCs w:val="20"/>
              </w:rPr>
              <w:t>laryngospazmu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934438" w14:textId="5274924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ACF5C7" w14:textId="3E3B20CF" w:rsidR="006E0F74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77321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7388686A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531AA9E3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34CE59E7" w14:textId="40F43B36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5DC08A" w14:textId="5F2BF7CD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B04187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CEB840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7F51C9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0C713A07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51805529" w14:textId="77777777" w:rsidTr="007A4FC7">
        <w:trPr>
          <w:trHeight w:val="1287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0DBD6F34" w14:textId="166F1712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1A0EF66" w14:textId="05950765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Noga do wkłuć </w:t>
            </w:r>
            <w:proofErr w:type="spellStart"/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doszpikowych</w:t>
            </w:r>
            <w:proofErr w:type="spellEnd"/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 xml:space="preserve"> x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1B13BBA5" w14:textId="35B02352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17980">
              <w:rPr>
                <w:rFonts w:ascii="Arial" w:hAnsi="Arial" w:cs="Arial"/>
                <w:sz w:val="20"/>
                <w:szCs w:val="20"/>
              </w:rPr>
              <w:t>natomicznie prawidłowy fragment kończyn</w:t>
            </w:r>
            <w:r>
              <w:rPr>
                <w:rFonts w:ascii="Arial" w:hAnsi="Arial" w:cs="Arial"/>
                <w:sz w:val="20"/>
                <w:szCs w:val="20"/>
              </w:rPr>
              <w:t xml:space="preserve">y dolnej do wkłuć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doszpikowych</w:t>
            </w:r>
            <w:proofErr w:type="spellEnd"/>
          </w:p>
          <w:p w14:paraId="5001B7F1" w14:textId="77777777" w:rsid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pozwal</w:t>
            </w:r>
            <w:r>
              <w:rPr>
                <w:rFonts w:ascii="Arial" w:hAnsi="Arial" w:cs="Arial"/>
                <w:sz w:val="20"/>
                <w:szCs w:val="20"/>
              </w:rPr>
              <w:t>a na lokalizację miejsca wkłucia</w:t>
            </w:r>
          </w:p>
          <w:p w14:paraId="375FE5D3" w14:textId="0D27EED2" w:rsidR="006E0F74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posiada przestrzeń umożliwiająca zakładanie symulowanej kości piszczelowej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009183" w14:textId="5D1CBCAE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DB41D5" w14:textId="7D666DA7" w:rsidR="006E0F74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066F9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62CB4EEC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2C9FA64D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37C8CE52" w14:textId="03BBA76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7949F1" w14:textId="6B5BB201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1679EB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4FFE45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DA64F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4C6172DD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60AC8CA0" w14:textId="77777777" w:rsidTr="0006750C">
        <w:trPr>
          <w:trHeight w:val="522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4E7F027B" w14:textId="6CFA879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473BB87" w14:textId="67B67A47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Wymienne wkłady do wkłuć w obrębie kości piszczelowej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2A8BD4D9" w14:textId="11C51C38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17980">
              <w:rPr>
                <w:rFonts w:ascii="Arial" w:hAnsi="Arial" w:cs="Arial"/>
                <w:sz w:val="20"/>
                <w:szCs w:val="20"/>
              </w:rPr>
              <w:t xml:space="preserve">ealistyczna budowa z zaznaczeniem guzowatości piszczelowej </w:t>
            </w:r>
          </w:p>
          <w:p w14:paraId="517156AF" w14:textId="51D83A01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twardość odpowiadająca prawdziwym tkankom</w:t>
            </w:r>
          </w:p>
          <w:p w14:paraId="798EF58F" w14:textId="0859A715" w:rsidR="006E0F74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 xml:space="preserve">oprowadzenie płynu podanego przez wlew </w:t>
            </w:r>
            <w:proofErr w:type="spellStart"/>
            <w:r w:rsidRPr="00017980">
              <w:rPr>
                <w:rFonts w:ascii="Arial" w:hAnsi="Arial" w:cs="Arial"/>
                <w:sz w:val="20"/>
                <w:szCs w:val="20"/>
              </w:rPr>
              <w:t>doszpikowy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6F56B9" w14:textId="327F47F6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5EE713" w14:textId="2424B58C" w:rsidR="006E0F74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1BC36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306E3A63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FC2A87B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696CD2DF" w14:textId="39C6393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D3A516" w14:textId="2D9FE04E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710705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273657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C7442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42E4DAD9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66091F0D" w14:textId="77777777" w:rsidTr="0006750C">
        <w:trPr>
          <w:trHeight w:val="1426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569BAF24" w14:textId="6884768A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E6EC39B" w14:textId="3DB49CE4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Wymienna skóra kończyny dolnej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00294E48" w14:textId="12E38DF5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17980">
              <w:rPr>
                <w:rFonts w:ascii="Arial" w:hAnsi="Arial" w:cs="Arial"/>
                <w:sz w:val="20"/>
                <w:szCs w:val="20"/>
              </w:rPr>
              <w:t>ysoka elastyczność umożliwiająca palpację i lokalizację miejsca wkłucia</w:t>
            </w:r>
          </w:p>
          <w:p w14:paraId="2D9AC9D4" w14:textId="5628D177" w:rsidR="003C13C6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skóra zapinana na rzep pozwala na wielokrotne przebijanie i nacinanie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D8403" w14:textId="57F87FA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FE3132" w14:textId="76F8B372" w:rsidR="006E0F74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DFE93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566C1016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AB20F29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2643FF36" w14:textId="6BFC5256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2174A" w14:textId="0EE29A3E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3460B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6EA5AC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D66783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4C4DF6FD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2832DE5E" w14:textId="77777777" w:rsidTr="0006750C">
        <w:trPr>
          <w:trHeight w:val="1828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06F91915" w14:textId="5A42FCAE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9DAC88D" w14:textId="39C464FF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Ramię osoby dorosłej do wkłuć x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41617B4D" w14:textId="1F1AA417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17980">
              <w:rPr>
                <w:rFonts w:ascii="Arial" w:hAnsi="Arial" w:cs="Arial"/>
                <w:sz w:val="20"/>
                <w:szCs w:val="20"/>
              </w:rPr>
              <w:t xml:space="preserve">renażer do ćwiczenia procedur wkłucia dożylnego pacjentów dorosłych odwzorowujący cechy ciała ludzkiego takie jak </w:t>
            </w:r>
            <w:r>
              <w:rPr>
                <w:rFonts w:ascii="Arial" w:hAnsi="Arial" w:cs="Arial"/>
                <w:sz w:val="20"/>
                <w:szCs w:val="20"/>
              </w:rPr>
              <w:t>wygląd i rozmiar fizjologiczny</w:t>
            </w:r>
          </w:p>
          <w:p w14:paraId="53C41E46" w14:textId="4C97833C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 xml:space="preserve">trenażer w postaci kończyny górnej osoby dorosłej z możliwością wkłucia w dole </w:t>
            </w:r>
            <w:r>
              <w:rPr>
                <w:rFonts w:ascii="Arial" w:hAnsi="Arial" w:cs="Arial"/>
                <w:sz w:val="20"/>
                <w:szCs w:val="20"/>
              </w:rPr>
              <w:t>łokciowym i grzbiecie dłoni</w:t>
            </w:r>
          </w:p>
          <w:p w14:paraId="1D43E890" w14:textId="094D1DDB" w:rsidR="006E0F74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gładka miękka skóra umożliwiająca palpacje żył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D9D0D" w14:textId="73464152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BED32A" w14:textId="1B52E08E" w:rsidR="006E0F74" w:rsidRDefault="00017980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A128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09065560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5305EF2F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0B31F4AF" w14:textId="25B5B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B7CB20" w14:textId="19A2876C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84E6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E5E0ED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2AD73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4F50E4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0E0A8A4D" w14:textId="77777777" w:rsidTr="0006750C">
        <w:trPr>
          <w:trHeight w:val="2407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428984AE" w14:textId="1A68A6D5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5133B75" w14:textId="56985867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System żył:</w:t>
            </w:r>
          </w:p>
          <w:p w14:paraId="3C61FD4B" w14:textId="26A847A1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17980">
              <w:rPr>
                <w:rFonts w:ascii="Arial" w:hAnsi="Arial" w:cs="Arial"/>
                <w:sz w:val="20"/>
                <w:szCs w:val="20"/>
              </w:rPr>
              <w:t xml:space="preserve">możliwia wkłucia w strukturę odpowiadającą żyłom </w:t>
            </w:r>
            <w:proofErr w:type="spellStart"/>
            <w:r w:rsidRPr="00017980">
              <w:rPr>
                <w:rFonts w:ascii="Arial" w:hAnsi="Arial" w:cs="Arial"/>
                <w:sz w:val="20"/>
                <w:szCs w:val="20"/>
              </w:rPr>
              <w:t>odpromieniowej</w:t>
            </w:r>
            <w:proofErr w:type="spellEnd"/>
            <w:r w:rsidRPr="00017980">
              <w:rPr>
                <w:rFonts w:ascii="Arial" w:hAnsi="Arial" w:cs="Arial"/>
                <w:sz w:val="20"/>
                <w:szCs w:val="20"/>
              </w:rPr>
              <w:t xml:space="preserve">, pośrodkowej, odłokciowej, żyły </w:t>
            </w:r>
            <w:proofErr w:type="spellStart"/>
            <w:r w:rsidRPr="00017980">
              <w:rPr>
                <w:rFonts w:ascii="Arial" w:hAnsi="Arial" w:cs="Arial"/>
                <w:sz w:val="20"/>
                <w:szCs w:val="20"/>
              </w:rPr>
              <w:t>przedłokciowe</w:t>
            </w:r>
            <w:proofErr w:type="spellEnd"/>
            <w:r w:rsidRPr="00017980">
              <w:rPr>
                <w:rFonts w:ascii="Arial" w:hAnsi="Arial" w:cs="Arial"/>
                <w:sz w:val="20"/>
                <w:szCs w:val="20"/>
              </w:rPr>
              <w:t xml:space="preserve">, żyły grzbietowe dłoni </w:t>
            </w:r>
          </w:p>
          <w:p w14:paraId="163EF9CB" w14:textId="77777777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 xml:space="preserve">system żył trenażera wypełniony sztuczną krwią zwiększający realizm przeprowadzanego ćwiczenia,   </w:t>
            </w:r>
          </w:p>
          <w:p w14:paraId="0901A888" w14:textId="7F832EFC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możliwość aspiracji k</w:t>
            </w:r>
            <w:r>
              <w:rPr>
                <w:rFonts w:ascii="Arial" w:hAnsi="Arial" w:cs="Arial"/>
                <w:sz w:val="20"/>
                <w:szCs w:val="20"/>
              </w:rPr>
              <w:t>rwi i wykonaniu wlewu dożylnego</w:t>
            </w:r>
            <w:r w:rsidRPr="00017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B3DA75" w14:textId="2F7A9557" w:rsidR="006E0F74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możliwość wymiany samego modułu żył dołu łokciowego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08CC6" w14:textId="6944D934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B572B4" w14:textId="0CBFE8F3" w:rsidR="006E0F74" w:rsidRDefault="006E0F74" w:rsidP="0001798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C1E75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4E393A42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47CC1F5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74E6069A" w14:textId="41298E86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FE3716" w14:textId="168484C4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941CB5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1E442A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9D521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2FE20C9C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12506AC5" w14:textId="77777777" w:rsidTr="0006750C">
        <w:trPr>
          <w:trHeight w:val="1408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3F908AEF" w14:textId="727B4022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432E991" w14:textId="0696D1FB" w:rsidR="00017980" w:rsidRDefault="00017980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Stojak i zbiornik na krew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0965C21A" w14:textId="5364E940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17980">
              <w:rPr>
                <w:rFonts w:ascii="Arial" w:hAnsi="Arial" w:cs="Arial"/>
                <w:sz w:val="20"/>
                <w:szCs w:val="20"/>
              </w:rPr>
              <w:t xml:space="preserve">raktyczny stojak pozwalający na wytworzenie ciśnienia w łożysku naczyniowym </w:t>
            </w:r>
          </w:p>
          <w:p w14:paraId="1FD40835" w14:textId="62FF0895" w:rsidR="00017980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syste</w:t>
            </w:r>
            <w:r>
              <w:rPr>
                <w:rFonts w:ascii="Arial" w:hAnsi="Arial" w:cs="Arial"/>
                <w:sz w:val="20"/>
                <w:szCs w:val="20"/>
              </w:rPr>
              <w:t>m zapobiegający przelewowi krwi</w:t>
            </w:r>
          </w:p>
          <w:p w14:paraId="272ED97A" w14:textId="2EAF3005" w:rsidR="006E0F74" w:rsidRPr="00017980" w:rsidRDefault="00017980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17980">
              <w:rPr>
                <w:rFonts w:ascii="Arial" w:hAnsi="Arial" w:cs="Arial"/>
                <w:sz w:val="20"/>
                <w:szCs w:val="20"/>
              </w:rPr>
              <w:t>łatwy montaż na klipsy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59F151" w14:textId="114D87D2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B7BA7" w14:textId="11D202C4" w:rsidR="006E0F74" w:rsidRDefault="006E0F74" w:rsidP="0001798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D7F3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22159D2C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323B6C23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64E9D7AC" w14:textId="2CB05BAC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39D99" w14:textId="37983303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91A796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D6F76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D7F43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3467EF3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079FC17A" w14:textId="77777777" w:rsidTr="0006750C">
        <w:trPr>
          <w:trHeight w:val="1555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321CC8FB" w14:textId="755EEE60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C33839D" w14:textId="58F45065" w:rsidR="00017980" w:rsidRDefault="004B0163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B0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Głowa do intubacji dziecka 5-8 lat</w:t>
            </w:r>
            <w:r w:rsid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6F7DFC44" w14:textId="1810936B" w:rsidR="004B0163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B0163">
              <w:rPr>
                <w:rFonts w:ascii="Arial" w:hAnsi="Arial" w:cs="Arial"/>
                <w:sz w:val="20"/>
                <w:szCs w:val="20"/>
              </w:rPr>
              <w:t>łowa dziecka ok. 5- 8 letniego</w:t>
            </w:r>
          </w:p>
          <w:p w14:paraId="4F43B4D0" w14:textId="4EF4334E" w:rsidR="004B0163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budowa trenażera odwzorowuje anatomiczne struktury ludzkich: warg, zębów, języka, podniebienia, wejścia do krtani i nagłośni</w:t>
            </w:r>
          </w:p>
          <w:p w14:paraId="15570E9E" w14:textId="704521B3" w:rsidR="006E0F74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możliwość went</w:t>
            </w:r>
            <w:r>
              <w:rPr>
                <w:rFonts w:ascii="Arial" w:hAnsi="Arial" w:cs="Arial"/>
                <w:sz w:val="20"/>
                <w:szCs w:val="20"/>
              </w:rPr>
              <w:t xml:space="preserve">ylacji workiem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samorozprężalnym</w:t>
            </w:r>
            <w:proofErr w:type="spellEnd"/>
            <w:r w:rsidRPr="004B01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8772C" w14:textId="6660344A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60C087" w14:textId="272AD34E" w:rsidR="006E0F74" w:rsidRDefault="006E0F74" w:rsidP="004B01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9B0FA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62C711FA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A0995A4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01355747" w14:textId="2CBE64AF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6EA4F" w14:textId="7A03DCAA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17CEC9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64D90C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78E02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3F3FA4BD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65930492" w14:textId="77777777" w:rsidTr="0006750C">
        <w:trPr>
          <w:trHeight w:val="1231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16CE1E7E" w14:textId="317B3A24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55E11CF" w14:textId="78A64601" w:rsidR="00017980" w:rsidRDefault="004B0163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Podstawa do trenażera</w:t>
            </w:r>
            <w:r w:rsidR="000179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4D9D4F10" w14:textId="083C0C48" w:rsidR="004B0163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B0163">
              <w:rPr>
                <w:rFonts w:ascii="Arial" w:hAnsi="Arial" w:cs="Arial"/>
                <w:sz w:val="20"/>
                <w:szCs w:val="20"/>
              </w:rPr>
              <w:t>możliwia stabilne mocowanie głowy</w:t>
            </w:r>
          </w:p>
          <w:p w14:paraId="7C7491F3" w14:textId="02AFE9F8" w:rsidR="006E0F74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moduł umożliwiający trening wentylacji i uciskania klatki piersiowej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1010BD" w14:textId="13C2F325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5EE712" w14:textId="26826EA8" w:rsidR="006E0F74" w:rsidRDefault="006E0F74" w:rsidP="004B01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95894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1037F8CA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4E501AC0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27AC0653" w14:textId="721F0885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D37129" w14:textId="7661F975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A900A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8A901C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C757AB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017AF84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41C6569C" w14:textId="77777777" w:rsidTr="0006750C">
        <w:trPr>
          <w:trHeight w:val="1687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542333E6" w14:textId="2083761C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25E3A10" w14:textId="3D2CB910" w:rsidR="004B0163" w:rsidRDefault="004B0163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4B0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Moduł oceny tętna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6BA862FE" w14:textId="51F51BA3" w:rsidR="004B0163" w:rsidRPr="004B0163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B0163" w:rsidRPr="004B0163">
              <w:rPr>
                <w:rFonts w:ascii="Arial" w:hAnsi="Arial" w:cs="Arial"/>
                <w:sz w:val="20"/>
                <w:szCs w:val="20"/>
              </w:rPr>
              <w:t xml:space="preserve">oduł umożliwia </w:t>
            </w:r>
            <w:proofErr w:type="spellStart"/>
            <w:r w:rsidR="004B0163" w:rsidRPr="004B0163">
              <w:rPr>
                <w:rFonts w:ascii="Arial" w:hAnsi="Arial" w:cs="Arial"/>
                <w:sz w:val="20"/>
                <w:szCs w:val="20"/>
              </w:rPr>
              <w:t>palpacyjną</w:t>
            </w:r>
            <w:proofErr w:type="spellEnd"/>
            <w:r w:rsidR="004B0163" w:rsidRPr="004B0163">
              <w:rPr>
                <w:rFonts w:ascii="Arial" w:hAnsi="Arial" w:cs="Arial"/>
                <w:sz w:val="20"/>
                <w:szCs w:val="20"/>
              </w:rPr>
              <w:t xml:space="preserve"> ocenę tętna na tętnicach szyjnych</w:t>
            </w:r>
          </w:p>
          <w:p w14:paraId="35EAA4DB" w14:textId="2C19F16B" w:rsidR="004B0163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sterowany ręcznie przez instruktora</w:t>
            </w:r>
          </w:p>
          <w:p w14:paraId="05C345B2" w14:textId="5010DDBE" w:rsidR="004B0163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realistyczne odczucie pomiaru</w:t>
            </w:r>
          </w:p>
          <w:p w14:paraId="658AE235" w14:textId="7C453D3A" w:rsidR="006E0F74" w:rsidRPr="004B0163" w:rsidRDefault="004B0163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4B0163">
              <w:rPr>
                <w:rFonts w:ascii="Arial" w:hAnsi="Arial" w:cs="Arial"/>
                <w:sz w:val="20"/>
                <w:szCs w:val="20"/>
              </w:rPr>
              <w:t>kompatybilny z głową do intubacji dziecka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14FB6D" w14:textId="38F69A60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FE34D9" w14:textId="074AE212" w:rsidR="006E0F74" w:rsidRDefault="006E0F74" w:rsidP="004B016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6CF2D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5396CABC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5AEC82E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54949E7F" w14:textId="3E660A3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3E6823" w14:textId="0D7B7718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2DD191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D9320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1F862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52F2A590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2B87926B" w14:textId="77777777" w:rsidTr="007A4FC7">
        <w:trPr>
          <w:trHeight w:val="1160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47F2CAF2" w14:textId="6DE403D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E9B745D" w14:textId="7100BEA5" w:rsidR="000E7388" w:rsidRDefault="000E7388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E738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AED szkoleniowe x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65100A1B" w14:textId="022E134E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E7388">
              <w:rPr>
                <w:rFonts w:ascii="Arial" w:hAnsi="Arial" w:cs="Arial"/>
                <w:sz w:val="20"/>
                <w:szCs w:val="20"/>
              </w:rPr>
              <w:t>efibrylator treningowy AED do bezpiecznej nauki automatycznej defibrylacji zewnętrznej</w:t>
            </w:r>
          </w:p>
          <w:p w14:paraId="3360A339" w14:textId="3CA74C29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defibrylator wydaje użytkownikowi takie same polecenia trybu doradczego jak prawdziwy defibrylator półautomatyczny (w języku polskim) stosowany w przestrzeni publicznej</w:t>
            </w:r>
          </w:p>
          <w:p w14:paraId="1D628D63" w14:textId="198D6339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 xml:space="preserve">minimum 5 wbudowanych scenariuszy zdarzeń zawierających różne kombinacje defibrylacji, wyników analizy, ich kolejności, itd. </w:t>
            </w:r>
          </w:p>
          <w:p w14:paraId="68D6D3F9" w14:textId="6BC7F353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metronom</w:t>
            </w:r>
          </w:p>
          <w:p w14:paraId="148EDC77" w14:textId="43F2C01A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regulacja głośności oraz możliwość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zastosowania pauzy</w:t>
            </w:r>
          </w:p>
          <w:p w14:paraId="47AC6F03" w14:textId="3C30B897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pole</w:t>
            </w:r>
            <w:r>
              <w:rPr>
                <w:rFonts w:ascii="Arial" w:hAnsi="Arial" w:cs="Arial"/>
                <w:sz w:val="20"/>
                <w:szCs w:val="20"/>
              </w:rPr>
              <w:t>cenia wydawane w języku polskim</w:t>
            </w:r>
          </w:p>
          <w:p w14:paraId="3D2B9F41" w14:textId="3DD4C19D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czas pracy na bateriach minimum 10 god</w:t>
            </w:r>
            <w:r>
              <w:rPr>
                <w:rFonts w:ascii="Arial" w:hAnsi="Arial" w:cs="Arial"/>
                <w:sz w:val="20"/>
                <w:szCs w:val="20"/>
              </w:rPr>
              <w:t>zin</w:t>
            </w:r>
          </w:p>
          <w:p w14:paraId="486088D2" w14:textId="6A5AC5AE" w:rsidR="006E0F74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zdalne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6DB123" w14:textId="678D16BC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1652F" w14:textId="1B2FD771" w:rsidR="006E0F74" w:rsidRDefault="000E7388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2D25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606B74AB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1567BF15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361B4121" w14:textId="481A3EE0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036AE8" w14:textId="6491529D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290DEA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07965C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2024C7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552FF2E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7A4FC7" w:rsidRPr="00191AF1" w14:paraId="15BE04E5" w14:textId="77777777" w:rsidTr="0006750C">
        <w:trPr>
          <w:trHeight w:val="1656"/>
        </w:trPr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nil"/>
            </w:tcBorders>
            <w:vAlign w:val="center"/>
          </w:tcPr>
          <w:p w14:paraId="0B08D350" w14:textId="7551A16A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2F03D46" w14:textId="0DEF1CE1" w:rsidR="000E7388" w:rsidRDefault="000E7388" w:rsidP="0006750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E738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Generator rytmów serca z możliwością defibrylacji x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ar-SA"/>
              </w:rPr>
              <w:t>:</w:t>
            </w:r>
          </w:p>
          <w:p w14:paraId="1964AC52" w14:textId="39FDAF67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E7388">
              <w:rPr>
                <w:rFonts w:ascii="Arial" w:hAnsi="Arial" w:cs="Arial"/>
                <w:sz w:val="20"/>
                <w:szCs w:val="20"/>
              </w:rPr>
              <w:t>ompaktowe</w:t>
            </w:r>
            <w:proofErr w:type="spellEnd"/>
            <w:r w:rsidRPr="000E7388">
              <w:rPr>
                <w:rFonts w:ascii="Arial" w:hAnsi="Arial" w:cs="Arial"/>
                <w:sz w:val="20"/>
                <w:szCs w:val="20"/>
              </w:rPr>
              <w:t xml:space="preserve"> urządzenie zbierające energię wyładowania z defibrylatora</w:t>
            </w:r>
          </w:p>
          <w:p w14:paraId="46338255" w14:textId="08589B63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 xml:space="preserve">możliwość generowania rytmów serca: </w:t>
            </w:r>
            <w:proofErr w:type="spellStart"/>
            <w:r w:rsidRPr="000E7388">
              <w:rPr>
                <w:rFonts w:ascii="Arial" w:hAnsi="Arial" w:cs="Arial"/>
                <w:sz w:val="20"/>
                <w:szCs w:val="20"/>
              </w:rPr>
              <w:t>asystolia</w:t>
            </w:r>
            <w:proofErr w:type="spellEnd"/>
            <w:r w:rsidRPr="000E7388">
              <w:rPr>
                <w:rFonts w:ascii="Arial" w:hAnsi="Arial" w:cs="Arial"/>
                <w:sz w:val="20"/>
                <w:szCs w:val="20"/>
              </w:rPr>
              <w:t xml:space="preserve">, migotanie komór, częstoskurcz komorowy, rytm zatokowy, bradykardia </w:t>
            </w:r>
            <w:r>
              <w:rPr>
                <w:rFonts w:ascii="Arial" w:hAnsi="Arial" w:cs="Arial"/>
                <w:sz w:val="20"/>
                <w:szCs w:val="20"/>
              </w:rPr>
              <w:t>itp.</w:t>
            </w:r>
          </w:p>
          <w:p w14:paraId="411BC7BA" w14:textId="77777777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pilot umożliwiający określenie położenia elektrod: poprawne/niepoprawne</w:t>
            </w:r>
          </w:p>
          <w:p w14:paraId="61CA0408" w14:textId="4A4DE674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generowanie artefaktów uciskania klatki piersiowej</w:t>
            </w:r>
          </w:p>
          <w:p w14:paraId="1E09A277" w14:textId="298EC08A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zaprogramowane scenariusze obejmujące ilość defibrylacji, z automatyczną zmianą rytmu serca po wyładowaniu</w:t>
            </w:r>
          </w:p>
          <w:p w14:paraId="72AA76DC" w14:textId="647D4426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lastRenderedPageBreak/>
              <w:t>możliwość sterowania z poziomu darmowej aplikacji na urządzenia mobilne</w:t>
            </w:r>
          </w:p>
          <w:p w14:paraId="109EC8A4" w14:textId="34AC53BA" w:rsidR="000E7388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urządzenie kompatybilne z defibrylatorami wiodących producentów</w:t>
            </w:r>
          </w:p>
          <w:p w14:paraId="6C9F5FA1" w14:textId="660F54C4" w:rsidR="006E0F74" w:rsidRPr="000E7388" w:rsidRDefault="000E7388" w:rsidP="0006750C">
            <w:pPr>
              <w:pStyle w:val="Akapitzlist"/>
              <w:numPr>
                <w:ilvl w:val="0"/>
                <w:numId w:val="9"/>
              </w:numPr>
              <w:tabs>
                <w:tab w:val="left" w:pos="157"/>
              </w:tabs>
              <w:spacing w:after="0"/>
              <w:ind w:left="15" w:hanging="15"/>
              <w:rPr>
                <w:rFonts w:ascii="Arial" w:hAnsi="Arial" w:cs="Arial"/>
                <w:sz w:val="20"/>
                <w:szCs w:val="20"/>
              </w:rPr>
            </w:pPr>
            <w:r w:rsidRPr="000E7388">
              <w:rPr>
                <w:rFonts w:ascii="Arial" w:hAnsi="Arial" w:cs="Arial"/>
                <w:sz w:val="20"/>
                <w:szCs w:val="20"/>
              </w:rPr>
              <w:t>w zestawie pilot sterujący, bateria, elektrody treningowe, pokrowiec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48CD7" w14:textId="2AAE1D8A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1A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3BD691" w14:textId="5DD6B5EF" w:rsidR="006E0F74" w:rsidRDefault="000E7388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B04B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……….……….</w:t>
            </w:r>
          </w:p>
          <w:p w14:paraId="201FFB08" w14:textId="77777777" w:rsidR="006E0F74" w:rsidRP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(producent)</w:t>
            </w:r>
          </w:p>
          <w:p w14:paraId="05EE17A2" w14:textId="77777777" w:rsidR="006E0F74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………….…….</w:t>
            </w:r>
          </w:p>
          <w:p w14:paraId="2CA17047" w14:textId="1A0D5E65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6E0F74">
              <w:rPr>
                <w:rFonts w:ascii="Arial" w:eastAsia="Times New Roman" w:hAnsi="Arial" w:cs="Arial"/>
                <w:sz w:val="20"/>
                <w:szCs w:val="16"/>
                <w:lang w:eastAsia="ar-SA"/>
              </w:rPr>
              <w:t>(nr katalogowy)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A356EF" w14:textId="4E9E5EA3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4AFBF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B2322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A5404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7B5D51F" w14:textId="77777777" w:rsidR="006E0F74" w:rsidRPr="00191AF1" w:rsidRDefault="006E0F74" w:rsidP="001649D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1649DD" w:rsidRPr="00191AF1" w14:paraId="34CFC66F" w14:textId="77777777" w:rsidTr="007A4FC7">
        <w:trPr>
          <w:trHeight w:val="591"/>
        </w:trPr>
        <w:tc>
          <w:tcPr>
            <w:tcW w:w="98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2F59F" w14:textId="11045108" w:rsidR="001649DD" w:rsidRPr="00191AF1" w:rsidRDefault="001649DD" w:rsidP="000F788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91A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5D8A4" w14:textId="77777777" w:rsidR="001649DD" w:rsidRPr="00191AF1" w:rsidRDefault="001649DD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B4B311" w14:textId="77777777" w:rsidR="001649DD" w:rsidRPr="00D5548B" w:rsidRDefault="001649DD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55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66274" w14:textId="77777777" w:rsidR="001649DD" w:rsidRPr="00D5548B" w:rsidRDefault="001649DD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554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3BB65C" w14:textId="77777777" w:rsidR="001649DD" w:rsidRPr="00191AF1" w:rsidRDefault="001649DD" w:rsidP="000F788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68E85952" w14:textId="77777777" w:rsidR="00191AF1" w:rsidRPr="00191AF1" w:rsidRDefault="00191AF1" w:rsidP="00191AF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34B792B4" w14:textId="77777777" w:rsidR="00191AF1" w:rsidRPr="00191AF1" w:rsidRDefault="00191AF1" w:rsidP="00191AF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mallCaps/>
          <w:sz w:val="8"/>
          <w:szCs w:val="8"/>
          <w:lang w:eastAsia="ar-SA"/>
        </w:rPr>
      </w:pPr>
    </w:p>
    <w:p w14:paraId="4AF187B7" w14:textId="53D3B836" w:rsidR="00191AF1" w:rsidRDefault="00191AF1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91AF1">
        <w:rPr>
          <w:rFonts w:ascii="Arial" w:eastAsia="Times New Roman" w:hAnsi="Arial" w:cs="Arial"/>
          <w:sz w:val="20"/>
          <w:szCs w:val="20"/>
          <w:lang w:eastAsia="ar-SA"/>
        </w:rPr>
        <w:t xml:space="preserve">Brak podania przez Wykonawcę nazw producentów i </w:t>
      </w:r>
      <w:r w:rsidR="001649DD">
        <w:rPr>
          <w:rFonts w:ascii="Arial" w:eastAsia="Times New Roman" w:hAnsi="Arial" w:cs="Arial"/>
          <w:sz w:val="20"/>
          <w:szCs w:val="20"/>
          <w:lang w:eastAsia="ar-SA"/>
        </w:rPr>
        <w:t>numerów katalog</w:t>
      </w:r>
      <w:r w:rsidR="00E80705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1649DD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="00E80705">
        <w:rPr>
          <w:rFonts w:ascii="Arial" w:eastAsia="Times New Roman" w:hAnsi="Arial" w:cs="Arial"/>
          <w:sz w:val="20"/>
          <w:szCs w:val="20"/>
          <w:lang w:eastAsia="ar-SA"/>
        </w:rPr>
        <w:t>ych</w:t>
      </w:r>
      <w:r w:rsidRPr="00191AF1">
        <w:rPr>
          <w:rFonts w:ascii="Arial" w:eastAsia="Times New Roman" w:hAnsi="Arial" w:cs="Arial"/>
          <w:sz w:val="20"/>
          <w:szCs w:val="20"/>
          <w:lang w:eastAsia="ar-SA"/>
        </w:rPr>
        <w:t xml:space="preserve"> dla każdej pozycji spowoduje odrzucenie oferty. Jeśli producent nie nadaje nazwy/numeru </w:t>
      </w:r>
      <w:r w:rsidR="00E80705">
        <w:rPr>
          <w:rFonts w:ascii="Arial" w:eastAsia="Times New Roman" w:hAnsi="Arial" w:cs="Arial"/>
          <w:sz w:val="20"/>
          <w:szCs w:val="20"/>
          <w:lang w:eastAsia="ar-SA"/>
        </w:rPr>
        <w:t>katalogowego</w:t>
      </w:r>
      <w:r w:rsidRPr="00191AF1">
        <w:rPr>
          <w:rFonts w:ascii="Arial" w:eastAsia="Times New Roman" w:hAnsi="Arial" w:cs="Arial"/>
          <w:sz w:val="20"/>
          <w:szCs w:val="20"/>
          <w:lang w:eastAsia="ar-SA"/>
        </w:rPr>
        <w:t xml:space="preserve"> należy wpisać tę informację w formularzu</w:t>
      </w:r>
      <w:r w:rsidR="001649DD">
        <w:rPr>
          <w:rFonts w:ascii="Arial" w:eastAsia="Times New Roman" w:hAnsi="Arial" w:cs="Arial"/>
          <w:sz w:val="20"/>
          <w:szCs w:val="20"/>
          <w:lang w:eastAsia="ar-SA"/>
        </w:rPr>
        <w:t>, np.: „brak nr katalogowego”</w:t>
      </w:r>
      <w:r w:rsidRPr="00191AF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61A9750" w14:textId="77777777" w:rsid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2BBA98" w14:textId="140D29B9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b/>
          <w:sz w:val="20"/>
          <w:szCs w:val="20"/>
          <w:lang w:eastAsia="ar-SA"/>
        </w:rPr>
        <w:t>Gwarancja i serwis:</w:t>
      </w:r>
    </w:p>
    <w:p w14:paraId="4114716D" w14:textId="77777777" w:rsidR="003A0859" w:rsidRPr="003A0859" w:rsidRDefault="003A0859" w:rsidP="003A0859">
      <w:pPr>
        <w:suppressAutoHyphens/>
        <w:autoSpaceDE w:val="0"/>
        <w:spacing w:after="0" w:line="271" w:lineRule="auto"/>
        <w:ind w:left="-567" w:right="-31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sz w:val="20"/>
          <w:szCs w:val="20"/>
          <w:lang w:eastAsia="ar-SA"/>
        </w:rPr>
        <w:t>- Gwarancja na zakupiony sprzęt min. 24 miesiące.</w:t>
      </w:r>
    </w:p>
    <w:p w14:paraId="4850310C" w14:textId="77777777" w:rsidR="003A0859" w:rsidRPr="003A0859" w:rsidRDefault="003A0859" w:rsidP="003A0859">
      <w:pPr>
        <w:suppressAutoHyphens/>
        <w:autoSpaceDE w:val="0"/>
        <w:spacing w:after="0" w:line="271" w:lineRule="auto"/>
        <w:ind w:left="-567" w:right="-31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sz w:val="20"/>
          <w:szCs w:val="20"/>
          <w:lang w:eastAsia="ar-SA"/>
        </w:rPr>
        <w:t>- Czas reakcji serwisowe max. 24 godzin od zgłoszenia.</w:t>
      </w:r>
    </w:p>
    <w:p w14:paraId="47767A04" w14:textId="77777777" w:rsidR="003A0859" w:rsidRPr="003A0859" w:rsidRDefault="003A0859" w:rsidP="003A0859">
      <w:pPr>
        <w:suppressAutoHyphens/>
        <w:autoSpaceDE w:val="0"/>
        <w:spacing w:after="0" w:line="271" w:lineRule="auto"/>
        <w:ind w:left="-567" w:right="-31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sz w:val="20"/>
          <w:szCs w:val="20"/>
          <w:lang w:eastAsia="ar-SA"/>
        </w:rPr>
        <w:t>- Czas naprawy otrzymanego sprzętu dydaktycznego bez użycia części max. 7 dni.</w:t>
      </w:r>
    </w:p>
    <w:p w14:paraId="03CA70A6" w14:textId="2733D16F" w:rsidR="00C75104" w:rsidRPr="003A0859" w:rsidRDefault="003A0859" w:rsidP="003A0859">
      <w:pPr>
        <w:suppressAutoHyphens/>
        <w:autoSpaceDE w:val="0"/>
        <w:spacing w:after="0" w:line="271" w:lineRule="auto"/>
        <w:ind w:left="-567" w:right="-31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sz w:val="20"/>
          <w:szCs w:val="20"/>
          <w:lang w:eastAsia="ar-SA"/>
        </w:rPr>
        <w:t>- Czas naprawy otrzymanego sprzętu dydaktycznego z użyciem części zamiennych max. 14 dni.</w:t>
      </w:r>
    </w:p>
    <w:p w14:paraId="3F16F754" w14:textId="3BC17B49" w:rsidR="00EC324D" w:rsidRDefault="00EC324D" w:rsidP="00C75104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272260" w14:textId="5DAA4524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A085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Dostawa w terminie: do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7</w:t>
      </w:r>
      <w:r w:rsidRPr="003A085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dni roboczych od daty złożenia zamówienia.</w:t>
      </w:r>
    </w:p>
    <w:p w14:paraId="615ECA30" w14:textId="77777777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0C7F8375" w14:textId="77777777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Przez „dzień roboczy” Zamawiający rozumie dni od poniedziałku do piątku, z wyłączeniem dni ustawowo wolnych od pracy.  </w:t>
      </w:r>
    </w:p>
    <w:p w14:paraId="12E2E830" w14:textId="77777777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5F23442" w14:textId="5C2887A2" w:rsidR="003A0859" w:rsidRPr="003A0859" w:rsidRDefault="003A0859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0859">
        <w:rPr>
          <w:rFonts w:ascii="Arial" w:eastAsia="Times New Roman" w:hAnsi="Arial" w:cs="Arial"/>
          <w:sz w:val="20"/>
          <w:szCs w:val="20"/>
          <w:lang w:eastAsia="ar-SA"/>
        </w:rPr>
        <w:t xml:space="preserve">Maksymalny termin dostawy wynosi </w:t>
      </w:r>
      <w:r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Pr="003A0859">
        <w:rPr>
          <w:rFonts w:ascii="Arial" w:eastAsia="Times New Roman" w:hAnsi="Arial" w:cs="Arial"/>
          <w:sz w:val="20"/>
          <w:szCs w:val="20"/>
          <w:lang w:eastAsia="ar-SA"/>
        </w:rPr>
        <w:t xml:space="preserve"> dni roboczych. W przypadku zaoferowania przez Wykonawcę terminu dostawy dłuższego niż </w:t>
      </w:r>
      <w:r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Pr="003A0859">
        <w:rPr>
          <w:rFonts w:ascii="Arial" w:eastAsia="Times New Roman" w:hAnsi="Arial" w:cs="Arial"/>
          <w:sz w:val="20"/>
          <w:szCs w:val="20"/>
          <w:lang w:eastAsia="ar-SA"/>
        </w:rPr>
        <w:t xml:space="preserve"> dni roboczych oferta Wykonawcy zostanie odrzucona.</w:t>
      </w:r>
    </w:p>
    <w:p w14:paraId="5C9C2F5A" w14:textId="1597D731" w:rsidR="00942846" w:rsidRPr="00D5548B" w:rsidRDefault="00942846" w:rsidP="003A0859">
      <w:pPr>
        <w:suppressAutoHyphens/>
        <w:autoSpaceDE w:val="0"/>
        <w:spacing w:after="0" w:line="240" w:lineRule="auto"/>
        <w:ind w:left="-567" w:right="-31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942846" w:rsidRPr="00D5548B" w:rsidSect="00591395">
      <w:footnotePr>
        <w:pos w:val="beneathText"/>
      </w:footnotePr>
      <w:pgSz w:w="16837" w:h="11905" w:orient="landscape"/>
      <w:pgMar w:top="709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8A374" w14:textId="77777777" w:rsidR="0097151D" w:rsidRDefault="0097151D" w:rsidP="00191AF1">
      <w:pPr>
        <w:spacing w:after="0" w:line="240" w:lineRule="auto"/>
      </w:pPr>
      <w:r>
        <w:separator/>
      </w:r>
    </w:p>
  </w:endnote>
  <w:endnote w:type="continuationSeparator" w:id="0">
    <w:p w14:paraId="25BB82C3" w14:textId="77777777" w:rsidR="0097151D" w:rsidRDefault="0097151D" w:rsidP="0019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E366" w14:textId="77777777" w:rsidR="0097151D" w:rsidRDefault="0097151D" w:rsidP="00191AF1">
      <w:pPr>
        <w:spacing w:after="0" w:line="240" w:lineRule="auto"/>
      </w:pPr>
      <w:r>
        <w:separator/>
      </w:r>
    </w:p>
  </w:footnote>
  <w:footnote w:type="continuationSeparator" w:id="0">
    <w:p w14:paraId="570EB8E6" w14:textId="77777777" w:rsidR="0097151D" w:rsidRDefault="0097151D" w:rsidP="0019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9B3B" w14:textId="77777777" w:rsidR="0072066D" w:rsidRPr="00191AF1" w:rsidRDefault="006E149C" w:rsidP="00191AF1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</w:t>
    </w:r>
    <w:r w:rsidR="002F72F3">
      <w:rPr>
        <w:rFonts w:ascii="Arial" w:hAnsi="Arial"/>
        <w:caps/>
        <w:sz w:val="13"/>
        <w:szCs w:val="13"/>
      </w:rPr>
      <w:t>Ó</w:t>
    </w:r>
    <w:r w:rsidRPr="00590403">
      <w:rPr>
        <w:rFonts w:ascii="Arial" w:hAnsi="Arial"/>
        <w:caps/>
        <w:sz w:val="13"/>
        <w:szCs w:val="13"/>
        <w:lang w:val="x-none"/>
      </w:rPr>
      <w:t>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42E30944" w14:textId="77777777" w:rsidR="0072066D" w:rsidRPr="00C769BC" w:rsidRDefault="0072066D" w:rsidP="00C769BC">
    <w:pPr>
      <w:pStyle w:val="Nagwek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DBF"/>
    <w:multiLevelType w:val="hybridMultilevel"/>
    <w:tmpl w:val="D2942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4893"/>
    <w:multiLevelType w:val="hybridMultilevel"/>
    <w:tmpl w:val="8ED281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73E7A"/>
    <w:multiLevelType w:val="hybridMultilevel"/>
    <w:tmpl w:val="3AD08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71F8"/>
    <w:multiLevelType w:val="hybridMultilevel"/>
    <w:tmpl w:val="3516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D1D55"/>
    <w:multiLevelType w:val="hybridMultilevel"/>
    <w:tmpl w:val="F230B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4A92"/>
    <w:multiLevelType w:val="hybridMultilevel"/>
    <w:tmpl w:val="F182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B1192"/>
    <w:multiLevelType w:val="hybridMultilevel"/>
    <w:tmpl w:val="84A09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91349"/>
    <w:multiLevelType w:val="hybridMultilevel"/>
    <w:tmpl w:val="C444FCA2"/>
    <w:lvl w:ilvl="0" w:tplc="5CA6A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57BBA"/>
    <w:multiLevelType w:val="hybridMultilevel"/>
    <w:tmpl w:val="E090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B88"/>
    <w:multiLevelType w:val="hybridMultilevel"/>
    <w:tmpl w:val="3F784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86861"/>
    <w:multiLevelType w:val="hybridMultilevel"/>
    <w:tmpl w:val="61C6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274B"/>
    <w:multiLevelType w:val="hybridMultilevel"/>
    <w:tmpl w:val="5DB0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F75E5"/>
    <w:multiLevelType w:val="hybridMultilevel"/>
    <w:tmpl w:val="4CD894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7A814D4"/>
    <w:multiLevelType w:val="hybridMultilevel"/>
    <w:tmpl w:val="A006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C6DB0"/>
    <w:multiLevelType w:val="hybridMultilevel"/>
    <w:tmpl w:val="B22E02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D46BB"/>
    <w:multiLevelType w:val="hybridMultilevel"/>
    <w:tmpl w:val="4378E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F448A"/>
    <w:multiLevelType w:val="hybridMultilevel"/>
    <w:tmpl w:val="6BC8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84E89"/>
    <w:multiLevelType w:val="hybridMultilevel"/>
    <w:tmpl w:val="6BA2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11B89"/>
    <w:multiLevelType w:val="hybridMultilevel"/>
    <w:tmpl w:val="08A0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712D6"/>
    <w:multiLevelType w:val="hybridMultilevel"/>
    <w:tmpl w:val="ACF01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E326B"/>
    <w:multiLevelType w:val="hybridMultilevel"/>
    <w:tmpl w:val="C2340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602B9"/>
    <w:multiLevelType w:val="hybridMultilevel"/>
    <w:tmpl w:val="32BA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77640"/>
    <w:multiLevelType w:val="hybridMultilevel"/>
    <w:tmpl w:val="AA68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6"/>
  </w:num>
  <w:num w:numId="5">
    <w:abstractNumId w:val="7"/>
  </w:num>
  <w:num w:numId="6">
    <w:abstractNumId w:val="15"/>
  </w:num>
  <w:num w:numId="7">
    <w:abstractNumId w:val="11"/>
  </w:num>
  <w:num w:numId="8">
    <w:abstractNumId w:val="17"/>
  </w:num>
  <w:num w:numId="9">
    <w:abstractNumId w:val="10"/>
  </w:num>
  <w:num w:numId="10">
    <w:abstractNumId w:val="20"/>
  </w:num>
  <w:num w:numId="11">
    <w:abstractNumId w:val="21"/>
  </w:num>
  <w:num w:numId="12">
    <w:abstractNumId w:val="13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5"/>
  </w:num>
  <w:num w:numId="18">
    <w:abstractNumId w:val="22"/>
  </w:num>
  <w:num w:numId="19">
    <w:abstractNumId w:val="0"/>
  </w:num>
  <w:num w:numId="20">
    <w:abstractNumId w:val="18"/>
  </w:num>
  <w:num w:numId="21">
    <w:abstractNumId w:val="8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F1"/>
    <w:rsid w:val="000007F6"/>
    <w:rsid w:val="00017980"/>
    <w:rsid w:val="00045F04"/>
    <w:rsid w:val="0006750C"/>
    <w:rsid w:val="000E7388"/>
    <w:rsid w:val="000F16DC"/>
    <w:rsid w:val="001011FC"/>
    <w:rsid w:val="001162C8"/>
    <w:rsid w:val="00137EA1"/>
    <w:rsid w:val="001649DD"/>
    <w:rsid w:val="00191AF1"/>
    <w:rsid w:val="00197BCD"/>
    <w:rsid w:val="001D1CE6"/>
    <w:rsid w:val="002626F5"/>
    <w:rsid w:val="002F72F3"/>
    <w:rsid w:val="00314521"/>
    <w:rsid w:val="00321DBE"/>
    <w:rsid w:val="00321DE4"/>
    <w:rsid w:val="003A0859"/>
    <w:rsid w:val="003C13C6"/>
    <w:rsid w:val="0040557D"/>
    <w:rsid w:val="004A7203"/>
    <w:rsid w:val="004B0163"/>
    <w:rsid w:val="004D298C"/>
    <w:rsid w:val="00591395"/>
    <w:rsid w:val="006403AD"/>
    <w:rsid w:val="006C5B5E"/>
    <w:rsid w:val="006E0F74"/>
    <w:rsid w:val="006E149C"/>
    <w:rsid w:val="0072066D"/>
    <w:rsid w:val="00762A4A"/>
    <w:rsid w:val="007766FB"/>
    <w:rsid w:val="007A4FC7"/>
    <w:rsid w:val="007A56EC"/>
    <w:rsid w:val="008C19CB"/>
    <w:rsid w:val="009412BD"/>
    <w:rsid w:val="00942846"/>
    <w:rsid w:val="00970F9F"/>
    <w:rsid w:val="0097151D"/>
    <w:rsid w:val="00972988"/>
    <w:rsid w:val="00A87D22"/>
    <w:rsid w:val="00AB268D"/>
    <w:rsid w:val="00AD4A24"/>
    <w:rsid w:val="00B051FC"/>
    <w:rsid w:val="00B24B90"/>
    <w:rsid w:val="00B54C27"/>
    <w:rsid w:val="00BF5D88"/>
    <w:rsid w:val="00C02CDD"/>
    <w:rsid w:val="00C2300F"/>
    <w:rsid w:val="00C26512"/>
    <w:rsid w:val="00C66180"/>
    <w:rsid w:val="00C75104"/>
    <w:rsid w:val="00CD04C4"/>
    <w:rsid w:val="00D5039F"/>
    <w:rsid w:val="00D5548B"/>
    <w:rsid w:val="00E11F99"/>
    <w:rsid w:val="00E33969"/>
    <w:rsid w:val="00E80705"/>
    <w:rsid w:val="00EC324D"/>
    <w:rsid w:val="00F0378A"/>
    <w:rsid w:val="00F37F2D"/>
    <w:rsid w:val="00F40DB5"/>
    <w:rsid w:val="00FE0E7A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A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F1"/>
  </w:style>
  <w:style w:type="paragraph" w:styleId="Stopka">
    <w:name w:val="footer"/>
    <w:basedOn w:val="Normalny"/>
    <w:link w:val="StopkaZnak"/>
    <w:uiPriority w:val="99"/>
    <w:unhideWhenUsed/>
    <w:rsid w:val="001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AF1"/>
  </w:style>
  <w:style w:type="paragraph" w:styleId="Akapitzlist">
    <w:name w:val="List Paragraph"/>
    <w:basedOn w:val="Normalny"/>
    <w:uiPriority w:val="34"/>
    <w:qFormat/>
    <w:rsid w:val="00970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AF1"/>
  </w:style>
  <w:style w:type="paragraph" w:styleId="Stopka">
    <w:name w:val="footer"/>
    <w:basedOn w:val="Normalny"/>
    <w:link w:val="StopkaZnak"/>
    <w:uiPriority w:val="99"/>
    <w:unhideWhenUsed/>
    <w:rsid w:val="0019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AF1"/>
  </w:style>
  <w:style w:type="paragraph" w:styleId="Akapitzlist">
    <w:name w:val="List Paragraph"/>
    <w:basedOn w:val="Normalny"/>
    <w:uiPriority w:val="34"/>
    <w:qFormat/>
    <w:rsid w:val="00970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Julia Wizlinska-Motyka</cp:lastModifiedBy>
  <cp:revision>5</cp:revision>
  <cp:lastPrinted>2023-11-07T10:41:00Z</cp:lastPrinted>
  <dcterms:created xsi:type="dcterms:W3CDTF">2023-11-06T14:14:00Z</dcterms:created>
  <dcterms:modified xsi:type="dcterms:W3CDTF">2023-11-07T10:41:00Z</dcterms:modified>
</cp:coreProperties>
</file>