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11" w:rsidRDefault="00510711" w:rsidP="00510711">
      <w:pPr>
        <w:rPr>
          <w:lang w:val="en-US"/>
        </w:rPr>
      </w:pPr>
      <w:bookmarkStart w:id="0" w:name="_GoBack"/>
      <w:bookmarkEnd w:id="0"/>
    </w:p>
    <w:p w:rsidR="00510711" w:rsidRDefault="00510711" w:rsidP="00510711">
      <w:pPr>
        <w:rPr>
          <w:lang w:val="en-US"/>
        </w:rPr>
      </w:pPr>
    </w:p>
    <w:p w:rsidR="00877130" w:rsidRPr="00CC58AD" w:rsidRDefault="00877130" w:rsidP="00CC58AD">
      <w:pPr>
        <w:pStyle w:val="Akapitzlist"/>
        <w:numPr>
          <w:ilvl w:val="0"/>
          <w:numId w:val="10"/>
        </w:numPr>
        <w:rPr>
          <w:b/>
        </w:rPr>
      </w:pPr>
      <w:r w:rsidRPr="00CC58AD">
        <w:rPr>
          <w:b/>
        </w:rPr>
        <w:t xml:space="preserve">Specyfikacja urządzenia Switch </w:t>
      </w:r>
      <w:proofErr w:type="spellStart"/>
      <w:r w:rsidRPr="00CC58AD">
        <w:rPr>
          <w:b/>
        </w:rPr>
        <w:t>zarządzalny</w:t>
      </w:r>
      <w:proofErr w:type="spellEnd"/>
      <w:r w:rsidRPr="00CC58AD">
        <w:rPr>
          <w:b/>
        </w:rPr>
        <w:t xml:space="preserve"> </w:t>
      </w:r>
      <w:proofErr w:type="spellStart"/>
      <w:r w:rsidRPr="00CC58AD">
        <w:rPr>
          <w:b/>
        </w:rPr>
        <w:t>PoE</w:t>
      </w:r>
      <w:proofErr w:type="spellEnd"/>
      <w:r w:rsidRPr="00CC58AD">
        <w:rPr>
          <w:b/>
        </w:rPr>
        <w:t>+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6"/>
        <w:gridCol w:w="6154"/>
      </w:tblGrid>
      <w:tr w:rsidR="00877130" w:rsidTr="00A44273">
        <w:tc>
          <w:tcPr>
            <w:tcW w:w="2943" w:type="dxa"/>
            <w:shd w:val="pct10" w:color="auto" w:fill="auto"/>
          </w:tcPr>
          <w:p w:rsidR="00877130" w:rsidRPr="00E75C3E" w:rsidRDefault="00877130" w:rsidP="00FB7FB4">
            <w:pPr>
              <w:jc w:val="center"/>
              <w:rPr>
                <w:b/>
              </w:rPr>
            </w:pPr>
            <w:r w:rsidRPr="00E75C3E">
              <w:rPr>
                <w:b/>
              </w:rPr>
              <w:t>Parametr</w:t>
            </w:r>
          </w:p>
        </w:tc>
        <w:tc>
          <w:tcPr>
            <w:tcW w:w="6269" w:type="dxa"/>
            <w:shd w:val="pct10" w:color="auto" w:fill="auto"/>
          </w:tcPr>
          <w:p w:rsidR="00877130" w:rsidRPr="00E75C3E" w:rsidRDefault="00877130" w:rsidP="00FB7FB4">
            <w:pPr>
              <w:jc w:val="center"/>
              <w:rPr>
                <w:b/>
              </w:rPr>
            </w:pPr>
            <w:r w:rsidRPr="00E75C3E">
              <w:rPr>
                <w:b/>
              </w:rPr>
              <w:t>Charakterystyka</w:t>
            </w:r>
          </w:p>
        </w:tc>
      </w:tr>
      <w:tr w:rsidR="00877130" w:rsidTr="00A44273">
        <w:tc>
          <w:tcPr>
            <w:tcW w:w="2943" w:type="dxa"/>
          </w:tcPr>
          <w:p w:rsidR="00877130" w:rsidRDefault="00877130" w:rsidP="00FB7FB4">
            <w:r>
              <w:t>Charakterystyka urządzenia</w:t>
            </w:r>
          </w:p>
        </w:tc>
        <w:tc>
          <w:tcPr>
            <w:tcW w:w="6269" w:type="dxa"/>
          </w:tcPr>
          <w:p w:rsidR="00877130" w:rsidRDefault="00877130" w:rsidP="00FB7FB4">
            <w:pPr>
              <w:pStyle w:val="Akapitzlist"/>
              <w:numPr>
                <w:ilvl w:val="0"/>
                <w:numId w:val="1"/>
              </w:numPr>
            </w:pPr>
            <w:r>
              <w:t xml:space="preserve">48 portów miedzianych 10/100/1000 BASE-T z </w:t>
            </w:r>
            <w:proofErr w:type="spellStart"/>
            <w:r>
              <w:t>PoE</w:t>
            </w:r>
            <w:proofErr w:type="spellEnd"/>
            <w:r>
              <w:t>+ w standardzie IEEE 802.3at na wszystkich portach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1"/>
              </w:numPr>
            </w:pPr>
            <w:r>
              <w:t>Obsługa Auto-MDIX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1"/>
              </w:numPr>
            </w:pPr>
            <w:r>
              <w:t xml:space="preserve">4 dedykowane porty 1/10 </w:t>
            </w:r>
            <w:proofErr w:type="spellStart"/>
            <w:r>
              <w:t>Gb</w:t>
            </w:r>
            <w:proofErr w:type="spellEnd"/>
            <w:r>
              <w:t xml:space="preserve"> SFP+ typu </w:t>
            </w:r>
            <w:proofErr w:type="spellStart"/>
            <w:r>
              <w:t>PHYless</w:t>
            </w:r>
            <w:proofErr w:type="spellEnd"/>
          </w:p>
          <w:p w:rsidR="00877130" w:rsidRDefault="00877130" w:rsidP="00FB7FB4">
            <w:pPr>
              <w:pStyle w:val="Akapitzlist"/>
              <w:numPr>
                <w:ilvl w:val="0"/>
                <w:numId w:val="1"/>
              </w:numPr>
            </w:pPr>
            <w:r>
              <w:t xml:space="preserve">Minimum 370W budżetu mocy dostępne dla portów </w:t>
            </w:r>
            <w:proofErr w:type="spellStart"/>
            <w:r>
              <w:t>PoE</w:t>
            </w:r>
            <w:proofErr w:type="spellEnd"/>
            <w:r>
              <w:t>+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1"/>
              </w:numPr>
            </w:pPr>
            <w:r>
              <w:t>Rozmiar pamięci SDRAM min. 1 GB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1"/>
              </w:numPr>
            </w:pPr>
            <w:r>
              <w:t xml:space="preserve">Wsparcie dla protokołu </w:t>
            </w:r>
            <w:proofErr w:type="spellStart"/>
            <w:r>
              <w:t>OpenFlow</w:t>
            </w:r>
            <w:proofErr w:type="spellEnd"/>
            <w:r>
              <w:t xml:space="preserve"> w wersji 1.0 oraz 1.3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1"/>
              </w:numPr>
            </w:pPr>
            <w:proofErr w:type="spellStart"/>
            <w:r w:rsidRPr="00AF02C8">
              <w:t>OpenFlow</w:t>
            </w:r>
            <w:proofErr w:type="spellEnd"/>
            <w:r w:rsidRPr="00AF02C8">
              <w:t xml:space="preserve"> musi posiadać możliwość konfiguracji przetwarzania pakietów przez przełącznik w oparciu o ciąg tablic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1"/>
              </w:numPr>
            </w:pPr>
            <w:r>
              <w:t xml:space="preserve">Wsparcie dla </w:t>
            </w:r>
            <w:proofErr w:type="spellStart"/>
            <w:r>
              <w:t>QoS</w:t>
            </w:r>
            <w:proofErr w:type="spellEnd"/>
            <w:r>
              <w:t xml:space="preserve"> zgodnie ze standardem IEEE 802.1p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1"/>
              </w:numPr>
            </w:pPr>
            <w:r>
              <w:t>Wsparcie dla IPv6</w:t>
            </w:r>
          </w:p>
          <w:p w:rsidR="00877130" w:rsidRPr="00F45124" w:rsidRDefault="00877130" w:rsidP="00FB7FB4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F45124">
              <w:rPr>
                <w:lang w:val="en-US"/>
              </w:rPr>
              <w:t>Obsługa</w:t>
            </w:r>
            <w:proofErr w:type="spellEnd"/>
            <w:r w:rsidRPr="00F45124">
              <w:rPr>
                <w:lang w:val="en-US"/>
              </w:rPr>
              <w:t xml:space="preserve"> Link Layer Discovery Protocol (LLDP) IEEE 802.1AB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1"/>
              </w:numPr>
            </w:pPr>
            <w:r>
              <w:t>Zasilacz spełniający normę co najmniej 80 PLUS Silver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1"/>
              </w:numPr>
            </w:pPr>
            <w:r>
              <w:t>Możliwość monitorowania parametrów urządzenia takich jak zużycie procesora i pamięci operacyjnej</w:t>
            </w:r>
          </w:p>
        </w:tc>
      </w:tr>
      <w:tr w:rsidR="00877130" w:rsidTr="00A44273">
        <w:tc>
          <w:tcPr>
            <w:tcW w:w="2943" w:type="dxa"/>
          </w:tcPr>
          <w:p w:rsidR="00877130" w:rsidRDefault="00877130" w:rsidP="00FB7FB4">
            <w:r>
              <w:t>Zarządzanie</w:t>
            </w:r>
          </w:p>
        </w:tc>
        <w:tc>
          <w:tcPr>
            <w:tcW w:w="6269" w:type="dxa"/>
          </w:tcPr>
          <w:p w:rsidR="00877130" w:rsidRDefault="00877130" w:rsidP="00FB7FB4">
            <w:pPr>
              <w:pStyle w:val="Akapitzlist"/>
              <w:numPr>
                <w:ilvl w:val="0"/>
                <w:numId w:val="2"/>
              </w:numPr>
            </w:pPr>
            <w:r>
              <w:t>Możliwość zarządzania urządzeniem przez interfejs Out-of-band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2"/>
              </w:numPr>
            </w:pPr>
            <w:r>
              <w:t>Wsparcie dla SNMPv1, v2 oraz v3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2"/>
              </w:numPr>
            </w:pPr>
            <w:r>
              <w:t xml:space="preserve">Możliwość wysyłania wiadomości z urządzenia na serwer </w:t>
            </w:r>
            <w:proofErr w:type="spellStart"/>
            <w:r>
              <w:t>Syslog</w:t>
            </w:r>
            <w:proofErr w:type="spellEnd"/>
          </w:p>
          <w:p w:rsidR="00877130" w:rsidRDefault="00877130" w:rsidP="00FB7FB4">
            <w:pPr>
              <w:pStyle w:val="Akapitzlist"/>
              <w:numPr>
                <w:ilvl w:val="0"/>
                <w:numId w:val="2"/>
              </w:numPr>
            </w:pPr>
            <w:r w:rsidRPr="00764030">
              <w:t xml:space="preserve">Możliwość centralnego zarządzania z poziomu systemu </w:t>
            </w:r>
            <w:proofErr w:type="spellStart"/>
            <w:r w:rsidRPr="00764030">
              <w:t>Airwave</w:t>
            </w:r>
            <w:proofErr w:type="spellEnd"/>
            <w:r w:rsidRPr="00764030">
              <w:t xml:space="preserve"> użytkowanego przez Zamawiającego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2"/>
              </w:numPr>
            </w:pPr>
            <w:r>
              <w:t>Możliwość zarządzania z poziomu strony WWW (http/s)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2"/>
              </w:numPr>
            </w:pPr>
            <w:r>
              <w:t>Możliwość zarządzania z poziomu protokołu SSH/Telnet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2"/>
              </w:numPr>
            </w:pPr>
            <w:r>
              <w:t xml:space="preserve">Urządzenie musi posiadać </w:t>
            </w:r>
            <w:r>
              <w:rPr>
                <w:rFonts w:eastAsia="Times New Roman" w:cs="Arial"/>
                <w:color w:val="000000"/>
              </w:rPr>
              <w:t>m</w:t>
            </w:r>
            <w:r w:rsidRPr="00E04140">
              <w:rPr>
                <w:rFonts w:eastAsia="Times New Roman" w:cs="Arial"/>
                <w:color w:val="000000"/>
              </w:rPr>
              <w:t xml:space="preserve">ożliwość przechowywania </w:t>
            </w:r>
            <w:r>
              <w:rPr>
                <w:rFonts w:eastAsia="Times New Roman" w:cs="Arial"/>
                <w:color w:val="000000"/>
              </w:rPr>
              <w:t>co najmniej dwóch</w:t>
            </w:r>
            <w:r w:rsidRPr="00E04140">
              <w:rPr>
                <w:rFonts w:eastAsia="Times New Roman" w:cs="Arial"/>
                <w:color w:val="000000"/>
              </w:rPr>
              <w:t xml:space="preserve"> wersji oprogramowania na przełącznik</w:t>
            </w:r>
            <w:r>
              <w:rPr>
                <w:rFonts w:eastAsia="Times New Roman" w:cs="Arial"/>
                <w:color w:val="000000"/>
              </w:rPr>
              <w:t>u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2"/>
              </w:numPr>
            </w:pPr>
            <w:r>
              <w:t xml:space="preserve">Wsparcie dla protokołów RMON, XRMON oraz </w:t>
            </w:r>
            <w:proofErr w:type="spellStart"/>
            <w:r>
              <w:t>sFlow</w:t>
            </w:r>
            <w:proofErr w:type="spellEnd"/>
          </w:p>
          <w:p w:rsidR="00877130" w:rsidRDefault="00877130" w:rsidP="00FB7FB4">
            <w:pPr>
              <w:pStyle w:val="Akapitzlist"/>
              <w:numPr>
                <w:ilvl w:val="0"/>
                <w:numId w:val="2"/>
              </w:numPr>
            </w:pPr>
            <w:r>
              <w:t xml:space="preserve">Możliwość zapisu co najmniej 3 plików konfiguracyjnych w pamięci </w:t>
            </w:r>
            <w:proofErr w:type="spellStart"/>
            <w:r>
              <w:t>flash</w:t>
            </w:r>
            <w:proofErr w:type="spellEnd"/>
          </w:p>
          <w:p w:rsidR="00877130" w:rsidRDefault="00877130" w:rsidP="00FB7FB4">
            <w:pPr>
              <w:pStyle w:val="Akapitzlist"/>
              <w:numPr>
                <w:ilvl w:val="0"/>
                <w:numId w:val="2"/>
              </w:numPr>
            </w:pPr>
            <w:r>
              <w:t xml:space="preserve">Obsługa protokołu Zero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Provisioning</w:t>
            </w:r>
            <w:proofErr w:type="spellEnd"/>
            <w:r>
              <w:t xml:space="preserve"> (ZTP), pozwalającego na automatyczną konfigurację urządzeń z centralnego punktu zarządzania</w:t>
            </w:r>
          </w:p>
        </w:tc>
      </w:tr>
      <w:tr w:rsidR="00877130" w:rsidTr="00A44273">
        <w:tc>
          <w:tcPr>
            <w:tcW w:w="2943" w:type="dxa"/>
          </w:tcPr>
          <w:p w:rsidR="00877130" w:rsidRDefault="00877130" w:rsidP="00FB7FB4">
            <w:r>
              <w:t>Bezpieczeństwo</w:t>
            </w:r>
          </w:p>
        </w:tc>
        <w:tc>
          <w:tcPr>
            <w:tcW w:w="6269" w:type="dxa"/>
          </w:tcPr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>Lista kontroli dostępu ACL, łącznie z regułami dotyczącymi warstwy 3 na podstawie co najmniej: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8"/>
              </w:numPr>
            </w:pPr>
            <w:r>
              <w:t>Adresu MAC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8"/>
              </w:numPr>
            </w:pPr>
            <w:r>
              <w:t>Adresu IP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8"/>
              </w:numPr>
            </w:pPr>
            <w:r>
              <w:t>Protokołu, np. TCP,UDP,ICMP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8"/>
              </w:numPr>
            </w:pPr>
            <w:r>
              <w:t>Numeru portów źródłowych i docelowych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>Obsługa TACACS+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 xml:space="preserve">Obsługa RADIUS </w:t>
            </w:r>
            <w:proofErr w:type="spellStart"/>
            <w:r>
              <w:t>Authentication</w:t>
            </w:r>
            <w:proofErr w:type="spellEnd"/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>Obsługa RADIUS Accounting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>Obsługa wielu użytkowników IEEE 802.1X na pojedynczym porcie urządzenia , co najmniej 32 sesje jednocześnie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 xml:space="preserve">Port </w:t>
            </w:r>
            <w:proofErr w:type="spellStart"/>
            <w:r>
              <w:t>security</w:t>
            </w:r>
            <w:proofErr w:type="spellEnd"/>
            <w:r>
              <w:t xml:space="preserve"> oparty na adresach MAC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>Obsługa protokołu SFTP do bezpiecznego przesyłania plików do/z urządzenia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 xml:space="preserve">Obsługa DHCP </w:t>
            </w:r>
            <w:proofErr w:type="spellStart"/>
            <w:r>
              <w:t>snooping</w:t>
            </w:r>
            <w:proofErr w:type="spellEnd"/>
            <w:r>
              <w:t xml:space="preserve"> chroniącą przed nieautoryzowanymi serwerami DHCP w sieci lokalnej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 xml:space="preserve">Obsługa STP Root </w:t>
            </w:r>
            <w:proofErr w:type="spellStart"/>
            <w:r>
              <w:t>guard</w:t>
            </w:r>
            <w:proofErr w:type="spellEnd"/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>Dynamiczna ochrona ARP blokująca pakiety broadcast z nieznanych hostów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 xml:space="preserve">Ochrona przed broadcast </w:t>
            </w:r>
            <w:proofErr w:type="spellStart"/>
            <w:r>
              <w:t>storm</w:t>
            </w:r>
            <w:proofErr w:type="spellEnd"/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>Ograniczenie przepustowości na portach (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limiting</w:t>
            </w:r>
            <w:proofErr w:type="spellEnd"/>
            <w:r>
              <w:t>)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>Możliwość skonfigurowania własnego bannera przy logowaniu do urządzenia</w:t>
            </w:r>
          </w:p>
        </w:tc>
      </w:tr>
      <w:tr w:rsidR="00877130" w:rsidTr="00A44273">
        <w:tc>
          <w:tcPr>
            <w:tcW w:w="2943" w:type="dxa"/>
          </w:tcPr>
          <w:p w:rsidR="00877130" w:rsidRDefault="00877130" w:rsidP="00FB7FB4">
            <w:r>
              <w:lastRenderedPageBreak/>
              <w:t>Dodatkowe funkcjonalności</w:t>
            </w:r>
          </w:p>
        </w:tc>
        <w:tc>
          <w:tcPr>
            <w:tcW w:w="6269" w:type="dxa"/>
          </w:tcPr>
          <w:p w:rsidR="00877130" w:rsidRDefault="00877130" w:rsidP="00FB7FB4">
            <w:pPr>
              <w:pStyle w:val="Akapitzlist"/>
              <w:numPr>
                <w:ilvl w:val="0"/>
                <w:numId w:val="5"/>
              </w:numPr>
            </w:pPr>
            <w:r>
              <w:t>Klient/Serwer DHCP</w:t>
            </w:r>
          </w:p>
          <w:p w:rsidR="00877130" w:rsidRDefault="00877130" w:rsidP="00A87154">
            <w:pPr>
              <w:pStyle w:val="Akapitzlist"/>
              <w:numPr>
                <w:ilvl w:val="0"/>
                <w:numId w:val="5"/>
              </w:numPr>
            </w:pPr>
            <w:r>
              <w:t>Klient/Serwer SNTP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5"/>
              </w:numPr>
            </w:pPr>
            <w:r>
              <w:t>Klient DNS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5"/>
              </w:numPr>
            </w:pPr>
            <w:r>
              <w:t>Obsługa protokołu LLDP-MED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5"/>
              </w:numPr>
            </w:pPr>
            <w:r>
              <w:t>Obsługa protokołu UDLD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5"/>
              </w:numPr>
            </w:pPr>
            <w:r>
              <w:t>Obsługa IP SLA dla komunikacji VoIP, służącego do monitorowania jakości połączeń VoIP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5"/>
              </w:numPr>
            </w:pPr>
            <w:r>
              <w:t>Funkcja mirroringu portów</w:t>
            </w:r>
          </w:p>
        </w:tc>
      </w:tr>
      <w:tr w:rsidR="00877130" w:rsidTr="00A44273">
        <w:tc>
          <w:tcPr>
            <w:tcW w:w="2943" w:type="dxa"/>
          </w:tcPr>
          <w:p w:rsidR="00877130" w:rsidRDefault="00877130" w:rsidP="00FB7FB4">
            <w:r>
              <w:t>Routing w warstwie 3</w:t>
            </w:r>
          </w:p>
        </w:tc>
        <w:tc>
          <w:tcPr>
            <w:tcW w:w="6269" w:type="dxa"/>
          </w:tcPr>
          <w:p w:rsidR="00877130" w:rsidRDefault="00877130" w:rsidP="00FB7FB4">
            <w:pPr>
              <w:pStyle w:val="Akapitzlist"/>
              <w:numPr>
                <w:ilvl w:val="0"/>
                <w:numId w:val="6"/>
              </w:numPr>
            </w:pPr>
            <w:r>
              <w:t>Wsparcie dla protokołu OSPFv2 oraz OSPFv3, co najmniej 1 obszar  i 8 obsługiwanych interfejsów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6"/>
              </w:numPr>
            </w:pPr>
            <w:r>
              <w:t>Wsparcie dla protokołu RIPv1,RIPv2 , co najmniej 10.000 tras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6"/>
              </w:numPr>
            </w:pPr>
            <w:r>
              <w:t>Obsługa tras statycznych, co najmniej 256 tras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6"/>
              </w:numPr>
            </w:pPr>
            <w:r>
              <w:t xml:space="preserve">Obsługa protokołu </w:t>
            </w:r>
            <w:proofErr w:type="spellStart"/>
            <w:r>
              <w:t>Equal-cost</w:t>
            </w:r>
            <w:proofErr w:type="spellEnd"/>
            <w:r>
              <w:t xml:space="preserve"> Multi-</w:t>
            </w:r>
            <w:proofErr w:type="spellStart"/>
            <w:r>
              <w:t>path</w:t>
            </w:r>
            <w:proofErr w:type="spellEnd"/>
            <w:r>
              <w:t xml:space="preserve"> routing (ECMP), służącego do optymalizacji ruchu pakietów w sieci</w:t>
            </w:r>
          </w:p>
        </w:tc>
      </w:tr>
      <w:tr w:rsidR="00877130" w:rsidTr="00A44273">
        <w:trPr>
          <w:trHeight w:val="3102"/>
        </w:trPr>
        <w:tc>
          <w:tcPr>
            <w:tcW w:w="2943" w:type="dxa"/>
          </w:tcPr>
          <w:p w:rsidR="00877130" w:rsidRDefault="00877130" w:rsidP="00FB7FB4">
            <w:r>
              <w:t>Przełączanie w warstwie 2</w:t>
            </w:r>
          </w:p>
        </w:tc>
        <w:tc>
          <w:tcPr>
            <w:tcW w:w="6269" w:type="dxa"/>
          </w:tcPr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 xml:space="preserve">Obsługa protokołu </w:t>
            </w:r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RPVST+, zgodnego z PVST+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 xml:space="preserve">Wydajność przełączania min. 176 </w:t>
            </w:r>
            <w:proofErr w:type="spellStart"/>
            <w:r>
              <w:t>Gb</w:t>
            </w:r>
            <w:proofErr w:type="spellEnd"/>
            <w:r>
              <w:t>/s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>Szybkość przełączania min. 112 milionów pakietów na sekundę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>Rozmiar tablicy MAC min. 32.000 adresów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>Obsługa sieci wirtualnych zgodnych ze standardem IEEE 802.1Q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 xml:space="preserve">Obsługa 4094 </w:t>
            </w:r>
            <w:proofErr w:type="spellStart"/>
            <w:r>
              <w:t>tagów</w:t>
            </w:r>
            <w:proofErr w:type="spellEnd"/>
            <w:r>
              <w:t xml:space="preserve"> IEEE 802.1Q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>Ilość VLAN skonfigurowanych jednocześnie co najmniej 2000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 xml:space="preserve">Obsługa </w:t>
            </w:r>
            <w:proofErr w:type="spellStart"/>
            <w:r>
              <w:t>Private</w:t>
            </w:r>
            <w:proofErr w:type="spellEnd"/>
            <w:r>
              <w:t xml:space="preserve"> VLAN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>Wsparcie dla ramek Jumbo, rozmiar co najmniej 9220 bajtów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 xml:space="preserve">Wsparcie dla enkapsulacji </w:t>
            </w:r>
            <w:proofErr w:type="spellStart"/>
            <w:r>
              <w:t>VxLAN</w:t>
            </w:r>
            <w:proofErr w:type="spellEnd"/>
          </w:p>
          <w:p w:rsidR="00877130" w:rsidRDefault="00877130" w:rsidP="00FB7FB4">
            <w:pPr>
              <w:pStyle w:val="Akapitzlist"/>
              <w:numPr>
                <w:ilvl w:val="0"/>
                <w:numId w:val="4"/>
              </w:numPr>
            </w:pPr>
            <w:r>
              <w:t>Obsługa protokołu GVRP oraz MVRP</w:t>
            </w:r>
          </w:p>
        </w:tc>
      </w:tr>
      <w:tr w:rsidR="00877130" w:rsidTr="00A44273">
        <w:trPr>
          <w:trHeight w:val="2551"/>
        </w:trPr>
        <w:tc>
          <w:tcPr>
            <w:tcW w:w="2943" w:type="dxa"/>
            <w:tcBorders>
              <w:bottom w:val="single" w:sz="4" w:space="0" w:color="auto"/>
            </w:tcBorders>
          </w:tcPr>
          <w:p w:rsidR="00877130" w:rsidRDefault="00877130" w:rsidP="00FB7FB4">
            <w:r>
              <w:t>Wysoka dostępność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877130" w:rsidRDefault="00877130" w:rsidP="00FB7FB4">
            <w:pPr>
              <w:pStyle w:val="Akapitzlist"/>
              <w:numPr>
                <w:ilvl w:val="0"/>
                <w:numId w:val="1"/>
              </w:numPr>
            </w:pPr>
            <w:r>
              <w:t>Możliwość łączenia do 4 urządzeń w stos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7"/>
              </w:numPr>
            </w:pPr>
            <w:r>
              <w:t>Zarządzanie stosem przy użyciu jednego adresu IP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7"/>
              </w:numPr>
            </w:pPr>
            <w:r>
              <w:t>Przełączniki w stosie mus</w:t>
            </w:r>
            <w:r w:rsidRPr="008A33A5">
              <w:rPr>
                <w:rFonts w:eastAsia="Times New Roman" w:cs="Arial"/>
                <w:color w:val="000000"/>
              </w:rPr>
              <w:t>zą tworzyć jedno logiczne urządzenie (nie dopuszcza się rozwiązań typu klaster)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7"/>
              </w:numPr>
            </w:pPr>
            <w:r>
              <w:t>Obsługa agregacji linków w standardzie LACP 802.3ad , co najmniej 128 linków jednocześnie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7"/>
              </w:numPr>
            </w:pPr>
            <w:r w:rsidRPr="00116DA9">
              <w:t>Realizacja łączy agregowanych (LACP) w ramach różnych przełączników będących w stosie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7"/>
              </w:numPr>
            </w:pPr>
            <w:r>
              <w:t>Obsługa protokołu VRRP</w:t>
            </w:r>
          </w:p>
        </w:tc>
      </w:tr>
      <w:tr w:rsidR="00877130" w:rsidTr="00A44273">
        <w:trPr>
          <w:trHeight w:val="326"/>
        </w:trPr>
        <w:tc>
          <w:tcPr>
            <w:tcW w:w="2943" w:type="dxa"/>
            <w:tcBorders>
              <w:top w:val="single" w:sz="4" w:space="0" w:color="auto"/>
            </w:tcBorders>
          </w:tcPr>
          <w:p w:rsidR="00877130" w:rsidRDefault="00877130" w:rsidP="00FB7FB4">
            <w:r>
              <w:t>Parametry techniczne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877130" w:rsidRDefault="00877130" w:rsidP="00FB7FB4">
            <w:pPr>
              <w:pStyle w:val="Akapitzlist"/>
              <w:numPr>
                <w:ilvl w:val="0"/>
                <w:numId w:val="9"/>
              </w:numPr>
            </w:pPr>
            <w:r w:rsidRPr="00BE792B">
              <w:t>Minimalny zakres pracy od 0°C do 45°C.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9"/>
              </w:numPr>
            </w:pPr>
            <w:r w:rsidRPr="00BE792B">
              <w:lastRenderedPageBreak/>
              <w:t>Wysokość w szafie 19” – 1U, głębokość nie większa niż 32 cm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9"/>
              </w:numPr>
            </w:pPr>
            <w:r w:rsidRPr="00BE792B">
              <w:t xml:space="preserve">Maksymalny pobór mocy (bez </w:t>
            </w:r>
            <w:proofErr w:type="spellStart"/>
            <w:r w:rsidRPr="00BE792B">
              <w:t>PoE</w:t>
            </w:r>
            <w:proofErr w:type="spellEnd"/>
            <w:r w:rsidRPr="00BE792B">
              <w:t>)</w:t>
            </w:r>
            <w:r w:rsidR="00A44273">
              <w:t xml:space="preserve"> </w:t>
            </w:r>
            <w:r w:rsidRPr="00BE792B">
              <w:t>nie większy niż 100W</w:t>
            </w:r>
          </w:p>
        </w:tc>
      </w:tr>
      <w:tr w:rsidR="00877130" w:rsidTr="00A44273">
        <w:tc>
          <w:tcPr>
            <w:tcW w:w="2943" w:type="dxa"/>
          </w:tcPr>
          <w:p w:rsidR="00877130" w:rsidRDefault="00877130" w:rsidP="00FB7FB4">
            <w:r>
              <w:lastRenderedPageBreak/>
              <w:t>Serwis</w:t>
            </w:r>
          </w:p>
        </w:tc>
        <w:tc>
          <w:tcPr>
            <w:tcW w:w="6269" w:type="dxa"/>
          </w:tcPr>
          <w:p w:rsidR="00877130" w:rsidRDefault="00877130" w:rsidP="00FB7FB4">
            <w:pPr>
              <w:pStyle w:val="Akapitzlist"/>
              <w:numPr>
                <w:ilvl w:val="0"/>
                <w:numId w:val="3"/>
              </w:numPr>
            </w:pPr>
            <w:r w:rsidRPr="00A075EF">
              <w:t xml:space="preserve">Przełącznik musi </w:t>
            </w:r>
            <w:r w:rsidR="00A87154">
              <w:t xml:space="preserve">być nowy oraz </w:t>
            </w:r>
            <w:r w:rsidRPr="00A075EF">
              <w:t>pochodzić z autoryzowanego kanału dystrybucji producenta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3"/>
              </w:numPr>
            </w:pPr>
            <w:r w:rsidRPr="00A075EF">
              <w:t>Wykonawca wraz z dostawą przełączników przedstawi oświadczenie producenta przełączników, które będzie potwierdzało, że przełączniki objęta są gwarancją na terenie Polski zgodną z wymaganiami Zamawiającego. Oświadczenie to musi zawierać informację o nr seryjnych przełączników, nr katalogowych przełączników, dane wykonawcy oraz dane klienta końcowego.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3"/>
              </w:numPr>
            </w:pPr>
            <w:r>
              <w:t xml:space="preserve">Dożywotnia </w:t>
            </w:r>
            <w:r w:rsidRPr="00A075EF">
              <w:t>(tak długo jak Zamawiający posiada produkt</w:t>
            </w:r>
            <w:r w:rsidR="00A87154">
              <w:t xml:space="preserve"> w sprzedaży</w:t>
            </w:r>
            <w:r w:rsidRPr="00A075EF">
              <w:t>)</w:t>
            </w:r>
            <w:r>
              <w:t xml:space="preserve"> gwarancja na sprzęt, </w:t>
            </w:r>
            <w:r w:rsidRPr="00A075EF">
              <w:t>obejmująca wszystkie elementy przełącznika (również zasilacze i wentylatory)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3"/>
              </w:numPr>
            </w:pPr>
            <w:r>
              <w:t>Wysyłka NBD w przypadku awarii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3"/>
              </w:numPr>
            </w:pPr>
            <w:r>
              <w:t>Serwis urządzeń musi być realizowany przez producenta lub autoryzowanego partnera serwisowego producenta</w:t>
            </w:r>
          </w:p>
          <w:p w:rsidR="00877130" w:rsidRDefault="00877130" w:rsidP="00FB7FB4">
            <w:pPr>
              <w:pStyle w:val="Akapitzlist"/>
              <w:numPr>
                <w:ilvl w:val="0"/>
                <w:numId w:val="3"/>
              </w:numPr>
            </w:pPr>
            <w:r>
              <w:t xml:space="preserve">Dożywotni dostęp do aktualizacji </w:t>
            </w:r>
            <w:proofErr w:type="spellStart"/>
            <w:r>
              <w:t>firmware</w:t>
            </w:r>
            <w:proofErr w:type="spellEnd"/>
            <w:r>
              <w:t xml:space="preserve"> </w:t>
            </w:r>
            <w:proofErr w:type="spellStart"/>
            <w:r>
              <w:t>switcha</w:t>
            </w:r>
            <w:proofErr w:type="spellEnd"/>
          </w:p>
        </w:tc>
      </w:tr>
    </w:tbl>
    <w:p w:rsidR="00CC58AD" w:rsidRPr="00CC58AD" w:rsidRDefault="00CC58AD" w:rsidP="00CC58AD">
      <w:pPr>
        <w:rPr>
          <w:b/>
        </w:rPr>
      </w:pPr>
    </w:p>
    <w:p w:rsidR="00CC58AD" w:rsidRDefault="00CC58AD" w:rsidP="00CC58AD">
      <w:pPr>
        <w:pStyle w:val="Akapitzlist"/>
        <w:numPr>
          <w:ilvl w:val="0"/>
          <w:numId w:val="10"/>
        </w:numPr>
        <w:rPr>
          <w:b/>
        </w:rPr>
      </w:pPr>
      <w:r w:rsidRPr="00CC58AD">
        <w:rPr>
          <w:b/>
        </w:rPr>
        <w:t xml:space="preserve">Specyfikacja urządzenia </w:t>
      </w:r>
      <w:proofErr w:type="spellStart"/>
      <w:r w:rsidRPr="00CC58AD">
        <w:rPr>
          <w:b/>
        </w:rPr>
        <w:t>Transceiver</w:t>
      </w:r>
      <w:proofErr w:type="spellEnd"/>
      <w:r w:rsidRPr="00CC58AD">
        <w:rPr>
          <w:b/>
        </w:rPr>
        <w:t xml:space="preserve"> światłowodowy SFP</w:t>
      </w:r>
    </w:p>
    <w:p w:rsidR="005C08EF" w:rsidRPr="00CC58AD" w:rsidRDefault="005C08EF" w:rsidP="005C08EF">
      <w:pPr>
        <w:pStyle w:val="Akapitzlis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7"/>
      </w:tblGrid>
      <w:tr w:rsidR="00CC58AD" w:rsidTr="00FB7FB4">
        <w:trPr>
          <w:trHeight w:val="285"/>
        </w:trPr>
        <w:tc>
          <w:tcPr>
            <w:tcW w:w="4606" w:type="dxa"/>
            <w:tcBorders>
              <w:bottom w:val="single" w:sz="4" w:space="0" w:color="auto"/>
            </w:tcBorders>
          </w:tcPr>
          <w:p w:rsidR="00CC58AD" w:rsidRPr="00025369" w:rsidRDefault="00CC58AD" w:rsidP="00CC58AD">
            <w:pPr>
              <w:rPr>
                <w:b/>
              </w:rPr>
            </w:pPr>
            <w:r w:rsidRPr="00025369">
              <w:rPr>
                <w:b/>
              </w:rPr>
              <w:t>Parametr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C58AD" w:rsidRPr="00025369" w:rsidRDefault="00CC58AD" w:rsidP="00FB7FB4">
            <w:pPr>
              <w:jc w:val="center"/>
              <w:rPr>
                <w:b/>
              </w:rPr>
            </w:pPr>
            <w:r w:rsidRPr="00025369">
              <w:rPr>
                <w:b/>
              </w:rPr>
              <w:t>Opis</w:t>
            </w:r>
          </w:p>
        </w:tc>
      </w:tr>
      <w:tr w:rsidR="00CC58AD" w:rsidTr="00FB7FB4">
        <w:trPr>
          <w:trHeight w:val="240"/>
        </w:trPr>
        <w:tc>
          <w:tcPr>
            <w:tcW w:w="4606" w:type="dxa"/>
            <w:tcBorders>
              <w:top w:val="single" w:sz="4" w:space="0" w:color="auto"/>
            </w:tcBorders>
          </w:tcPr>
          <w:p w:rsidR="00CC58AD" w:rsidRDefault="00CC58AD" w:rsidP="00CC58AD">
            <w:r>
              <w:t>Typ interfejsu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CC58AD" w:rsidRDefault="00CC58AD" w:rsidP="00FB7FB4">
            <w:pPr>
              <w:jc w:val="center"/>
            </w:pPr>
            <w:r>
              <w:t>SFP+</w:t>
            </w:r>
          </w:p>
        </w:tc>
      </w:tr>
      <w:tr w:rsidR="00CC58AD" w:rsidTr="00FB7FB4">
        <w:tc>
          <w:tcPr>
            <w:tcW w:w="4606" w:type="dxa"/>
          </w:tcPr>
          <w:p w:rsidR="00CC58AD" w:rsidRDefault="00CC58AD" w:rsidP="00CC58AD">
            <w:r>
              <w:t>Maksymalna prędkość przesyłania danych</w:t>
            </w:r>
          </w:p>
        </w:tc>
        <w:tc>
          <w:tcPr>
            <w:tcW w:w="4606" w:type="dxa"/>
          </w:tcPr>
          <w:p w:rsidR="00CC58AD" w:rsidRDefault="00CC58AD" w:rsidP="00FB7FB4">
            <w:pPr>
              <w:jc w:val="center"/>
            </w:pPr>
            <w:r>
              <w:t xml:space="preserve">10 </w:t>
            </w:r>
            <w:proofErr w:type="spellStart"/>
            <w:r>
              <w:t>Gbit</w:t>
            </w:r>
            <w:proofErr w:type="spellEnd"/>
            <w:r>
              <w:t>/s</w:t>
            </w:r>
          </w:p>
        </w:tc>
      </w:tr>
      <w:tr w:rsidR="00CC58AD" w:rsidTr="00FB7FB4">
        <w:tc>
          <w:tcPr>
            <w:tcW w:w="4606" w:type="dxa"/>
          </w:tcPr>
          <w:p w:rsidR="00CC58AD" w:rsidRDefault="00CC58AD" w:rsidP="00CC58AD">
            <w:r>
              <w:t>Złącze światłowodowe</w:t>
            </w:r>
          </w:p>
        </w:tc>
        <w:tc>
          <w:tcPr>
            <w:tcW w:w="4606" w:type="dxa"/>
          </w:tcPr>
          <w:p w:rsidR="00CC58AD" w:rsidRDefault="00CC58AD" w:rsidP="00FB7FB4">
            <w:pPr>
              <w:jc w:val="center"/>
            </w:pPr>
            <w:r>
              <w:t>LC SM</w:t>
            </w:r>
          </w:p>
        </w:tc>
      </w:tr>
      <w:tr w:rsidR="00CC58AD" w:rsidTr="00FB7FB4">
        <w:tc>
          <w:tcPr>
            <w:tcW w:w="4606" w:type="dxa"/>
          </w:tcPr>
          <w:p w:rsidR="00CC58AD" w:rsidRDefault="00CC58AD" w:rsidP="00CC58AD">
            <w:r>
              <w:t xml:space="preserve">Typ </w:t>
            </w:r>
            <w:proofErr w:type="spellStart"/>
            <w:r>
              <w:t>transceivera</w:t>
            </w:r>
            <w:proofErr w:type="spellEnd"/>
            <w:r>
              <w:t xml:space="preserve"> SFP</w:t>
            </w:r>
          </w:p>
        </w:tc>
        <w:tc>
          <w:tcPr>
            <w:tcW w:w="4606" w:type="dxa"/>
          </w:tcPr>
          <w:p w:rsidR="00CC58AD" w:rsidRDefault="00CC58AD" w:rsidP="00FB7FB4">
            <w:pPr>
              <w:jc w:val="center"/>
            </w:pPr>
            <w:r>
              <w:t>LR</w:t>
            </w:r>
          </w:p>
        </w:tc>
      </w:tr>
      <w:tr w:rsidR="00CC58AD" w:rsidTr="00FB7FB4">
        <w:tc>
          <w:tcPr>
            <w:tcW w:w="4606" w:type="dxa"/>
          </w:tcPr>
          <w:p w:rsidR="00CC58AD" w:rsidRDefault="00CC58AD" w:rsidP="00CC58AD">
            <w:r>
              <w:t>Długość fali</w:t>
            </w:r>
          </w:p>
        </w:tc>
        <w:tc>
          <w:tcPr>
            <w:tcW w:w="4606" w:type="dxa"/>
          </w:tcPr>
          <w:p w:rsidR="00CC58AD" w:rsidRDefault="00CC58AD" w:rsidP="00FB7FB4">
            <w:pPr>
              <w:jc w:val="center"/>
            </w:pPr>
            <w:r>
              <w:t xml:space="preserve">1310 </w:t>
            </w:r>
            <w:proofErr w:type="spellStart"/>
            <w:r>
              <w:t>nm</w:t>
            </w:r>
            <w:proofErr w:type="spellEnd"/>
          </w:p>
        </w:tc>
      </w:tr>
      <w:tr w:rsidR="00CC58AD" w:rsidTr="00FB7FB4">
        <w:tc>
          <w:tcPr>
            <w:tcW w:w="4606" w:type="dxa"/>
          </w:tcPr>
          <w:p w:rsidR="00CC58AD" w:rsidRDefault="00CC58AD" w:rsidP="00CC58AD">
            <w:r w:rsidRPr="00143454">
              <w:t>Obsługiwane średnice kabla światłowodowego</w:t>
            </w:r>
          </w:p>
        </w:tc>
        <w:tc>
          <w:tcPr>
            <w:tcW w:w="4606" w:type="dxa"/>
          </w:tcPr>
          <w:p w:rsidR="00CC58AD" w:rsidRDefault="00CC58AD" w:rsidP="00FB7FB4">
            <w:pPr>
              <w:jc w:val="center"/>
            </w:pPr>
            <w:r>
              <w:t>9/125 µm</w:t>
            </w:r>
          </w:p>
        </w:tc>
      </w:tr>
    </w:tbl>
    <w:p w:rsidR="00CC58AD" w:rsidRPr="00CC58AD" w:rsidRDefault="00CC58AD" w:rsidP="00877130">
      <w:pPr>
        <w:rPr>
          <w:b/>
        </w:rPr>
      </w:pPr>
    </w:p>
    <w:p w:rsidR="00877130" w:rsidRPr="00CC58AD" w:rsidRDefault="00CC58AD" w:rsidP="00CC58AD">
      <w:pPr>
        <w:pStyle w:val="Akapitzlist"/>
        <w:numPr>
          <w:ilvl w:val="0"/>
          <w:numId w:val="10"/>
        </w:numPr>
        <w:rPr>
          <w:b/>
        </w:rPr>
      </w:pPr>
      <w:r w:rsidRPr="00CC58AD">
        <w:rPr>
          <w:b/>
        </w:rPr>
        <w:t xml:space="preserve">Licencji na przyłączenie </w:t>
      </w:r>
      <w:r w:rsidR="00A44273">
        <w:rPr>
          <w:b/>
        </w:rPr>
        <w:t xml:space="preserve">oraz pełne zarządzanie dostarczanych przełączników </w:t>
      </w:r>
      <w:r w:rsidRPr="00CC58AD">
        <w:rPr>
          <w:b/>
        </w:rPr>
        <w:t xml:space="preserve">do posiadanego przez Zamawiającego systemu Aruba </w:t>
      </w:r>
      <w:proofErr w:type="spellStart"/>
      <w:r w:rsidRPr="00CC58AD">
        <w:rPr>
          <w:b/>
        </w:rPr>
        <w:t>Airwave</w:t>
      </w:r>
      <w:proofErr w:type="spellEnd"/>
      <w:r w:rsidRPr="00CC58AD">
        <w:rPr>
          <w:b/>
        </w:rPr>
        <w:t xml:space="preserve"> według następującej specyfikacji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2733"/>
      </w:tblGrid>
      <w:tr w:rsidR="00323DA1" w:rsidRPr="00CC58AD" w:rsidTr="00323DA1">
        <w:tc>
          <w:tcPr>
            <w:tcW w:w="2281" w:type="dxa"/>
          </w:tcPr>
          <w:p w:rsidR="00323DA1" w:rsidRPr="00CC58AD" w:rsidRDefault="00323DA1">
            <w:pPr>
              <w:rPr>
                <w:b/>
              </w:rPr>
            </w:pPr>
            <w:r w:rsidRPr="00CC58AD">
              <w:rPr>
                <w:b/>
              </w:rPr>
              <w:t>Nazwa produktu</w:t>
            </w:r>
          </w:p>
        </w:tc>
        <w:tc>
          <w:tcPr>
            <w:tcW w:w="2733" w:type="dxa"/>
          </w:tcPr>
          <w:p w:rsidR="00323DA1" w:rsidRPr="00CC58AD" w:rsidRDefault="00323DA1">
            <w:pPr>
              <w:rPr>
                <w:b/>
              </w:rPr>
            </w:pPr>
            <w:r w:rsidRPr="00CC58AD">
              <w:rPr>
                <w:b/>
              </w:rPr>
              <w:t>Opis produktu</w:t>
            </w:r>
          </w:p>
        </w:tc>
      </w:tr>
      <w:tr w:rsidR="00323DA1" w:rsidTr="00323DA1">
        <w:tc>
          <w:tcPr>
            <w:tcW w:w="2281" w:type="dxa"/>
          </w:tcPr>
          <w:p w:rsidR="00323DA1" w:rsidRDefault="00323DA1">
            <w:r>
              <w:t>JW546AAE</w:t>
            </w:r>
          </w:p>
        </w:tc>
        <w:tc>
          <w:tcPr>
            <w:tcW w:w="2733" w:type="dxa"/>
          </w:tcPr>
          <w:p w:rsidR="00323DA1" w:rsidRPr="00F45124" w:rsidRDefault="00323DA1">
            <w:pPr>
              <w:rPr>
                <w:lang w:val="en-US"/>
              </w:rPr>
            </w:pPr>
            <w:r w:rsidRPr="00F45124">
              <w:rPr>
                <w:lang w:val="en-US"/>
              </w:rPr>
              <w:t xml:space="preserve">Aruba LIC-AW Aruba Airwave with RAPIDS and </w:t>
            </w:r>
            <w:proofErr w:type="spellStart"/>
            <w:r w:rsidRPr="00F45124">
              <w:rPr>
                <w:lang w:val="en-US"/>
              </w:rPr>
              <w:t>VisualRF</w:t>
            </w:r>
            <w:proofErr w:type="spellEnd"/>
            <w:r w:rsidRPr="00F45124">
              <w:rPr>
                <w:lang w:val="en-US"/>
              </w:rPr>
              <w:t xml:space="preserve"> 1 Device License E-LTU</w:t>
            </w:r>
          </w:p>
        </w:tc>
      </w:tr>
    </w:tbl>
    <w:p w:rsidR="00D43941" w:rsidRDefault="00D43941"/>
    <w:p w:rsidR="00510711" w:rsidRDefault="00510711" w:rsidP="00510711">
      <w:pPr>
        <w:rPr>
          <w:lang w:val="en-US"/>
        </w:rPr>
      </w:pPr>
    </w:p>
    <w:p w:rsidR="00510711" w:rsidRDefault="00510711" w:rsidP="00510711">
      <w:pPr>
        <w:rPr>
          <w:lang w:val="en-US"/>
        </w:rPr>
      </w:pPr>
    </w:p>
    <w:p w:rsidR="00510711" w:rsidRDefault="00510711" w:rsidP="00510711">
      <w:pPr>
        <w:rPr>
          <w:lang w:val="en-US"/>
        </w:rPr>
      </w:pPr>
    </w:p>
    <w:p w:rsidR="00510711" w:rsidRPr="00510711" w:rsidRDefault="00510711" w:rsidP="00510711">
      <w:pPr>
        <w:rPr>
          <w:lang w:val="en-US"/>
        </w:rPr>
      </w:pPr>
    </w:p>
    <w:sectPr w:rsidR="00510711" w:rsidRPr="00510711" w:rsidSect="00A442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5C4A"/>
    <w:multiLevelType w:val="hybridMultilevel"/>
    <w:tmpl w:val="47F86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F5C99"/>
    <w:multiLevelType w:val="hybridMultilevel"/>
    <w:tmpl w:val="353C88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A502F"/>
    <w:multiLevelType w:val="hybridMultilevel"/>
    <w:tmpl w:val="ED5E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3F2B"/>
    <w:multiLevelType w:val="hybridMultilevel"/>
    <w:tmpl w:val="7B0E6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E639B7"/>
    <w:multiLevelType w:val="hybridMultilevel"/>
    <w:tmpl w:val="E4984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461E2B"/>
    <w:multiLevelType w:val="hybridMultilevel"/>
    <w:tmpl w:val="D284B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C1EE2"/>
    <w:multiLevelType w:val="hybridMultilevel"/>
    <w:tmpl w:val="E9B2F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27AB"/>
    <w:multiLevelType w:val="hybridMultilevel"/>
    <w:tmpl w:val="FA8C98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75743"/>
    <w:multiLevelType w:val="hybridMultilevel"/>
    <w:tmpl w:val="E208D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0059AA"/>
    <w:multiLevelType w:val="hybridMultilevel"/>
    <w:tmpl w:val="54E67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311A06"/>
    <w:multiLevelType w:val="hybridMultilevel"/>
    <w:tmpl w:val="005E7A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BB"/>
    <w:rsid w:val="001D04F4"/>
    <w:rsid w:val="00323DA1"/>
    <w:rsid w:val="00510711"/>
    <w:rsid w:val="005C08EF"/>
    <w:rsid w:val="00757F50"/>
    <w:rsid w:val="007B0B35"/>
    <w:rsid w:val="00877130"/>
    <w:rsid w:val="008B2DBB"/>
    <w:rsid w:val="00A44273"/>
    <w:rsid w:val="00A87154"/>
    <w:rsid w:val="00AB686B"/>
    <w:rsid w:val="00CB1DE6"/>
    <w:rsid w:val="00CC58AD"/>
    <w:rsid w:val="00D43941"/>
    <w:rsid w:val="00F4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4341"/>
  <w15:docId w15:val="{7878A362-52EA-423F-9802-D2CE92B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9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7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Pomykała</dc:creator>
  <cp:lastModifiedBy>Magdalena Błaszczyk</cp:lastModifiedBy>
  <cp:revision>2</cp:revision>
  <cp:lastPrinted>2017-07-27T06:40:00Z</cp:lastPrinted>
  <dcterms:created xsi:type="dcterms:W3CDTF">2023-11-17T09:32:00Z</dcterms:created>
  <dcterms:modified xsi:type="dcterms:W3CDTF">2023-11-17T09:32:00Z</dcterms:modified>
</cp:coreProperties>
</file>