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9FE" w:rsidRDefault="00FB61F1" w:rsidP="00FB61F1">
      <w:pPr>
        <w:jc w:val="right"/>
        <w:rPr>
          <w:b/>
        </w:rPr>
      </w:pPr>
      <w:bookmarkStart w:id="0" w:name="_GoBack"/>
      <w:r>
        <w:rPr>
          <w:b/>
        </w:rPr>
        <w:t>Załącznik nr 2 a do umowy</w:t>
      </w:r>
    </w:p>
    <w:bookmarkEnd w:id="0"/>
    <w:p w:rsidR="00FB61F1" w:rsidRDefault="00FB61F1" w:rsidP="002039FE">
      <w:pPr>
        <w:rPr>
          <w:b/>
        </w:rPr>
      </w:pPr>
    </w:p>
    <w:p w:rsidR="00F05F11" w:rsidRPr="00ED7AEC" w:rsidRDefault="00F05F11" w:rsidP="00F05F11">
      <w:pPr>
        <w:jc w:val="center"/>
        <w:rPr>
          <w:b/>
        </w:rPr>
      </w:pPr>
      <w:r w:rsidRPr="00401036">
        <w:rPr>
          <w:b/>
        </w:rPr>
        <w:t>S</w:t>
      </w:r>
      <w:r w:rsidRPr="001D7770">
        <w:rPr>
          <w:b/>
        </w:rPr>
        <w:t>PEC</w:t>
      </w:r>
      <w:r w:rsidRPr="00ED7AEC">
        <w:rPr>
          <w:b/>
        </w:rPr>
        <w:t>YFIKACJA TECHNICZNA WYKONANIA I ODBIORU ROBÓT</w:t>
      </w:r>
    </w:p>
    <w:p w:rsidR="00F05F11" w:rsidRPr="00ED7AEC" w:rsidRDefault="00F05F11" w:rsidP="00F05F11">
      <w:pPr>
        <w:jc w:val="center"/>
        <w:rPr>
          <w:b/>
        </w:rPr>
      </w:pPr>
      <w:r w:rsidRPr="00ED7AEC">
        <w:rPr>
          <w:b/>
        </w:rPr>
        <w:t>(dalej zwaną „Specyfikacją Techniczną”)</w:t>
      </w:r>
    </w:p>
    <w:p w:rsidR="00F05F11" w:rsidRDefault="00F05F11" w:rsidP="00F05F11">
      <w:pPr>
        <w:jc w:val="both"/>
        <w:rPr>
          <w:b/>
        </w:rPr>
      </w:pPr>
    </w:p>
    <w:p w:rsidR="00F33BBC" w:rsidRPr="00401036" w:rsidRDefault="00F33BBC" w:rsidP="00F05F11">
      <w:pPr>
        <w:jc w:val="both"/>
        <w:rPr>
          <w:b/>
        </w:rPr>
      </w:pPr>
    </w:p>
    <w:p w:rsidR="00F05F11" w:rsidRPr="00401036" w:rsidRDefault="00F05F11" w:rsidP="00F05F11">
      <w:pPr>
        <w:pStyle w:val="Akapitzlist"/>
        <w:numPr>
          <w:ilvl w:val="0"/>
          <w:numId w:val="3"/>
        </w:numPr>
        <w:spacing w:line="276" w:lineRule="auto"/>
        <w:ind w:left="426" w:hanging="425"/>
        <w:jc w:val="both"/>
        <w:rPr>
          <w:b/>
          <w:sz w:val="24"/>
          <w:szCs w:val="24"/>
        </w:rPr>
      </w:pPr>
      <w:r w:rsidRPr="00401036">
        <w:rPr>
          <w:b/>
          <w:sz w:val="24"/>
          <w:szCs w:val="24"/>
        </w:rPr>
        <w:t>OKRE</w:t>
      </w:r>
      <w:r>
        <w:rPr>
          <w:b/>
          <w:sz w:val="24"/>
          <w:szCs w:val="24"/>
        </w:rPr>
        <w:t>Ś</w:t>
      </w:r>
      <w:r w:rsidRPr="00401036">
        <w:rPr>
          <w:b/>
          <w:sz w:val="24"/>
          <w:szCs w:val="24"/>
        </w:rPr>
        <w:t xml:space="preserve">LENIA </w:t>
      </w:r>
      <w:r w:rsidRPr="003A05A7">
        <w:rPr>
          <w:b/>
          <w:sz w:val="24"/>
          <w:szCs w:val="24"/>
        </w:rPr>
        <w:t>PODSTAWOWE</w:t>
      </w:r>
    </w:p>
    <w:p w:rsidR="00F05F11" w:rsidRPr="00401036" w:rsidRDefault="00F05F11" w:rsidP="00F05F11">
      <w:pPr>
        <w:pStyle w:val="Akapitzlist"/>
        <w:ind w:left="426"/>
        <w:jc w:val="both"/>
        <w:rPr>
          <w:b/>
          <w:sz w:val="24"/>
          <w:szCs w:val="24"/>
        </w:rPr>
      </w:pPr>
    </w:p>
    <w:p w:rsidR="00F05F11" w:rsidRPr="00401036" w:rsidRDefault="00F05F11" w:rsidP="00F05F11">
      <w:pPr>
        <w:autoSpaceDE w:val="0"/>
        <w:ind w:left="1" w:right="-6"/>
        <w:jc w:val="both"/>
      </w:pPr>
      <w:r w:rsidRPr="00401036">
        <w:rPr>
          <w:b/>
          <w:bCs/>
        </w:rPr>
        <w:t xml:space="preserve">Inspektor (przedstawiciel </w:t>
      </w:r>
      <w:r>
        <w:rPr>
          <w:b/>
          <w:bCs/>
        </w:rPr>
        <w:t>Zamawiającego</w:t>
      </w:r>
      <w:r w:rsidRPr="00401036">
        <w:rPr>
          <w:b/>
          <w:bCs/>
        </w:rPr>
        <w:t xml:space="preserve">) </w:t>
      </w:r>
      <w:r w:rsidRPr="00401036">
        <w:t xml:space="preserve">– osoba wyznaczona przez Zamawiającego, upoważniona do nadzoru nad realizacją robót i do występowania </w:t>
      </w:r>
      <w:r>
        <w:br/>
      </w:r>
      <w:r w:rsidRPr="00401036">
        <w:t>w jego imieniu w sprawach realizacji umowy.</w:t>
      </w:r>
    </w:p>
    <w:p w:rsidR="00F05F11" w:rsidRPr="00401036" w:rsidRDefault="00F05F11" w:rsidP="00F05F11">
      <w:pPr>
        <w:autoSpaceDE w:val="0"/>
        <w:ind w:right="-6"/>
        <w:jc w:val="both"/>
      </w:pPr>
      <w:r w:rsidRPr="00401036">
        <w:rPr>
          <w:b/>
          <w:bCs/>
        </w:rPr>
        <w:t>Materiały</w:t>
      </w:r>
      <w:r w:rsidRPr="00401036">
        <w:t xml:space="preserve"> – wszelkie tworzywa niezbędne do wykonania robót, zgodne z dokumentacją projektową </w:t>
      </w:r>
      <w:r>
        <w:t>i Specyfikacją Techniczną</w:t>
      </w:r>
      <w:r w:rsidRPr="00401036">
        <w:t>, zaakceptowane przez Inspektora.</w:t>
      </w:r>
    </w:p>
    <w:p w:rsidR="00F05F11" w:rsidRPr="00401036" w:rsidRDefault="00F05F11" w:rsidP="00F05F11">
      <w:pPr>
        <w:autoSpaceDE w:val="0"/>
        <w:ind w:right="-6"/>
        <w:jc w:val="both"/>
      </w:pPr>
      <w:r w:rsidRPr="00401036">
        <w:rPr>
          <w:b/>
          <w:bCs/>
        </w:rPr>
        <w:t>Polecenie Inspektora (przedstawiciela Zamawiającego)</w:t>
      </w:r>
      <w:r w:rsidRPr="00401036">
        <w:t xml:space="preserve"> – wszelkie polecenia przekazane Wykonawcy przez Inspektora w formie pisemnej dotyczące sposobu realizacji robót</w:t>
      </w:r>
      <w:r>
        <w:t xml:space="preserve">    </w:t>
      </w:r>
      <w:r w:rsidRPr="00401036">
        <w:t>lub innych spraw związanych z prowadzeniem budowy.</w:t>
      </w:r>
    </w:p>
    <w:p w:rsidR="00F05F11" w:rsidRPr="00401036" w:rsidRDefault="00F05F11" w:rsidP="00F05F11">
      <w:pPr>
        <w:autoSpaceDE w:val="0"/>
        <w:ind w:right="-6"/>
        <w:jc w:val="both"/>
      </w:pPr>
      <w:r w:rsidRPr="00401036">
        <w:rPr>
          <w:b/>
          <w:bCs/>
        </w:rPr>
        <w:t>Przedmiar</w:t>
      </w:r>
      <w:r w:rsidRPr="00401036">
        <w:t xml:space="preserve"> – wykaz robót z podaniem ich ilości w kolejności technologicznej ich wykonania.</w:t>
      </w:r>
    </w:p>
    <w:p w:rsidR="00F05F11" w:rsidRPr="00401036" w:rsidRDefault="00F05F11" w:rsidP="00F05F11">
      <w:pPr>
        <w:pStyle w:val="Akapitzlist"/>
        <w:ind w:left="426"/>
        <w:jc w:val="both"/>
        <w:rPr>
          <w:b/>
          <w:sz w:val="24"/>
          <w:szCs w:val="24"/>
        </w:rPr>
      </w:pPr>
    </w:p>
    <w:p w:rsidR="00F05F11" w:rsidRPr="00401036" w:rsidRDefault="00F05F11" w:rsidP="00F05F11">
      <w:pPr>
        <w:pStyle w:val="Akapitzlist"/>
        <w:numPr>
          <w:ilvl w:val="0"/>
          <w:numId w:val="3"/>
        </w:numPr>
        <w:spacing w:line="276" w:lineRule="auto"/>
        <w:ind w:left="426" w:hanging="425"/>
        <w:jc w:val="both"/>
        <w:rPr>
          <w:b/>
          <w:sz w:val="24"/>
          <w:szCs w:val="24"/>
        </w:rPr>
      </w:pPr>
      <w:r w:rsidRPr="00401036">
        <w:rPr>
          <w:b/>
          <w:sz w:val="24"/>
          <w:szCs w:val="24"/>
        </w:rPr>
        <w:t>WSTĘP</w:t>
      </w:r>
    </w:p>
    <w:p w:rsidR="00F05F11" w:rsidRPr="00401036" w:rsidRDefault="00F05F11" w:rsidP="00F05F11">
      <w:pPr>
        <w:pStyle w:val="Akapitzlist"/>
        <w:ind w:left="426"/>
        <w:jc w:val="both"/>
        <w:rPr>
          <w:b/>
          <w:sz w:val="24"/>
          <w:szCs w:val="24"/>
        </w:rPr>
      </w:pPr>
    </w:p>
    <w:p w:rsidR="00F05F11" w:rsidRPr="00401036" w:rsidRDefault="00F05F11" w:rsidP="00F05F11">
      <w:pPr>
        <w:pStyle w:val="Akapitzlist"/>
        <w:numPr>
          <w:ilvl w:val="1"/>
          <w:numId w:val="3"/>
        </w:numPr>
        <w:spacing w:line="276" w:lineRule="auto"/>
        <w:ind w:left="567" w:hanging="567"/>
        <w:jc w:val="both"/>
        <w:rPr>
          <w:b/>
          <w:sz w:val="24"/>
          <w:szCs w:val="24"/>
        </w:rPr>
      </w:pPr>
      <w:r w:rsidRPr="00401036">
        <w:rPr>
          <w:b/>
          <w:sz w:val="24"/>
          <w:szCs w:val="24"/>
        </w:rPr>
        <w:t xml:space="preserve"> Przedmiot Specyfikacji Technicznej</w:t>
      </w:r>
    </w:p>
    <w:p w:rsidR="00F05F11" w:rsidRPr="00AB58E3" w:rsidRDefault="00F05F11" w:rsidP="00F05F11">
      <w:pPr>
        <w:jc w:val="both"/>
      </w:pPr>
      <w:r w:rsidRPr="00401036">
        <w:t xml:space="preserve">Specyfikacja Techniczna odnosi się do wymagań technicznych dotyczących wykonania </w:t>
      </w:r>
      <w:r w:rsidRPr="00401036">
        <w:br/>
      </w:r>
      <w:r w:rsidRPr="00AB58E3">
        <w:t>i odbioru robót, które zostaną wykonane w ramach:</w:t>
      </w:r>
    </w:p>
    <w:p w:rsidR="001F6398" w:rsidRDefault="001F6398" w:rsidP="00F671B7">
      <w:pPr>
        <w:jc w:val="both"/>
        <w:rPr>
          <w:b/>
        </w:rPr>
      </w:pPr>
    </w:p>
    <w:p w:rsidR="001F6398" w:rsidRPr="001C20A1" w:rsidRDefault="001F6398" w:rsidP="001F6398">
      <w:pPr>
        <w:spacing w:line="276" w:lineRule="auto"/>
        <w:jc w:val="both"/>
        <w:rPr>
          <w:b/>
          <w:sz w:val="22"/>
          <w:szCs w:val="22"/>
        </w:rPr>
      </w:pPr>
      <w:r>
        <w:rPr>
          <w:b/>
        </w:rPr>
        <w:t>Roboty</w:t>
      </w:r>
      <w:r w:rsidRPr="001C20A1">
        <w:rPr>
          <w:b/>
        </w:rPr>
        <w:t xml:space="preserve"> budowlane „Naprawa uszkodzonych elementów strzelnicy garnizonowej typ B </w:t>
      </w:r>
      <w:proofErr w:type="spellStart"/>
      <w:r w:rsidRPr="001C20A1">
        <w:rPr>
          <w:b/>
        </w:rPr>
        <w:t>kl</w:t>
      </w:r>
      <w:proofErr w:type="spellEnd"/>
      <w:r w:rsidRPr="001C20A1">
        <w:rPr>
          <w:b/>
        </w:rPr>
        <w:t xml:space="preserve"> I w Kątach Węgierskich”.</w:t>
      </w:r>
    </w:p>
    <w:p w:rsidR="001F6398" w:rsidRPr="001C20A1" w:rsidRDefault="001F6398" w:rsidP="001F6398">
      <w:pPr>
        <w:spacing w:line="276" w:lineRule="auto"/>
        <w:jc w:val="both"/>
        <w:rPr>
          <w:b/>
          <w:sz w:val="28"/>
        </w:rPr>
      </w:pPr>
    </w:p>
    <w:p w:rsidR="001F6398" w:rsidRPr="001C20A1" w:rsidRDefault="001F6398" w:rsidP="001F6398">
      <w:pPr>
        <w:spacing w:line="276" w:lineRule="auto"/>
        <w:jc w:val="both"/>
        <w:rPr>
          <w:b/>
        </w:rPr>
      </w:pPr>
      <w:r w:rsidRPr="001C20A1">
        <w:t>Adres kompleksu:</w:t>
      </w:r>
      <w:r w:rsidRPr="001C20A1">
        <w:rPr>
          <w:b/>
        </w:rPr>
        <w:t xml:space="preserve"> Kompleks wojskowy Kąty Węgierskie gm. Nieporęt.</w:t>
      </w:r>
    </w:p>
    <w:p w:rsidR="001F6398" w:rsidRPr="001C20A1" w:rsidRDefault="001F6398" w:rsidP="001F6398">
      <w:pPr>
        <w:spacing w:line="276" w:lineRule="auto"/>
        <w:jc w:val="both"/>
        <w:rPr>
          <w:sz w:val="28"/>
        </w:rPr>
      </w:pPr>
    </w:p>
    <w:p w:rsidR="001F6398" w:rsidRPr="001C20A1" w:rsidRDefault="001F6398" w:rsidP="001F6398">
      <w:pPr>
        <w:spacing w:line="276" w:lineRule="auto"/>
        <w:jc w:val="both"/>
        <w:rPr>
          <w:b/>
        </w:rPr>
      </w:pPr>
      <w:r w:rsidRPr="001C20A1">
        <w:rPr>
          <w:b/>
        </w:rPr>
        <w:t>Dane podstawowe na temat obiektu lub budynku:</w:t>
      </w:r>
    </w:p>
    <w:p w:rsidR="001F6398" w:rsidRPr="001C20A1" w:rsidRDefault="001F6398" w:rsidP="001F6398">
      <w:pPr>
        <w:spacing w:line="276" w:lineRule="auto"/>
        <w:ind w:left="360"/>
        <w:jc w:val="both"/>
      </w:pPr>
      <w:r w:rsidRPr="001C20A1">
        <w:t>Strzelnica garnizonowa typ „B” klasy „I” , oś 200 m, szerokość 40 m.</w:t>
      </w:r>
    </w:p>
    <w:p w:rsidR="001F6398" w:rsidRPr="001C20A1" w:rsidRDefault="001F6398" w:rsidP="001F6398">
      <w:pPr>
        <w:spacing w:line="276" w:lineRule="auto"/>
        <w:ind w:left="360"/>
        <w:jc w:val="both"/>
      </w:pPr>
      <w:r w:rsidRPr="001C20A1">
        <w:t>Obwałowanie ziemne</w:t>
      </w:r>
      <w:r>
        <w:t xml:space="preserve"> </w:t>
      </w:r>
      <w:r w:rsidRPr="001C20A1">
        <w:t>z konstrukcjami żelbetowymi, stalowymi i drewnianymi.</w:t>
      </w:r>
    </w:p>
    <w:p w:rsidR="001F6398" w:rsidRPr="001C20A1" w:rsidRDefault="001F6398" w:rsidP="001F6398">
      <w:pPr>
        <w:spacing w:line="276" w:lineRule="auto"/>
        <w:ind w:left="360"/>
        <w:jc w:val="both"/>
      </w:pPr>
      <w:r w:rsidRPr="001C20A1">
        <w:t>Rok budowy                                   - 1983;</w:t>
      </w:r>
    </w:p>
    <w:p w:rsidR="001F6398" w:rsidRPr="001C20A1" w:rsidRDefault="001F6398" w:rsidP="001F6398">
      <w:pPr>
        <w:spacing w:line="276" w:lineRule="auto"/>
        <w:ind w:left="360"/>
        <w:jc w:val="both"/>
      </w:pPr>
      <w:r w:rsidRPr="001C20A1">
        <w:t>Rok ostatniego remontu                 - 2014.</w:t>
      </w:r>
    </w:p>
    <w:p w:rsidR="001F6398" w:rsidRPr="001C20A1" w:rsidRDefault="001F6398" w:rsidP="001F6398">
      <w:pPr>
        <w:spacing w:line="276" w:lineRule="auto"/>
        <w:jc w:val="both"/>
        <w:rPr>
          <w:b/>
        </w:rPr>
      </w:pPr>
    </w:p>
    <w:p w:rsidR="001F6398" w:rsidRPr="001C20A1" w:rsidRDefault="001F6398" w:rsidP="001F6398">
      <w:pPr>
        <w:spacing w:line="276" w:lineRule="auto"/>
        <w:jc w:val="both"/>
        <w:rPr>
          <w:b/>
        </w:rPr>
      </w:pPr>
      <w:r w:rsidRPr="001C20A1">
        <w:rPr>
          <w:b/>
        </w:rPr>
        <w:t>Zakres robót zgodnie z Przedmiarem obejmuje m.in.:</w:t>
      </w:r>
    </w:p>
    <w:p w:rsidR="001F6398" w:rsidRPr="001C20A1" w:rsidRDefault="001F6398" w:rsidP="001F6398">
      <w:pPr>
        <w:spacing w:line="276" w:lineRule="auto"/>
        <w:jc w:val="both"/>
        <w:rPr>
          <w:b/>
        </w:rPr>
      </w:pPr>
    </w:p>
    <w:p w:rsidR="001F6398" w:rsidRPr="001C20A1" w:rsidRDefault="001F6398" w:rsidP="001F6398">
      <w:pPr>
        <w:numPr>
          <w:ilvl w:val="0"/>
          <w:numId w:val="18"/>
        </w:numPr>
        <w:spacing w:after="200" w:line="276" w:lineRule="auto"/>
        <w:ind w:left="567" w:hanging="567"/>
        <w:contextualSpacing/>
        <w:jc w:val="both"/>
        <w:rPr>
          <w:b/>
        </w:rPr>
      </w:pPr>
      <w:r w:rsidRPr="001C20A1">
        <w:rPr>
          <w:b/>
        </w:rPr>
        <w:t>Naprawa przesłony nr 1:</w:t>
      </w:r>
    </w:p>
    <w:p w:rsidR="001F6398" w:rsidRPr="001C20A1" w:rsidRDefault="001F6398" w:rsidP="001F6398">
      <w:pPr>
        <w:tabs>
          <w:tab w:val="left" w:pos="5737"/>
        </w:tabs>
        <w:spacing w:line="276" w:lineRule="auto"/>
        <w:ind w:left="142" w:hanging="142"/>
        <w:contextualSpacing/>
        <w:jc w:val="both"/>
      </w:pPr>
      <w:r w:rsidRPr="001C20A1">
        <w:t xml:space="preserve">- naprawa blach w dolnych półkach okien przesłon polegająca na wycięciu blachy w miejscu uszkodzeń i wspawaniu formatek z blachy stalowej czarnej gr. 12 mm wraz z pomalowaniem; </w:t>
      </w:r>
    </w:p>
    <w:p w:rsidR="001F6398" w:rsidRPr="001C20A1" w:rsidRDefault="001F6398" w:rsidP="001F6398">
      <w:pPr>
        <w:tabs>
          <w:tab w:val="left" w:pos="5737"/>
        </w:tabs>
        <w:spacing w:line="276" w:lineRule="auto"/>
        <w:ind w:left="142" w:hanging="142"/>
        <w:contextualSpacing/>
        <w:jc w:val="both"/>
      </w:pPr>
      <w:r w:rsidRPr="001C20A1">
        <w:t>- demontaż elementów drewnianych uszkodzonych podczas strzelań, wycięcie uszkodzonych elementów drewnianych konstrukcji przesł</w:t>
      </w:r>
      <w:r>
        <w:t xml:space="preserve">ony, zdemontowanie </w:t>
      </w:r>
      <w:r w:rsidRPr="001C20A1">
        <w:t>i odkład żwiru wypełniającego ściany przesłony;</w:t>
      </w:r>
    </w:p>
    <w:p w:rsidR="001F6398" w:rsidRPr="001C20A1" w:rsidRDefault="001F6398" w:rsidP="001F6398">
      <w:pPr>
        <w:tabs>
          <w:tab w:val="left" w:pos="5737"/>
        </w:tabs>
        <w:spacing w:line="276" w:lineRule="auto"/>
        <w:ind w:left="142" w:hanging="142"/>
        <w:contextualSpacing/>
        <w:jc w:val="both"/>
      </w:pPr>
      <w:r w:rsidRPr="001C20A1">
        <w:t>- montaż konstrukcji przesłony w miejscu uprzedniego demontażu oraz uzupełnienie desek osłonowych;</w:t>
      </w:r>
    </w:p>
    <w:p w:rsidR="001F6398" w:rsidRPr="001C20A1" w:rsidRDefault="001F6398" w:rsidP="004B4621">
      <w:pPr>
        <w:tabs>
          <w:tab w:val="left" w:pos="5737"/>
        </w:tabs>
        <w:spacing w:line="276" w:lineRule="auto"/>
        <w:ind w:left="142" w:hanging="142"/>
        <w:contextualSpacing/>
        <w:jc w:val="both"/>
      </w:pPr>
      <w:r w:rsidRPr="001C20A1">
        <w:lastRenderedPageBreak/>
        <w:t>- wypełnienie przestrzeni między okładziną z desek a elementami konstrukcji przesłony    żwirem uprzednio usuniętym wraz z zakupem brakującego żwiru.</w:t>
      </w:r>
    </w:p>
    <w:p w:rsidR="001F6398" w:rsidRPr="001C20A1" w:rsidRDefault="001F6398" w:rsidP="001F6398">
      <w:pPr>
        <w:numPr>
          <w:ilvl w:val="0"/>
          <w:numId w:val="18"/>
        </w:numPr>
        <w:spacing w:after="200" w:line="276" w:lineRule="auto"/>
        <w:ind w:left="567" w:hanging="567"/>
        <w:contextualSpacing/>
        <w:jc w:val="both"/>
        <w:rPr>
          <w:b/>
        </w:rPr>
      </w:pPr>
      <w:r w:rsidRPr="001C20A1">
        <w:t xml:space="preserve"> </w:t>
      </w:r>
      <w:r w:rsidRPr="001C20A1">
        <w:rPr>
          <w:b/>
        </w:rPr>
        <w:t>Naprawa przesłony nr 2:</w:t>
      </w:r>
    </w:p>
    <w:p w:rsidR="001F6398" w:rsidRPr="001C20A1" w:rsidRDefault="001F6398" w:rsidP="001F6398">
      <w:pPr>
        <w:tabs>
          <w:tab w:val="left" w:pos="5737"/>
        </w:tabs>
        <w:spacing w:line="276" w:lineRule="auto"/>
        <w:ind w:left="142" w:hanging="142"/>
        <w:contextualSpacing/>
        <w:jc w:val="both"/>
      </w:pPr>
      <w:r w:rsidRPr="001C20A1">
        <w:t>- rozebranie obicia części ścian drewnianych z desek, wycięcie uszkodzonych elementów drewnianych konstrukcji przesłony.</w:t>
      </w:r>
    </w:p>
    <w:p w:rsidR="001F6398" w:rsidRPr="001C20A1" w:rsidRDefault="001F6398" w:rsidP="001F6398">
      <w:pPr>
        <w:tabs>
          <w:tab w:val="left" w:pos="5737"/>
        </w:tabs>
        <w:spacing w:line="276" w:lineRule="auto"/>
        <w:ind w:left="142" w:hanging="142"/>
        <w:contextualSpacing/>
        <w:jc w:val="both"/>
      </w:pPr>
      <w:r w:rsidRPr="001C20A1">
        <w:t>- montaż nowych elementów konstrukcji przesłony w miejscu uprzedniego demontażu oraz uzupełnienie desek osłonowych.</w:t>
      </w:r>
    </w:p>
    <w:p w:rsidR="001F6398" w:rsidRPr="001C20A1" w:rsidRDefault="001F6398" w:rsidP="001F6398">
      <w:pPr>
        <w:tabs>
          <w:tab w:val="left" w:pos="5737"/>
        </w:tabs>
        <w:spacing w:line="276" w:lineRule="auto"/>
        <w:contextualSpacing/>
        <w:jc w:val="both"/>
      </w:pPr>
    </w:p>
    <w:p w:rsidR="001F6398" w:rsidRPr="001C20A1" w:rsidRDefault="001F6398" w:rsidP="001F6398">
      <w:pPr>
        <w:numPr>
          <w:ilvl w:val="0"/>
          <w:numId w:val="18"/>
        </w:numPr>
        <w:spacing w:after="200" w:line="276" w:lineRule="auto"/>
        <w:ind w:left="567" w:hanging="567"/>
        <w:contextualSpacing/>
        <w:jc w:val="both"/>
        <w:rPr>
          <w:b/>
        </w:rPr>
      </w:pPr>
      <w:r w:rsidRPr="001C20A1">
        <w:rPr>
          <w:b/>
        </w:rPr>
        <w:t>Naprawa przesłon nr 3,</w:t>
      </w:r>
      <w:r w:rsidR="006121A8">
        <w:rPr>
          <w:b/>
        </w:rPr>
        <w:t xml:space="preserve"> </w:t>
      </w:r>
      <w:r w:rsidRPr="001C20A1">
        <w:rPr>
          <w:b/>
        </w:rPr>
        <w:t>4,</w:t>
      </w:r>
      <w:r w:rsidR="006121A8">
        <w:rPr>
          <w:b/>
        </w:rPr>
        <w:t xml:space="preserve"> </w:t>
      </w:r>
      <w:r w:rsidRPr="001C20A1">
        <w:rPr>
          <w:b/>
        </w:rPr>
        <w:t>5,</w:t>
      </w:r>
      <w:r w:rsidR="006121A8">
        <w:rPr>
          <w:b/>
        </w:rPr>
        <w:t xml:space="preserve"> </w:t>
      </w:r>
      <w:r w:rsidRPr="001C20A1">
        <w:rPr>
          <w:b/>
        </w:rPr>
        <w:t>6:</w:t>
      </w:r>
    </w:p>
    <w:p w:rsidR="001F6398" w:rsidRPr="001C20A1" w:rsidRDefault="001F6398" w:rsidP="001F6398">
      <w:pPr>
        <w:tabs>
          <w:tab w:val="left" w:pos="5737"/>
        </w:tabs>
        <w:spacing w:line="276" w:lineRule="auto"/>
        <w:ind w:left="142" w:hanging="142"/>
        <w:contextualSpacing/>
        <w:jc w:val="both"/>
      </w:pPr>
      <w:r w:rsidRPr="001C20A1">
        <w:t>- rozebranie obicia części ścian drewnianych z desek, wycięcie uszkodzonych elementów drewnianych konstrukcji przesłony.</w:t>
      </w:r>
    </w:p>
    <w:p w:rsidR="001F6398" w:rsidRDefault="001F6398" w:rsidP="007B2738">
      <w:pPr>
        <w:tabs>
          <w:tab w:val="left" w:pos="5737"/>
        </w:tabs>
        <w:spacing w:line="276" w:lineRule="auto"/>
        <w:ind w:left="142" w:hanging="142"/>
        <w:contextualSpacing/>
        <w:jc w:val="both"/>
      </w:pPr>
      <w:r w:rsidRPr="001C20A1">
        <w:t>- montaż nowych elementów konstrukcji przesłony w miejscu uprzedniego demontażu oraz uzupełnienie desek osłonowych</w:t>
      </w:r>
      <w:r w:rsidR="007B2738">
        <w:t>;</w:t>
      </w:r>
    </w:p>
    <w:p w:rsidR="007B2738" w:rsidRPr="00D40A74" w:rsidRDefault="007B2738" w:rsidP="007B2738">
      <w:pPr>
        <w:tabs>
          <w:tab w:val="left" w:pos="5737"/>
        </w:tabs>
        <w:spacing w:line="276" w:lineRule="auto"/>
        <w:ind w:left="142" w:hanging="142"/>
        <w:contextualSpacing/>
        <w:jc w:val="both"/>
        <w:rPr>
          <w:color w:val="auto"/>
        </w:rPr>
      </w:pPr>
      <w:r w:rsidRPr="00D40A74">
        <w:rPr>
          <w:color w:val="auto"/>
        </w:rPr>
        <w:t>- dwukrotne malowanie farbą chlorokauczukową powierzchni metalowych przesłon</w:t>
      </w:r>
      <w:r w:rsidR="009566E8" w:rsidRPr="00D40A74">
        <w:rPr>
          <w:color w:val="auto"/>
        </w:rPr>
        <w:t>.</w:t>
      </w:r>
    </w:p>
    <w:p w:rsidR="009566E8" w:rsidRDefault="009566E8" w:rsidP="007B2738">
      <w:pPr>
        <w:tabs>
          <w:tab w:val="left" w:pos="5737"/>
        </w:tabs>
        <w:spacing w:line="276" w:lineRule="auto"/>
        <w:ind w:left="142" w:hanging="142"/>
        <w:contextualSpacing/>
        <w:jc w:val="both"/>
        <w:rPr>
          <w:color w:val="FFC000" w:themeColor="accent4"/>
        </w:rPr>
      </w:pPr>
    </w:p>
    <w:p w:rsidR="009566E8" w:rsidRPr="008268F8" w:rsidRDefault="009566E8" w:rsidP="007B2738">
      <w:pPr>
        <w:tabs>
          <w:tab w:val="left" w:pos="5737"/>
        </w:tabs>
        <w:spacing w:line="276" w:lineRule="auto"/>
        <w:ind w:left="142" w:hanging="142"/>
        <w:contextualSpacing/>
        <w:jc w:val="both"/>
        <w:rPr>
          <w:b/>
          <w:color w:val="auto"/>
        </w:rPr>
      </w:pPr>
      <w:r w:rsidRPr="008268F8">
        <w:rPr>
          <w:b/>
          <w:color w:val="auto"/>
        </w:rPr>
        <w:t>4) Naprawa stanowisk strzeleckich:</w:t>
      </w:r>
    </w:p>
    <w:p w:rsidR="009566E8" w:rsidRPr="008268F8" w:rsidRDefault="009566E8" w:rsidP="007B2738">
      <w:pPr>
        <w:tabs>
          <w:tab w:val="left" w:pos="5737"/>
        </w:tabs>
        <w:spacing w:line="276" w:lineRule="auto"/>
        <w:ind w:left="142" w:hanging="142"/>
        <w:contextualSpacing/>
        <w:jc w:val="both"/>
        <w:rPr>
          <w:color w:val="auto"/>
        </w:rPr>
      </w:pPr>
      <w:r w:rsidRPr="008268F8">
        <w:rPr>
          <w:b/>
          <w:color w:val="auto"/>
        </w:rPr>
        <w:t xml:space="preserve">- </w:t>
      </w:r>
      <w:r w:rsidR="00EC1D5D">
        <w:rPr>
          <w:color w:val="auto"/>
        </w:rPr>
        <w:t>naprawa elewacji muru stanowisk strzeleckich</w:t>
      </w:r>
      <w:r w:rsidRPr="008268F8">
        <w:rPr>
          <w:color w:val="auto"/>
        </w:rPr>
        <w:t>;</w:t>
      </w:r>
    </w:p>
    <w:p w:rsidR="009566E8" w:rsidRPr="008268F8" w:rsidRDefault="009566E8" w:rsidP="007B2738">
      <w:pPr>
        <w:tabs>
          <w:tab w:val="left" w:pos="5737"/>
        </w:tabs>
        <w:spacing w:line="276" w:lineRule="auto"/>
        <w:ind w:left="142" w:hanging="142"/>
        <w:contextualSpacing/>
        <w:jc w:val="both"/>
        <w:rPr>
          <w:color w:val="auto"/>
        </w:rPr>
      </w:pPr>
      <w:r w:rsidRPr="008268F8">
        <w:rPr>
          <w:color w:val="auto"/>
        </w:rPr>
        <w:t>- obróbki murków stanowisk strzeleckich z blachy stalowej ocynkowanej gr. 1,5 mm;</w:t>
      </w:r>
    </w:p>
    <w:p w:rsidR="007B2738" w:rsidRPr="008268F8" w:rsidRDefault="007B2738" w:rsidP="007B2738">
      <w:pPr>
        <w:tabs>
          <w:tab w:val="left" w:pos="5737"/>
        </w:tabs>
        <w:spacing w:line="276" w:lineRule="auto"/>
        <w:ind w:left="142" w:hanging="142"/>
        <w:contextualSpacing/>
        <w:jc w:val="both"/>
        <w:rPr>
          <w:color w:val="auto"/>
        </w:rPr>
      </w:pPr>
      <w:r w:rsidRPr="008268F8">
        <w:rPr>
          <w:color w:val="auto"/>
        </w:rPr>
        <w:t xml:space="preserve">- </w:t>
      </w:r>
      <w:r w:rsidR="00EC1D5D">
        <w:rPr>
          <w:color w:val="auto"/>
        </w:rPr>
        <w:t>wymiana opraw żarowych hermetycznych</w:t>
      </w:r>
      <w:r w:rsidRPr="008268F8">
        <w:rPr>
          <w:color w:val="auto"/>
        </w:rPr>
        <w:t>.</w:t>
      </w:r>
    </w:p>
    <w:p w:rsidR="007B2738" w:rsidRPr="007B2738" w:rsidRDefault="007B2738" w:rsidP="007B2738">
      <w:pPr>
        <w:tabs>
          <w:tab w:val="left" w:pos="5737"/>
        </w:tabs>
        <w:spacing w:line="276" w:lineRule="auto"/>
        <w:ind w:left="142" w:hanging="142"/>
        <w:contextualSpacing/>
        <w:jc w:val="both"/>
      </w:pPr>
    </w:p>
    <w:p w:rsidR="001F6398" w:rsidRPr="009566E8" w:rsidRDefault="009566E8" w:rsidP="008268F8">
      <w:pPr>
        <w:pStyle w:val="Akapitzlist"/>
        <w:spacing w:line="276" w:lineRule="auto"/>
        <w:ind w:left="142" w:hanging="142"/>
        <w:contextualSpacing/>
        <w:jc w:val="both"/>
        <w:rPr>
          <w:b/>
          <w:sz w:val="24"/>
          <w:szCs w:val="24"/>
        </w:rPr>
      </w:pPr>
      <w:r>
        <w:rPr>
          <w:b/>
          <w:sz w:val="24"/>
          <w:szCs w:val="24"/>
          <w:lang w:val="pl-PL"/>
        </w:rPr>
        <w:t xml:space="preserve">5) </w:t>
      </w:r>
      <w:r w:rsidR="00EC1D5D">
        <w:rPr>
          <w:b/>
          <w:sz w:val="24"/>
          <w:szCs w:val="24"/>
          <w:lang w:val="pl-PL"/>
        </w:rPr>
        <w:t>F</w:t>
      </w:r>
      <w:proofErr w:type="spellStart"/>
      <w:r w:rsidR="001F6398" w:rsidRPr="009566E8">
        <w:rPr>
          <w:b/>
          <w:sz w:val="24"/>
          <w:szCs w:val="24"/>
        </w:rPr>
        <w:t>ormowanie</w:t>
      </w:r>
      <w:proofErr w:type="spellEnd"/>
      <w:r w:rsidR="001F6398" w:rsidRPr="009566E8">
        <w:rPr>
          <w:b/>
          <w:sz w:val="24"/>
          <w:szCs w:val="24"/>
        </w:rPr>
        <w:t xml:space="preserve"> skarp kulochwytu głównego i kulochwytu dolnego:</w:t>
      </w:r>
    </w:p>
    <w:p w:rsidR="001F6398" w:rsidRPr="00EC1D5D" w:rsidRDefault="001F6398" w:rsidP="00EC1D5D">
      <w:pPr>
        <w:contextualSpacing/>
        <w:jc w:val="both"/>
        <w:rPr>
          <w:color w:val="auto"/>
        </w:rPr>
      </w:pPr>
      <w:r w:rsidRPr="008268F8">
        <w:rPr>
          <w:color w:val="auto"/>
        </w:rPr>
        <w:t xml:space="preserve">- usunięcie </w:t>
      </w:r>
      <w:proofErr w:type="spellStart"/>
      <w:r w:rsidRPr="008268F8">
        <w:rPr>
          <w:color w:val="auto"/>
        </w:rPr>
        <w:t>geosiatki</w:t>
      </w:r>
      <w:proofErr w:type="spellEnd"/>
      <w:r w:rsidRPr="008268F8">
        <w:rPr>
          <w:color w:val="auto"/>
        </w:rPr>
        <w:t xml:space="preserve"> komórkowej z kulochwytu głównego;</w:t>
      </w:r>
    </w:p>
    <w:p w:rsidR="001F6398" w:rsidRPr="001C20A1" w:rsidRDefault="001F6398" w:rsidP="001F6398">
      <w:pPr>
        <w:spacing w:line="276" w:lineRule="auto"/>
        <w:ind w:left="142" w:hanging="142"/>
        <w:contextualSpacing/>
        <w:jc w:val="both"/>
      </w:pPr>
      <w:r w:rsidRPr="001C20A1">
        <w:t>- wzmocnienie skar</w:t>
      </w:r>
      <w:r w:rsidR="004C2599">
        <w:t xml:space="preserve">py kulochwytu głównego </w:t>
      </w:r>
      <w:proofErr w:type="spellStart"/>
      <w:r w:rsidR="004C2599">
        <w:t>geosiatką</w:t>
      </w:r>
      <w:proofErr w:type="spellEnd"/>
      <w:r w:rsidRPr="001C20A1">
        <w:t xml:space="preserve"> komórkową oraz formowanie nasypu </w:t>
      </w:r>
      <w:r w:rsidR="006121A8">
        <w:br/>
      </w:r>
      <w:r w:rsidRPr="001C20A1">
        <w:t>z ziemi leżące</w:t>
      </w:r>
      <w:r w:rsidR="00EC1D5D">
        <w:t>j na odkładzie</w:t>
      </w:r>
      <w:r w:rsidRPr="001C20A1">
        <w:t>;</w:t>
      </w:r>
    </w:p>
    <w:p w:rsidR="001F6398" w:rsidRPr="001C20A1" w:rsidRDefault="001F6398" w:rsidP="001F6398">
      <w:pPr>
        <w:spacing w:line="276" w:lineRule="auto"/>
        <w:contextualSpacing/>
        <w:jc w:val="both"/>
      </w:pPr>
      <w:r w:rsidRPr="001C20A1">
        <w:t xml:space="preserve">- formowanie i plantowanie skarp i korony kulochwytu dolnego; </w:t>
      </w:r>
    </w:p>
    <w:p w:rsidR="001F6398" w:rsidRPr="008F7FD0" w:rsidRDefault="001F6398" w:rsidP="001F6398">
      <w:pPr>
        <w:spacing w:line="276" w:lineRule="auto"/>
        <w:contextualSpacing/>
        <w:jc w:val="both"/>
        <w:rPr>
          <w:color w:val="auto"/>
        </w:rPr>
      </w:pPr>
      <w:r w:rsidRPr="008F7FD0">
        <w:rPr>
          <w:color w:val="auto"/>
        </w:rPr>
        <w:t>- uzupełnienie odeskowania skarpy kulochwytu głównego balami gr. 50 mm</w:t>
      </w:r>
      <w:r w:rsidR="00111777" w:rsidRPr="008F7FD0">
        <w:rPr>
          <w:color w:val="auto"/>
        </w:rPr>
        <w:t>;</w:t>
      </w:r>
    </w:p>
    <w:p w:rsidR="00111777" w:rsidRPr="008F7FD0" w:rsidRDefault="00111777" w:rsidP="001F6398">
      <w:pPr>
        <w:spacing w:line="276" w:lineRule="auto"/>
        <w:contextualSpacing/>
        <w:jc w:val="both"/>
        <w:rPr>
          <w:color w:val="auto"/>
        </w:rPr>
      </w:pPr>
      <w:r w:rsidRPr="008F7FD0">
        <w:rPr>
          <w:color w:val="auto"/>
        </w:rPr>
        <w:t>- uzupełnienie i uformowanie wałów ochronnych wraz z zakupem piasku kopanego.</w:t>
      </w:r>
    </w:p>
    <w:p w:rsidR="001F6398" w:rsidRPr="001C20A1" w:rsidRDefault="001F6398" w:rsidP="001F6398">
      <w:pPr>
        <w:tabs>
          <w:tab w:val="left" w:pos="5737"/>
        </w:tabs>
        <w:spacing w:line="276" w:lineRule="auto"/>
        <w:contextualSpacing/>
        <w:jc w:val="both"/>
      </w:pPr>
      <w:r w:rsidRPr="001C20A1">
        <w:t xml:space="preserve"> </w:t>
      </w:r>
    </w:p>
    <w:p w:rsidR="001F6398" w:rsidRPr="001C20A1" w:rsidRDefault="001F6398" w:rsidP="001F6398">
      <w:pPr>
        <w:spacing w:line="276" w:lineRule="auto"/>
        <w:ind w:left="426" w:hanging="284"/>
        <w:contextualSpacing/>
        <w:jc w:val="both"/>
        <w:rPr>
          <w:b/>
        </w:rPr>
      </w:pPr>
      <w:r w:rsidRPr="001C20A1">
        <w:rPr>
          <w:b/>
        </w:rPr>
        <w:t>Uwaga!</w:t>
      </w:r>
    </w:p>
    <w:p w:rsidR="001F6398" w:rsidRPr="001C20A1" w:rsidRDefault="001F6398" w:rsidP="001F6398">
      <w:pPr>
        <w:spacing w:line="276" w:lineRule="auto"/>
        <w:ind w:left="142" w:hanging="142"/>
        <w:contextualSpacing/>
        <w:jc w:val="both"/>
        <w:rPr>
          <w:b/>
        </w:rPr>
      </w:pPr>
      <w:r w:rsidRPr="001C20A1">
        <w:rPr>
          <w:b/>
        </w:rPr>
        <w:t xml:space="preserve">  Szalowanie (okładziny) żelbetowych ścian i konstrukcji stalowej (słupy i podciągi) balami drewnianymi gr 50mm</w:t>
      </w:r>
    </w:p>
    <w:p w:rsidR="001F6398" w:rsidRPr="001C20A1" w:rsidRDefault="001F6398" w:rsidP="001F6398">
      <w:pPr>
        <w:spacing w:line="276" w:lineRule="auto"/>
        <w:ind w:left="142" w:hanging="142"/>
        <w:contextualSpacing/>
        <w:jc w:val="both"/>
        <w:rPr>
          <w:b/>
        </w:rPr>
      </w:pPr>
      <w:r w:rsidRPr="001C20A1">
        <w:t xml:space="preserve">  Okładziny ścian betonowych i podciągów wykonać z impregnowanych bali drewnianych </w:t>
      </w:r>
      <w:r w:rsidR="008F7FD0">
        <w:br/>
      </w:r>
      <w:r w:rsidRPr="001C20A1">
        <w:t>z drewna iglastego gr. 50 mm na ruszcie drewnianym. Ruszt pod bale wykonać z łat z drewna iglastego 50x75 mm i 50x50</w:t>
      </w:r>
      <w:r w:rsidR="004C2599">
        <w:t xml:space="preserve"> </w:t>
      </w:r>
      <w:r w:rsidRPr="001C20A1">
        <w:t xml:space="preserve">mm (okładziny słupów stalowych). Bale jednostronnie strugane z obustronnym felcem. Do mocowania rusztu wykorzystać istniejące nawiercone otwory pod kotwy stalowe na ścianach </w:t>
      </w:r>
      <w:r>
        <w:t xml:space="preserve"> </w:t>
      </w:r>
      <w:r w:rsidRPr="001C20A1">
        <w:t xml:space="preserve">oraz istniejące przyspawane łączniki stalowe (kątowniki 50x50x5) do słupów  i podciągów.  Mocowanie łat do kątowników na konstrukcji stalowej słupów  </w:t>
      </w:r>
      <w:r w:rsidR="008F7FD0">
        <w:br/>
      </w:r>
      <w:r w:rsidRPr="001C20A1">
        <w:t>i podciągów, wkrętami do drewna.</w:t>
      </w:r>
      <w:r w:rsidRPr="001C20A1">
        <w:rPr>
          <w:b/>
        </w:rPr>
        <w:t xml:space="preserve"> </w:t>
      </w:r>
    </w:p>
    <w:p w:rsidR="001F6398" w:rsidRPr="001C20A1" w:rsidRDefault="001F6398" w:rsidP="001F6398">
      <w:pPr>
        <w:spacing w:line="276" w:lineRule="auto"/>
        <w:ind w:left="142" w:hanging="142"/>
        <w:contextualSpacing/>
        <w:jc w:val="both"/>
        <w:rPr>
          <w:b/>
        </w:rPr>
      </w:pPr>
      <w:r w:rsidRPr="001C20A1">
        <w:rPr>
          <w:b/>
        </w:rPr>
        <w:t xml:space="preserve">  Profilowanie i zabezpieczenie nasypu kulochwytu głównego </w:t>
      </w:r>
    </w:p>
    <w:p w:rsidR="001F6398" w:rsidRPr="001C20A1" w:rsidRDefault="001F6398" w:rsidP="001F6398">
      <w:pPr>
        <w:spacing w:line="276" w:lineRule="auto"/>
        <w:ind w:left="142" w:hanging="142"/>
        <w:contextualSpacing/>
        <w:jc w:val="both"/>
      </w:pPr>
      <w:r w:rsidRPr="001C20A1">
        <w:t xml:space="preserve">  Skarpa ziemna (nasyp) kulochwytu głównego posiada w</w:t>
      </w:r>
      <w:r>
        <w:t xml:space="preserve">zmocnienie powierzchni </w:t>
      </w:r>
      <w:proofErr w:type="spellStart"/>
      <w:r>
        <w:t>geosiatką</w:t>
      </w:r>
      <w:proofErr w:type="spellEnd"/>
      <w:r w:rsidRPr="001C20A1">
        <w:t xml:space="preserve"> komórkową. W wyniku strzelania nastąpiło uszkodzenie </w:t>
      </w:r>
      <w:proofErr w:type="spellStart"/>
      <w:r w:rsidRPr="001C20A1">
        <w:t>geosiatki</w:t>
      </w:r>
      <w:proofErr w:type="spellEnd"/>
      <w:r w:rsidRPr="001C20A1">
        <w:t xml:space="preserve"> na części powierzchni skarpy nasypu. Odtworzenie skarpy polegało będzie na jej wyprofilowaniu, wymianie </w:t>
      </w:r>
      <w:proofErr w:type="spellStart"/>
      <w:r w:rsidRPr="001C20A1">
        <w:t>geosiatki</w:t>
      </w:r>
      <w:proofErr w:type="spellEnd"/>
      <w:r w:rsidRPr="001C20A1">
        <w:t xml:space="preserve"> i zabezpieczeniu dolnej płaszczyzny skarpy przed obsuwaniem się ziemi ze skarpy, które powstaje na skutek jej ostrzeliwania. </w:t>
      </w:r>
    </w:p>
    <w:p w:rsidR="001F6398" w:rsidRPr="001C20A1" w:rsidRDefault="001F6398" w:rsidP="001F6398">
      <w:pPr>
        <w:spacing w:line="276" w:lineRule="auto"/>
        <w:ind w:left="142" w:hanging="142"/>
        <w:contextualSpacing/>
        <w:jc w:val="both"/>
      </w:pPr>
      <w:r w:rsidRPr="001C20A1">
        <w:lastRenderedPageBreak/>
        <w:t xml:space="preserve">- </w:t>
      </w:r>
      <w:r w:rsidR="00EC1D5D">
        <w:t>wymienić</w:t>
      </w:r>
      <w:r w:rsidRPr="001C20A1">
        <w:t xml:space="preserve"> palisadę z impregnowanych bali drewnianych 50 mm układanych poziomo </w:t>
      </w:r>
      <w:r w:rsidR="008F7FD0">
        <w:br/>
      </w:r>
      <w:r w:rsidRPr="001C20A1">
        <w:t xml:space="preserve">i podpartych impregnowanymi krawędziakami10x10 cm wkopanymi w grunt w rozstawie </w:t>
      </w:r>
      <w:r w:rsidR="00EC1D5D">
        <w:br/>
      </w:r>
      <w:r w:rsidRPr="001C20A1">
        <w:t>co ok. 1,00 m;</w:t>
      </w:r>
    </w:p>
    <w:p w:rsidR="001F6398" w:rsidRPr="001C20A1" w:rsidRDefault="001F6398" w:rsidP="001F6398">
      <w:pPr>
        <w:spacing w:line="276" w:lineRule="auto"/>
        <w:ind w:left="142" w:hanging="142"/>
        <w:contextualSpacing/>
        <w:jc w:val="both"/>
      </w:pPr>
      <w:r w:rsidRPr="001C20A1">
        <w:t>- wyprofilować skarpę na całej długości kulochwytu głównego;</w:t>
      </w:r>
    </w:p>
    <w:p w:rsidR="001F6398" w:rsidRPr="001C20A1" w:rsidRDefault="00EC1D5D" w:rsidP="001F6398">
      <w:pPr>
        <w:spacing w:line="276" w:lineRule="auto"/>
        <w:ind w:left="142" w:hanging="142"/>
        <w:contextualSpacing/>
        <w:jc w:val="both"/>
      </w:pPr>
      <w:r>
        <w:t xml:space="preserve">- zamontować </w:t>
      </w:r>
      <w:proofErr w:type="spellStart"/>
      <w:r>
        <w:t>geosiatkę</w:t>
      </w:r>
      <w:proofErr w:type="spellEnd"/>
      <w:r w:rsidR="001F6398" w:rsidRPr="001C20A1">
        <w:t xml:space="preserve"> komórkową o wysokości 150 mm;</w:t>
      </w:r>
    </w:p>
    <w:p w:rsidR="001F6398" w:rsidRPr="001C20A1" w:rsidRDefault="001F6398" w:rsidP="001F6398">
      <w:pPr>
        <w:spacing w:line="276" w:lineRule="auto"/>
        <w:ind w:left="142" w:hanging="142"/>
        <w:contextualSpacing/>
        <w:jc w:val="both"/>
      </w:pPr>
      <w:r w:rsidRPr="001C20A1">
        <w:t xml:space="preserve">- uzupełnić ziemię w </w:t>
      </w:r>
      <w:proofErr w:type="spellStart"/>
      <w:r w:rsidRPr="001C20A1">
        <w:t>geosiatce</w:t>
      </w:r>
      <w:proofErr w:type="spellEnd"/>
      <w:r w:rsidRPr="001C20A1">
        <w:t xml:space="preserve"> komórkowej;</w:t>
      </w:r>
    </w:p>
    <w:p w:rsidR="001F6398" w:rsidRPr="001C20A1" w:rsidRDefault="001F6398" w:rsidP="001F6398">
      <w:pPr>
        <w:spacing w:line="276" w:lineRule="auto"/>
        <w:ind w:left="142" w:hanging="142"/>
        <w:contextualSpacing/>
        <w:jc w:val="both"/>
      </w:pPr>
      <w:r w:rsidRPr="001C20A1">
        <w:t>- wykonać niwelacje terenu przy stanowiskach podnośników poza kulochwytem dolnym.</w:t>
      </w:r>
    </w:p>
    <w:p w:rsidR="001F6398" w:rsidRPr="001C20A1" w:rsidRDefault="001F6398" w:rsidP="001F6398">
      <w:pPr>
        <w:spacing w:line="276" w:lineRule="auto"/>
        <w:ind w:left="142" w:hanging="142"/>
        <w:contextualSpacing/>
        <w:jc w:val="both"/>
        <w:rPr>
          <w:b/>
        </w:rPr>
      </w:pPr>
      <w:r w:rsidRPr="001C20A1">
        <w:rPr>
          <w:b/>
        </w:rPr>
        <w:t xml:space="preserve"> Profilowanie kulochwytu dolnego </w:t>
      </w:r>
    </w:p>
    <w:p w:rsidR="001F6398" w:rsidRPr="001C20A1" w:rsidRDefault="001F6398" w:rsidP="001F6398">
      <w:pPr>
        <w:spacing w:line="276" w:lineRule="auto"/>
        <w:ind w:left="142" w:hanging="142"/>
        <w:contextualSpacing/>
        <w:jc w:val="both"/>
      </w:pPr>
      <w:r w:rsidRPr="001C20A1">
        <w:t xml:space="preserve"> Odtworzenie kulochwytu dolnego, polega na wyko</w:t>
      </w:r>
      <w:r>
        <w:t xml:space="preserve">naniu niwelacji jego płaszczyzn </w:t>
      </w:r>
      <w:r w:rsidR="004C2599">
        <w:t>bocznych</w:t>
      </w:r>
      <w:r w:rsidR="004C2599">
        <w:br/>
      </w:r>
      <w:r w:rsidRPr="001C20A1">
        <w:t xml:space="preserve">i korony z uzupełnieniem ubytków ziemi. </w:t>
      </w:r>
    </w:p>
    <w:p w:rsidR="001F6398" w:rsidRPr="001C20A1" w:rsidRDefault="001F6398" w:rsidP="001F6398">
      <w:pPr>
        <w:spacing w:line="276" w:lineRule="auto"/>
        <w:ind w:left="426" w:hanging="142"/>
        <w:contextualSpacing/>
        <w:jc w:val="both"/>
      </w:pPr>
    </w:p>
    <w:p w:rsidR="001F6398" w:rsidRPr="001C20A1" w:rsidRDefault="001F6398" w:rsidP="001F6398">
      <w:pPr>
        <w:spacing w:line="276" w:lineRule="auto"/>
        <w:jc w:val="both"/>
        <w:rPr>
          <w:b/>
        </w:rPr>
      </w:pPr>
      <w:r>
        <w:t xml:space="preserve"> </w:t>
      </w:r>
      <w:r w:rsidRPr="001C20A1">
        <w:rPr>
          <w:b/>
        </w:rPr>
        <w:t>Uwagi do realizacji robót</w:t>
      </w:r>
    </w:p>
    <w:p w:rsidR="001F6398" w:rsidRPr="001C20A1" w:rsidRDefault="001F6398" w:rsidP="001F6398">
      <w:pPr>
        <w:spacing w:line="276" w:lineRule="auto"/>
        <w:jc w:val="both"/>
      </w:pPr>
      <w:r w:rsidRPr="001C20A1">
        <w:t xml:space="preserve">- realizacje robót wykonać przy właściwych warunkach atmosferycznych, </w:t>
      </w:r>
    </w:p>
    <w:p w:rsidR="001F6398" w:rsidRPr="001C20A1" w:rsidRDefault="001F6398" w:rsidP="001F6398">
      <w:pPr>
        <w:spacing w:line="276" w:lineRule="auto"/>
        <w:ind w:left="142" w:hanging="142"/>
        <w:jc w:val="both"/>
      </w:pPr>
      <w:r>
        <w:t xml:space="preserve">- </w:t>
      </w:r>
      <w:r w:rsidRPr="001C20A1">
        <w:t>roboty realizować z zachowaniem ostrożności, bez używania ciężkiego sprzętu mechanicznego aby nie spowodować dodatkowych drgań konstrukcji – używać lekkich elektronarzędzi;</w:t>
      </w:r>
    </w:p>
    <w:p w:rsidR="001F6398" w:rsidRPr="001C20A1" w:rsidRDefault="001F6398" w:rsidP="001F6398">
      <w:pPr>
        <w:spacing w:line="276" w:lineRule="auto"/>
        <w:ind w:left="142" w:hanging="142"/>
        <w:jc w:val="both"/>
      </w:pPr>
      <w:r w:rsidRPr="001C20A1">
        <w:t>-  impregnację bali drewnianych i łat rusztu pod okładzinę oraz desek osłonowych wykonać metodą kąpieli środkiem ogni</w:t>
      </w:r>
      <w:r w:rsidR="008E777F">
        <w:t>ochronnym i grzybobójczym FOBOS</w:t>
      </w:r>
      <w:r w:rsidR="008F7FD0">
        <w:t>–M–</w:t>
      </w:r>
      <w:r w:rsidRPr="001C20A1">
        <w:t>4 kolor (kolor brązowy);</w:t>
      </w:r>
    </w:p>
    <w:p w:rsidR="001F6398" w:rsidRPr="001C20A1" w:rsidRDefault="001F6398" w:rsidP="001F6398">
      <w:pPr>
        <w:spacing w:line="276" w:lineRule="auto"/>
        <w:ind w:left="142" w:hanging="142"/>
        <w:jc w:val="both"/>
      </w:pPr>
      <w:r w:rsidRPr="001C20A1">
        <w:t>- impregnację desek osłonowych wykonać dodatkowo metodą dwukrotnego opryskiwania ciągłego środkiem impregnacyjnym DREWNOCHRON w kolorze brązowym.</w:t>
      </w:r>
    </w:p>
    <w:p w:rsidR="001F6398" w:rsidRPr="001C20A1" w:rsidRDefault="001F6398" w:rsidP="001F6398">
      <w:pPr>
        <w:spacing w:line="276" w:lineRule="auto"/>
        <w:ind w:left="426" w:hanging="142"/>
        <w:contextualSpacing/>
        <w:jc w:val="both"/>
      </w:pPr>
    </w:p>
    <w:p w:rsidR="001F6398" w:rsidRDefault="001F6398" w:rsidP="001F6398">
      <w:pPr>
        <w:spacing w:line="276" w:lineRule="auto"/>
        <w:jc w:val="both"/>
        <w:rPr>
          <w:b/>
          <w:u w:val="single"/>
        </w:rPr>
      </w:pPr>
      <w:r w:rsidRPr="001C20A1">
        <w:rPr>
          <w:b/>
          <w:u w:val="single"/>
        </w:rPr>
        <w:t xml:space="preserve">Roboty realizować z zachowaniem szczególnych środków ostrożności, pod nadzorem osób posiadających uprawnienia do pełnienia samodzielnych funkcji technicznych. </w:t>
      </w:r>
    </w:p>
    <w:p w:rsidR="008F13DC" w:rsidRDefault="008F13DC" w:rsidP="001F6398">
      <w:pPr>
        <w:spacing w:line="276" w:lineRule="auto"/>
        <w:jc w:val="both"/>
        <w:rPr>
          <w:b/>
          <w:u w:val="single"/>
        </w:rPr>
      </w:pPr>
    </w:p>
    <w:p w:rsidR="008F13DC" w:rsidRPr="008F13DC" w:rsidRDefault="008F13DC" w:rsidP="008F13DC">
      <w:pPr>
        <w:tabs>
          <w:tab w:val="left" w:pos="567"/>
        </w:tabs>
        <w:jc w:val="both"/>
        <w:rPr>
          <w:b/>
          <w:color w:val="FF0000"/>
          <w:u w:val="single"/>
        </w:rPr>
      </w:pPr>
      <w:r>
        <w:rPr>
          <w:b/>
          <w:color w:val="FF0000"/>
          <w:u w:val="single"/>
        </w:rPr>
        <w:t>Z</w:t>
      </w:r>
      <w:r w:rsidRPr="008F13DC">
        <w:rPr>
          <w:b/>
          <w:color w:val="FF0000"/>
          <w:u w:val="single"/>
        </w:rPr>
        <w:t>e względu na specyfikę obiektu wykonawca zobowiązany będzie do realizacji robót</w:t>
      </w:r>
      <w:r>
        <w:rPr>
          <w:b/>
          <w:color w:val="FF0000"/>
          <w:u w:val="single"/>
        </w:rPr>
        <w:t xml:space="preserve"> </w:t>
      </w:r>
      <w:r>
        <w:rPr>
          <w:b/>
          <w:color w:val="FF0000"/>
          <w:u w:val="single"/>
        </w:rPr>
        <w:br/>
      </w:r>
      <w:r w:rsidR="000B6E2B">
        <w:rPr>
          <w:b/>
          <w:color w:val="FF0000"/>
          <w:u w:val="single"/>
        </w:rPr>
        <w:t>w ściśle określonym terminie</w:t>
      </w:r>
      <w:r w:rsidR="00274B16">
        <w:rPr>
          <w:b/>
          <w:color w:val="FF0000"/>
          <w:u w:val="single"/>
        </w:rPr>
        <w:t xml:space="preserve">, </w:t>
      </w:r>
      <w:r w:rsidR="00EC1D5D">
        <w:rPr>
          <w:b/>
          <w:color w:val="FF0000"/>
          <w:u w:val="single"/>
        </w:rPr>
        <w:t>tj.  1-31.08.2022</w:t>
      </w:r>
      <w:r w:rsidRPr="008F13DC">
        <w:rPr>
          <w:b/>
          <w:color w:val="FF0000"/>
          <w:u w:val="single"/>
        </w:rPr>
        <w:t xml:space="preserve"> r.</w:t>
      </w:r>
    </w:p>
    <w:p w:rsidR="008F13DC" w:rsidRPr="001C20A1" w:rsidRDefault="008F13DC" w:rsidP="001F6398">
      <w:pPr>
        <w:spacing w:line="276" w:lineRule="auto"/>
        <w:jc w:val="both"/>
        <w:rPr>
          <w:b/>
          <w:u w:val="single"/>
        </w:rPr>
      </w:pPr>
    </w:p>
    <w:p w:rsidR="001F6398" w:rsidRPr="001C20A1" w:rsidRDefault="001F6398" w:rsidP="001F6398">
      <w:pPr>
        <w:spacing w:line="276" w:lineRule="auto"/>
        <w:jc w:val="both"/>
        <w:rPr>
          <w:b/>
          <w:u w:val="single"/>
        </w:rPr>
      </w:pPr>
    </w:p>
    <w:p w:rsidR="00F05F11" w:rsidRPr="000B261B" w:rsidRDefault="00F05F11" w:rsidP="00F05F11">
      <w:pPr>
        <w:pStyle w:val="Akapitzlist"/>
        <w:numPr>
          <w:ilvl w:val="1"/>
          <w:numId w:val="3"/>
        </w:numPr>
        <w:tabs>
          <w:tab w:val="left" w:pos="567"/>
          <w:tab w:val="left" w:pos="7181"/>
        </w:tabs>
        <w:spacing w:line="276" w:lineRule="auto"/>
        <w:ind w:left="567" w:hanging="567"/>
        <w:jc w:val="both"/>
        <w:rPr>
          <w:b/>
          <w:sz w:val="24"/>
          <w:szCs w:val="24"/>
        </w:rPr>
      </w:pPr>
      <w:r w:rsidRPr="000B261B">
        <w:rPr>
          <w:b/>
          <w:sz w:val="24"/>
          <w:szCs w:val="24"/>
        </w:rPr>
        <w:t>Zakres stosowania Specyfikacji Technicznej</w:t>
      </w:r>
    </w:p>
    <w:p w:rsidR="00F05F11" w:rsidRPr="00401036" w:rsidRDefault="00F05F11" w:rsidP="00F05F11">
      <w:pPr>
        <w:jc w:val="both"/>
      </w:pPr>
      <w:r w:rsidRPr="00401036">
        <w:t>Specyfikacja Techniczna stanowi część dokumentów przet</w:t>
      </w:r>
      <w:r>
        <w:t>argowych i należy ją</w:t>
      </w:r>
      <w:r w:rsidRPr="00401036">
        <w:t xml:space="preserve"> stosować w zlecaniu i wykonaniu robót opisanych w podpunkcie 2.1.</w:t>
      </w:r>
    </w:p>
    <w:p w:rsidR="00F05F11" w:rsidRPr="00401036" w:rsidRDefault="00F05F11" w:rsidP="00F05F11">
      <w:pPr>
        <w:jc w:val="both"/>
      </w:pPr>
    </w:p>
    <w:p w:rsidR="00F05F11" w:rsidRPr="00401036" w:rsidRDefault="00F05F11" w:rsidP="00F05F11">
      <w:pPr>
        <w:pStyle w:val="Akapitzlist"/>
        <w:numPr>
          <w:ilvl w:val="1"/>
          <w:numId w:val="3"/>
        </w:numPr>
        <w:spacing w:line="276" w:lineRule="auto"/>
        <w:ind w:left="567" w:hanging="567"/>
        <w:jc w:val="both"/>
        <w:rPr>
          <w:b/>
          <w:sz w:val="24"/>
          <w:szCs w:val="24"/>
        </w:rPr>
      </w:pPr>
      <w:r w:rsidRPr="00401036">
        <w:rPr>
          <w:b/>
          <w:sz w:val="24"/>
          <w:szCs w:val="24"/>
        </w:rPr>
        <w:t xml:space="preserve">Ogólne wymagania dotyczące robót </w:t>
      </w:r>
    </w:p>
    <w:p w:rsidR="00F05F11" w:rsidRPr="00FC5614" w:rsidRDefault="00F05F11" w:rsidP="00F05F11">
      <w:pPr>
        <w:pStyle w:val="Bezodstpw"/>
        <w:numPr>
          <w:ilvl w:val="0"/>
          <w:numId w:val="2"/>
        </w:numPr>
        <w:spacing w:line="276" w:lineRule="auto"/>
        <w:ind w:left="426" w:hanging="426"/>
        <w:jc w:val="both"/>
        <w:rPr>
          <w:rFonts w:ascii="Times New Roman" w:hAnsi="Times New Roman"/>
          <w:b/>
          <w:sz w:val="24"/>
          <w:szCs w:val="24"/>
        </w:rPr>
      </w:pPr>
      <w:r w:rsidRPr="00FC5614">
        <w:rPr>
          <w:rFonts w:ascii="Times New Roman" w:hAnsi="Times New Roman"/>
          <w:sz w:val="24"/>
          <w:szCs w:val="24"/>
        </w:rPr>
        <w:t>Miejscem realizacji robót jest „teren zamknięty” w rozumieniu przepisów prawa budowlanego. Poruszanie się po terenie zamkniętego kompleksu wojskowego wymaga wydania przepustek dla pracowników oraz pojazdów samochodowych. Pracownicy Wykonawcy winni przebywać wyłącznie w strefie przekazanego placu budowy, winni respektować polecenia służb dyżurnych.</w:t>
      </w:r>
    </w:p>
    <w:p w:rsidR="00F05F11" w:rsidRPr="00FC5614" w:rsidRDefault="00F05F11" w:rsidP="00F05F11">
      <w:pPr>
        <w:pStyle w:val="Bezodstpw"/>
        <w:numPr>
          <w:ilvl w:val="0"/>
          <w:numId w:val="2"/>
        </w:numPr>
        <w:spacing w:line="276" w:lineRule="auto"/>
        <w:ind w:left="426" w:hanging="426"/>
        <w:jc w:val="both"/>
        <w:rPr>
          <w:rFonts w:ascii="Times New Roman" w:hAnsi="Times New Roman"/>
          <w:b/>
          <w:sz w:val="24"/>
          <w:szCs w:val="24"/>
        </w:rPr>
      </w:pPr>
      <w:r w:rsidRPr="00FC5614">
        <w:rPr>
          <w:rFonts w:ascii="Times New Roman" w:hAnsi="Times New Roman"/>
          <w:sz w:val="24"/>
          <w:szCs w:val="24"/>
        </w:rPr>
        <w:t>Roboty należy wykonać zgodnie z zasadami ochrony środowiska i warunkami bezpieczeństwa pracy.</w:t>
      </w:r>
    </w:p>
    <w:p w:rsidR="00F05F11" w:rsidRPr="00FC5614" w:rsidRDefault="00F05F11" w:rsidP="00F05F11">
      <w:pPr>
        <w:pStyle w:val="Bezodstpw"/>
        <w:numPr>
          <w:ilvl w:val="0"/>
          <w:numId w:val="2"/>
        </w:numPr>
        <w:spacing w:line="276" w:lineRule="auto"/>
        <w:ind w:left="426" w:hanging="426"/>
        <w:jc w:val="both"/>
        <w:rPr>
          <w:rFonts w:ascii="Times New Roman" w:hAnsi="Times New Roman"/>
          <w:b/>
          <w:sz w:val="24"/>
          <w:szCs w:val="24"/>
        </w:rPr>
      </w:pPr>
      <w:r w:rsidRPr="00FC5614">
        <w:rPr>
          <w:rFonts w:ascii="Times New Roman" w:hAnsi="Times New Roman"/>
          <w:sz w:val="24"/>
          <w:szCs w:val="24"/>
        </w:rPr>
        <w:t>Roboty należy wykonać zgodnie z prawem budowlanym i obowiązującymi normami.</w:t>
      </w:r>
    </w:p>
    <w:p w:rsidR="00F05F11" w:rsidRDefault="00F05F11" w:rsidP="00F05F11">
      <w:pPr>
        <w:pStyle w:val="Bezodstpw"/>
        <w:numPr>
          <w:ilvl w:val="0"/>
          <w:numId w:val="2"/>
        </w:numPr>
        <w:spacing w:line="276" w:lineRule="auto"/>
        <w:ind w:left="426" w:hanging="426"/>
        <w:jc w:val="both"/>
        <w:rPr>
          <w:rFonts w:ascii="Times New Roman" w:hAnsi="Times New Roman"/>
          <w:sz w:val="24"/>
          <w:szCs w:val="24"/>
        </w:rPr>
      </w:pPr>
      <w:r w:rsidRPr="00FC5614">
        <w:rPr>
          <w:rFonts w:ascii="Times New Roman" w:hAnsi="Times New Roman"/>
          <w:sz w:val="24"/>
          <w:szCs w:val="24"/>
        </w:rPr>
        <w:t xml:space="preserve">Wykonawca nie może wykorzystywać błędów lub </w:t>
      </w:r>
      <w:proofErr w:type="spellStart"/>
      <w:r w:rsidRPr="00FC5614">
        <w:rPr>
          <w:rFonts w:ascii="Times New Roman" w:hAnsi="Times New Roman"/>
          <w:sz w:val="24"/>
          <w:szCs w:val="24"/>
        </w:rPr>
        <w:t>opuszczeń</w:t>
      </w:r>
      <w:proofErr w:type="spellEnd"/>
      <w:r w:rsidRPr="00FC5614">
        <w:rPr>
          <w:rFonts w:ascii="Times New Roman" w:hAnsi="Times New Roman"/>
          <w:sz w:val="24"/>
          <w:szCs w:val="24"/>
        </w:rPr>
        <w:t xml:space="preserve"> w dokumentach, które mogą mieć wpływ na jakość i sposób wykonania robót.</w:t>
      </w:r>
    </w:p>
    <w:p w:rsidR="00F05F11" w:rsidRPr="00FC5614" w:rsidRDefault="00F05F11" w:rsidP="00F05F11">
      <w:pPr>
        <w:pStyle w:val="Bezodstpw"/>
        <w:numPr>
          <w:ilvl w:val="0"/>
          <w:numId w:val="2"/>
        </w:numPr>
        <w:spacing w:line="276" w:lineRule="auto"/>
        <w:ind w:left="426" w:hanging="426"/>
        <w:jc w:val="both"/>
        <w:rPr>
          <w:rFonts w:ascii="Times New Roman" w:hAnsi="Times New Roman"/>
          <w:sz w:val="24"/>
          <w:szCs w:val="24"/>
        </w:rPr>
      </w:pPr>
      <w:r w:rsidRPr="00FC5614">
        <w:rPr>
          <w:rFonts w:ascii="Times New Roman" w:hAnsi="Times New Roman"/>
          <w:sz w:val="24"/>
          <w:szCs w:val="24"/>
        </w:rPr>
        <w:lastRenderedPageBreak/>
        <w:t>Wykonawca będzie odpowiadać za wszelkie spowodowane przez jego działania uszkodzenia instalacji i urządzeń.</w:t>
      </w:r>
    </w:p>
    <w:p w:rsidR="00F61F99" w:rsidRPr="00F33CB1" w:rsidRDefault="00F61F99" w:rsidP="00F05F11">
      <w:pPr>
        <w:pStyle w:val="NormalnyWeb"/>
        <w:spacing w:before="0" w:beforeAutospacing="0" w:after="0" w:afterAutospacing="0" w:line="276" w:lineRule="auto"/>
        <w:ind w:right="-6"/>
        <w:rPr>
          <w:rFonts w:hint="default"/>
          <w:u w:val="single"/>
        </w:rPr>
      </w:pPr>
    </w:p>
    <w:p w:rsidR="00F05F11" w:rsidRPr="00C01DA7" w:rsidRDefault="00F05F11" w:rsidP="00F05F11">
      <w:pPr>
        <w:pStyle w:val="NormalnyWeb"/>
        <w:numPr>
          <w:ilvl w:val="1"/>
          <w:numId w:val="3"/>
        </w:numPr>
        <w:spacing w:before="0" w:beforeAutospacing="0" w:after="0" w:afterAutospacing="0" w:line="276" w:lineRule="auto"/>
        <w:ind w:left="567" w:right="-6" w:hanging="567"/>
        <w:rPr>
          <w:rFonts w:ascii="Times New Roman" w:hAnsi="Times New Roman" w:cs="Times New Roman" w:hint="default"/>
          <w:b/>
          <w:sz w:val="24"/>
          <w:szCs w:val="24"/>
        </w:rPr>
      </w:pPr>
      <w:r w:rsidRPr="00C01DA7">
        <w:rPr>
          <w:rFonts w:ascii="Times New Roman" w:hAnsi="Times New Roman" w:cs="Times New Roman" w:hint="default"/>
          <w:b/>
          <w:sz w:val="24"/>
          <w:szCs w:val="24"/>
        </w:rPr>
        <w:t>Dokumenty odniesienia</w:t>
      </w:r>
    </w:p>
    <w:p w:rsidR="00F05F11" w:rsidRPr="00C01DA7" w:rsidRDefault="00F05F11" w:rsidP="00F05F11">
      <w:pPr>
        <w:pStyle w:val="NormalnyWeb"/>
        <w:spacing w:before="0" w:beforeAutospacing="0" w:after="0" w:afterAutospacing="0" w:line="276" w:lineRule="auto"/>
        <w:ind w:right="-6"/>
        <w:rPr>
          <w:rFonts w:ascii="Times New Roman" w:hAnsi="Times New Roman" w:cs="Times New Roman" w:hint="default"/>
          <w:sz w:val="24"/>
          <w:szCs w:val="24"/>
        </w:rPr>
      </w:pPr>
      <w:r w:rsidRPr="00C01DA7">
        <w:rPr>
          <w:rFonts w:ascii="Times New Roman" w:hAnsi="Times New Roman" w:cs="Times New Roman" w:hint="default"/>
          <w:sz w:val="24"/>
          <w:szCs w:val="24"/>
        </w:rPr>
        <w:t>Roboty należy wykonywać zgodnie z:</w:t>
      </w:r>
    </w:p>
    <w:p w:rsidR="00F05F11" w:rsidRPr="000D1ED4" w:rsidRDefault="00F05F11" w:rsidP="00F05F11">
      <w:pPr>
        <w:numPr>
          <w:ilvl w:val="0"/>
          <w:numId w:val="9"/>
        </w:numPr>
        <w:ind w:left="284" w:right="-6" w:hanging="284"/>
        <w:jc w:val="both"/>
        <w:rPr>
          <w:rFonts w:eastAsia="Batang"/>
        </w:rPr>
      </w:pPr>
      <w:r w:rsidRPr="000D1ED4">
        <w:rPr>
          <w:rFonts w:eastAsia="Batang"/>
        </w:rPr>
        <w:t>Zapisami Specyfikacji Technicznej;</w:t>
      </w:r>
    </w:p>
    <w:p w:rsidR="00F05F11" w:rsidRPr="000D1ED4" w:rsidRDefault="00F05F11" w:rsidP="00F05F11">
      <w:pPr>
        <w:numPr>
          <w:ilvl w:val="0"/>
          <w:numId w:val="9"/>
        </w:numPr>
        <w:ind w:left="284" w:right="-6" w:hanging="284"/>
        <w:jc w:val="both"/>
        <w:rPr>
          <w:rFonts w:eastAsia="Batang"/>
        </w:rPr>
      </w:pPr>
      <w:r w:rsidRPr="000D1ED4">
        <w:rPr>
          <w:rFonts w:eastAsia="Batang"/>
        </w:rPr>
        <w:t xml:space="preserve">Obowiązującymi przepisami w szczególności zgodnie z ustawą z dnia 7 lipca 1994 r. </w:t>
      </w:r>
      <w:r w:rsidRPr="000D1ED4">
        <w:rPr>
          <w:rFonts w:eastAsia="Batang"/>
          <w:b/>
        </w:rPr>
        <w:t>Prawo budowlane</w:t>
      </w:r>
      <w:r w:rsidR="0030340E">
        <w:rPr>
          <w:rFonts w:eastAsia="Batang"/>
        </w:rPr>
        <w:t xml:space="preserve"> (Tekst jednolity: Dz. U. z 2021</w:t>
      </w:r>
      <w:r w:rsidR="003740F3">
        <w:rPr>
          <w:rFonts w:eastAsia="Batang"/>
        </w:rPr>
        <w:t xml:space="preserve"> r., poz. </w:t>
      </w:r>
      <w:r w:rsidR="0030340E">
        <w:rPr>
          <w:rFonts w:eastAsia="Batang"/>
        </w:rPr>
        <w:t>2351</w:t>
      </w:r>
      <w:r w:rsidRPr="000D1ED4">
        <w:rPr>
          <w:rFonts w:eastAsia="Batang"/>
        </w:rPr>
        <w:t>);</w:t>
      </w:r>
    </w:p>
    <w:p w:rsidR="00F05F11" w:rsidRPr="000D1ED4" w:rsidRDefault="00F05F11" w:rsidP="00F05F11">
      <w:pPr>
        <w:numPr>
          <w:ilvl w:val="0"/>
          <w:numId w:val="9"/>
        </w:numPr>
        <w:ind w:left="284" w:right="-6" w:hanging="284"/>
        <w:jc w:val="both"/>
        <w:rPr>
          <w:rFonts w:eastAsia="Batang"/>
        </w:rPr>
      </w:pPr>
      <w:r w:rsidRPr="000D1ED4">
        <w:rPr>
          <w:rFonts w:eastAsia="Batang"/>
        </w:rPr>
        <w:t>Rozporządzeniem Ministra Infrastruktury z dnia 6 lutego 2003 r. w sprawie bezpieczeństwa i higieny pracy podczas wykonyw</w:t>
      </w:r>
      <w:r w:rsidR="003740F3">
        <w:rPr>
          <w:rFonts w:eastAsia="Batang"/>
        </w:rPr>
        <w:t>ania robót budowlanych (Dz. U.</w:t>
      </w:r>
      <w:r w:rsidR="0030340E">
        <w:rPr>
          <w:rFonts w:eastAsia="Batang"/>
        </w:rPr>
        <w:t xml:space="preserve"> 2003.47.401)</w:t>
      </w:r>
    </w:p>
    <w:p w:rsidR="00F05F11" w:rsidRPr="000D1ED4" w:rsidRDefault="00F05F11" w:rsidP="00F05F11">
      <w:pPr>
        <w:numPr>
          <w:ilvl w:val="0"/>
          <w:numId w:val="9"/>
        </w:numPr>
        <w:ind w:left="284" w:right="-6" w:hanging="284"/>
        <w:jc w:val="both"/>
        <w:rPr>
          <w:rFonts w:eastAsia="Batang"/>
        </w:rPr>
      </w:pPr>
      <w:r w:rsidRPr="000D1ED4">
        <w:rPr>
          <w:rFonts w:eastAsia="Batang"/>
        </w:rPr>
        <w:t xml:space="preserve">Ustawą z dnia 10 kwietnia 1997 r. z późniejszymi zmianami </w:t>
      </w:r>
      <w:r w:rsidRPr="000D1ED4">
        <w:rPr>
          <w:rFonts w:eastAsia="Batang"/>
          <w:b/>
        </w:rPr>
        <w:t>Prawo energetyczne</w:t>
      </w:r>
      <w:r w:rsidRPr="000D1ED4">
        <w:rPr>
          <w:rFonts w:eastAsia="Batang"/>
        </w:rPr>
        <w:t xml:space="preserve"> </w:t>
      </w:r>
      <w:r w:rsidRPr="000D1ED4">
        <w:rPr>
          <w:rFonts w:eastAsia="Batang"/>
        </w:rPr>
        <w:br/>
      </w:r>
      <w:r w:rsidRPr="000D1ED4">
        <w:rPr>
          <w:rFonts w:eastAsia="Batang"/>
          <w:b/>
        </w:rPr>
        <w:t>(</w:t>
      </w:r>
      <w:r w:rsidR="0030340E">
        <w:rPr>
          <w:rFonts w:eastAsia="Batang"/>
        </w:rPr>
        <w:t>Dz. U. z 2021.716</w:t>
      </w:r>
      <w:r w:rsidRPr="000D1ED4">
        <w:rPr>
          <w:rFonts w:eastAsia="Batang"/>
        </w:rPr>
        <w:t>);</w:t>
      </w:r>
    </w:p>
    <w:p w:rsidR="00F05F11" w:rsidRPr="000D1ED4" w:rsidRDefault="00F05F11" w:rsidP="00F05F11">
      <w:pPr>
        <w:numPr>
          <w:ilvl w:val="0"/>
          <w:numId w:val="9"/>
        </w:numPr>
        <w:ind w:left="284" w:right="-6" w:hanging="284"/>
        <w:jc w:val="both"/>
        <w:rPr>
          <w:rFonts w:eastAsia="Batang"/>
        </w:rPr>
      </w:pPr>
      <w:r w:rsidRPr="000D1ED4">
        <w:rPr>
          <w:rFonts w:eastAsia="Batang"/>
        </w:rPr>
        <w:t>Ustawą z dnia 14 grudnia 201</w:t>
      </w:r>
      <w:r w:rsidR="003740F3">
        <w:rPr>
          <w:rFonts w:eastAsia="Batang"/>
        </w:rPr>
        <w:t>2 r. o odp</w:t>
      </w:r>
      <w:r w:rsidR="00520E26">
        <w:rPr>
          <w:rFonts w:eastAsia="Batang"/>
        </w:rPr>
        <w:t>adach (tj. Dz. U. 2021</w:t>
      </w:r>
      <w:r w:rsidR="003740F3">
        <w:rPr>
          <w:rFonts w:eastAsia="Batang"/>
        </w:rPr>
        <w:t xml:space="preserve"> r. poz. 7</w:t>
      </w:r>
      <w:r w:rsidR="00520E26">
        <w:rPr>
          <w:rFonts w:eastAsia="Batang"/>
        </w:rPr>
        <w:t>79</w:t>
      </w:r>
      <w:r w:rsidRPr="000D1ED4">
        <w:rPr>
          <w:rFonts w:eastAsia="Batang"/>
        </w:rPr>
        <w:t>);</w:t>
      </w:r>
    </w:p>
    <w:p w:rsidR="00F05F11" w:rsidRPr="000D1ED4" w:rsidRDefault="00F05F11" w:rsidP="00F05F11">
      <w:pPr>
        <w:numPr>
          <w:ilvl w:val="0"/>
          <w:numId w:val="9"/>
        </w:numPr>
        <w:ind w:left="284" w:right="-6" w:hanging="284"/>
        <w:jc w:val="both"/>
        <w:rPr>
          <w:rFonts w:eastAsia="Batang"/>
        </w:rPr>
      </w:pPr>
      <w:r w:rsidRPr="000D1ED4">
        <w:rPr>
          <w:rFonts w:eastAsia="Batang"/>
        </w:rPr>
        <w:t>Warunkami technicznymi wykonywania i odbioru robót budowlanych.</w:t>
      </w:r>
    </w:p>
    <w:p w:rsidR="00F05F11" w:rsidRPr="00401036" w:rsidRDefault="00F05F11" w:rsidP="00F05F11">
      <w:pPr>
        <w:tabs>
          <w:tab w:val="left" w:pos="9354"/>
        </w:tabs>
        <w:autoSpaceDE w:val="0"/>
        <w:ind w:right="-6"/>
        <w:jc w:val="both"/>
        <w:rPr>
          <w:b/>
          <w:i/>
          <w:spacing w:val="38"/>
          <w:u w:val="single"/>
        </w:rPr>
      </w:pPr>
    </w:p>
    <w:p w:rsidR="00F05F11" w:rsidRDefault="00F05F11" w:rsidP="00F05F11">
      <w:pPr>
        <w:pStyle w:val="Tekstpodstawowy"/>
        <w:spacing w:line="276" w:lineRule="auto"/>
        <w:rPr>
          <w:sz w:val="24"/>
          <w:szCs w:val="24"/>
        </w:rPr>
      </w:pPr>
      <w:r w:rsidRPr="00C01DA7">
        <w:rPr>
          <w:sz w:val="24"/>
          <w:szCs w:val="24"/>
        </w:rPr>
        <w:t xml:space="preserve">Wykonawca robót jest odpowiedzialny za jakość ich wykonania oraz za ich zgodność </w:t>
      </w:r>
      <w:r w:rsidRPr="00C01DA7">
        <w:rPr>
          <w:sz w:val="24"/>
          <w:szCs w:val="24"/>
        </w:rPr>
        <w:br/>
        <w:t>z zakresem i technologią robót wynikającą z załączonego do zamówienia Przedmiaru robót, Specyfikacją Techniczną, zestawie</w:t>
      </w:r>
      <w:r w:rsidR="00654BB6">
        <w:rPr>
          <w:sz w:val="24"/>
          <w:szCs w:val="24"/>
        </w:rPr>
        <w:t xml:space="preserve">niem elementów konstrukcyjnych </w:t>
      </w:r>
      <w:r w:rsidRPr="00C01DA7">
        <w:rPr>
          <w:sz w:val="24"/>
          <w:szCs w:val="24"/>
        </w:rPr>
        <w:t xml:space="preserve">i z Poleceniami Inspektora. </w:t>
      </w:r>
    </w:p>
    <w:p w:rsidR="004C2599" w:rsidRPr="005E4138" w:rsidRDefault="004C2599" w:rsidP="00F05F11">
      <w:pPr>
        <w:pStyle w:val="Tekstpodstawowy"/>
        <w:spacing w:line="276" w:lineRule="auto"/>
        <w:rPr>
          <w:sz w:val="24"/>
          <w:szCs w:val="24"/>
          <w:lang w:val="pl-PL"/>
        </w:rPr>
      </w:pPr>
    </w:p>
    <w:p w:rsidR="00F05F11" w:rsidRPr="008E23CA" w:rsidRDefault="00F05F11" w:rsidP="00F05F11">
      <w:pPr>
        <w:pStyle w:val="NormalnyWeb"/>
        <w:numPr>
          <w:ilvl w:val="1"/>
          <w:numId w:val="3"/>
        </w:numPr>
        <w:spacing w:before="0" w:beforeAutospacing="0" w:after="0" w:afterAutospacing="0" w:line="276" w:lineRule="auto"/>
        <w:ind w:left="567" w:right="-6" w:hanging="567"/>
        <w:rPr>
          <w:rFonts w:ascii="Times New Roman" w:hAnsi="Times New Roman" w:cs="Times New Roman" w:hint="default"/>
          <w:b/>
          <w:sz w:val="24"/>
          <w:szCs w:val="24"/>
        </w:rPr>
      </w:pPr>
      <w:r w:rsidRPr="008E23CA">
        <w:rPr>
          <w:rFonts w:ascii="Times New Roman" w:hAnsi="Times New Roman" w:cs="Times New Roman" w:hint="default"/>
          <w:b/>
          <w:bCs/>
          <w:color w:val="000000"/>
          <w:sz w:val="24"/>
          <w:szCs w:val="24"/>
        </w:rPr>
        <w:t>Przekazanie terenu budowy</w:t>
      </w:r>
    </w:p>
    <w:p w:rsidR="00F05F11" w:rsidRPr="008E23CA" w:rsidRDefault="00F05F11" w:rsidP="00F05F11">
      <w:pPr>
        <w:pStyle w:val="Tekstpodstawowy"/>
        <w:spacing w:line="276" w:lineRule="auto"/>
        <w:rPr>
          <w:sz w:val="24"/>
          <w:szCs w:val="24"/>
          <w:lang w:val="pl-PL"/>
        </w:rPr>
      </w:pPr>
      <w:r w:rsidRPr="008E23CA">
        <w:rPr>
          <w:sz w:val="24"/>
          <w:szCs w:val="24"/>
        </w:rPr>
        <w:t xml:space="preserve">Zamawiający w terminie określonym w umowie przekaże Wykonawcy teren budowy wraz ze wszystkimi wymaganymi uzgodnieniami prawnymi i administracyjnymi. </w:t>
      </w:r>
    </w:p>
    <w:p w:rsidR="00F05F11" w:rsidRPr="00401036" w:rsidRDefault="00F05F11" w:rsidP="00F05F11">
      <w:pPr>
        <w:pStyle w:val="NormalnyWeb"/>
        <w:spacing w:before="0" w:beforeAutospacing="0" w:after="0" w:afterAutospacing="0" w:line="276" w:lineRule="auto"/>
        <w:ind w:right="-6"/>
        <w:rPr>
          <w:rFonts w:hint="default"/>
          <w:b/>
        </w:rPr>
      </w:pPr>
    </w:p>
    <w:p w:rsidR="00F05F11" w:rsidRPr="008E23CA" w:rsidRDefault="00F05F11" w:rsidP="00F05F11">
      <w:pPr>
        <w:pStyle w:val="NormalnyWeb"/>
        <w:numPr>
          <w:ilvl w:val="1"/>
          <w:numId w:val="3"/>
        </w:numPr>
        <w:spacing w:before="0" w:beforeAutospacing="0" w:after="0" w:afterAutospacing="0" w:line="276" w:lineRule="auto"/>
        <w:ind w:left="567" w:right="-6" w:hanging="567"/>
        <w:rPr>
          <w:rFonts w:ascii="Times New Roman" w:hAnsi="Times New Roman" w:cs="Times New Roman" w:hint="default"/>
          <w:b/>
          <w:sz w:val="24"/>
          <w:szCs w:val="24"/>
        </w:rPr>
      </w:pPr>
      <w:r w:rsidRPr="008E23CA">
        <w:rPr>
          <w:rFonts w:ascii="Times New Roman" w:hAnsi="Times New Roman" w:cs="Times New Roman" w:hint="default"/>
          <w:b/>
          <w:bCs/>
          <w:color w:val="000000"/>
          <w:sz w:val="24"/>
          <w:szCs w:val="24"/>
        </w:rPr>
        <w:t>Dokumentacja</w:t>
      </w:r>
    </w:p>
    <w:p w:rsidR="00F05F11" w:rsidRPr="008E23CA" w:rsidRDefault="00F05F11" w:rsidP="00F05F11">
      <w:pPr>
        <w:autoSpaceDE w:val="0"/>
        <w:ind w:right="-6"/>
        <w:jc w:val="both"/>
      </w:pPr>
      <w:r w:rsidRPr="008E23CA">
        <w:t>Przetargowa dokumentacja będzie zawierać:</w:t>
      </w:r>
    </w:p>
    <w:p w:rsidR="00F05F11" w:rsidRPr="008E23CA" w:rsidRDefault="00F05F11" w:rsidP="00F05F11">
      <w:pPr>
        <w:numPr>
          <w:ilvl w:val="0"/>
          <w:numId w:val="1"/>
        </w:numPr>
        <w:autoSpaceDE w:val="0"/>
        <w:spacing w:line="276" w:lineRule="auto"/>
        <w:ind w:right="-6"/>
        <w:jc w:val="both"/>
      </w:pPr>
      <w:r w:rsidRPr="008E23CA">
        <w:t>Przedmiar robót,</w:t>
      </w:r>
    </w:p>
    <w:p w:rsidR="00F05F11" w:rsidRPr="008E23CA" w:rsidRDefault="00F05F11" w:rsidP="00F05F11">
      <w:pPr>
        <w:numPr>
          <w:ilvl w:val="0"/>
          <w:numId w:val="1"/>
        </w:numPr>
        <w:autoSpaceDE w:val="0"/>
        <w:spacing w:line="276" w:lineRule="auto"/>
        <w:ind w:right="-6"/>
        <w:jc w:val="both"/>
      </w:pPr>
      <w:r w:rsidRPr="008E23CA">
        <w:t>Specyfikację Techniczną,</w:t>
      </w:r>
    </w:p>
    <w:p w:rsidR="00F05F11" w:rsidRPr="008E23CA" w:rsidRDefault="00F05F11" w:rsidP="00F05F11">
      <w:pPr>
        <w:numPr>
          <w:ilvl w:val="0"/>
          <w:numId w:val="1"/>
        </w:numPr>
        <w:autoSpaceDE w:val="0"/>
        <w:spacing w:line="276" w:lineRule="auto"/>
        <w:ind w:right="-6"/>
        <w:jc w:val="both"/>
      </w:pPr>
      <w:r w:rsidRPr="008E23CA">
        <w:t>zestawienie Materiałów do wykonania zadania,</w:t>
      </w:r>
    </w:p>
    <w:p w:rsidR="00F05F11" w:rsidRPr="00401036" w:rsidRDefault="00F05F11" w:rsidP="00F05F11">
      <w:pPr>
        <w:pStyle w:val="NormalnyWeb"/>
        <w:spacing w:before="0" w:beforeAutospacing="0" w:after="0" w:afterAutospacing="0" w:line="276" w:lineRule="auto"/>
        <w:ind w:left="360" w:right="-6"/>
        <w:rPr>
          <w:rFonts w:hint="default"/>
          <w:b/>
        </w:rPr>
      </w:pPr>
    </w:p>
    <w:p w:rsidR="00F05F11" w:rsidRPr="008E23CA" w:rsidRDefault="00F05F11" w:rsidP="00F05F11">
      <w:pPr>
        <w:pStyle w:val="NormalnyWeb"/>
        <w:numPr>
          <w:ilvl w:val="1"/>
          <w:numId w:val="3"/>
        </w:numPr>
        <w:spacing w:before="0" w:beforeAutospacing="0" w:after="0" w:afterAutospacing="0" w:line="276" w:lineRule="auto"/>
        <w:ind w:left="567" w:right="-6" w:hanging="567"/>
        <w:rPr>
          <w:rFonts w:ascii="Times New Roman" w:hAnsi="Times New Roman" w:cs="Times New Roman" w:hint="default"/>
          <w:b/>
          <w:sz w:val="24"/>
          <w:szCs w:val="24"/>
        </w:rPr>
      </w:pPr>
      <w:r w:rsidRPr="008E23CA">
        <w:rPr>
          <w:rFonts w:ascii="Times New Roman" w:hAnsi="Times New Roman" w:cs="Times New Roman" w:hint="default"/>
          <w:b/>
          <w:bCs/>
          <w:color w:val="000000"/>
          <w:sz w:val="24"/>
          <w:szCs w:val="24"/>
        </w:rPr>
        <w:t>Zgodność robót ze Specyfikacją Techniczną</w:t>
      </w:r>
    </w:p>
    <w:p w:rsidR="00F05F11" w:rsidRPr="00401036" w:rsidRDefault="00F05F11" w:rsidP="00F05F11">
      <w:pPr>
        <w:pStyle w:val="Tekstpodstawowy3"/>
        <w:jc w:val="both"/>
        <w:rPr>
          <w:sz w:val="24"/>
          <w:szCs w:val="24"/>
        </w:rPr>
      </w:pPr>
      <w:r w:rsidRPr="00401036">
        <w:rPr>
          <w:sz w:val="24"/>
          <w:szCs w:val="24"/>
        </w:rPr>
        <w:t>Opis przedmiotu zamówienia, Specyfikacj</w:t>
      </w:r>
      <w:r>
        <w:rPr>
          <w:sz w:val="24"/>
          <w:szCs w:val="24"/>
        </w:rPr>
        <w:t>a</w:t>
      </w:r>
      <w:r w:rsidRPr="00401036">
        <w:rPr>
          <w:sz w:val="24"/>
          <w:szCs w:val="24"/>
        </w:rPr>
        <w:t xml:space="preserve"> Techniczn</w:t>
      </w:r>
      <w:r>
        <w:rPr>
          <w:sz w:val="24"/>
          <w:szCs w:val="24"/>
        </w:rPr>
        <w:t>a</w:t>
      </w:r>
      <w:r w:rsidRPr="00401036">
        <w:rPr>
          <w:sz w:val="24"/>
          <w:szCs w:val="24"/>
        </w:rPr>
        <w:t xml:space="preserve"> oraz dodatkowe dokumenty przekazane przez Inspektora Wykonawcy stanowią integralną część umowy o roboty </w:t>
      </w:r>
      <w:r>
        <w:rPr>
          <w:sz w:val="24"/>
          <w:szCs w:val="24"/>
        </w:rPr>
        <w:t>budowlane</w:t>
      </w:r>
      <w:r w:rsidRPr="00401036">
        <w:rPr>
          <w:sz w:val="24"/>
          <w:szCs w:val="24"/>
        </w:rPr>
        <w:t xml:space="preserve">, a wymagania wyszczególnione choćby w jednym z nich są obowiązujące dla Wykonawcy, tak jakby zawarte były w całej dokumentacji. Wykonawca nie może wykorzystywać błędów lub </w:t>
      </w:r>
      <w:proofErr w:type="spellStart"/>
      <w:r w:rsidRPr="00401036">
        <w:rPr>
          <w:sz w:val="24"/>
          <w:szCs w:val="24"/>
        </w:rPr>
        <w:t>opuszczeń</w:t>
      </w:r>
      <w:proofErr w:type="spellEnd"/>
      <w:r w:rsidRPr="00401036">
        <w:rPr>
          <w:sz w:val="24"/>
          <w:szCs w:val="24"/>
        </w:rPr>
        <w:t xml:space="preserve"> w opisie przedmiotu zamówienia</w:t>
      </w:r>
      <w:r>
        <w:rPr>
          <w:sz w:val="24"/>
          <w:szCs w:val="24"/>
        </w:rPr>
        <w:t>,</w:t>
      </w:r>
      <w:r w:rsidRPr="00401036">
        <w:rPr>
          <w:sz w:val="24"/>
          <w:szCs w:val="24"/>
        </w:rPr>
        <w:t xml:space="preserve"> a o ich wykryciu powinien natychmiast powiadomić Inspektora, który dokona odpowiednich zmian lub poprawek. Wszystkie wykonane roboty i dostarczone Materiały będą zgodne z opisem przedmiotu zamówienia i Specyfikacją Techniczną.</w:t>
      </w:r>
    </w:p>
    <w:p w:rsidR="00F05F11" w:rsidRPr="00401036" w:rsidRDefault="00F05F11" w:rsidP="00F05F11">
      <w:pPr>
        <w:autoSpaceDE w:val="0"/>
        <w:ind w:left="284" w:right="-6"/>
        <w:jc w:val="both"/>
      </w:pPr>
    </w:p>
    <w:p w:rsidR="00F05F11" w:rsidRPr="00401036" w:rsidRDefault="00F05F11" w:rsidP="00F05F11">
      <w:pPr>
        <w:pStyle w:val="Tekstpodstawowy3"/>
        <w:jc w:val="both"/>
        <w:rPr>
          <w:sz w:val="24"/>
          <w:szCs w:val="24"/>
        </w:rPr>
      </w:pPr>
      <w:r w:rsidRPr="00401036">
        <w:rPr>
          <w:sz w:val="24"/>
          <w:szCs w:val="24"/>
        </w:rPr>
        <w:t>Dane określone w opisie przedmiotu zamówienia i w Specyfikacji Technicznej będą uważane za wartości docelowe, od których dopuszczalne są odchylenia w ramach określonego przedziału tolerancji. Cechy Materiałów i elementów budowli muszą być jednorodne i</w:t>
      </w:r>
      <w:r>
        <w:rPr>
          <w:sz w:val="24"/>
          <w:szCs w:val="24"/>
        </w:rPr>
        <w:t> </w:t>
      </w:r>
      <w:r w:rsidRPr="00401036">
        <w:rPr>
          <w:sz w:val="24"/>
          <w:szCs w:val="24"/>
        </w:rPr>
        <w:t xml:space="preserve">wykazywać bliską zgodność z określonymi wymaganiami, a rozrzuty tych cech nie mogą przekraczać dopuszczalnego przedziału tolerancji. </w:t>
      </w:r>
    </w:p>
    <w:p w:rsidR="00F05F11" w:rsidRPr="00401036" w:rsidRDefault="00F05F11" w:rsidP="00F05F11">
      <w:pPr>
        <w:autoSpaceDE w:val="0"/>
        <w:ind w:left="284" w:right="-6"/>
        <w:jc w:val="both"/>
      </w:pPr>
    </w:p>
    <w:p w:rsidR="00F05F11" w:rsidRDefault="00F05F11" w:rsidP="00654BB6">
      <w:pPr>
        <w:pStyle w:val="Tekstpodstawowy3"/>
        <w:tabs>
          <w:tab w:val="left" w:pos="9354"/>
        </w:tabs>
        <w:jc w:val="both"/>
        <w:rPr>
          <w:sz w:val="24"/>
          <w:szCs w:val="24"/>
        </w:rPr>
      </w:pPr>
      <w:r w:rsidRPr="008E23CA">
        <w:rPr>
          <w:sz w:val="24"/>
          <w:szCs w:val="24"/>
        </w:rPr>
        <w:lastRenderedPageBreak/>
        <w:t>W przypadku gdy Materiały lub roboty nie będą w pełni zgodne z opisem przedmiotu zamówienia zawarte w Przedmiarze robót, Specyfikacji Technicznej i wpłynie to na niezadowalającą jakość elementu budowli, to takie Materiały będą niezwłocznie zastąpione innymi, a  efekt/elementy robót rozebrany na koszt Wykonawcy.</w:t>
      </w:r>
    </w:p>
    <w:p w:rsidR="005E4138" w:rsidRPr="00654BB6" w:rsidRDefault="005E4138" w:rsidP="00654BB6">
      <w:pPr>
        <w:pStyle w:val="Tekstpodstawowy3"/>
        <w:tabs>
          <w:tab w:val="left" w:pos="9354"/>
        </w:tabs>
        <w:jc w:val="both"/>
        <w:rPr>
          <w:sz w:val="24"/>
          <w:szCs w:val="24"/>
        </w:rPr>
      </w:pPr>
    </w:p>
    <w:p w:rsidR="00F05F11" w:rsidRPr="008E23CA" w:rsidRDefault="00F05F11" w:rsidP="00F05F11">
      <w:pPr>
        <w:pStyle w:val="NormalnyWeb"/>
        <w:numPr>
          <w:ilvl w:val="1"/>
          <w:numId w:val="3"/>
        </w:numPr>
        <w:spacing w:before="0" w:beforeAutospacing="0" w:after="0" w:afterAutospacing="0" w:line="276" w:lineRule="auto"/>
        <w:ind w:left="567" w:right="-6" w:hanging="567"/>
        <w:rPr>
          <w:rFonts w:ascii="Times New Roman" w:hAnsi="Times New Roman" w:cs="Times New Roman" w:hint="default"/>
          <w:b/>
          <w:sz w:val="24"/>
          <w:szCs w:val="24"/>
        </w:rPr>
      </w:pPr>
      <w:r w:rsidRPr="008E23CA">
        <w:rPr>
          <w:rFonts w:ascii="Times New Roman" w:hAnsi="Times New Roman" w:cs="Times New Roman" w:hint="default"/>
          <w:b/>
          <w:sz w:val="24"/>
          <w:szCs w:val="24"/>
        </w:rPr>
        <w:t>Zabezpieczenie terenu budowy</w:t>
      </w:r>
    </w:p>
    <w:p w:rsidR="00F05F11" w:rsidRPr="008E23CA" w:rsidRDefault="00F05F11" w:rsidP="00F05F11">
      <w:pPr>
        <w:pStyle w:val="Tekstpodstawowy3"/>
        <w:tabs>
          <w:tab w:val="left" w:pos="9354"/>
        </w:tabs>
        <w:jc w:val="both"/>
        <w:rPr>
          <w:sz w:val="24"/>
          <w:szCs w:val="24"/>
        </w:rPr>
      </w:pPr>
      <w:r w:rsidRPr="008E23CA">
        <w:rPr>
          <w:sz w:val="24"/>
          <w:szCs w:val="24"/>
        </w:rPr>
        <w:t xml:space="preserve">Wykonawca dostarczy, zainstaluje i będzie utrzymywać tymczasowe urządzenia zabezpieczające w poręcze, oświetlenie, sygnały i znaki ostrzegawcze, wszelkie inne środki niezbędne do ochrony robót. </w:t>
      </w:r>
    </w:p>
    <w:p w:rsidR="00F05F11" w:rsidRPr="008E23CA" w:rsidRDefault="00F05F11" w:rsidP="00F05F11">
      <w:pPr>
        <w:pStyle w:val="Tekstpodstawowy3"/>
        <w:tabs>
          <w:tab w:val="left" w:pos="9354"/>
        </w:tabs>
        <w:jc w:val="both"/>
        <w:rPr>
          <w:sz w:val="24"/>
          <w:szCs w:val="24"/>
        </w:rPr>
      </w:pPr>
      <w:r w:rsidRPr="008E23CA">
        <w:rPr>
          <w:sz w:val="24"/>
          <w:szCs w:val="24"/>
        </w:rPr>
        <w:t xml:space="preserve">Koszt zabezpieczenia terenu budowy nie podlega odrębnej zapłacie i przyjmuje się, </w:t>
      </w:r>
      <w:r w:rsidRPr="008E23CA">
        <w:rPr>
          <w:sz w:val="24"/>
          <w:szCs w:val="24"/>
        </w:rPr>
        <w:br/>
        <w:t>że jest włączony w cenę oferty.</w:t>
      </w:r>
    </w:p>
    <w:p w:rsidR="00F05F11" w:rsidRPr="008E23CA" w:rsidRDefault="00F05F11" w:rsidP="00F05F11">
      <w:pPr>
        <w:autoSpaceDE w:val="0"/>
        <w:ind w:right="-6"/>
        <w:jc w:val="both"/>
      </w:pPr>
      <w:r w:rsidRPr="008E23CA">
        <w:t xml:space="preserve">Wykonawca jest zobowiązany do ogrodzenia i zabezpieczenia terenu budowy w okresie trwania realizacji budowy, aż do zakończenia i odbioru ostatecznego robót. </w:t>
      </w:r>
    </w:p>
    <w:p w:rsidR="00F05F11" w:rsidRPr="008E23CA" w:rsidRDefault="00F05F11" w:rsidP="00F05F11">
      <w:pPr>
        <w:pStyle w:val="NormalnyWeb"/>
        <w:spacing w:before="0" w:beforeAutospacing="0" w:after="0" w:afterAutospacing="0" w:line="276" w:lineRule="auto"/>
        <w:ind w:right="-6"/>
        <w:rPr>
          <w:rFonts w:ascii="Times New Roman" w:hAnsi="Times New Roman" w:cs="Times New Roman" w:hint="default"/>
          <w:b/>
          <w:sz w:val="24"/>
          <w:szCs w:val="24"/>
        </w:rPr>
      </w:pPr>
    </w:p>
    <w:p w:rsidR="00F05F11" w:rsidRPr="008E23CA" w:rsidRDefault="00F05F11" w:rsidP="00F05F11">
      <w:pPr>
        <w:pStyle w:val="NormalnyWeb"/>
        <w:numPr>
          <w:ilvl w:val="1"/>
          <w:numId w:val="3"/>
        </w:numPr>
        <w:spacing w:before="0" w:beforeAutospacing="0" w:after="0" w:afterAutospacing="0" w:line="276" w:lineRule="auto"/>
        <w:ind w:left="567" w:right="-6" w:hanging="567"/>
        <w:rPr>
          <w:rFonts w:ascii="Times New Roman" w:hAnsi="Times New Roman" w:cs="Times New Roman" w:hint="default"/>
          <w:b/>
          <w:sz w:val="24"/>
          <w:szCs w:val="24"/>
        </w:rPr>
      </w:pPr>
      <w:r w:rsidRPr="008E23CA">
        <w:rPr>
          <w:rFonts w:ascii="Times New Roman" w:hAnsi="Times New Roman" w:cs="Times New Roman" w:hint="default"/>
          <w:b/>
          <w:sz w:val="24"/>
          <w:szCs w:val="24"/>
        </w:rPr>
        <w:t>Ochrona środowiska w czasie wykonywania robót</w:t>
      </w:r>
    </w:p>
    <w:p w:rsidR="00F05F11" w:rsidRPr="008E23CA" w:rsidRDefault="00F05F11" w:rsidP="00F05F11">
      <w:pPr>
        <w:pStyle w:val="Tekstpodstawowy3"/>
        <w:jc w:val="both"/>
        <w:rPr>
          <w:sz w:val="24"/>
          <w:szCs w:val="24"/>
        </w:rPr>
      </w:pPr>
      <w:r w:rsidRPr="008E23CA">
        <w:rPr>
          <w:sz w:val="24"/>
          <w:szCs w:val="24"/>
        </w:rPr>
        <w:t xml:space="preserve">Wykonawca ma obowiązek znać i stosować w czasie prowadzenia robót wszelkie przepisy dotyczące ochrony środowiska naturalnego. W okresie trwania budowy </w:t>
      </w:r>
      <w:r>
        <w:rPr>
          <w:sz w:val="24"/>
          <w:szCs w:val="24"/>
        </w:rPr>
        <w:br/>
      </w:r>
      <w:r w:rsidRPr="008E23CA">
        <w:rPr>
          <w:sz w:val="24"/>
          <w:szCs w:val="24"/>
        </w:rPr>
        <w:t>i wykańczania robót Wykonawca będzie:</w:t>
      </w:r>
    </w:p>
    <w:p w:rsidR="00F05F11" w:rsidRPr="008E23CA" w:rsidRDefault="00F05F11" w:rsidP="00F05F11">
      <w:pPr>
        <w:pStyle w:val="Tekstpodstawowy2"/>
        <w:spacing w:line="276" w:lineRule="auto"/>
        <w:ind w:right="-6"/>
        <w:jc w:val="both"/>
        <w:rPr>
          <w:szCs w:val="24"/>
        </w:rPr>
      </w:pPr>
      <w:r w:rsidRPr="008E23CA">
        <w:rPr>
          <w:szCs w:val="24"/>
        </w:rP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ś</w:t>
      </w:r>
      <w:r w:rsidRPr="008E23CA">
        <w:rPr>
          <w:color w:val="000000"/>
          <w:szCs w:val="24"/>
        </w:rPr>
        <w:t>rodki ostrożności i zabezpieczenia przed:</w:t>
      </w:r>
    </w:p>
    <w:p w:rsidR="00F05F11" w:rsidRPr="008E23CA" w:rsidRDefault="00F05F11" w:rsidP="00F05F11">
      <w:pPr>
        <w:pStyle w:val="Akapitzlist"/>
        <w:numPr>
          <w:ilvl w:val="0"/>
          <w:numId w:val="7"/>
        </w:numPr>
        <w:autoSpaceDE w:val="0"/>
        <w:spacing w:line="276" w:lineRule="auto"/>
        <w:ind w:left="567" w:right="-6" w:hanging="283"/>
        <w:contextualSpacing/>
        <w:jc w:val="both"/>
        <w:rPr>
          <w:sz w:val="24"/>
          <w:szCs w:val="24"/>
        </w:rPr>
      </w:pPr>
      <w:r w:rsidRPr="008E23CA">
        <w:rPr>
          <w:sz w:val="24"/>
          <w:szCs w:val="24"/>
        </w:rPr>
        <w:t>zanieczyszczeniem powietrza pyłami i gazami,</w:t>
      </w:r>
    </w:p>
    <w:p w:rsidR="00F05F11" w:rsidRPr="008E23CA" w:rsidRDefault="00F05F11" w:rsidP="00F05F11">
      <w:pPr>
        <w:pStyle w:val="Akapitzlist"/>
        <w:numPr>
          <w:ilvl w:val="0"/>
          <w:numId w:val="7"/>
        </w:numPr>
        <w:autoSpaceDE w:val="0"/>
        <w:spacing w:line="276" w:lineRule="auto"/>
        <w:ind w:left="567" w:right="-6" w:hanging="283"/>
        <w:contextualSpacing/>
        <w:jc w:val="both"/>
        <w:rPr>
          <w:sz w:val="24"/>
          <w:szCs w:val="24"/>
        </w:rPr>
      </w:pPr>
      <w:r w:rsidRPr="008E23CA">
        <w:rPr>
          <w:sz w:val="24"/>
          <w:szCs w:val="24"/>
        </w:rPr>
        <w:t>możliwością powstania pożaru.</w:t>
      </w:r>
    </w:p>
    <w:p w:rsidR="00F05F11" w:rsidRPr="008E23CA" w:rsidRDefault="00F05F11" w:rsidP="00F05F11">
      <w:pPr>
        <w:spacing w:line="276" w:lineRule="auto"/>
        <w:jc w:val="both"/>
      </w:pPr>
      <w:r w:rsidRPr="008E23CA">
        <w:t>Wykonawca zobowiązuje się prowadzić gospodarkę odpadami wytworzonymi w trakcie realizacji umowy zgodnie z art. 3, ust. 1, pkt. 32</w:t>
      </w:r>
      <w:r w:rsidR="00A2405F">
        <w:t xml:space="preserve"> ustawy o odpadach (Dz.U. z 2021 r., </w:t>
      </w:r>
      <w:r w:rsidR="00A2405F">
        <w:br/>
        <w:t>poz.779</w:t>
      </w:r>
      <w:r w:rsidRPr="008E23CA">
        <w:t xml:space="preserve">). Na terenie prowadzenia robót mogą wystąpić liczne zagrożenia dla drzew </w:t>
      </w:r>
      <w:r w:rsidRPr="008E23CA">
        <w:br/>
        <w:t xml:space="preserve">i krzewów w postaci bezpośrednich uszkodzeń dlatego Wykonawca zobowiązany jest do ochrony oraz przywrócenia do stanu pierwotnego terenów zielonych, a także </w:t>
      </w:r>
      <w:r w:rsidRPr="008E23CA">
        <w:br/>
        <w:t>w porozumieniu z administratorem wykonać nasadzenia kompensacyjne w przypadku nieodwracalnego zniszczenia drzew i krzewów.</w:t>
      </w:r>
    </w:p>
    <w:p w:rsidR="00F05F11" w:rsidRPr="008E23CA" w:rsidRDefault="00F05F11" w:rsidP="00F05F11">
      <w:pPr>
        <w:spacing w:line="276" w:lineRule="auto"/>
        <w:ind w:right="-6"/>
        <w:jc w:val="both"/>
      </w:pPr>
      <w:r w:rsidRPr="008E23CA">
        <w:t xml:space="preserve">Wykonawca uprzątnie z placu budowy Materiały po demontażu i rozbiórce. </w:t>
      </w:r>
    </w:p>
    <w:p w:rsidR="00F05F11" w:rsidRPr="008E23CA" w:rsidRDefault="00F05F11" w:rsidP="00F05F11">
      <w:pPr>
        <w:ind w:right="-6"/>
        <w:jc w:val="both"/>
      </w:pPr>
    </w:p>
    <w:p w:rsidR="00F05F11" w:rsidRPr="008E23CA" w:rsidRDefault="00F05F11" w:rsidP="00F05F11">
      <w:pPr>
        <w:pStyle w:val="NormalnyWeb"/>
        <w:numPr>
          <w:ilvl w:val="1"/>
          <w:numId w:val="3"/>
        </w:numPr>
        <w:spacing w:before="0" w:beforeAutospacing="0" w:after="0" w:afterAutospacing="0" w:line="276" w:lineRule="auto"/>
        <w:ind w:left="567" w:right="-6" w:hanging="567"/>
        <w:rPr>
          <w:rFonts w:ascii="Times New Roman" w:hAnsi="Times New Roman" w:cs="Times New Roman" w:hint="default"/>
          <w:b/>
          <w:sz w:val="24"/>
          <w:szCs w:val="24"/>
        </w:rPr>
      </w:pPr>
      <w:r w:rsidRPr="008E23CA">
        <w:rPr>
          <w:rFonts w:ascii="Times New Roman" w:hAnsi="Times New Roman" w:cs="Times New Roman" w:hint="default"/>
          <w:b/>
          <w:bCs/>
          <w:color w:val="000000"/>
          <w:sz w:val="24"/>
          <w:szCs w:val="24"/>
        </w:rPr>
        <w:t>Ochrona przeciwpożarowa</w:t>
      </w:r>
    </w:p>
    <w:p w:rsidR="00F05F11" w:rsidRPr="008E23CA" w:rsidRDefault="00F05F11" w:rsidP="00F05F11">
      <w:pPr>
        <w:autoSpaceDE w:val="0"/>
        <w:ind w:right="-6"/>
        <w:jc w:val="both"/>
      </w:pPr>
      <w:r w:rsidRPr="008E23CA">
        <w:t>Wykonawca będzie przestrzegać przepisów ochrony przeciwpożarowej.</w:t>
      </w:r>
    </w:p>
    <w:p w:rsidR="00F05F11" w:rsidRPr="008E23CA" w:rsidRDefault="00F05F11" w:rsidP="00F05F11">
      <w:pPr>
        <w:pStyle w:val="Tekstpodstawowy3"/>
        <w:jc w:val="both"/>
        <w:rPr>
          <w:sz w:val="24"/>
          <w:szCs w:val="24"/>
        </w:rPr>
      </w:pPr>
      <w:r w:rsidRPr="008E23CA">
        <w:rPr>
          <w:sz w:val="24"/>
          <w:szCs w:val="24"/>
        </w:rPr>
        <w:t>Wykonawca będzie utrzymywać sprawny sprzęt przeciwpożarowy wymagany przez odpowiednie przepisy na terenie budowy oraz w maszynach i pojazdach.</w:t>
      </w:r>
    </w:p>
    <w:p w:rsidR="00F05F11" w:rsidRPr="008E23CA" w:rsidRDefault="00F05F11" w:rsidP="00F05F11">
      <w:pPr>
        <w:pStyle w:val="Tekstpodstawowy3"/>
        <w:tabs>
          <w:tab w:val="left" w:pos="9354"/>
        </w:tabs>
        <w:jc w:val="both"/>
        <w:rPr>
          <w:sz w:val="24"/>
          <w:szCs w:val="24"/>
        </w:rPr>
      </w:pPr>
      <w:r w:rsidRPr="008E23CA">
        <w:rPr>
          <w:sz w:val="24"/>
          <w:szCs w:val="24"/>
        </w:rPr>
        <w:t>Materiały łatwopalne będą składowane w sposób zgodny z odpowiednimi przepisami i zabezpieczone przed dostępem osób trzecich.</w:t>
      </w:r>
    </w:p>
    <w:p w:rsidR="00F05F11" w:rsidRPr="008E23CA" w:rsidRDefault="00F05F11" w:rsidP="00F05F11">
      <w:pPr>
        <w:pStyle w:val="NormalnyWeb"/>
        <w:spacing w:before="0" w:beforeAutospacing="0" w:after="0" w:afterAutospacing="0" w:line="276" w:lineRule="auto"/>
        <w:ind w:right="-6"/>
        <w:rPr>
          <w:rFonts w:ascii="Times New Roman" w:hAnsi="Times New Roman" w:cs="Times New Roman" w:hint="default"/>
          <w:sz w:val="24"/>
          <w:szCs w:val="24"/>
        </w:rPr>
      </w:pPr>
      <w:r w:rsidRPr="008E23CA">
        <w:rPr>
          <w:rFonts w:ascii="Times New Roman" w:hAnsi="Times New Roman" w:cs="Times New Roman" w:hint="default"/>
          <w:sz w:val="24"/>
          <w:szCs w:val="24"/>
        </w:rPr>
        <w:t>Wykonawca będzie odpowiedzialny za wszelkie straty spowodowane pożarem wywołanym jako rezultat realizacji robót albo przez personel Wykonawcy.</w:t>
      </w:r>
    </w:p>
    <w:p w:rsidR="00F05F11" w:rsidRDefault="00F05F11" w:rsidP="00F05F11">
      <w:pPr>
        <w:pStyle w:val="NormalnyWeb"/>
        <w:spacing w:before="0" w:beforeAutospacing="0" w:after="0" w:afterAutospacing="0" w:line="276" w:lineRule="auto"/>
        <w:ind w:right="-6"/>
        <w:rPr>
          <w:rFonts w:ascii="Times New Roman" w:hAnsi="Times New Roman" w:cs="Times New Roman" w:hint="default"/>
          <w:b/>
          <w:sz w:val="24"/>
          <w:szCs w:val="24"/>
        </w:rPr>
      </w:pPr>
    </w:p>
    <w:p w:rsidR="004B4621" w:rsidRPr="008E23CA" w:rsidRDefault="004B4621" w:rsidP="00F05F11">
      <w:pPr>
        <w:pStyle w:val="NormalnyWeb"/>
        <w:spacing w:before="0" w:beforeAutospacing="0" w:after="0" w:afterAutospacing="0" w:line="276" w:lineRule="auto"/>
        <w:ind w:right="-6"/>
        <w:rPr>
          <w:rFonts w:ascii="Times New Roman" w:hAnsi="Times New Roman" w:cs="Times New Roman" w:hint="default"/>
          <w:b/>
          <w:sz w:val="24"/>
          <w:szCs w:val="24"/>
        </w:rPr>
      </w:pPr>
    </w:p>
    <w:p w:rsidR="00F05F11" w:rsidRPr="008E23CA" w:rsidRDefault="00F05F11" w:rsidP="00F05F11">
      <w:pPr>
        <w:pStyle w:val="NormalnyWeb"/>
        <w:numPr>
          <w:ilvl w:val="1"/>
          <w:numId w:val="3"/>
        </w:numPr>
        <w:spacing w:before="0" w:beforeAutospacing="0" w:after="0" w:afterAutospacing="0" w:line="276" w:lineRule="auto"/>
        <w:ind w:left="567" w:right="-6" w:hanging="567"/>
        <w:rPr>
          <w:rFonts w:ascii="Times New Roman" w:hAnsi="Times New Roman" w:cs="Times New Roman" w:hint="default"/>
          <w:b/>
          <w:sz w:val="24"/>
          <w:szCs w:val="24"/>
        </w:rPr>
      </w:pPr>
      <w:r w:rsidRPr="008E23CA">
        <w:rPr>
          <w:rFonts w:ascii="Times New Roman" w:hAnsi="Times New Roman" w:cs="Times New Roman" w:hint="default"/>
          <w:b/>
          <w:sz w:val="24"/>
          <w:szCs w:val="24"/>
        </w:rPr>
        <w:lastRenderedPageBreak/>
        <w:t>Materiały szkodliwe dla otoczenia</w:t>
      </w:r>
    </w:p>
    <w:p w:rsidR="00F05F11" w:rsidRPr="008E23CA" w:rsidRDefault="00F05F11" w:rsidP="00F05F11">
      <w:pPr>
        <w:pStyle w:val="Tekstpodstawowy3"/>
        <w:tabs>
          <w:tab w:val="left" w:pos="9360"/>
        </w:tabs>
        <w:jc w:val="both"/>
        <w:rPr>
          <w:sz w:val="24"/>
          <w:szCs w:val="24"/>
        </w:rPr>
      </w:pPr>
      <w:r w:rsidRPr="008E23CA">
        <w:rPr>
          <w:sz w:val="24"/>
          <w:szCs w:val="24"/>
        </w:rPr>
        <w:t>Materiały, które w sposób trwały są szkodliwe dla otoczenia, nie będą dopuszczone                       do użycia. Nie dopuszcza się użycia Materiałów wywołujących szkodliwe promieniowanie o stężeniu większym od dopuszczalnego, określonego odpowiednimi przepisami.</w:t>
      </w:r>
    </w:p>
    <w:p w:rsidR="00F05F11" w:rsidRPr="008E23CA" w:rsidRDefault="00F05F11" w:rsidP="00F05F11">
      <w:pPr>
        <w:pStyle w:val="Tekstpodstawowy3"/>
        <w:tabs>
          <w:tab w:val="left" w:pos="8100"/>
          <w:tab w:val="left" w:pos="9354"/>
        </w:tabs>
        <w:jc w:val="both"/>
        <w:rPr>
          <w:sz w:val="24"/>
          <w:szCs w:val="24"/>
        </w:rPr>
      </w:pPr>
      <w:r w:rsidRPr="008E23CA">
        <w:rPr>
          <w:sz w:val="24"/>
          <w:szCs w:val="24"/>
        </w:rPr>
        <w:t>Wszelkie Materiały odpadowe użyte do robót będą miały świadectwa dopuszczenia, wydane przez uprawnioną jednostkę, jednoznacznie określające brak szkodliwego oddziaływania tych Materiałów na środowisko.</w:t>
      </w:r>
    </w:p>
    <w:p w:rsidR="00F05F11" w:rsidRDefault="00F05F11" w:rsidP="00F05F11">
      <w:pPr>
        <w:pStyle w:val="Tekstpodstawowy2"/>
        <w:spacing w:line="276" w:lineRule="auto"/>
        <w:ind w:right="-6"/>
        <w:jc w:val="both"/>
        <w:rPr>
          <w:szCs w:val="24"/>
        </w:rPr>
      </w:pPr>
      <w:r w:rsidRPr="008E23CA">
        <w:rPr>
          <w:szCs w:val="24"/>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rsidR="00F61F99" w:rsidRPr="008E23CA" w:rsidRDefault="00F61F99" w:rsidP="00F61F99">
      <w:pPr>
        <w:pStyle w:val="Tekstpodstawowy2"/>
        <w:spacing w:before="0" w:line="276" w:lineRule="auto"/>
        <w:ind w:right="-6"/>
        <w:jc w:val="both"/>
        <w:rPr>
          <w:szCs w:val="24"/>
        </w:rPr>
      </w:pPr>
    </w:p>
    <w:p w:rsidR="00F05F11" w:rsidRPr="008E23CA" w:rsidRDefault="00F05F11" w:rsidP="00F05F11">
      <w:pPr>
        <w:pStyle w:val="Tekstpodstawowy2"/>
        <w:widowControl/>
        <w:numPr>
          <w:ilvl w:val="1"/>
          <w:numId w:val="3"/>
        </w:numPr>
        <w:autoSpaceDE/>
        <w:autoSpaceDN/>
        <w:adjustRightInd/>
        <w:spacing w:before="0" w:line="276" w:lineRule="auto"/>
        <w:ind w:right="-6" w:hanging="786"/>
        <w:jc w:val="both"/>
        <w:rPr>
          <w:b/>
          <w:szCs w:val="24"/>
        </w:rPr>
      </w:pPr>
      <w:r w:rsidRPr="008E23CA">
        <w:rPr>
          <w:b/>
          <w:szCs w:val="24"/>
        </w:rPr>
        <w:t>Materiały z rozbiórki (demontażu)</w:t>
      </w:r>
    </w:p>
    <w:p w:rsidR="00F05F11" w:rsidRPr="008E23CA" w:rsidRDefault="00F05F11" w:rsidP="00F05F11">
      <w:pPr>
        <w:spacing w:line="276" w:lineRule="auto"/>
        <w:ind w:right="-6"/>
        <w:jc w:val="both"/>
      </w:pPr>
      <w:r w:rsidRPr="008E23CA">
        <w:t>Materiały z demontażu w dobrym stanie technicznym i nadające się do dalszego wykorzystania po uzgodnieniu z Inspektorem TUN, Wykonawca przekaże do magazynu SOI Zegrze. Odpady powstałe podczas wykonywania remontu stanowią własność Wykonawcy zgodnie z art. 3 pkt. 32 ustawy z dnia</w:t>
      </w:r>
      <w:r w:rsidR="00F21F46">
        <w:t xml:space="preserve"> 14 grudnia 2012 r. o odpadach</w:t>
      </w:r>
      <w:r w:rsidR="00137CD1">
        <w:t xml:space="preserve"> (Dz. U.  z 2021</w:t>
      </w:r>
      <w:r w:rsidR="00F21F46">
        <w:t xml:space="preserve"> r. poz. 7</w:t>
      </w:r>
      <w:r w:rsidR="00137CD1">
        <w:t>79</w:t>
      </w:r>
      <w:r w:rsidRPr="008E23CA">
        <w:t>):</w:t>
      </w:r>
    </w:p>
    <w:p w:rsidR="00F05F11" w:rsidRPr="008E23CA" w:rsidRDefault="00F05F11" w:rsidP="00F05F11">
      <w:pPr>
        <w:numPr>
          <w:ilvl w:val="0"/>
          <w:numId w:val="8"/>
        </w:numPr>
        <w:spacing w:line="276" w:lineRule="auto"/>
        <w:jc w:val="both"/>
      </w:pPr>
      <w:r w:rsidRPr="008E23CA">
        <w:t>materiały pochodzące z wy</w:t>
      </w:r>
      <w:r w:rsidR="00356BA1">
        <w:t>miany podczas wykonywania prac konserwacyjnych</w:t>
      </w:r>
      <w:r w:rsidRPr="008E23CA">
        <w:t xml:space="preserve">, zakwalifikowane jako złom stalowy, złom kolorowy traktowane są jako odpad i winny być wywiezione przez Wykonawcę sprzedane w punkcie skupu złomu. Wykonawca zobowiązany jest do pomniejszenia wynagrodzenia za </w:t>
      </w:r>
      <w:r w:rsidR="00356BA1">
        <w:t>konserwację</w:t>
      </w:r>
      <w:r w:rsidRPr="008E23CA">
        <w:t xml:space="preserve"> o wartość uzyskaną ze sprzedaży złomu.</w:t>
      </w:r>
    </w:p>
    <w:p w:rsidR="00F05F11" w:rsidRPr="008E23CA" w:rsidRDefault="00F05F11" w:rsidP="00F05F11">
      <w:pPr>
        <w:numPr>
          <w:ilvl w:val="0"/>
          <w:numId w:val="8"/>
        </w:numPr>
        <w:spacing w:line="276" w:lineRule="auto"/>
        <w:jc w:val="both"/>
      </w:pPr>
      <w:r w:rsidRPr="008E23CA">
        <w:rPr>
          <w:rFonts w:eastAsia="SimSun"/>
          <w:kern w:val="1"/>
          <w:lang w:eastAsia="hi-IN" w:bidi="hi-IN"/>
        </w:rPr>
        <w:t xml:space="preserve">materiały z demontażu nie nadające się do dalszego wykorzystania (np.: gruz itp.) traktowane są jako odpad, którego wytwórcą jest Wykonawca i który jest zobowiązany do wywiezienia go z terenu budowy; </w:t>
      </w:r>
    </w:p>
    <w:p w:rsidR="00F05F11" w:rsidRPr="008E23CA" w:rsidRDefault="00F05F11" w:rsidP="00F05F11">
      <w:pPr>
        <w:numPr>
          <w:ilvl w:val="0"/>
          <w:numId w:val="8"/>
        </w:numPr>
        <w:suppressAutoHyphens/>
        <w:spacing w:after="200" w:line="276" w:lineRule="auto"/>
        <w:ind w:right="-6"/>
        <w:jc w:val="both"/>
        <w:rPr>
          <w:rFonts w:eastAsia="SimSun"/>
          <w:kern w:val="1"/>
          <w:lang w:eastAsia="hi-IN" w:bidi="hi-IN"/>
        </w:rPr>
      </w:pPr>
      <w:r w:rsidRPr="008E23CA">
        <w:rPr>
          <w:rFonts w:eastAsia="SimSun"/>
          <w:kern w:val="1"/>
          <w:lang w:eastAsia="hi-IN" w:bidi="hi-IN"/>
        </w:rPr>
        <w:t xml:space="preserve">wywóz odpadów niebezpiecznych i innych niż niebezpieczne Wykonawca transportuje do najbliższego zakładu utylizacji jednak nie dalej niż 20 km. </w:t>
      </w:r>
    </w:p>
    <w:p w:rsidR="00F05F11" w:rsidRPr="008E23CA" w:rsidRDefault="00F05F11" w:rsidP="00F05F11">
      <w:pPr>
        <w:pStyle w:val="NormalnyWeb"/>
        <w:numPr>
          <w:ilvl w:val="1"/>
          <w:numId w:val="3"/>
        </w:numPr>
        <w:spacing w:before="0" w:beforeAutospacing="0" w:after="0" w:afterAutospacing="0" w:line="276" w:lineRule="auto"/>
        <w:ind w:left="567" w:right="-6" w:hanging="567"/>
        <w:rPr>
          <w:rFonts w:ascii="Times New Roman" w:hAnsi="Times New Roman" w:cs="Times New Roman" w:hint="default"/>
          <w:b/>
          <w:sz w:val="24"/>
          <w:szCs w:val="24"/>
        </w:rPr>
      </w:pPr>
      <w:r w:rsidRPr="008E23CA">
        <w:rPr>
          <w:rFonts w:ascii="Times New Roman" w:hAnsi="Times New Roman" w:cs="Times New Roman" w:hint="default"/>
          <w:b/>
          <w:sz w:val="24"/>
          <w:szCs w:val="24"/>
        </w:rPr>
        <w:t>Ochrona własności publicznej i prywatnej</w:t>
      </w:r>
    </w:p>
    <w:p w:rsidR="00F05F11" w:rsidRPr="008E23CA" w:rsidRDefault="00F05F11" w:rsidP="00F05F11">
      <w:pPr>
        <w:pStyle w:val="Tekstpodstawowy3"/>
        <w:jc w:val="both"/>
        <w:rPr>
          <w:sz w:val="24"/>
          <w:szCs w:val="24"/>
        </w:rPr>
      </w:pPr>
      <w:r w:rsidRPr="008E23CA">
        <w:rPr>
          <w:sz w:val="24"/>
          <w:szCs w:val="24"/>
        </w:rPr>
        <w:t>Wykonawca odpowiada za ochronę instalacji i za urządzenia, takie jak rurociągi, kable itp. Wykonawca zapewni właściwe oznaczenie i zabezpieczenie przed uszkodzeniem                       tych instalacji i urządzeń w czasie trwania budowy.</w:t>
      </w:r>
    </w:p>
    <w:p w:rsidR="00F05F11" w:rsidRDefault="00F05F11" w:rsidP="00123F25">
      <w:pPr>
        <w:pStyle w:val="Tekstpodstawowy3"/>
        <w:jc w:val="both"/>
        <w:rPr>
          <w:sz w:val="24"/>
          <w:szCs w:val="24"/>
        </w:rPr>
      </w:pPr>
      <w:r w:rsidRPr="008E23CA">
        <w:rPr>
          <w:sz w:val="24"/>
          <w:szCs w:val="24"/>
        </w:rPr>
        <w:t>Wykonawca jest zobowiązany umieścić w swoim harmonogramie rezerwę czasową                           dla wszelkiego rodzaju robót, które mają być wykonane w zakresie przełożenia instalacji i urządzeń na terenie budowy i powiadomić Inspektora (przedstawiciela Zamawiającego) o zamiarze rozpoczęcia robót. O fakcie przypadkowego uszkodzenia tych instalacji Wykonawca bezzwłocznie powiadomi przedstawiciela Zamawiającego i zainteresowane władze oraz będzie z nimi współpracował, dostarczając wszelkiej pomocy potrzebnej przy dokonywaniu napraw. Wykonawca będzie odpowiadać za wszelkie spowodowane przez jego działania uszkodzenia instalacji i urządzeń wykazanych w dokumentach dostarczonych mu przez Zamawiającego.</w:t>
      </w:r>
    </w:p>
    <w:p w:rsidR="004B4621" w:rsidRDefault="004B4621" w:rsidP="00123F25">
      <w:pPr>
        <w:pStyle w:val="Tekstpodstawowy3"/>
        <w:jc w:val="both"/>
        <w:rPr>
          <w:sz w:val="24"/>
          <w:szCs w:val="24"/>
        </w:rPr>
      </w:pPr>
    </w:p>
    <w:p w:rsidR="004B4621" w:rsidRDefault="004B4621" w:rsidP="00123F25">
      <w:pPr>
        <w:pStyle w:val="Tekstpodstawowy3"/>
        <w:jc w:val="both"/>
        <w:rPr>
          <w:sz w:val="24"/>
          <w:szCs w:val="24"/>
        </w:rPr>
      </w:pPr>
    </w:p>
    <w:p w:rsidR="004B4621" w:rsidRPr="00123F25" w:rsidRDefault="004B4621" w:rsidP="00123F25">
      <w:pPr>
        <w:pStyle w:val="Tekstpodstawowy3"/>
        <w:jc w:val="both"/>
        <w:rPr>
          <w:sz w:val="24"/>
          <w:szCs w:val="24"/>
        </w:rPr>
      </w:pPr>
    </w:p>
    <w:p w:rsidR="00F05F11" w:rsidRPr="008E23CA" w:rsidRDefault="00F05F11" w:rsidP="00F05F11">
      <w:pPr>
        <w:pStyle w:val="Akapitzlist"/>
        <w:numPr>
          <w:ilvl w:val="0"/>
          <w:numId w:val="3"/>
        </w:numPr>
        <w:autoSpaceDE w:val="0"/>
        <w:spacing w:line="276" w:lineRule="auto"/>
        <w:ind w:left="426" w:right="-6" w:hanging="426"/>
        <w:jc w:val="both"/>
        <w:rPr>
          <w:b/>
          <w:bCs/>
          <w:sz w:val="24"/>
          <w:szCs w:val="24"/>
        </w:rPr>
      </w:pPr>
      <w:r w:rsidRPr="008E23CA">
        <w:rPr>
          <w:b/>
          <w:bCs/>
          <w:sz w:val="24"/>
          <w:szCs w:val="24"/>
        </w:rPr>
        <w:lastRenderedPageBreak/>
        <w:t xml:space="preserve"> MATERIAŁY</w:t>
      </w:r>
    </w:p>
    <w:p w:rsidR="00F05F11" w:rsidRPr="008E23CA" w:rsidRDefault="00F05F11" w:rsidP="00F05F11">
      <w:pPr>
        <w:autoSpaceDE w:val="0"/>
        <w:ind w:right="-6"/>
        <w:jc w:val="both"/>
        <w:rPr>
          <w:b/>
          <w:bCs/>
        </w:rPr>
      </w:pPr>
    </w:p>
    <w:p w:rsidR="00F05F11" w:rsidRPr="008E23CA" w:rsidRDefault="00F05F11" w:rsidP="00F05F11">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Źródła uzyskania Materiałów</w:t>
      </w:r>
    </w:p>
    <w:p w:rsidR="00F05F11" w:rsidRDefault="00F05F11" w:rsidP="00654BB6">
      <w:pPr>
        <w:pStyle w:val="Tekstpodstawowy2"/>
        <w:spacing w:line="240" w:lineRule="auto"/>
        <w:ind w:right="-6"/>
        <w:jc w:val="both"/>
        <w:rPr>
          <w:szCs w:val="24"/>
        </w:rPr>
      </w:pPr>
      <w:r w:rsidRPr="008E23CA">
        <w:rPr>
          <w:szCs w:val="24"/>
        </w:rPr>
        <w:t xml:space="preserve">Wykonawca zobowiązany jest do udokumentowania, że Materiały zastosowane </w:t>
      </w:r>
      <w:r w:rsidRPr="008E23CA">
        <w:rPr>
          <w:szCs w:val="24"/>
        </w:rPr>
        <w:br/>
        <w:t>do wykonania robót są dopuszczone do obrotu, posiadają wymagane przepisami certyfikaty, deklaracje i spełniają wymagania Specyfikacji Technicznej w czasie postępu robót</w:t>
      </w:r>
      <w:r>
        <w:rPr>
          <w:szCs w:val="24"/>
        </w:rPr>
        <w:t>.</w:t>
      </w:r>
    </w:p>
    <w:p w:rsidR="00356BA1" w:rsidRPr="000F40B2" w:rsidRDefault="00356BA1" w:rsidP="00654BB6">
      <w:pPr>
        <w:pStyle w:val="Tekstpodstawowy2"/>
        <w:spacing w:line="240" w:lineRule="auto"/>
        <w:ind w:right="-6"/>
        <w:jc w:val="both"/>
        <w:rPr>
          <w:szCs w:val="24"/>
        </w:rPr>
      </w:pPr>
    </w:p>
    <w:p w:rsidR="00F05F11" w:rsidRPr="008E23CA" w:rsidRDefault="00F05F11" w:rsidP="00F05F11">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Przechowywanie i składowanie Materiałów</w:t>
      </w:r>
    </w:p>
    <w:p w:rsidR="00F05F11" w:rsidRPr="008E23CA" w:rsidRDefault="00F05F11" w:rsidP="00F05F11">
      <w:pPr>
        <w:pStyle w:val="Tekstpodstawowy3"/>
        <w:jc w:val="both"/>
        <w:rPr>
          <w:sz w:val="24"/>
          <w:szCs w:val="24"/>
        </w:rPr>
      </w:pPr>
      <w:r w:rsidRPr="008E23CA">
        <w:rPr>
          <w:sz w:val="24"/>
          <w:szCs w:val="24"/>
        </w:rPr>
        <w:t>Wykonawca zapewni, aby tymczasowo składowane Materiały, do czasu gdy będą one potrzebne do robót, były zabezpieczone przed zanieczyszczeniem, zachowały swoją jakość i właściwość do robót i były dostępne do kontroli przez Inspektora (przedstawiciela Zamawiającego).</w:t>
      </w:r>
    </w:p>
    <w:p w:rsidR="00F05F11" w:rsidRPr="008E23CA" w:rsidRDefault="00F05F11" w:rsidP="00F05F11">
      <w:pPr>
        <w:pStyle w:val="Tekstpodstawowy3"/>
        <w:tabs>
          <w:tab w:val="left" w:pos="8100"/>
        </w:tabs>
        <w:jc w:val="both"/>
        <w:rPr>
          <w:sz w:val="24"/>
          <w:szCs w:val="24"/>
        </w:rPr>
      </w:pPr>
      <w:r w:rsidRPr="008E23CA">
        <w:rPr>
          <w:sz w:val="24"/>
          <w:szCs w:val="24"/>
        </w:rPr>
        <w:t xml:space="preserve">Miejsca czasowego składowania będą zlokalizowane w obrębie terenu budowy </w:t>
      </w:r>
      <w:r w:rsidRPr="008E23CA">
        <w:rPr>
          <w:sz w:val="24"/>
          <w:szCs w:val="24"/>
        </w:rPr>
        <w:br/>
        <w:t>w miejscach uzgodnionych z Inspektorem lub poza terenem budowy w miejscach zorganizowanych przez Wykonawcę.</w:t>
      </w:r>
    </w:p>
    <w:p w:rsidR="00F05F11" w:rsidRPr="008E23CA" w:rsidRDefault="00F05F11" w:rsidP="00F05F11">
      <w:pPr>
        <w:pStyle w:val="Tekstpodstawowy3"/>
        <w:tabs>
          <w:tab w:val="left" w:pos="8100"/>
        </w:tabs>
        <w:jc w:val="both"/>
        <w:rPr>
          <w:sz w:val="24"/>
          <w:szCs w:val="24"/>
        </w:rPr>
      </w:pPr>
    </w:p>
    <w:p w:rsidR="00F05F11" w:rsidRPr="008E23CA" w:rsidRDefault="00F05F11" w:rsidP="00F05F11">
      <w:pPr>
        <w:pStyle w:val="Tekstpodstawowy3"/>
        <w:numPr>
          <w:ilvl w:val="1"/>
          <w:numId w:val="3"/>
        </w:numPr>
        <w:spacing w:before="0" w:line="276" w:lineRule="auto"/>
        <w:ind w:left="567" w:hanging="567"/>
        <w:jc w:val="both"/>
        <w:rPr>
          <w:sz w:val="24"/>
          <w:szCs w:val="24"/>
        </w:rPr>
      </w:pPr>
      <w:r w:rsidRPr="008E23CA">
        <w:rPr>
          <w:b/>
          <w:bCs/>
          <w:color w:val="000000"/>
          <w:sz w:val="24"/>
          <w:szCs w:val="24"/>
        </w:rPr>
        <w:t>Materiały nieodpowiadające wymaganiom</w:t>
      </w:r>
    </w:p>
    <w:p w:rsidR="00F05F11" w:rsidRPr="008E23CA" w:rsidRDefault="00F05F11" w:rsidP="00F05F11">
      <w:pPr>
        <w:pStyle w:val="Tekstpodstawowy3"/>
        <w:jc w:val="both"/>
        <w:rPr>
          <w:sz w:val="24"/>
          <w:szCs w:val="24"/>
        </w:rPr>
      </w:pPr>
      <w:r w:rsidRPr="008E23CA">
        <w:rPr>
          <w:sz w:val="24"/>
          <w:szCs w:val="24"/>
        </w:rPr>
        <w:t xml:space="preserve">Materiały nieodpowiadające wymaganiom zostaną przez Wykonawcę wywiezione </w:t>
      </w:r>
      <w:r w:rsidRPr="008E23CA">
        <w:rPr>
          <w:sz w:val="24"/>
          <w:szCs w:val="24"/>
        </w:rPr>
        <w:br/>
        <w:t xml:space="preserve">z terenu budowy, bądź złożone w miejscu wskazanym przez Inspektora. Jeśli Inspektor zezwoli Wykonawcy na użycie tych Materiałów do innych robót niż te, dla których zostały zakupione to koszt tych Materiałów zostanie przewartościowany przez Inspektora. </w:t>
      </w:r>
    </w:p>
    <w:p w:rsidR="00F05F11" w:rsidRPr="008E23CA" w:rsidRDefault="00F05F11" w:rsidP="00F05F11">
      <w:pPr>
        <w:pStyle w:val="Tekstpodstawowy3"/>
        <w:jc w:val="both"/>
        <w:rPr>
          <w:sz w:val="24"/>
          <w:szCs w:val="24"/>
        </w:rPr>
      </w:pPr>
      <w:r w:rsidRPr="008E23CA">
        <w:rPr>
          <w:sz w:val="24"/>
          <w:szCs w:val="24"/>
        </w:rPr>
        <w:t xml:space="preserve">Każdy rodzaj robót, w którym znajdują się niezbadane i niezaakceptowane Materiały, Wykonawca wykonuje na własne ryzyko, licząc się z jego nie przyjęciem </w:t>
      </w:r>
      <w:r w:rsidRPr="008E23CA">
        <w:rPr>
          <w:sz w:val="24"/>
          <w:szCs w:val="24"/>
        </w:rPr>
        <w:br/>
        <w:t xml:space="preserve">i niezapłaceniem. </w:t>
      </w:r>
    </w:p>
    <w:p w:rsidR="00F05F11" w:rsidRPr="008E23CA" w:rsidRDefault="00F05F11" w:rsidP="00F05F11">
      <w:pPr>
        <w:autoSpaceDE w:val="0"/>
        <w:ind w:right="-6"/>
        <w:jc w:val="both"/>
        <w:rPr>
          <w:b/>
          <w:bCs/>
        </w:rPr>
      </w:pPr>
    </w:p>
    <w:p w:rsidR="00F05F11" w:rsidRPr="008E23CA" w:rsidRDefault="00F05F11" w:rsidP="00F05F11">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Wariantowe stosowanie Materiałów</w:t>
      </w:r>
    </w:p>
    <w:p w:rsidR="00F05F11" w:rsidRPr="008E23CA" w:rsidRDefault="00F05F11" w:rsidP="00F05F11">
      <w:pPr>
        <w:autoSpaceDE w:val="0"/>
        <w:ind w:right="-6"/>
        <w:jc w:val="both"/>
      </w:pPr>
      <w:r w:rsidRPr="008E23CA">
        <w:t>Opis przedmiotu zamówienia oraz Specyfikacja Techniczna nie przewiduje możliwości wariantowego zastosowania rodzaju Materiału.</w:t>
      </w:r>
    </w:p>
    <w:p w:rsidR="00F05F11" w:rsidRPr="00654BB6" w:rsidRDefault="00F05F11" w:rsidP="00F05F11">
      <w:pPr>
        <w:autoSpaceDE w:val="0"/>
        <w:ind w:right="-6"/>
        <w:jc w:val="both"/>
        <w:rPr>
          <w:b/>
          <w:i/>
        </w:rPr>
      </w:pPr>
      <w:r w:rsidRPr="008E23CA">
        <w:rPr>
          <w:b/>
          <w:i/>
        </w:rPr>
        <w:t xml:space="preserve">Wymagane parametry techniczne Materiałów wynikają z załączonego do zamówienia Przedmiaru. </w:t>
      </w:r>
    </w:p>
    <w:p w:rsidR="00F05F11" w:rsidRPr="008E23CA" w:rsidRDefault="00F05F11" w:rsidP="00F05F11">
      <w:pPr>
        <w:autoSpaceDE w:val="0"/>
        <w:ind w:right="-6"/>
        <w:jc w:val="both"/>
        <w:rPr>
          <w:b/>
        </w:rPr>
      </w:pPr>
    </w:p>
    <w:p w:rsidR="00F05F11" w:rsidRPr="008E23CA" w:rsidRDefault="00F05F11" w:rsidP="00F05F11">
      <w:pPr>
        <w:pStyle w:val="Akapitzlist"/>
        <w:numPr>
          <w:ilvl w:val="1"/>
          <w:numId w:val="3"/>
        </w:numPr>
        <w:autoSpaceDE w:val="0"/>
        <w:spacing w:line="276" w:lineRule="auto"/>
        <w:ind w:left="426" w:right="-6" w:hanging="426"/>
        <w:contextualSpacing/>
        <w:jc w:val="both"/>
        <w:rPr>
          <w:b/>
          <w:bCs/>
          <w:sz w:val="24"/>
          <w:szCs w:val="24"/>
        </w:rPr>
      </w:pPr>
      <w:r w:rsidRPr="008E23CA">
        <w:rPr>
          <w:b/>
          <w:bCs/>
          <w:sz w:val="24"/>
          <w:szCs w:val="24"/>
        </w:rPr>
        <w:t xml:space="preserve"> Materiały równoważne</w:t>
      </w:r>
    </w:p>
    <w:p w:rsidR="00F05F11" w:rsidRPr="008E23CA" w:rsidRDefault="00F05F11" w:rsidP="00F05F11">
      <w:pPr>
        <w:pStyle w:val="Akapitzlist"/>
        <w:autoSpaceDE w:val="0"/>
        <w:ind w:left="0" w:right="-6"/>
        <w:jc w:val="both"/>
        <w:rPr>
          <w:b/>
          <w:bCs/>
          <w:sz w:val="24"/>
          <w:szCs w:val="24"/>
        </w:rPr>
      </w:pPr>
    </w:p>
    <w:p w:rsidR="00F05F11" w:rsidRPr="008E23CA" w:rsidRDefault="00F05F11" w:rsidP="00F05F11">
      <w:pPr>
        <w:pStyle w:val="Akapitzlist"/>
        <w:autoSpaceDE w:val="0"/>
        <w:ind w:left="426" w:right="-6" w:hanging="426"/>
        <w:jc w:val="both"/>
        <w:rPr>
          <w:bCs/>
          <w:sz w:val="24"/>
          <w:szCs w:val="24"/>
        </w:rPr>
      </w:pPr>
      <w:r w:rsidRPr="008E23CA">
        <w:rPr>
          <w:b/>
          <w:bCs/>
          <w:sz w:val="24"/>
          <w:szCs w:val="24"/>
        </w:rPr>
        <w:t xml:space="preserve">●  </w:t>
      </w:r>
      <w:r w:rsidRPr="008E23CA">
        <w:rPr>
          <w:bCs/>
          <w:sz w:val="24"/>
          <w:szCs w:val="24"/>
        </w:rPr>
        <w:t xml:space="preserve">W przypadku wystąpienia w specyfikacji technicznej wykonania i odbioru robót  lub                  w przedmiarze robót lub zestawieniu materiałowym: nazw producenta, znaku towarowego, patentu, pochodzenia w odniesieniu do wymaganych materiałów </w:t>
      </w:r>
      <w:r w:rsidRPr="008E23CA">
        <w:rPr>
          <w:bCs/>
          <w:sz w:val="24"/>
          <w:szCs w:val="24"/>
        </w:rPr>
        <w:br/>
        <w:t xml:space="preserve">i urządzeń – Zamawiający zaleca, aby traktować takie wskazania, jako przykładowe </w:t>
      </w:r>
      <w:r w:rsidR="00593DEF">
        <w:rPr>
          <w:bCs/>
          <w:sz w:val="24"/>
          <w:szCs w:val="24"/>
        </w:rPr>
        <w:br/>
      </w:r>
      <w:r w:rsidRPr="008E23CA">
        <w:rPr>
          <w:bCs/>
          <w:sz w:val="24"/>
          <w:szCs w:val="24"/>
        </w:rPr>
        <w:t xml:space="preserve">i dopuszcza zastosowanie przy realizacji zamówienia materiałów i urządzeń </w:t>
      </w:r>
      <w:r w:rsidRPr="008E23CA">
        <w:rPr>
          <w:bCs/>
          <w:sz w:val="24"/>
          <w:szCs w:val="24"/>
        </w:rPr>
        <w:br/>
      </w:r>
      <w:r w:rsidRPr="008E23CA">
        <w:rPr>
          <w:b/>
          <w:bCs/>
          <w:sz w:val="24"/>
          <w:szCs w:val="24"/>
        </w:rPr>
        <w:t xml:space="preserve">o równoważnych parametrach technicznych i funkcjonalnych, </w:t>
      </w:r>
      <w:r w:rsidRPr="008E23CA">
        <w:rPr>
          <w:bCs/>
          <w:sz w:val="24"/>
          <w:szCs w:val="24"/>
        </w:rPr>
        <w:t xml:space="preserve">nie gorszych niż określone w dokumentacji oraz posiadających stosowne dopuszczenia, certyfikaty </w:t>
      </w:r>
      <w:r w:rsidRPr="008E23CA">
        <w:rPr>
          <w:bCs/>
          <w:sz w:val="24"/>
          <w:szCs w:val="24"/>
        </w:rPr>
        <w:br/>
        <w:t>i aprobaty techniczne.</w:t>
      </w:r>
    </w:p>
    <w:p w:rsidR="00F05F11" w:rsidRPr="00123F25" w:rsidRDefault="00F05F11" w:rsidP="00123F25">
      <w:pPr>
        <w:pStyle w:val="Akapitzlist"/>
        <w:autoSpaceDE w:val="0"/>
        <w:ind w:left="426" w:right="-6" w:hanging="426"/>
        <w:jc w:val="both"/>
        <w:rPr>
          <w:bCs/>
          <w:sz w:val="24"/>
          <w:szCs w:val="24"/>
        </w:rPr>
      </w:pPr>
      <w:r w:rsidRPr="008E23CA">
        <w:rPr>
          <w:b/>
          <w:bCs/>
          <w:sz w:val="24"/>
          <w:szCs w:val="24"/>
        </w:rPr>
        <w:t xml:space="preserve">● </w:t>
      </w:r>
      <w:r w:rsidRPr="008E23CA">
        <w:rPr>
          <w:bCs/>
          <w:sz w:val="24"/>
          <w:szCs w:val="24"/>
        </w:rPr>
        <w:t xml:space="preserve">Zastosowane materiały </w:t>
      </w:r>
      <w:r w:rsidRPr="008E23CA">
        <w:rPr>
          <w:b/>
          <w:bCs/>
          <w:sz w:val="24"/>
          <w:szCs w:val="24"/>
        </w:rPr>
        <w:t xml:space="preserve">równoważne </w:t>
      </w:r>
      <w:r w:rsidRPr="008E23CA">
        <w:rPr>
          <w:bCs/>
          <w:sz w:val="24"/>
          <w:szCs w:val="24"/>
        </w:rPr>
        <w:t xml:space="preserve">muszą odpowiadać cechom technicznym </w:t>
      </w:r>
      <w:r w:rsidR="00593DEF">
        <w:rPr>
          <w:bCs/>
          <w:sz w:val="24"/>
          <w:szCs w:val="24"/>
        </w:rPr>
        <w:br/>
      </w:r>
      <w:r w:rsidR="00593DEF">
        <w:rPr>
          <w:bCs/>
          <w:sz w:val="24"/>
          <w:szCs w:val="24"/>
          <w:lang w:val="pl-PL"/>
        </w:rPr>
        <w:t xml:space="preserve">i </w:t>
      </w:r>
      <w:r w:rsidRPr="008E23CA">
        <w:rPr>
          <w:bCs/>
          <w:sz w:val="24"/>
          <w:szCs w:val="24"/>
        </w:rPr>
        <w:t xml:space="preserve">jakościowym materiałów wskazanych w dokumentacji technicznej. Wykonawca, który powołuje się na rozwiązania równoważne opisane przez Zamawiającego </w:t>
      </w:r>
      <w:r w:rsidRPr="008E23CA">
        <w:rPr>
          <w:bCs/>
          <w:sz w:val="24"/>
          <w:szCs w:val="24"/>
        </w:rPr>
        <w:br/>
        <w:t xml:space="preserve">w dokumentacji technicznej, zobowiązany jest wykazać, że zastosowane materiały </w:t>
      </w:r>
      <w:r w:rsidRPr="008E23CA">
        <w:rPr>
          <w:bCs/>
          <w:sz w:val="24"/>
          <w:szCs w:val="24"/>
        </w:rPr>
        <w:br/>
        <w:t xml:space="preserve">i roboty budowlane spełniają wymagania określone przez Zamawiającego – art. 30 ust. 5 ustawy </w:t>
      </w:r>
      <w:proofErr w:type="spellStart"/>
      <w:r w:rsidRPr="008E23CA">
        <w:rPr>
          <w:bCs/>
          <w:sz w:val="24"/>
          <w:szCs w:val="24"/>
        </w:rPr>
        <w:t>Pzp</w:t>
      </w:r>
      <w:proofErr w:type="spellEnd"/>
      <w:r w:rsidRPr="008E23CA">
        <w:rPr>
          <w:bCs/>
          <w:sz w:val="24"/>
          <w:szCs w:val="24"/>
        </w:rPr>
        <w:t>.</w:t>
      </w:r>
    </w:p>
    <w:p w:rsidR="00F05F11" w:rsidRDefault="00F05F11" w:rsidP="00F05F11">
      <w:pPr>
        <w:pStyle w:val="Akapitzlist"/>
        <w:numPr>
          <w:ilvl w:val="0"/>
          <w:numId w:val="3"/>
        </w:numPr>
        <w:autoSpaceDE w:val="0"/>
        <w:spacing w:line="276" w:lineRule="auto"/>
        <w:ind w:left="426" w:right="-6" w:hanging="426"/>
        <w:jc w:val="both"/>
        <w:rPr>
          <w:b/>
          <w:bCs/>
          <w:sz w:val="24"/>
          <w:szCs w:val="24"/>
        </w:rPr>
      </w:pPr>
      <w:r w:rsidRPr="008E23CA">
        <w:rPr>
          <w:b/>
          <w:bCs/>
          <w:sz w:val="24"/>
          <w:szCs w:val="24"/>
        </w:rPr>
        <w:lastRenderedPageBreak/>
        <w:t>SPRZĘT</w:t>
      </w:r>
    </w:p>
    <w:p w:rsidR="00654BB6" w:rsidRPr="00654BB6" w:rsidRDefault="00654BB6" w:rsidP="00654BB6">
      <w:pPr>
        <w:pStyle w:val="Akapitzlist"/>
        <w:autoSpaceDE w:val="0"/>
        <w:spacing w:line="276" w:lineRule="auto"/>
        <w:ind w:left="426" w:right="-6"/>
        <w:jc w:val="both"/>
        <w:rPr>
          <w:b/>
          <w:bCs/>
          <w:sz w:val="24"/>
          <w:szCs w:val="24"/>
        </w:rPr>
      </w:pPr>
    </w:p>
    <w:p w:rsidR="00F05F11" w:rsidRPr="008E23CA" w:rsidRDefault="00F05F11" w:rsidP="00F05F11">
      <w:pPr>
        <w:pStyle w:val="Tekstpodstawowy3"/>
        <w:jc w:val="both"/>
        <w:rPr>
          <w:sz w:val="24"/>
          <w:szCs w:val="24"/>
        </w:rPr>
      </w:pPr>
      <w:r w:rsidRPr="008E23CA">
        <w:rPr>
          <w:sz w:val="24"/>
          <w:szCs w:val="24"/>
        </w:rPr>
        <w:t>Wykonawca zobowiązany jest do używania tylko takiego sprzętu, który nie spowoduje niekorzystnego wpływu na jakość wykonywanych robót. Sprzęt używany do robót powinien być zgodny z ofertą Wykonawcy i odpowiadać pod względem typów i ilości wskazaniom zawartym w Specyfikacji Technicznej, w przypadku braku ustaleń w takich dokumentach sprzęt powinien być uzgodniony i zaakceptowany przez Inspektora.</w:t>
      </w:r>
    </w:p>
    <w:p w:rsidR="00F05F11" w:rsidRPr="008E23CA" w:rsidRDefault="00F05F11" w:rsidP="00F05F11">
      <w:pPr>
        <w:pStyle w:val="Tekstpodstawowy3"/>
        <w:tabs>
          <w:tab w:val="left" w:pos="9360"/>
        </w:tabs>
        <w:jc w:val="both"/>
        <w:rPr>
          <w:sz w:val="24"/>
          <w:szCs w:val="24"/>
        </w:rPr>
      </w:pPr>
      <w:r w:rsidRPr="008E23CA">
        <w:rPr>
          <w:sz w:val="24"/>
          <w:szCs w:val="24"/>
        </w:rPr>
        <w:t xml:space="preserve">Liczba i wydajność sprzętu będzie gwarantować przeprowadzenie robót zgodnie </w:t>
      </w:r>
      <w:r w:rsidRPr="008E23CA">
        <w:rPr>
          <w:sz w:val="24"/>
          <w:szCs w:val="24"/>
        </w:rPr>
        <w:br/>
        <w:t>z zasadami określonymi w opisie przedmiotu zamówienia, Specyfikacji</w:t>
      </w:r>
      <w:r>
        <w:rPr>
          <w:sz w:val="24"/>
          <w:szCs w:val="24"/>
        </w:rPr>
        <w:t xml:space="preserve"> </w:t>
      </w:r>
      <w:r w:rsidRPr="008E23CA">
        <w:rPr>
          <w:sz w:val="24"/>
          <w:szCs w:val="24"/>
        </w:rPr>
        <w:t xml:space="preserve">Technicznej </w:t>
      </w:r>
      <w:r w:rsidRPr="008E23CA">
        <w:rPr>
          <w:sz w:val="24"/>
          <w:szCs w:val="24"/>
        </w:rPr>
        <w:br/>
        <w:t>i Poleceniach Inspektora w terminie przewidzianym umową.</w:t>
      </w:r>
    </w:p>
    <w:p w:rsidR="00F05F11" w:rsidRPr="008E23CA" w:rsidRDefault="00F05F11" w:rsidP="00F05F11">
      <w:pPr>
        <w:pStyle w:val="Tekstpodstawowy3"/>
        <w:jc w:val="both"/>
        <w:rPr>
          <w:sz w:val="24"/>
          <w:szCs w:val="24"/>
        </w:rPr>
      </w:pPr>
      <w:r w:rsidRPr="008E23CA">
        <w:rPr>
          <w:sz w:val="24"/>
          <w:szCs w:val="24"/>
        </w:rPr>
        <w:t xml:space="preserve">Sprzęt będący własnością Wykonawcy lub wynajęty do wykonania robót ma być utrzymywany w dobrym stanie i gotowości do pracy. Będzie on zgodny z normami ochrony środowiska </w:t>
      </w:r>
      <w:r w:rsidR="00593DEF">
        <w:rPr>
          <w:sz w:val="24"/>
          <w:szCs w:val="24"/>
        </w:rPr>
        <w:br/>
      </w:r>
      <w:r w:rsidRPr="008E23CA">
        <w:rPr>
          <w:sz w:val="24"/>
          <w:szCs w:val="24"/>
        </w:rPr>
        <w:t>i przepisami dotyczącymi jego użytkowania.</w:t>
      </w:r>
    </w:p>
    <w:p w:rsidR="00F05F11" w:rsidRPr="008E23CA" w:rsidRDefault="00F05F11" w:rsidP="00F05F11">
      <w:pPr>
        <w:pStyle w:val="Tekstpodstawowy3"/>
        <w:jc w:val="both"/>
        <w:rPr>
          <w:sz w:val="24"/>
          <w:szCs w:val="24"/>
        </w:rPr>
      </w:pPr>
      <w:r w:rsidRPr="008E23CA">
        <w:rPr>
          <w:sz w:val="24"/>
          <w:szCs w:val="24"/>
        </w:rPr>
        <w:t>Wykonawca dostarczy do Inspektora kopie dokumentów potwierdzających dopuszczenie sprzętu do użytkowania, tam gdzie jest to wymagane przepisami. Jakikolwiek sprzęt, maszyny, urządzenia i narzędzia niegwarantujące zachowania warunków umowy zostaną przez Inspektora zdyskwalifikowane i niedopuszczone do robót.</w:t>
      </w:r>
    </w:p>
    <w:p w:rsidR="00F05F11" w:rsidRPr="008E23CA" w:rsidRDefault="00F05F11" w:rsidP="00F05F11">
      <w:pPr>
        <w:pStyle w:val="Tekstpodstawowy3"/>
        <w:jc w:val="both"/>
        <w:rPr>
          <w:sz w:val="24"/>
          <w:szCs w:val="24"/>
        </w:rPr>
      </w:pPr>
    </w:p>
    <w:p w:rsidR="00F05F11" w:rsidRPr="008E23CA" w:rsidRDefault="00F05F11" w:rsidP="00F05F11">
      <w:pPr>
        <w:pStyle w:val="Tekstpodstawowy3"/>
        <w:numPr>
          <w:ilvl w:val="0"/>
          <w:numId w:val="3"/>
        </w:numPr>
        <w:autoSpaceDE w:val="0"/>
        <w:spacing w:before="0" w:line="276" w:lineRule="auto"/>
        <w:ind w:left="426" w:right="-6" w:hanging="426"/>
        <w:jc w:val="both"/>
        <w:rPr>
          <w:sz w:val="24"/>
          <w:szCs w:val="24"/>
        </w:rPr>
      </w:pPr>
      <w:r w:rsidRPr="008E23CA">
        <w:rPr>
          <w:b/>
          <w:bCs/>
          <w:sz w:val="24"/>
          <w:szCs w:val="24"/>
        </w:rPr>
        <w:t>TRANSPORT</w:t>
      </w:r>
    </w:p>
    <w:p w:rsidR="00F05F11" w:rsidRPr="008E23CA" w:rsidRDefault="00F05F11" w:rsidP="00F05F11">
      <w:pPr>
        <w:autoSpaceDE w:val="0"/>
        <w:ind w:right="-6"/>
        <w:jc w:val="both"/>
        <w:rPr>
          <w:b/>
          <w:bCs/>
        </w:rPr>
      </w:pPr>
    </w:p>
    <w:p w:rsidR="00F05F11" w:rsidRPr="008E23CA" w:rsidRDefault="00F05F11" w:rsidP="00F05F11">
      <w:pPr>
        <w:pStyle w:val="Tekstpodstawowy3"/>
        <w:jc w:val="both"/>
        <w:rPr>
          <w:sz w:val="24"/>
          <w:szCs w:val="24"/>
        </w:rPr>
      </w:pPr>
      <w:r w:rsidRPr="008E23CA">
        <w:rPr>
          <w:sz w:val="24"/>
          <w:szCs w:val="24"/>
        </w:rPr>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Inspektora lub Kierownika SOI.</w:t>
      </w:r>
    </w:p>
    <w:p w:rsidR="00F05F11" w:rsidRPr="008E23CA" w:rsidRDefault="00F05F11" w:rsidP="00F05F11">
      <w:pPr>
        <w:pStyle w:val="Tekstpodstawowy3"/>
        <w:jc w:val="both"/>
        <w:rPr>
          <w:sz w:val="24"/>
          <w:szCs w:val="24"/>
        </w:rPr>
      </w:pPr>
      <w:r w:rsidRPr="008E23CA">
        <w:rPr>
          <w:sz w:val="24"/>
          <w:szCs w:val="24"/>
        </w:rPr>
        <w:t>Wykonawca jest zobowiązany do stosowania tylko takich środków transportu, które                    nie wpłyną niekorzystnie na jakość wykonywanych robót i właściwości przewożonych Materiałów.</w:t>
      </w:r>
    </w:p>
    <w:p w:rsidR="00F05F11" w:rsidRPr="008E23CA" w:rsidRDefault="00F05F11" w:rsidP="00F05F11">
      <w:pPr>
        <w:pStyle w:val="Tekstpodstawowy3"/>
        <w:jc w:val="both"/>
        <w:rPr>
          <w:sz w:val="24"/>
          <w:szCs w:val="24"/>
        </w:rPr>
      </w:pPr>
      <w:r w:rsidRPr="008E23CA">
        <w:rPr>
          <w:sz w:val="24"/>
          <w:szCs w:val="24"/>
        </w:rPr>
        <w:t>Liczba środków transportu będzie zapewniać prowadzenie robót zgodnie z zasadami określonymi w opisie przedmiotu zamówienia, Specyfikacji Technicznej i Poleceniach Inspektora, w terminie przewidzianym umową.</w:t>
      </w:r>
    </w:p>
    <w:p w:rsidR="00F05F11" w:rsidRPr="008E23CA" w:rsidRDefault="00F05F11" w:rsidP="00F05F11">
      <w:pPr>
        <w:pStyle w:val="Tekstpodstawowy3"/>
        <w:jc w:val="both"/>
        <w:rPr>
          <w:sz w:val="24"/>
          <w:szCs w:val="24"/>
        </w:rPr>
      </w:pPr>
      <w:r w:rsidRPr="008E23CA">
        <w:rPr>
          <w:sz w:val="24"/>
          <w:szCs w:val="24"/>
        </w:rPr>
        <w:t>Środki transportu nieodpowiadające warunkom dopuszczalnych obciążeń na osie mogą być użyte przez Wykonawcę pod warunkiem przywrócenia do stanu pierwotnego użytkowanych odcinków dróg publicznych na koszt Wykonawcy.</w:t>
      </w:r>
    </w:p>
    <w:p w:rsidR="00F05F11" w:rsidRPr="008E23CA" w:rsidRDefault="00F05F11" w:rsidP="00F05F11">
      <w:pPr>
        <w:pStyle w:val="Tekstpodstawowy3"/>
        <w:jc w:val="both"/>
        <w:rPr>
          <w:sz w:val="24"/>
          <w:szCs w:val="24"/>
        </w:rPr>
      </w:pPr>
      <w:r w:rsidRPr="008E23CA">
        <w:rPr>
          <w:sz w:val="24"/>
          <w:szCs w:val="24"/>
        </w:rPr>
        <w:t>Wykonawca będzie usuwać na bieżąco, na własny koszt, wszelkie zanieczyszczenia spowodowane jego pojazdami na drogach publicznych oraz dojazdach do terenu budowy.</w:t>
      </w:r>
    </w:p>
    <w:p w:rsidR="00F05F11" w:rsidRPr="008E23CA" w:rsidRDefault="00F05F11" w:rsidP="00F05F11">
      <w:pPr>
        <w:pStyle w:val="Tekstpodstawowy3"/>
        <w:jc w:val="both"/>
        <w:rPr>
          <w:sz w:val="24"/>
          <w:szCs w:val="24"/>
        </w:rPr>
      </w:pPr>
    </w:p>
    <w:p w:rsidR="00F05F11" w:rsidRPr="008E23CA" w:rsidRDefault="00F05F11" w:rsidP="00F05F11">
      <w:pPr>
        <w:pStyle w:val="Akapitzlist"/>
        <w:numPr>
          <w:ilvl w:val="0"/>
          <w:numId w:val="3"/>
        </w:numPr>
        <w:autoSpaceDE w:val="0"/>
        <w:spacing w:line="276" w:lineRule="auto"/>
        <w:ind w:left="426" w:right="-6" w:hanging="426"/>
        <w:jc w:val="both"/>
        <w:rPr>
          <w:b/>
          <w:bCs/>
          <w:sz w:val="24"/>
          <w:szCs w:val="24"/>
        </w:rPr>
      </w:pPr>
      <w:r w:rsidRPr="008E23CA">
        <w:rPr>
          <w:b/>
          <w:bCs/>
          <w:sz w:val="24"/>
          <w:szCs w:val="24"/>
        </w:rPr>
        <w:t>WYKONANIE ROBÓT</w:t>
      </w:r>
    </w:p>
    <w:p w:rsidR="00F05F11" w:rsidRPr="008E23CA" w:rsidRDefault="00F05F11" w:rsidP="00F05F11">
      <w:pPr>
        <w:autoSpaceDE w:val="0"/>
        <w:ind w:right="-6"/>
        <w:jc w:val="both"/>
        <w:rPr>
          <w:b/>
          <w:bCs/>
        </w:rPr>
      </w:pPr>
    </w:p>
    <w:p w:rsidR="00F05F11" w:rsidRPr="008E23CA" w:rsidRDefault="00F05F11" w:rsidP="00F05F11">
      <w:pPr>
        <w:pStyle w:val="Tekstpodstawowy3"/>
        <w:jc w:val="both"/>
        <w:rPr>
          <w:sz w:val="24"/>
          <w:szCs w:val="24"/>
        </w:rPr>
      </w:pPr>
      <w:r w:rsidRPr="008E23CA">
        <w:rPr>
          <w:sz w:val="24"/>
          <w:szCs w:val="24"/>
        </w:rPr>
        <w:t>Wykonawca jest odpowiedzialny za prowadzenie robót zgodnie z umową oraz za jakość zastosowanych Materiałów i wykonywanych robót, za ich zgodność z opisem przedmiotu zamówienia wymaganiami Specyfikacji Technicznej, projektu organizacji robót oraz Poleceniami Inspektora.</w:t>
      </w:r>
    </w:p>
    <w:p w:rsidR="00F05F11" w:rsidRDefault="00F05F11" w:rsidP="00F05F11">
      <w:pPr>
        <w:pStyle w:val="Tekstpodstawowy3"/>
        <w:jc w:val="both"/>
        <w:rPr>
          <w:sz w:val="24"/>
          <w:szCs w:val="24"/>
        </w:rPr>
      </w:pPr>
      <w:r w:rsidRPr="008E23CA">
        <w:rPr>
          <w:sz w:val="24"/>
          <w:szCs w:val="24"/>
        </w:rPr>
        <w:t>Decyzje Inspektora dotyczące akceptacji lub odrzucenia Materiałów i elementów robót będą oparte na wymaganiach sformułowanych w umowie, opisie przedmiotu zamówienia i w Specyfikacji Technicznej, a także w normach i wytycznych. Przy podejmowaniu decyzji Inspektor uwzględni wyniki badań Materiałów i robót, rozrzuty normalnie występujące przy produkcji i przy badan</w:t>
      </w:r>
      <w:r w:rsidR="00F21F46">
        <w:rPr>
          <w:sz w:val="24"/>
          <w:szCs w:val="24"/>
        </w:rPr>
        <w:t xml:space="preserve">iach Materiałów, doświadczenia </w:t>
      </w:r>
      <w:r w:rsidRPr="008E23CA">
        <w:rPr>
          <w:sz w:val="24"/>
          <w:szCs w:val="24"/>
        </w:rPr>
        <w:t xml:space="preserve">z przeszłości, wyniki badań naukowych oraz inne czynniki wpływające na rozważaną kwestię. Polecenia Inspektora będą wykonywane </w:t>
      </w:r>
      <w:r w:rsidRPr="008E23CA">
        <w:rPr>
          <w:sz w:val="24"/>
          <w:szCs w:val="24"/>
        </w:rPr>
        <w:lastRenderedPageBreak/>
        <w:t>nie później niż w czasie przez niego wyznaczonym, po ich otrzymaniu przez Wykonawcę, pod groźbą zatrzymania robót. Skutki finansowe z tego tytułu ponosi Wykonawca.</w:t>
      </w:r>
    </w:p>
    <w:p w:rsidR="00F05F11" w:rsidRPr="008E23CA" w:rsidRDefault="00F05F11" w:rsidP="00F05F11">
      <w:pPr>
        <w:autoSpaceDE w:val="0"/>
        <w:ind w:right="-6"/>
        <w:jc w:val="both"/>
        <w:rPr>
          <w:b/>
          <w:bCs/>
        </w:rPr>
      </w:pPr>
    </w:p>
    <w:p w:rsidR="00F05F11" w:rsidRPr="008E23CA" w:rsidRDefault="00F05F11" w:rsidP="00F05F11">
      <w:pPr>
        <w:pStyle w:val="Akapitzlist"/>
        <w:numPr>
          <w:ilvl w:val="0"/>
          <w:numId w:val="3"/>
        </w:numPr>
        <w:autoSpaceDE w:val="0"/>
        <w:spacing w:line="276" w:lineRule="auto"/>
        <w:ind w:left="426" w:right="-6" w:hanging="426"/>
        <w:jc w:val="both"/>
        <w:rPr>
          <w:b/>
          <w:bCs/>
          <w:sz w:val="24"/>
          <w:szCs w:val="24"/>
        </w:rPr>
      </w:pPr>
      <w:r w:rsidRPr="008E23CA">
        <w:rPr>
          <w:b/>
          <w:bCs/>
          <w:sz w:val="24"/>
          <w:szCs w:val="24"/>
        </w:rPr>
        <w:t>KONTROLA JAKOŚCI ROBÓT</w:t>
      </w:r>
    </w:p>
    <w:p w:rsidR="00F05F11" w:rsidRPr="008E23CA" w:rsidRDefault="00F05F11" w:rsidP="00F05F11">
      <w:pPr>
        <w:autoSpaceDE w:val="0"/>
        <w:ind w:right="-6"/>
        <w:jc w:val="both"/>
      </w:pPr>
    </w:p>
    <w:p w:rsidR="00F05F11" w:rsidRPr="008E23CA" w:rsidRDefault="00F05F11" w:rsidP="00F05F11">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Zasady kontroli jakości robót</w:t>
      </w:r>
    </w:p>
    <w:p w:rsidR="00F05F11" w:rsidRPr="008E23CA" w:rsidRDefault="00F05F11" w:rsidP="00F05F11">
      <w:pPr>
        <w:pStyle w:val="Tekstpodstawowy3"/>
        <w:jc w:val="both"/>
        <w:rPr>
          <w:sz w:val="24"/>
          <w:szCs w:val="24"/>
        </w:rPr>
      </w:pPr>
      <w:r w:rsidRPr="008E23CA">
        <w:rPr>
          <w:sz w:val="24"/>
          <w:szCs w:val="24"/>
        </w:rPr>
        <w:t xml:space="preserve">Celem kontroli robót będzie takie sterowanie ich przygotowaniem i wykonaniem, aby osiągnąć założoną jakość robót. Wykonawca jest odpowiedzialny za pełną kontrolę robót i jakości Materiałów. </w:t>
      </w:r>
    </w:p>
    <w:p w:rsidR="00F05F11" w:rsidRPr="008E23CA" w:rsidRDefault="00F05F11" w:rsidP="00F05F11">
      <w:pPr>
        <w:autoSpaceDE w:val="0"/>
        <w:ind w:right="-6"/>
        <w:jc w:val="both"/>
        <w:rPr>
          <w:b/>
          <w:bCs/>
        </w:rPr>
      </w:pPr>
    </w:p>
    <w:p w:rsidR="00F05F11" w:rsidRPr="008E23CA" w:rsidRDefault="00F05F11" w:rsidP="00F05F11">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Certyfikaty i deklaracje</w:t>
      </w:r>
    </w:p>
    <w:p w:rsidR="00F05F11" w:rsidRPr="008E23CA" w:rsidRDefault="00F05F11" w:rsidP="00F05F11">
      <w:pPr>
        <w:autoSpaceDE w:val="0"/>
        <w:ind w:right="-6"/>
        <w:jc w:val="both"/>
      </w:pPr>
      <w:r w:rsidRPr="008E23CA">
        <w:t>Inspektor może dopuścić do użycia tylko te Materiały, które posiadają:</w:t>
      </w:r>
    </w:p>
    <w:p w:rsidR="00F05F11" w:rsidRPr="008E23CA" w:rsidRDefault="00F05F11" w:rsidP="00F05F11">
      <w:pPr>
        <w:pStyle w:val="Tekstpodstawowy"/>
        <w:tabs>
          <w:tab w:val="left" w:pos="720"/>
        </w:tabs>
        <w:spacing w:line="276" w:lineRule="auto"/>
        <w:rPr>
          <w:sz w:val="24"/>
          <w:szCs w:val="24"/>
        </w:rPr>
      </w:pPr>
      <w:r w:rsidRPr="008E23CA">
        <w:rPr>
          <w:sz w:val="24"/>
          <w:szCs w:val="24"/>
        </w:rPr>
        <w:t xml:space="preserve">certyfikat ze znakiem bezpieczeństwa, wykazujący że zapewniono zgodność </w:t>
      </w:r>
      <w:r w:rsidRPr="008E23CA">
        <w:rPr>
          <w:sz w:val="24"/>
          <w:szCs w:val="24"/>
        </w:rPr>
        <w:br/>
        <w:t>z kryteriami technicznymi określonymi na podstawie Polskich Norm, aprobaty technicznej oraz właściwych przepisów i dokumentów technicznych, deklarację zgodności lub certyfikat zgodności z:</w:t>
      </w:r>
    </w:p>
    <w:p w:rsidR="00F05F11" w:rsidRPr="008E23CA" w:rsidRDefault="00F05F11" w:rsidP="00F05F11">
      <w:pPr>
        <w:numPr>
          <w:ilvl w:val="0"/>
          <w:numId w:val="4"/>
        </w:numPr>
        <w:autoSpaceDE w:val="0"/>
        <w:spacing w:line="276" w:lineRule="auto"/>
        <w:ind w:right="-6"/>
        <w:jc w:val="both"/>
      </w:pPr>
      <w:r w:rsidRPr="008E23CA">
        <w:t>Polską Normą,</w:t>
      </w:r>
    </w:p>
    <w:p w:rsidR="00F05F11" w:rsidRPr="008E23CA" w:rsidRDefault="00F05F11" w:rsidP="00F05F11">
      <w:pPr>
        <w:numPr>
          <w:ilvl w:val="0"/>
          <w:numId w:val="4"/>
        </w:numPr>
        <w:autoSpaceDE w:val="0"/>
        <w:spacing w:line="276" w:lineRule="auto"/>
        <w:ind w:right="-6"/>
        <w:jc w:val="both"/>
      </w:pPr>
      <w:r w:rsidRPr="008E23CA">
        <w:t>aprobatą techniczną, w przypadku wyrobów, dla których nie ustanowiono Polskiej Normy, jeżeli nie są objęte certyfikacją określoną wyżej i które spełniają wymogi Specyfikacji Technicznej.</w:t>
      </w:r>
    </w:p>
    <w:p w:rsidR="00F05F11" w:rsidRPr="008E23CA" w:rsidRDefault="00F05F11" w:rsidP="00F05F11">
      <w:pPr>
        <w:autoSpaceDE w:val="0"/>
        <w:ind w:right="-6"/>
        <w:jc w:val="both"/>
      </w:pPr>
      <w:r w:rsidRPr="008E23CA">
        <w:t>W przypadku Materiałów, dla których ww. dokumenty są wymagane przez Specyfikację Techniczną, każda partia dostarczona do robót będzie posiadać te dokumenty, określające w sposób jednoznaczny jej cechy. Produkty przemysłowe muszą posiadać ww. dokumenty wydane przez producenta,</w:t>
      </w:r>
      <w:r w:rsidR="00C7345D">
        <w:t xml:space="preserve"> </w:t>
      </w:r>
      <w:r w:rsidRPr="008E23CA">
        <w:t>a w razie potrzeby poparte wynikami badań wykonanych przez niego. Kopie wyników tych badań będą dostarczone przez Wykonawcę Inspektorowi. Jakiekolwiek Materiały, które nie spełniają tych wymagań będą odrzucone.</w:t>
      </w:r>
    </w:p>
    <w:p w:rsidR="00F05F11" w:rsidRPr="008E23CA" w:rsidRDefault="00F05F11" w:rsidP="00F05F11">
      <w:pPr>
        <w:autoSpaceDE w:val="0"/>
        <w:ind w:right="-6"/>
        <w:jc w:val="both"/>
        <w:rPr>
          <w:b/>
          <w:bCs/>
        </w:rPr>
      </w:pPr>
    </w:p>
    <w:p w:rsidR="00F05F11" w:rsidRPr="008E23CA" w:rsidRDefault="00F05F11" w:rsidP="00F05F11">
      <w:pPr>
        <w:pStyle w:val="Akapitzlist"/>
        <w:numPr>
          <w:ilvl w:val="0"/>
          <w:numId w:val="3"/>
        </w:numPr>
        <w:autoSpaceDE w:val="0"/>
        <w:spacing w:line="276" w:lineRule="auto"/>
        <w:ind w:left="426" w:right="-6" w:hanging="426"/>
        <w:jc w:val="both"/>
        <w:rPr>
          <w:b/>
          <w:sz w:val="24"/>
          <w:szCs w:val="24"/>
        </w:rPr>
      </w:pPr>
      <w:r w:rsidRPr="008E23CA">
        <w:rPr>
          <w:b/>
          <w:sz w:val="24"/>
          <w:szCs w:val="24"/>
        </w:rPr>
        <w:t>DOKUMENTACJA ROBÓT</w:t>
      </w:r>
    </w:p>
    <w:p w:rsidR="00F05F11" w:rsidRPr="008E23CA" w:rsidRDefault="00F05F11" w:rsidP="00F05F11">
      <w:pPr>
        <w:pStyle w:val="Akapitzlist"/>
        <w:autoSpaceDE w:val="0"/>
        <w:ind w:left="426" w:right="-6"/>
        <w:jc w:val="both"/>
        <w:rPr>
          <w:b/>
          <w:sz w:val="24"/>
          <w:szCs w:val="24"/>
        </w:rPr>
      </w:pPr>
    </w:p>
    <w:p w:rsidR="00F05F11" w:rsidRPr="008E23CA" w:rsidRDefault="00F05F11" w:rsidP="00F05F11">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Dokumenty budowy</w:t>
      </w:r>
    </w:p>
    <w:p w:rsidR="00F05F11" w:rsidRPr="008E23CA" w:rsidRDefault="00F05F11" w:rsidP="00F05F11">
      <w:pPr>
        <w:autoSpaceDE w:val="0"/>
        <w:ind w:right="-6"/>
        <w:jc w:val="both"/>
      </w:pPr>
      <w:r w:rsidRPr="008E23CA">
        <w:t>Do dokumentów budowy zalicza się następujące dokumenty:</w:t>
      </w:r>
    </w:p>
    <w:p w:rsidR="00F05F11" w:rsidRPr="008E23CA" w:rsidRDefault="00F05F11" w:rsidP="00F05F11">
      <w:pPr>
        <w:numPr>
          <w:ilvl w:val="0"/>
          <w:numId w:val="5"/>
        </w:numPr>
        <w:autoSpaceDE w:val="0"/>
        <w:spacing w:line="276" w:lineRule="auto"/>
        <w:ind w:right="-6"/>
        <w:jc w:val="both"/>
      </w:pPr>
      <w:r w:rsidRPr="008E23CA">
        <w:t>protokoły przekazania terenu budowy – protokół wprowadzenia,</w:t>
      </w:r>
    </w:p>
    <w:p w:rsidR="00F05F11" w:rsidRPr="008E23CA" w:rsidRDefault="00F05F11" w:rsidP="00F05F11">
      <w:pPr>
        <w:numPr>
          <w:ilvl w:val="0"/>
          <w:numId w:val="5"/>
        </w:numPr>
        <w:autoSpaceDE w:val="0"/>
        <w:spacing w:line="276" w:lineRule="auto"/>
        <w:ind w:right="-6"/>
        <w:jc w:val="both"/>
      </w:pPr>
      <w:r w:rsidRPr="008E23CA">
        <w:t>umowa,</w:t>
      </w:r>
    </w:p>
    <w:p w:rsidR="00F05F11" w:rsidRPr="008E23CA" w:rsidRDefault="00F05F11" w:rsidP="00F05F11">
      <w:pPr>
        <w:numPr>
          <w:ilvl w:val="0"/>
          <w:numId w:val="5"/>
        </w:numPr>
        <w:autoSpaceDE w:val="0"/>
        <w:spacing w:line="276" w:lineRule="auto"/>
        <w:ind w:right="-6"/>
        <w:jc w:val="both"/>
      </w:pPr>
      <w:r w:rsidRPr="008E23CA">
        <w:t>protokoły robót ulegających zakryciu,</w:t>
      </w:r>
    </w:p>
    <w:p w:rsidR="00F05F11" w:rsidRPr="008E23CA" w:rsidRDefault="00F05F11" w:rsidP="00F05F11">
      <w:pPr>
        <w:numPr>
          <w:ilvl w:val="0"/>
          <w:numId w:val="5"/>
        </w:numPr>
        <w:autoSpaceDE w:val="0"/>
        <w:spacing w:line="276" w:lineRule="auto"/>
        <w:ind w:right="-6"/>
        <w:jc w:val="both"/>
      </w:pPr>
      <w:r w:rsidRPr="008E23CA">
        <w:t>protokoły odbioru robót,</w:t>
      </w:r>
    </w:p>
    <w:p w:rsidR="00F05F11" w:rsidRPr="008E23CA" w:rsidRDefault="00F05F11" w:rsidP="00F05F11">
      <w:pPr>
        <w:numPr>
          <w:ilvl w:val="0"/>
          <w:numId w:val="5"/>
        </w:numPr>
        <w:autoSpaceDE w:val="0"/>
        <w:spacing w:line="276" w:lineRule="auto"/>
        <w:ind w:right="-6"/>
        <w:jc w:val="both"/>
      </w:pPr>
      <w:r w:rsidRPr="008E23CA">
        <w:t>notatki z ustaleń.</w:t>
      </w:r>
    </w:p>
    <w:p w:rsidR="00F05F11" w:rsidRPr="008E23CA" w:rsidRDefault="00F05F11" w:rsidP="00F05F11">
      <w:pPr>
        <w:tabs>
          <w:tab w:val="left" w:pos="1440"/>
        </w:tabs>
        <w:autoSpaceDE w:val="0"/>
        <w:ind w:right="-6"/>
        <w:jc w:val="both"/>
      </w:pPr>
    </w:p>
    <w:p w:rsidR="00F05F11" w:rsidRPr="008E23CA" w:rsidRDefault="00F05F11" w:rsidP="00F05F11">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Przechowywanie dokumentów budowy</w:t>
      </w:r>
    </w:p>
    <w:p w:rsidR="00F05F11" w:rsidRPr="008E23CA" w:rsidRDefault="00F05F11" w:rsidP="00F05F11">
      <w:pPr>
        <w:pStyle w:val="Tekstpodstawowy3"/>
        <w:jc w:val="both"/>
        <w:rPr>
          <w:sz w:val="24"/>
          <w:szCs w:val="24"/>
        </w:rPr>
      </w:pPr>
      <w:r w:rsidRPr="008E23CA">
        <w:rPr>
          <w:sz w:val="24"/>
          <w:szCs w:val="24"/>
        </w:rPr>
        <w:t>Dokumenty budowy będą przechowywane na terenie budowy w miejscu odpowiednio zabezpieczonym. Zaginięcie jakiegokolwiek z dokumentów budowy spowoduje jego natychmiastowe odtworzenie w formie przewidzianej z prawem. Wszelkie dokumenty budowy będą zawsze dostępne dla Inspektora i przedstawione do wglądu na życzenie Zamawiającego.</w:t>
      </w:r>
    </w:p>
    <w:p w:rsidR="00F05F11" w:rsidRDefault="00F05F11" w:rsidP="00F05F11">
      <w:pPr>
        <w:pStyle w:val="Tekstpodstawowy3"/>
        <w:jc w:val="both"/>
        <w:rPr>
          <w:sz w:val="24"/>
          <w:szCs w:val="24"/>
        </w:rPr>
      </w:pPr>
    </w:p>
    <w:p w:rsidR="00123F25" w:rsidRDefault="00123F25" w:rsidP="00F05F11">
      <w:pPr>
        <w:pStyle w:val="Tekstpodstawowy3"/>
        <w:jc w:val="both"/>
        <w:rPr>
          <w:sz w:val="24"/>
          <w:szCs w:val="24"/>
        </w:rPr>
      </w:pPr>
    </w:p>
    <w:p w:rsidR="00123F25" w:rsidRDefault="00123F25" w:rsidP="00F05F11">
      <w:pPr>
        <w:pStyle w:val="Tekstpodstawowy3"/>
        <w:jc w:val="both"/>
        <w:rPr>
          <w:sz w:val="24"/>
          <w:szCs w:val="24"/>
        </w:rPr>
      </w:pPr>
    </w:p>
    <w:p w:rsidR="00123F25" w:rsidRPr="008E23CA" w:rsidRDefault="00123F25" w:rsidP="00F05F11">
      <w:pPr>
        <w:pStyle w:val="Tekstpodstawowy3"/>
        <w:jc w:val="both"/>
        <w:rPr>
          <w:sz w:val="24"/>
          <w:szCs w:val="24"/>
        </w:rPr>
      </w:pPr>
    </w:p>
    <w:p w:rsidR="00F05F11" w:rsidRPr="008E23CA" w:rsidRDefault="00F05F11" w:rsidP="00F05F11">
      <w:pPr>
        <w:pStyle w:val="Akapitzlist"/>
        <w:numPr>
          <w:ilvl w:val="0"/>
          <w:numId w:val="3"/>
        </w:numPr>
        <w:autoSpaceDE w:val="0"/>
        <w:spacing w:line="276" w:lineRule="auto"/>
        <w:ind w:left="426" w:right="-6" w:hanging="426"/>
        <w:jc w:val="both"/>
        <w:rPr>
          <w:b/>
          <w:bCs/>
          <w:sz w:val="24"/>
          <w:szCs w:val="24"/>
        </w:rPr>
      </w:pPr>
      <w:r w:rsidRPr="008E23CA">
        <w:rPr>
          <w:b/>
          <w:bCs/>
          <w:sz w:val="24"/>
          <w:szCs w:val="24"/>
        </w:rPr>
        <w:lastRenderedPageBreak/>
        <w:t>OBMIAR ROBÓT</w:t>
      </w:r>
    </w:p>
    <w:p w:rsidR="00F05F11" w:rsidRPr="008E23CA" w:rsidRDefault="00F05F11" w:rsidP="00F05F11">
      <w:pPr>
        <w:pStyle w:val="Akapitzlist"/>
        <w:autoSpaceDE w:val="0"/>
        <w:ind w:left="426" w:right="-6"/>
        <w:jc w:val="both"/>
        <w:rPr>
          <w:b/>
          <w:bCs/>
          <w:sz w:val="24"/>
          <w:szCs w:val="24"/>
        </w:rPr>
      </w:pPr>
    </w:p>
    <w:p w:rsidR="00F05F11" w:rsidRPr="008E23CA" w:rsidRDefault="00F05F11" w:rsidP="00F05F11">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Ogólne zasady obmiaru robót</w:t>
      </w:r>
    </w:p>
    <w:p w:rsidR="00F05F11" w:rsidRPr="008E23CA" w:rsidRDefault="00F05F11" w:rsidP="00F05F11">
      <w:pPr>
        <w:pStyle w:val="Tekstpodstawowy3"/>
        <w:jc w:val="both"/>
        <w:rPr>
          <w:sz w:val="24"/>
          <w:szCs w:val="24"/>
        </w:rPr>
      </w:pPr>
      <w:r w:rsidRPr="008E23CA">
        <w:rPr>
          <w:sz w:val="24"/>
          <w:szCs w:val="24"/>
        </w:rPr>
        <w:t>Obmiar robót będzie określać faktyczny zakres wykonywanych robót zgodnie z opisem przedmiotu zamówienia i Specyfikacji</w:t>
      </w:r>
      <w:r>
        <w:rPr>
          <w:sz w:val="24"/>
          <w:szCs w:val="24"/>
        </w:rPr>
        <w:t xml:space="preserve"> </w:t>
      </w:r>
      <w:r w:rsidRPr="008E23CA">
        <w:rPr>
          <w:sz w:val="24"/>
          <w:szCs w:val="24"/>
        </w:rPr>
        <w:t xml:space="preserve">Technicznej w jednostkach ustalonych </w:t>
      </w:r>
      <w:r w:rsidRPr="008E23CA">
        <w:rPr>
          <w:sz w:val="24"/>
          <w:szCs w:val="24"/>
        </w:rPr>
        <w:br/>
        <w:t xml:space="preserve">w kosztorysie. </w:t>
      </w:r>
    </w:p>
    <w:p w:rsidR="00F05F11" w:rsidRPr="008E23CA" w:rsidRDefault="00F05F11" w:rsidP="00F05F11">
      <w:pPr>
        <w:pStyle w:val="Tekstpodstawowy3"/>
        <w:jc w:val="both"/>
        <w:rPr>
          <w:sz w:val="24"/>
          <w:szCs w:val="24"/>
        </w:rPr>
      </w:pPr>
      <w:r w:rsidRPr="008E23CA">
        <w:rPr>
          <w:sz w:val="24"/>
          <w:szCs w:val="24"/>
        </w:rPr>
        <w:t xml:space="preserve">Obmiaru robót dokonuje Wykonawca po pisemnym powiadomieniu Inspektora </w:t>
      </w:r>
      <w:r w:rsidRPr="008E23CA">
        <w:rPr>
          <w:sz w:val="24"/>
          <w:szCs w:val="24"/>
        </w:rPr>
        <w:br/>
        <w:t>o zakresie obmierzanych robót i o terminie obmiaru co najmniej 3 dni przed tym terminem.</w:t>
      </w:r>
    </w:p>
    <w:p w:rsidR="00F05F11" w:rsidRPr="008E23CA" w:rsidRDefault="00F05F11" w:rsidP="00F05F11">
      <w:pPr>
        <w:pStyle w:val="Tekstpodstawowy3"/>
        <w:jc w:val="both"/>
        <w:rPr>
          <w:sz w:val="24"/>
          <w:szCs w:val="24"/>
        </w:rPr>
      </w:pPr>
      <w:r w:rsidRPr="008E23CA">
        <w:rPr>
          <w:sz w:val="24"/>
          <w:szCs w:val="24"/>
        </w:rPr>
        <w:t>Jakikolwiek błąd lub przeoczenie (opuszczenie) w ilościach podanych w Przedmiarze lub gdzie indziej w Specyfikacji Technicznej nie zwalnia Wykonawcy od obowiązku ukończenia wszystkich robót. Błędne dane zostaną poprawione według instrukcji Inspektora na piśmie.</w:t>
      </w:r>
    </w:p>
    <w:p w:rsidR="00F05F11" w:rsidRPr="008E23CA" w:rsidRDefault="00F05F11" w:rsidP="00F05F11">
      <w:pPr>
        <w:pStyle w:val="Tekstpodstawowy3"/>
        <w:jc w:val="both"/>
        <w:rPr>
          <w:sz w:val="24"/>
          <w:szCs w:val="24"/>
        </w:rPr>
      </w:pPr>
      <w:r w:rsidRPr="008E23CA">
        <w:rPr>
          <w:sz w:val="24"/>
          <w:szCs w:val="24"/>
        </w:rPr>
        <w:t>Obmiar gotowych robót będzie przeprowadzony w czasie określonym w umowie lub oczekiwanym przez Wykonawcę i Inspektora.</w:t>
      </w:r>
    </w:p>
    <w:p w:rsidR="00F05F11" w:rsidRPr="008E23CA" w:rsidRDefault="00F05F11" w:rsidP="00F05F11">
      <w:pPr>
        <w:autoSpaceDE w:val="0"/>
        <w:ind w:right="-6"/>
        <w:jc w:val="both"/>
      </w:pPr>
    </w:p>
    <w:p w:rsidR="00F05F11" w:rsidRPr="008E23CA" w:rsidRDefault="00F05F11" w:rsidP="00F05F11">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Urządzenia i sprzęt pomiarowy</w:t>
      </w:r>
    </w:p>
    <w:p w:rsidR="00F05F11" w:rsidRPr="008E23CA" w:rsidRDefault="00F05F11" w:rsidP="00F05F11">
      <w:pPr>
        <w:autoSpaceDE w:val="0"/>
        <w:ind w:right="-6"/>
        <w:jc w:val="both"/>
        <w:rPr>
          <w:b/>
          <w:bCs/>
        </w:rPr>
      </w:pPr>
      <w:r w:rsidRPr="008E23CA">
        <w:t>Wszystkie urządzenia i sprzęt pomiarowy stosowane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przez cały okres trwania robót.</w:t>
      </w:r>
    </w:p>
    <w:p w:rsidR="00F05F11" w:rsidRPr="008E23CA" w:rsidRDefault="00F05F11" w:rsidP="00F05F11">
      <w:pPr>
        <w:pStyle w:val="Tekstpodstawowy3"/>
        <w:jc w:val="both"/>
        <w:rPr>
          <w:sz w:val="24"/>
          <w:szCs w:val="24"/>
        </w:rPr>
      </w:pPr>
    </w:p>
    <w:p w:rsidR="00F05F11" w:rsidRPr="008E23CA" w:rsidRDefault="00F05F11" w:rsidP="00F05F11">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Czas przeprowadzenia obmiaru</w:t>
      </w:r>
    </w:p>
    <w:p w:rsidR="00F05F11" w:rsidRPr="008E23CA" w:rsidRDefault="00F05F11" w:rsidP="00F05F11">
      <w:pPr>
        <w:pStyle w:val="Tekstpodstawowy3"/>
        <w:jc w:val="both"/>
        <w:rPr>
          <w:sz w:val="24"/>
          <w:szCs w:val="24"/>
        </w:rPr>
      </w:pPr>
      <w:r w:rsidRPr="008E23CA">
        <w:rPr>
          <w:sz w:val="24"/>
          <w:szCs w:val="24"/>
        </w:rPr>
        <w:t xml:space="preserve">Obmiary będą przeprowadzone przed częściowym lub ostatecznym odbiorem robót, </w:t>
      </w:r>
      <w:r w:rsidRPr="008E23CA">
        <w:rPr>
          <w:sz w:val="24"/>
          <w:szCs w:val="24"/>
        </w:rPr>
        <w:br/>
        <w:t>a także w przypadku występowania dłuższej przerwy w robotach.</w:t>
      </w:r>
    </w:p>
    <w:p w:rsidR="00F05F11" w:rsidRPr="008E23CA" w:rsidRDefault="00F05F11" w:rsidP="00F05F11">
      <w:pPr>
        <w:pStyle w:val="Tekstpodstawowy3"/>
        <w:jc w:val="both"/>
        <w:rPr>
          <w:sz w:val="24"/>
          <w:szCs w:val="24"/>
        </w:rPr>
      </w:pPr>
      <w:r w:rsidRPr="008E23CA">
        <w:rPr>
          <w:sz w:val="24"/>
          <w:szCs w:val="24"/>
        </w:rPr>
        <w:t>Obmiar robót zanikających przeprowadza się w czasie ich wykonywania. Obmiar robót podlegających zakryciu przeprowadza się przed ich zakryciem.</w:t>
      </w:r>
    </w:p>
    <w:p w:rsidR="00F05F11" w:rsidRPr="008E23CA" w:rsidRDefault="00F05F11" w:rsidP="00F05F11">
      <w:pPr>
        <w:pStyle w:val="Tekstpodstawowy3"/>
        <w:jc w:val="both"/>
        <w:rPr>
          <w:sz w:val="24"/>
          <w:szCs w:val="24"/>
        </w:rPr>
      </w:pPr>
      <w:r w:rsidRPr="008E23CA">
        <w:rPr>
          <w:sz w:val="24"/>
          <w:szCs w:val="24"/>
        </w:rPr>
        <w:t xml:space="preserve">Roboty pomiarowe do obmiaru oraz nieodzowne obliczenia będą wykonywane w sposób zrozumiały i jednoznaczny. </w:t>
      </w:r>
    </w:p>
    <w:p w:rsidR="00F05F11" w:rsidRPr="008E23CA" w:rsidRDefault="00F05F11" w:rsidP="00F05F11">
      <w:pPr>
        <w:autoSpaceDE w:val="0"/>
        <w:ind w:right="-6"/>
        <w:jc w:val="both"/>
        <w:rPr>
          <w:b/>
          <w:bCs/>
        </w:rPr>
      </w:pPr>
    </w:p>
    <w:p w:rsidR="00F05F11" w:rsidRPr="008E23CA" w:rsidRDefault="00F05F11" w:rsidP="00F05F11">
      <w:pPr>
        <w:pStyle w:val="Akapitzlist"/>
        <w:numPr>
          <w:ilvl w:val="0"/>
          <w:numId w:val="3"/>
        </w:numPr>
        <w:autoSpaceDE w:val="0"/>
        <w:spacing w:line="276" w:lineRule="auto"/>
        <w:ind w:left="426" w:right="-6" w:hanging="426"/>
        <w:jc w:val="both"/>
        <w:rPr>
          <w:b/>
          <w:bCs/>
          <w:sz w:val="24"/>
          <w:szCs w:val="24"/>
        </w:rPr>
      </w:pPr>
      <w:r w:rsidRPr="008E23CA">
        <w:rPr>
          <w:b/>
          <w:bCs/>
          <w:sz w:val="24"/>
          <w:szCs w:val="24"/>
        </w:rPr>
        <w:t>ODBIÓR ROBÓT</w:t>
      </w:r>
    </w:p>
    <w:p w:rsidR="00F05F11" w:rsidRPr="008E23CA" w:rsidRDefault="00F05F11" w:rsidP="00F05F11">
      <w:pPr>
        <w:autoSpaceDE w:val="0"/>
        <w:ind w:right="-6"/>
        <w:jc w:val="both"/>
        <w:rPr>
          <w:b/>
          <w:bCs/>
        </w:rPr>
      </w:pPr>
    </w:p>
    <w:p w:rsidR="00F05F11" w:rsidRPr="008E23CA" w:rsidRDefault="00F05F11" w:rsidP="00F05F11">
      <w:pPr>
        <w:pStyle w:val="Tekstpodstawowy"/>
        <w:rPr>
          <w:sz w:val="24"/>
          <w:szCs w:val="24"/>
        </w:rPr>
      </w:pPr>
      <w:r w:rsidRPr="008E23CA">
        <w:rPr>
          <w:sz w:val="24"/>
          <w:szCs w:val="24"/>
        </w:rPr>
        <w:t>W zależności od ustaleń odpowiednich Specyfikacji Technicznych roboty podlegają następującym etapom odbioru:</w:t>
      </w:r>
    </w:p>
    <w:p w:rsidR="00F05F11" w:rsidRPr="008E23CA" w:rsidRDefault="00F05F11" w:rsidP="00F05F11">
      <w:pPr>
        <w:autoSpaceDE w:val="0"/>
        <w:ind w:right="-6"/>
        <w:jc w:val="both"/>
      </w:pPr>
      <w:r w:rsidRPr="008E23CA">
        <w:t>a) odbiorowi robót zanikających i ulegających zakryciu,</w:t>
      </w:r>
    </w:p>
    <w:p w:rsidR="00F05F11" w:rsidRPr="008E23CA" w:rsidRDefault="00F05F11" w:rsidP="00F05F11">
      <w:pPr>
        <w:autoSpaceDE w:val="0"/>
        <w:ind w:right="-6"/>
        <w:jc w:val="both"/>
      </w:pPr>
      <w:r w:rsidRPr="008E23CA">
        <w:t>b) odbiorowi końcowemu,</w:t>
      </w:r>
    </w:p>
    <w:p w:rsidR="00F05F11" w:rsidRPr="008E23CA" w:rsidRDefault="00F05F11" w:rsidP="00F05F11">
      <w:pPr>
        <w:autoSpaceDE w:val="0"/>
        <w:ind w:right="-6"/>
        <w:jc w:val="both"/>
      </w:pPr>
      <w:r w:rsidRPr="008E23CA">
        <w:t>c) odbiorowi pogwarancyjnemu.</w:t>
      </w:r>
    </w:p>
    <w:p w:rsidR="00F05F11" w:rsidRPr="008E23CA" w:rsidRDefault="00F05F11" w:rsidP="00F05F11">
      <w:pPr>
        <w:autoSpaceDE w:val="0"/>
        <w:ind w:right="-6"/>
        <w:jc w:val="both"/>
      </w:pPr>
    </w:p>
    <w:p w:rsidR="00F05F11" w:rsidRPr="008E23CA" w:rsidRDefault="00F05F11" w:rsidP="00F05F11">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Odbiór robót zanikających i ulegających zakryciu</w:t>
      </w:r>
    </w:p>
    <w:p w:rsidR="00F05F11" w:rsidRPr="008E23CA" w:rsidRDefault="00F05F11" w:rsidP="00F05F11">
      <w:pPr>
        <w:pStyle w:val="Tekstpodstawowy3"/>
        <w:jc w:val="both"/>
        <w:rPr>
          <w:sz w:val="24"/>
          <w:szCs w:val="24"/>
        </w:rPr>
      </w:pPr>
      <w:r w:rsidRPr="008E23CA">
        <w:rPr>
          <w:sz w:val="24"/>
          <w:szCs w:val="24"/>
        </w:rPr>
        <w:t xml:space="preserve">Odbiór robót zanikających i ulegających zakryciu polega na finalnej ocenie ilości </w:t>
      </w:r>
      <w:r w:rsidRPr="008E23CA">
        <w:rPr>
          <w:sz w:val="24"/>
          <w:szCs w:val="24"/>
        </w:rPr>
        <w:br/>
        <w:t>i jakości wykonywanych robót, które w dalszym procesie realizacji ulegną zakryciu.</w:t>
      </w:r>
    </w:p>
    <w:p w:rsidR="00F05F11" w:rsidRPr="008E23CA" w:rsidRDefault="00F05F11" w:rsidP="00F05F11">
      <w:pPr>
        <w:pStyle w:val="Tekstpodstawowy3"/>
        <w:jc w:val="both"/>
        <w:rPr>
          <w:sz w:val="24"/>
          <w:szCs w:val="24"/>
        </w:rPr>
      </w:pPr>
      <w:r w:rsidRPr="008E23CA">
        <w:rPr>
          <w:sz w:val="24"/>
          <w:szCs w:val="24"/>
        </w:rPr>
        <w:t>Odbiór robót zanikających i ulegających zakryciu będzie dokonany w czasie umożliwiającym wykonanie ewentualnych korekt i poprawek bez hamowania ogólnego postępu robót.</w:t>
      </w:r>
    </w:p>
    <w:p w:rsidR="00F05F11" w:rsidRPr="008E23CA" w:rsidRDefault="00F05F11" w:rsidP="00F05F11">
      <w:pPr>
        <w:autoSpaceDE w:val="0"/>
        <w:ind w:right="-6"/>
        <w:jc w:val="both"/>
      </w:pPr>
      <w:r w:rsidRPr="008E23CA">
        <w:t>Odbioru robót dokonuje Inspektor.</w:t>
      </w:r>
    </w:p>
    <w:p w:rsidR="00F05F11" w:rsidRPr="008E23CA" w:rsidRDefault="00F05F11" w:rsidP="00F05F11">
      <w:pPr>
        <w:pStyle w:val="Tekstpodstawowy3"/>
        <w:jc w:val="both"/>
        <w:rPr>
          <w:sz w:val="24"/>
          <w:szCs w:val="24"/>
        </w:rPr>
      </w:pPr>
      <w:r w:rsidRPr="008E23CA">
        <w:rPr>
          <w:sz w:val="24"/>
          <w:szCs w:val="24"/>
        </w:rPr>
        <w:t xml:space="preserve">Gotowość danej części robót do odbioru zgłasza Wykonawca pisemnie </w:t>
      </w:r>
      <w:r w:rsidRPr="008E23CA">
        <w:rPr>
          <w:sz w:val="24"/>
          <w:szCs w:val="24"/>
        </w:rPr>
        <w:br/>
        <w:t>i z jednoczesnym powiadomieniem Inspektora. Odbiór będzie przeprowadzony niezwłocznie, jednak nie później niż w ciągu 3 dni od daty zgłoszenia.</w:t>
      </w:r>
    </w:p>
    <w:p w:rsidR="00F05F11" w:rsidRPr="008E23CA" w:rsidRDefault="00F05F11" w:rsidP="00F05F11">
      <w:pPr>
        <w:pStyle w:val="Tekstpodstawowy3"/>
        <w:jc w:val="both"/>
        <w:rPr>
          <w:sz w:val="24"/>
          <w:szCs w:val="24"/>
        </w:rPr>
      </w:pPr>
      <w:r w:rsidRPr="008E23CA">
        <w:rPr>
          <w:sz w:val="24"/>
          <w:szCs w:val="24"/>
        </w:rPr>
        <w:t xml:space="preserve">Jakość i ilość robót ulegających zakryciu ocenia Inspektor na podstawie dokumentów zawierających komplet wyników badań laboratoryjnych i w oparciu o przeprowadzone </w:t>
      </w:r>
      <w:r w:rsidRPr="008E23CA">
        <w:rPr>
          <w:sz w:val="24"/>
          <w:szCs w:val="24"/>
        </w:rPr>
        <w:lastRenderedPageBreak/>
        <w:t>pomiary, w konfrontacji z opisem przedmiotu zamówienia, Specyfikacją Techniczną</w:t>
      </w:r>
      <w:r w:rsidRPr="008E23CA">
        <w:rPr>
          <w:sz w:val="24"/>
          <w:szCs w:val="24"/>
        </w:rPr>
        <w:br/>
        <w:t>i uprzednimi ustaleniami.</w:t>
      </w:r>
    </w:p>
    <w:p w:rsidR="00F05F11" w:rsidRPr="008E23CA" w:rsidRDefault="00F05F11" w:rsidP="00F05F11">
      <w:pPr>
        <w:autoSpaceDE w:val="0"/>
        <w:ind w:right="-6"/>
        <w:jc w:val="both"/>
        <w:rPr>
          <w:b/>
          <w:bCs/>
        </w:rPr>
      </w:pPr>
    </w:p>
    <w:p w:rsidR="00F05F11" w:rsidRPr="008E23CA" w:rsidRDefault="00F05F11" w:rsidP="00F05F11">
      <w:pPr>
        <w:pStyle w:val="Akapitzlist"/>
        <w:numPr>
          <w:ilvl w:val="1"/>
          <w:numId w:val="3"/>
        </w:numPr>
        <w:autoSpaceDE w:val="0"/>
        <w:spacing w:line="276" w:lineRule="auto"/>
        <w:ind w:left="567" w:right="-6" w:hanging="567"/>
        <w:contextualSpacing/>
        <w:jc w:val="both"/>
        <w:rPr>
          <w:sz w:val="24"/>
          <w:szCs w:val="24"/>
        </w:rPr>
      </w:pPr>
      <w:r w:rsidRPr="008E23CA">
        <w:rPr>
          <w:b/>
          <w:bCs/>
          <w:sz w:val="24"/>
          <w:szCs w:val="24"/>
        </w:rPr>
        <w:t>Odbiór końcowy</w:t>
      </w:r>
    </w:p>
    <w:p w:rsidR="00F05F11" w:rsidRDefault="00F05F11" w:rsidP="00F05F11">
      <w:pPr>
        <w:pStyle w:val="Tekstpodstawowy3"/>
        <w:jc w:val="both"/>
        <w:rPr>
          <w:sz w:val="24"/>
          <w:szCs w:val="24"/>
        </w:rPr>
      </w:pPr>
      <w:r w:rsidRPr="008E23CA">
        <w:rPr>
          <w:sz w:val="24"/>
          <w:szCs w:val="24"/>
        </w:rPr>
        <w:t>Odbiór końcowy polega na ocenie wykonanych robót związanych z usunięciem wad stwierdzonych przy odbiorze ostatecznym i zaistniałych w okresie gwarancyjnym.</w:t>
      </w:r>
    </w:p>
    <w:p w:rsidR="00356BA1" w:rsidRPr="008E23CA" w:rsidRDefault="00356BA1" w:rsidP="00F05F11">
      <w:pPr>
        <w:pStyle w:val="Tekstpodstawowy3"/>
        <w:jc w:val="both"/>
        <w:rPr>
          <w:sz w:val="24"/>
          <w:szCs w:val="24"/>
        </w:rPr>
      </w:pPr>
    </w:p>
    <w:p w:rsidR="00F05F11" w:rsidRPr="008E23CA" w:rsidRDefault="00F05F11" w:rsidP="00F05F11">
      <w:pPr>
        <w:pStyle w:val="Tekstpodstawowy3"/>
        <w:numPr>
          <w:ilvl w:val="1"/>
          <w:numId w:val="3"/>
        </w:numPr>
        <w:spacing w:before="0" w:line="276" w:lineRule="auto"/>
        <w:ind w:left="567" w:hanging="567"/>
        <w:jc w:val="both"/>
        <w:rPr>
          <w:b/>
          <w:bCs/>
          <w:color w:val="000000"/>
          <w:sz w:val="24"/>
          <w:szCs w:val="24"/>
        </w:rPr>
      </w:pPr>
      <w:r w:rsidRPr="008E23CA">
        <w:rPr>
          <w:b/>
          <w:bCs/>
          <w:color w:val="000000"/>
          <w:sz w:val="24"/>
          <w:szCs w:val="24"/>
        </w:rPr>
        <w:t>Odbiór pogwarancyjny</w:t>
      </w:r>
    </w:p>
    <w:p w:rsidR="00F05F11" w:rsidRPr="008E23CA" w:rsidRDefault="00F05F11" w:rsidP="00F05F11">
      <w:pPr>
        <w:pStyle w:val="Tekstpodstawowy3"/>
        <w:jc w:val="both"/>
        <w:rPr>
          <w:sz w:val="24"/>
          <w:szCs w:val="24"/>
        </w:rPr>
      </w:pPr>
      <w:r w:rsidRPr="008E23CA">
        <w:rPr>
          <w:sz w:val="24"/>
          <w:szCs w:val="24"/>
        </w:rPr>
        <w:t>Odbiór pogwarancyjny będzie dokonany na podstawie oceny wizualnej obiektu</w:t>
      </w:r>
      <w:r w:rsidRPr="008E23CA">
        <w:rPr>
          <w:color w:val="FF0000"/>
          <w:sz w:val="24"/>
          <w:szCs w:val="24"/>
        </w:rPr>
        <w:t xml:space="preserve"> </w:t>
      </w:r>
      <w:r w:rsidRPr="008E23CA">
        <w:rPr>
          <w:sz w:val="24"/>
          <w:szCs w:val="24"/>
        </w:rPr>
        <w:t>nie później niż 2 tygodnie przed upływem okresu gwarancji. Z odbioru zostanie spisany protokół pogwarancyjny robót.</w:t>
      </w:r>
    </w:p>
    <w:p w:rsidR="00F05F11" w:rsidRPr="008E23CA" w:rsidRDefault="00F05F11" w:rsidP="00F05F11">
      <w:pPr>
        <w:pStyle w:val="Tekstpodstawowy3"/>
        <w:jc w:val="both"/>
        <w:rPr>
          <w:sz w:val="24"/>
          <w:szCs w:val="24"/>
        </w:rPr>
      </w:pPr>
    </w:p>
    <w:p w:rsidR="00F05F11" w:rsidRPr="008E23CA" w:rsidRDefault="00F05F11" w:rsidP="00F05F11">
      <w:pPr>
        <w:pStyle w:val="Akapitzlist"/>
        <w:numPr>
          <w:ilvl w:val="0"/>
          <w:numId w:val="3"/>
        </w:numPr>
        <w:autoSpaceDE w:val="0"/>
        <w:spacing w:line="276" w:lineRule="auto"/>
        <w:ind w:left="426" w:right="-6" w:hanging="426"/>
        <w:jc w:val="both"/>
        <w:rPr>
          <w:b/>
          <w:bCs/>
          <w:sz w:val="24"/>
          <w:szCs w:val="24"/>
        </w:rPr>
      </w:pPr>
      <w:r w:rsidRPr="008E23CA">
        <w:rPr>
          <w:b/>
          <w:bCs/>
          <w:sz w:val="24"/>
          <w:szCs w:val="24"/>
        </w:rPr>
        <w:t>PODSTAWA PŁATNOŚCI</w:t>
      </w:r>
    </w:p>
    <w:p w:rsidR="00F05F11" w:rsidRPr="008E23CA" w:rsidRDefault="00F05F11" w:rsidP="00F05F11">
      <w:pPr>
        <w:pStyle w:val="Tekstpodstawowy3"/>
        <w:spacing w:before="0"/>
        <w:jc w:val="both"/>
        <w:rPr>
          <w:sz w:val="24"/>
          <w:szCs w:val="24"/>
        </w:rPr>
      </w:pPr>
    </w:p>
    <w:p w:rsidR="00F05F11" w:rsidRPr="008E23CA" w:rsidRDefault="00F05F11" w:rsidP="00F05F11">
      <w:pPr>
        <w:pStyle w:val="Tekstpodstawowy3"/>
        <w:jc w:val="both"/>
        <w:rPr>
          <w:sz w:val="24"/>
          <w:szCs w:val="24"/>
        </w:rPr>
      </w:pPr>
      <w:r w:rsidRPr="008E23CA">
        <w:rPr>
          <w:sz w:val="24"/>
          <w:szCs w:val="24"/>
        </w:rPr>
        <w:t>Podstawą płatności jest cena jednostkowa skalkulowana przez Wykonawcę w kosztorysie ofertowym  za jednostkę obmiarową ustaloną dla danej pozycji kosztorysu.</w:t>
      </w:r>
    </w:p>
    <w:p w:rsidR="00F05F11" w:rsidRPr="008E23CA" w:rsidRDefault="00F05F11" w:rsidP="00F05F11">
      <w:pPr>
        <w:pStyle w:val="Tekstpodstawowy3"/>
        <w:jc w:val="both"/>
        <w:rPr>
          <w:sz w:val="24"/>
          <w:szCs w:val="24"/>
        </w:rPr>
      </w:pPr>
      <w:r w:rsidRPr="008E23CA">
        <w:rPr>
          <w:sz w:val="24"/>
          <w:szCs w:val="24"/>
        </w:rPr>
        <w:t xml:space="preserve">Wysokość wynagrodzenia Wykonawcy określa się według cen jednostkowych z kosztorysu ofertowego oraz rzeczywiście wykonanych i odebranych robót. Ceny jednostkowe kosztorysu ofertowego mają charakter cen ryczałtowych (niezmiennych). </w:t>
      </w:r>
    </w:p>
    <w:p w:rsidR="00F05F11" w:rsidRPr="008E23CA" w:rsidRDefault="00F05F11" w:rsidP="00F05F11">
      <w:pPr>
        <w:pStyle w:val="Tekstpodstawowy3"/>
        <w:jc w:val="both"/>
        <w:rPr>
          <w:sz w:val="24"/>
          <w:szCs w:val="24"/>
        </w:rPr>
      </w:pPr>
      <w:r w:rsidRPr="008E23CA">
        <w:rPr>
          <w:sz w:val="24"/>
          <w:szCs w:val="24"/>
        </w:rPr>
        <w:t>Wykonawca jest zobowiązany prowadzić książkę obmiaru robót i obliczać wynagrodzenie kosztorysowe po wykonaniu uzgodnionego zakresu robót.</w:t>
      </w:r>
    </w:p>
    <w:p w:rsidR="00F05F11" w:rsidRPr="008E23CA" w:rsidRDefault="00F05F11" w:rsidP="00F05F11">
      <w:pPr>
        <w:pStyle w:val="Tekstpodstawowy3"/>
        <w:jc w:val="both"/>
        <w:rPr>
          <w:sz w:val="24"/>
          <w:szCs w:val="24"/>
        </w:rPr>
      </w:pPr>
      <w:r w:rsidRPr="008E23CA">
        <w:rPr>
          <w:sz w:val="24"/>
          <w:szCs w:val="24"/>
        </w:rPr>
        <w:t>Cena jednostkowa lub kwota ryczałtowa pozycji kosztorysowej będzie uwzględniać wszystkie czynności, wymagania i badania składające się na jej wykonanie, określone dla tej roboty w Specyfikacji Technicznej i w dokumentacji projektowej.</w:t>
      </w:r>
    </w:p>
    <w:p w:rsidR="00F05F11" w:rsidRPr="008E23CA" w:rsidRDefault="00F05F11" w:rsidP="00F05F11">
      <w:pPr>
        <w:pStyle w:val="Tekstpodstawowy2"/>
        <w:spacing w:before="120" w:line="276" w:lineRule="auto"/>
        <w:ind w:right="-6"/>
        <w:jc w:val="both"/>
        <w:rPr>
          <w:szCs w:val="24"/>
        </w:rPr>
      </w:pPr>
      <w:r w:rsidRPr="008E23CA">
        <w:rPr>
          <w:szCs w:val="24"/>
        </w:rPr>
        <w:t>Ceny jednostkowe lub kwoty ryczałtowe będą obejmować:</w:t>
      </w:r>
    </w:p>
    <w:p w:rsidR="00F05F11" w:rsidRPr="008E23CA" w:rsidRDefault="00F05F11" w:rsidP="00F05F11">
      <w:pPr>
        <w:numPr>
          <w:ilvl w:val="0"/>
          <w:numId w:val="6"/>
        </w:numPr>
        <w:autoSpaceDE w:val="0"/>
        <w:spacing w:line="276" w:lineRule="auto"/>
        <w:ind w:right="-6"/>
        <w:jc w:val="both"/>
      </w:pPr>
      <w:r w:rsidRPr="008E23CA">
        <w:t>robociznę bezpośrednią wraz z kosztami,</w:t>
      </w:r>
    </w:p>
    <w:p w:rsidR="00F05F11" w:rsidRPr="008E23CA" w:rsidRDefault="00F05F11" w:rsidP="00F05F11">
      <w:pPr>
        <w:numPr>
          <w:ilvl w:val="0"/>
          <w:numId w:val="6"/>
        </w:numPr>
        <w:autoSpaceDE w:val="0"/>
        <w:spacing w:line="276" w:lineRule="auto"/>
        <w:ind w:right="-6"/>
        <w:jc w:val="both"/>
      </w:pPr>
      <w:r w:rsidRPr="008E23CA">
        <w:t>wartość zużytych Materiałów wraz z kosztami zakupu, magazynowania, ewentualnymi kosztami ubytków i transportu na plac budowy,</w:t>
      </w:r>
    </w:p>
    <w:p w:rsidR="00F05F11" w:rsidRPr="008E23CA" w:rsidRDefault="00F05F11" w:rsidP="00F05F11">
      <w:pPr>
        <w:numPr>
          <w:ilvl w:val="0"/>
          <w:numId w:val="6"/>
        </w:numPr>
        <w:autoSpaceDE w:val="0"/>
        <w:spacing w:line="276" w:lineRule="auto"/>
        <w:ind w:right="-6"/>
        <w:jc w:val="both"/>
      </w:pPr>
      <w:r w:rsidRPr="008E23CA">
        <w:t>wartość pracy sprzętu wraz z kosztami,</w:t>
      </w:r>
    </w:p>
    <w:p w:rsidR="00F05F11" w:rsidRPr="008E23CA" w:rsidRDefault="00F05F11" w:rsidP="00F05F11">
      <w:pPr>
        <w:numPr>
          <w:ilvl w:val="0"/>
          <w:numId w:val="6"/>
        </w:numPr>
        <w:autoSpaceDE w:val="0"/>
        <w:spacing w:line="276" w:lineRule="auto"/>
        <w:ind w:right="-6"/>
        <w:jc w:val="both"/>
      </w:pPr>
      <w:r w:rsidRPr="008E23CA">
        <w:t>koszty pośrednie, zysk kalkulacyjny i ryzyko,</w:t>
      </w:r>
    </w:p>
    <w:p w:rsidR="00F05F11" w:rsidRPr="008E23CA" w:rsidRDefault="00F05F11" w:rsidP="00F05F11">
      <w:pPr>
        <w:numPr>
          <w:ilvl w:val="0"/>
          <w:numId w:val="6"/>
        </w:numPr>
        <w:autoSpaceDE w:val="0"/>
        <w:spacing w:line="276" w:lineRule="auto"/>
        <w:ind w:right="-6"/>
        <w:jc w:val="both"/>
      </w:pPr>
      <w:r w:rsidRPr="008E23CA">
        <w:t>podatki obliczane zgodnie z obowiązującymi przepisami.</w:t>
      </w:r>
    </w:p>
    <w:p w:rsidR="00F05F11" w:rsidRDefault="00F05F11" w:rsidP="00F05F11">
      <w:pPr>
        <w:pStyle w:val="Style5"/>
        <w:widowControl/>
        <w:tabs>
          <w:tab w:val="left" w:pos="7094"/>
        </w:tabs>
        <w:ind w:left="283"/>
        <w:jc w:val="center"/>
        <w:rPr>
          <w:rFonts w:ascii="Times New Roman" w:hAnsi="Times New Roman"/>
        </w:rPr>
      </w:pPr>
      <w:r w:rsidRPr="008E23CA">
        <w:rPr>
          <w:rFonts w:ascii="Times New Roman" w:hAnsi="Times New Roman"/>
        </w:rPr>
        <w:t>Do cen jednostkowych w kosztorysie nie należy wliczać podatku VAT.</w:t>
      </w:r>
    </w:p>
    <w:p w:rsidR="00EC1D5D" w:rsidRDefault="00EC1D5D" w:rsidP="00F05F11">
      <w:pPr>
        <w:pStyle w:val="Style5"/>
        <w:widowControl/>
        <w:tabs>
          <w:tab w:val="left" w:pos="7094"/>
        </w:tabs>
        <w:ind w:left="283"/>
        <w:jc w:val="center"/>
        <w:rPr>
          <w:rFonts w:ascii="Times New Roman" w:hAnsi="Times New Roman"/>
        </w:rPr>
      </w:pPr>
    </w:p>
    <w:p w:rsidR="00EC1D5D" w:rsidRPr="008E23CA" w:rsidRDefault="00EC1D5D" w:rsidP="004B4621">
      <w:pPr>
        <w:pStyle w:val="Style5"/>
        <w:widowControl/>
        <w:tabs>
          <w:tab w:val="left" w:pos="7094"/>
        </w:tabs>
        <w:rPr>
          <w:rFonts w:ascii="Times New Roman" w:hAnsi="Times New Roman"/>
          <w:b/>
          <w:bCs/>
        </w:rPr>
      </w:pPr>
    </w:p>
    <w:p w:rsidR="00F05F11" w:rsidRDefault="00F05F11" w:rsidP="00F05F11">
      <w:pPr>
        <w:pStyle w:val="Style5"/>
        <w:widowControl/>
        <w:tabs>
          <w:tab w:val="left" w:pos="7094"/>
        </w:tabs>
        <w:ind w:left="283"/>
        <w:jc w:val="center"/>
        <w:rPr>
          <w:rFonts w:ascii="Times New Roman" w:hAnsi="Times New Roman"/>
          <w:b/>
          <w:bCs/>
        </w:rPr>
      </w:pPr>
    </w:p>
    <w:p w:rsidR="00F05F11" w:rsidRDefault="00F05F11" w:rsidP="00F05F11">
      <w:pPr>
        <w:pStyle w:val="Style5"/>
        <w:widowControl/>
        <w:tabs>
          <w:tab w:val="left" w:pos="7094"/>
        </w:tabs>
        <w:ind w:left="283"/>
        <w:jc w:val="center"/>
        <w:rPr>
          <w:rFonts w:ascii="Times New Roman" w:hAnsi="Times New Roman"/>
          <w:b/>
          <w:bCs/>
        </w:rPr>
      </w:pPr>
    </w:p>
    <w:sectPr w:rsidR="00F05F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C00" w:rsidRDefault="008E1C00"/>
  </w:endnote>
  <w:endnote w:type="continuationSeparator" w:id="0">
    <w:p w:rsidR="008E1C00" w:rsidRDefault="008E1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C00" w:rsidRDefault="008E1C00"/>
  </w:footnote>
  <w:footnote w:type="continuationSeparator" w:id="0">
    <w:p w:rsidR="008E1C00" w:rsidRDefault="008E1C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59F"/>
    <w:multiLevelType w:val="hybridMultilevel"/>
    <w:tmpl w:val="3780A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88780B"/>
    <w:multiLevelType w:val="hybridMultilevel"/>
    <w:tmpl w:val="347853CE"/>
    <w:styleLink w:val="Styl193"/>
    <w:lvl w:ilvl="0" w:tplc="1C7E618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584DAB"/>
    <w:multiLevelType w:val="hybridMultilevel"/>
    <w:tmpl w:val="D92C162A"/>
    <w:lvl w:ilvl="0" w:tplc="0184853E">
      <w:start w:val="1"/>
      <w:numFmt w:val="bullet"/>
      <w:lvlText w:val=""/>
      <w:lvlJc w:val="left"/>
      <w:pPr>
        <w:ind w:left="644" w:hanging="360"/>
      </w:pPr>
      <w:rPr>
        <w:rFonts w:ascii="Symbol" w:hAnsi="Symbol"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1C371E4"/>
    <w:multiLevelType w:val="hybridMultilevel"/>
    <w:tmpl w:val="222423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E6C0F"/>
    <w:multiLevelType w:val="hybridMultilevel"/>
    <w:tmpl w:val="E23CBBD4"/>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A12503"/>
    <w:multiLevelType w:val="hybridMultilevel"/>
    <w:tmpl w:val="3ECEC9D4"/>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652A34"/>
    <w:multiLevelType w:val="hybridMultilevel"/>
    <w:tmpl w:val="970AD912"/>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77872"/>
    <w:multiLevelType w:val="hybridMultilevel"/>
    <w:tmpl w:val="DBC82C14"/>
    <w:lvl w:ilvl="0" w:tplc="FB685C1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318169E0"/>
    <w:multiLevelType w:val="hybridMultilevel"/>
    <w:tmpl w:val="ADB8EA2A"/>
    <w:lvl w:ilvl="0" w:tplc="50589564">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15:restartNumberingAfterBreak="0">
    <w:nsid w:val="32356734"/>
    <w:multiLevelType w:val="hybridMultilevel"/>
    <w:tmpl w:val="E20C6246"/>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33752E"/>
    <w:multiLevelType w:val="hybridMultilevel"/>
    <w:tmpl w:val="A30A23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0B5013"/>
    <w:multiLevelType w:val="hybridMultilevel"/>
    <w:tmpl w:val="C9C66EA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E625AE"/>
    <w:multiLevelType w:val="hybridMultilevel"/>
    <w:tmpl w:val="58B45CD4"/>
    <w:styleLink w:val="Styl203"/>
    <w:lvl w:ilvl="0" w:tplc="B8E0070A">
      <w:start w:val="1"/>
      <w:numFmt w:val="lowerLetter"/>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435F24"/>
    <w:multiLevelType w:val="hybridMultilevel"/>
    <w:tmpl w:val="163A3240"/>
    <w:lvl w:ilvl="0" w:tplc="7BAE5C7A">
      <w:start w:val="1"/>
      <w:numFmt w:val="lowerLetter"/>
      <w:lvlText w:val="%1)"/>
      <w:lvlJc w:val="left"/>
      <w:pPr>
        <w:ind w:left="284" w:hanging="284"/>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67A7308"/>
    <w:multiLevelType w:val="hybridMultilevel"/>
    <w:tmpl w:val="6F1CED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036593"/>
    <w:multiLevelType w:val="hybridMultilevel"/>
    <w:tmpl w:val="810E8EDE"/>
    <w:lvl w:ilvl="0" w:tplc="FB685C1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F217DDC"/>
    <w:multiLevelType w:val="hybridMultilevel"/>
    <w:tmpl w:val="126E6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3E37FE"/>
    <w:multiLevelType w:val="hybridMultilevel"/>
    <w:tmpl w:val="8A403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3C6AB8"/>
    <w:multiLevelType w:val="multilevel"/>
    <w:tmpl w:val="C7B866B0"/>
    <w:lvl w:ilvl="0">
      <w:start w:val="1"/>
      <w:numFmt w:val="decimal"/>
      <w:lvlText w:val="%1."/>
      <w:lvlJc w:val="left"/>
      <w:pPr>
        <w:ind w:left="644"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2"/>
  </w:num>
  <w:num w:numId="3">
    <w:abstractNumId w:val="18"/>
  </w:num>
  <w:num w:numId="4">
    <w:abstractNumId w:val="14"/>
  </w:num>
  <w:num w:numId="5">
    <w:abstractNumId w:val="6"/>
  </w:num>
  <w:num w:numId="6">
    <w:abstractNumId w:val="3"/>
  </w:num>
  <w:num w:numId="7">
    <w:abstractNumId w:val="9"/>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2"/>
  </w:num>
  <w:num w:numId="13">
    <w:abstractNumId w:val="15"/>
  </w:num>
  <w:num w:numId="14">
    <w:abstractNumId w:val="17"/>
  </w:num>
  <w:num w:numId="15">
    <w:abstractNumId w:val="7"/>
  </w:num>
  <w:num w:numId="16">
    <w:abstractNumId w:val="16"/>
  </w:num>
  <w:num w:numId="17">
    <w:abstractNumId w:val="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64"/>
    <w:rsid w:val="000103B0"/>
    <w:rsid w:val="0004048E"/>
    <w:rsid w:val="00051A63"/>
    <w:rsid w:val="000750AC"/>
    <w:rsid w:val="00082C2E"/>
    <w:rsid w:val="000B6E2B"/>
    <w:rsid w:val="000C7CC5"/>
    <w:rsid w:val="000D3ECB"/>
    <w:rsid w:val="00106A10"/>
    <w:rsid w:val="00111777"/>
    <w:rsid w:val="00112280"/>
    <w:rsid w:val="00123F25"/>
    <w:rsid w:val="00124863"/>
    <w:rsid w:val="0013474F"/>
    <w:rsid w:val="00137882"/>
    <w:rsid w:val="00137CD1"/>
    <w:rsid w:val="00196DA5"/>
    <w:rsid w:val="00197C8B"/>
    <w:rsid w:val="001B5CBD"/>
    <w:rsid w:val="001D39A5"/>
    <w:rsid w:val="001E0F95"/>
    <w:rsid w:val="001F6398"/>
    <w:rsid w:val="0020322D"/>
    <w:rsid w:val="002039FE"/>
    <w:rsid w:val="00203F9D"/>
    <w:rsid w:val="00274B16"/>
    <w:rsid w:val="002926BE"/>
    <w:rsid w:val="0030340E"/>
    <w:rsid w:val="00347C31"/>
    <w:rsid w:val="00356BA1"/>
    <w:rsid w:val="003740F3"/>
    <w:rsid w:val="003842ED"/>
    <w:rsid w:val="003C6110"/>
    <w:rsid w:val="003D5124"/>
    <w:rsid w:val="003E4B3D"/>
    <w:rsid w:val="00451A3E"/>
    <w:rsid w:val="00497B6C"/>
    <w:rsid w:val="004B4621"/>
    <w:rsid w:val="004C2599"/>
    <w:rsid w:val="00500302"/>
    <w:rsid w:val="00520E26"/>
    <w:rsid w:val="00534AA4"/>
    <w:rsid w:val="00593DEF"/>
    <w:rsid w:val="005A1B64"/>
    <w:rsid w:val="005D139F"/>
    <w:rsid w:val="005E4138"/>
    <w:rsid w:val="005F6458"/>
    <w:rsid w:val="006121A8"/>
    <w:rsid w:val="00633A42"/>
    <w:rsid w:val="00654BB6"/>
    <w:rsid w:val="0067327F"/>
    <w:rsid w:val="006932E1"/>
    <w:rsid w:val="006972F1"/>
    <w:rsid w:val="006A4BFE"/>
    <w:rsid w:val="007110A4"/>
    <w:rsid w:val="007130EB"/>
    <w:rsid w:val="0077312D"/>
    <w:rsid w:val="007B2738"/>
    <w:rsid w:val="007C0BD5"/>
    <w:rsid w:val="007F3E43"/>
    <w:rsid w:val="00800159"/>
    <w:rsid w:val="008022AD"/>
    <w:rsid w:val="008268F8"/>
    <w:rsid w:val="008304FF"/>
    <w:rsid w:val="00834874"/>
    <w:rsid w:val="0085237A"/>
    <w:rsid w:val="008636BC"/>
    <w:rsid w:val="00896CB7"/>
    <w:rsid w:val="008B5AF3"/>
    <w:rsid w:val="008E1C00"/>
    <w:rsid w:val="008E777F"/>
    <w:rsid w:val="008F1351"/>
    <w:rsid w:val="008F13DC"/>
    <w:rsid w:val="008F7FD0"/>
    <w:rsid w:val="00913F5F"/>
    <w:rsid w:val="00947F78"/>
    <w:rsid w:val="009566E8"/>
    <w:rsid w:val="00962C28"/>
    <w:rsid w:val="009875C8"/>
    <w:rsid w:val="009F4E3D"/>
    <w:rsid w:val="00A078BF"/>
    <w:rsid w:val="00A2296D"/>
    <w:rsid w:val="00A2405F"/>
    <w:rsid w:val="00AA0A47"/>
    <w:rsid w:val="00AA5AD6"/>
    <w:rsid w:val="00AA7E8F"/>
    <w:rsid w:val="00AB361F"/>
    <w:rsid w:val="00AC5CE9"/>
    <w:rsid w:val="00B34776"/>
    <w:rsid w:val="00B37340"/>
    <w:rsid w:val="00B6124E"/>
    <w:rsid w:val="00B9762D"/>
    <w:rsid w:val="00BC2557"/>
    <w:rsid w:val="00C41CB4"/>
    <w:rsid w:val="00C432F4"/>
    <w:rsid w:val="00C44356"/>
    <w:rsid w:val="00C7345D"/>
    <w:rsid w:val="00CC602B"/>
    <w:rsid w:val="00CD1329"/>
    <w:rsid w:val="00CF0972"/>
    <w:rsid w:val="00D40A74"/>
    <w:rsid w:val="00D74446"/>
    <w:rsid w:val="00DD1FF8"/>
    <w:rsid w:val="00DF13B0"/>
    <w:rsid w:val="00EC1D5D"/>
    <w:rsid w:val="00F05F11"/>
    <w:rsid w:val="00F21F46"/>
    <w:rsid w:val="00F33BBC"/>
    <w:rsid w:val="00F37988"/>
    <w:rsid w:val="00F61F99"/>
    <w:rsid w:val="00F671B7"/>
    <w:rsid w:val="00FB61F1"/>
    <w:rsid w:val="00FC54F1"/>
    <w:rsid w:val="00FF2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F33DC9"/>
  <w15:chartTrackingRefBased/>
  <w15:docId w15:val="{AC165B20-DFD6-48C5-9408-675DB05A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5F11"/>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05F11"/>
    <w:pPr>
      <w:jc w:val="both"/>
    </w:pPr>
    <w:rPr>
      <w:color w:val="auto"/>
      <w:sz w:val="20"/>
      <w:szCs w:val="20"/>
      <w:lang w:val="x-none" w:eastAsia="x-none"/>
    </w:rPr>
  </w:style>
  <w:style w:type="character" w:customStyle="1" w:styleId="TekstpodstawowyZnak">
    <w:name w:val="Tekst podstawowy Znak"/>
    <w:basedOn w:val="Domylnaczcionkaakapitu"/>
    <w:link w:val="Tekstpodstawowy"/>
    <w:rsid w:val="00F05F11"/>
    <w:rPr>
      <w:rFonts w:ascii="Times New Roman" w:eastAsia="Times New Roman" w:hAnsi="Times New Roman" w:cs="Times New Roman"/>
      <w:sz w:val="20"/>
      <w:szCs w:val="20"/>
      <w:lang w:val="x-none" w:eastAsia="x-none"/>
    </w:rPr>
  </w:style>
  <w:style w:type="paragraph" w:styleId="Akapitzlist">
    <w:name w:val="List Paragraph"/>
    <w:aliases w:val="List bullet 2"/>
    <w:basedOn w:val="Normalny"/>
    <w:link w:val="AkapitzlistZnak"/>
    <w:uiPriority w:val="34"/>
    <w:qFormat/>
    <w:rsid w:val="00F05F11"/>
    <w:pPr>
      <w:ind w:left="708"/>
    </w:pPr>
    <w:rPr>
      <w:sz w:val="20"/>
      <w:szCs w:val="20"/>
      <w:lang w:val="x-none"/>
    </w:rPr>
  </w:style>
  <w:style w:type="paragraph" w:customStyle="1" w:styleId="Style5">
    <w:name w:val="Style5"/>
    <w:basedOn w:val="Normalny"/>
    <w:link w:val="Style5Znak"/>
    <w:rsid w:val="00F05F11"/>
    <w:pPr>
      <w:widowControl w:val="0"/>
      <w:autoSpaceDE w:val="0"/>
      <w:autoSpaceDN w:val="0"/>
      <w:adjustRightInd w:val="0"/>
    </w:pPr>
    <w:rPr>
      <w:rFonts w:ascii="Arial" w:hAnsi="Arial"/>
      <w:lang w:val="x-none" w:eastAsia="x-none"/>
    </w:rPr>
  </w:style>
  <w:style w:type="character" w:customStyle="1" w:styleId="AkapitzlistZnak">
    <w:name w:val="Akapit z listą Znak"/>
    <w:aliases w:val="List bullet 2 Znak"/>
    <w:link w:val="Akapitzlist"/>
    <w:uiPriority w:val="34"/>
    <w:rsid w:val="00F05F11"/>
    <w:rPr>
      <w:rFonts w:ascii="Times New Roman" w:eastAsia="Times New Roman" w:hAnsi="Times New Roman" w:cs="Times New Roman"/>
      <w:color w:val="000000"/>
      <w:sz w:val="20"/>
      <w:szCs w:val="20"/>
      <w:lang w:val="x-none" w:eastAsia="pl-PL"/>
    </w:rPr>
  </w:style>
  <w:style w:type="character" w:customStyle="1" w:styleId="Style5Znak">
    <w:name w:val="Style5 Znak"/>
    <w:link w:val="Style5"/>
    <w:rsid w:val="00F05F11"/>
    <w:rPr>
      <w:rFonts w:ascii="Arial" w:eastAsia="Times New Roman" w:hAnsi="Arial" w:cs="Times New Roman"/>
      <w:color w:val="000000"/>
      <w:sz w:val="24"/>
      <w:szCs w:val="24"/>
      <w:lang w:val="x-none" w:eastAsia="x-none"/>
    </w:rPr>
  </w:style>
  <w:style w:type="paragraph" w:styleId="Tekstpodstawowy2">
    <w:name w:val="Body Text 2"/>
    <w:basedOn w:val="Normalny"/>
    <w:link w:val="Tekstpodstawowy2Znak"/>
    <w:rsid w:val="00F05F11"/>
    <w:pPr>
      <w:widowControl w:val="0"/>
      <w:autoSpaceDE w:val="0"/>
      <w:autoSpaceDN w:val="0"/>
      <w:adjustRightInd w:val="0"/>
      <w:spacing w:before="160" w:line="260" w:lineRule="auto"/>
      <w:ind w:right="-8"/>
    </w:pPr>
    <w:rPr>
      <w:color w:val="auto"/>
      <w:szCs w:val="22"/>
    </w:rPr>
  </w:style>
  <w:style w:type="character" w:customStyle="1" w:styleId="Tekstpodstawowy2Znak">
    <w:name w:val="Tekst podstawowy 2 Znak"/>
    <w:basedOn w:val="Domylnaczcionkaakapitu"/>
    <w:link w:val="Tekstpodstawowy2"/>
    <w:rsid w:val="00F05F11"/>
    <w:rPr>
      <w:rFonts w:ascii="Times New Roman" w:eastAsia="Times New Roman" w:hAnsi="Times New Roman" w:cs="Times New Roman"/>
      <w:sz w:val="24"/>
      <w:lang w:eastAsia="pl-PL"/>
    </w:rPr>
  </w:style>
  <w:style w:type="paragraph" w:styleId="Tekstpodstawowy3">
    <w:name w:val="Body Text 3"/>
    <w:basedOn w:val="Normalny"/>
    <w:link w:val="Tekstpodstawowy3Znak"/>
    <w:rsid w:val="00F05F11"/>
    <w:pPr>
      <w:spacing w:before="40"/>
      <w:jc w:val="center"/>
    </w:pPr>
    <w:rPr>
      <w:color w:val="auto"/>
      <w:sz w:val="20"/>
      <w:szCs w:val="20"/>
    </w:rPr>
  </w:style>
  <w:style w:type="character" w:customStyle="1" w:styleId="Tekstpodstawowy3Znak">
    <w:name w:val="Tekst podstawowy 3 Znak"/>
    <w:basedOn w:val="Domylnaczcionkaakapitu"/>
    <w:link w:val="Tekstpodstawowy3"/>
    <w:rsid w:val="00F05F11"/>
    <w:rPr>
      <w:rFonts w:ascii="Times New Roman" w:eastAsia="Times New Roman" w:hAnsi="Times New Roman" w:cs="Times New Roman"/>
      <w:sz w:val="20"/>
      <w:szCs w:val="20"/>
      <w:lang w:eastAsia="pl-PL"/>
    </w:rPr>
  </w:style>
  <w:style w:type="paragraph" w:styleId="NormalnyWeb">
    <w:name w:val="Normal (Web)"/>
    <w:basedOn w:val="Normalny"/>
    <w:rsid w:val="00F05F11"/>
    <w:pPr>
      <w:spacing w:before="100" w:beforeAutospacing="1" w:after="100" w:afterAutospacing="1"/>
      <w:jc w:val="both"/>
    </w:pPr>
    <w:rPr>
      <w:rFonts w:ascii="Arial Unicode MS" w:eastAsia="Arial Unicode MS" w:hAnsi="Arial Unicode MS" w:cs="Arial Unicode MS" w:hint="eastAsia"/>
      <w:color w:val="auto"/>
      <w:sz w:val="20"/>
      <w:szCs w:val="20"/>
    </w:rPr>
  </w:style>
  <w:style w:type="paragraph" w:styleId="Bezodstpw">
    <w:name w:val="No Spacing"/>
    <w:link w:val="BezodstpwZnak"/>
    <w:uiPriority w:val="1"/>
    <w:qFormat/>
    <w:rsid w:val="00F05F11"/>
    <w:pPr>
      <w:spacing w:after="0" w:line="240" w:lineRule="auto"/>
    </w:pPr>
    <w:rPr>
      <w:rFonts w:ascii="Calibri" w:eastAsia="Calibri" w:hAnsi="Calibri" w:cs="Times New Roman"/>
    </w:rPr>
  </w:style>
  <w:style w:type="character" w:customStyle="1" w:styleId="BezodstpwZnak">
    <w:name w:val="Bez odstępów Znak"/>
    <w:link w:val="Bezodstpw"/>
    <w:uiPriority w:val="1"/>
    <w:rsid w:val="00F05F11"/>
    <w:rPr>
      <w:rFonts w:ascii="Calibri" w:eastAsia="Calibri" w:hAnsi="Calibri" w:cs="Times New Roman"/>
    </w:rPr>
  </w:style>
  <w:style w:type="numbering" w:customStyle="1" w:styleId="Styl193">
    <w:name w:val="Styl193"/>
    <w:uiPriority w:val="99"/>
    <w:rsid w:val="00F05F11"/>
    <w:pPr>
      <w:numPr>
        <w:numId w:val="1"/>
      </w:numPr>
    </w:pPr>
  </w:style>
  <w:style w:type="numbering" w:customStyle="1" w:styleId="Styl203">
    <w:name w:val="Styl203"/>
    <w:uiPriority w:val="99"/>
    <w:rsid w:val="00F05F11"/>
    <w:pPr>
      <w:numPr>
        <w:numId w:val="2"/>
      </w:numPr>
    </w:pPr>
  </w:style>
  <w:style w:type="paragraph" w:styleId="Nagwek">
    <w:name w:val="header"/>
    <w:basedOn w:val="Normalny"/>
    <w:link w:val="NagwekZnak"/>
    <w:uiPriority w:val="99"/>
    <w:unhideWhenUsed/>
    <w:rsid w:val="00B9762D"/>
    <w:pPr>
      <w:tabs>
        <w:tab w:val="center" w:pos="4536"/>
        <w:tab w:val="right" w:pos="9072"/>
      </w:tabs>
    </w:pPr>
  </w:style>
  <w:style w:type="character" w:customStyle="1" w:styleId="NagwekZnak">
    <w:name w:val="Nagłówek Znak"/>
    <w:basedOn w:val="Domylnaczcionkaakapitu"/>
    <w:link w:val="Nagwek"/>
    <w:uiPriority w:val="99"/>
    <w:rsid w:val="00B9762D"/>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B9762D"/>
    <w:pPr>
      <w:tabs>
        <w:tab w:val="center" w:pos="4536"/>
        <w:tab w:val="right" w:pos="9072"/>
      </w:tabs>
    </w:pPr>
  </w:style>
  <w:style w:type="character" w:customStyle="1" w:styleId="StopkaZnak">
    <w:name w:val="Stopka Znak"/>
    <w:basedOn w:val="Domylnaczcionkaakapitu"/>
    <w:link w:val="Stopka"/>
    <w:uiPriority w:val="99"/>
    <w:rsid w:val="00B9762D"/>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82C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2C2E"/>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2B745-7EBB-475A-B92F-574BAE97DF7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4F295B0-CB57-4ABF-BA57-8B61CB57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3836</Words>
  <Characters>23020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Choroszewski Dariusz</dc:creator>
  <cp:keywords/>
  <dc:description/>
  <cp:lastModifiedBy>Jaworska Anna</cp:lastModifiedBy>
  <cp:revision>4</cp:revision>
  <cp:lastPrinted>2022-01-24T12:58:00Z</cp:lastPrinted>
  <dcterms:created xsi:type="dcterms:W3CDTF">2022-02-02T10:09:00Z</dcterms:created>
  <dcterms:modified xsi:type="dcterms:W3CDTF">2022-03-22T08:11:00Z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4a9437f0-b1a1-4ed4-8851-4cd9c30856f7</vt:lpwstr>
  </property>
  <property fmtid="{D5CDD505-2E9C-101B-9397-08002B2CF9AE}" pid="3" name="bjSaver">
    <vt:lpwstr>PZCwH65l6eZs339fScPnx+LG+NWOp5wy</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