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CFE" w14:textId="0AE1F6E0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165109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04D877D4" w14:textId="59CE0199" w:rsidR="00521805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="00255FEE" w:rsidRPr="00255FEE">
        <w:rPr>
          <w:rFonts w:ascii="Times New Roman" w:eastAsia="Calibri" w:hAnsi="Times New Roman"/>
          <w:b/>
          <w:sz w:val="24"/>
          <w:szCs w:val="24"/>
        </w:rPr>
        <w:t>Dostawa do WCSKJ preparatów do żywienia, substancji recepturowych, środków do diagnostyki oraz produktów leczniczych</w:t>
      </w:r>
      <w:r w:rsidR="002D66A9">
        <w:rPr>
          <w:rFonts w:ascii="Times New Roman" w:eastAsia="Calibri" w:hAnsi="Times New Roman"/>
          <w:b/>
          <w:sz w:val="24"/>
          <w:szCs w:val="24"/>
        </w:rPr>
        <w:t>”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255FEE" w:rsidRPr="009A32C7">
        <w:rPr>
          <w:rFonts w:ascii="Times New Roman" w:hAnsi="Times New Roman"/>
          <w:b/>
          <w:caps/>
          <w:sz w:val="24"/>
          <w:szCs w:val="24"/>
        </w:rPr>
        <w:t>ZP/PN/53/11/2023</w:t>
      </w:r>
      <w:r w:rsidRPr="007D6A20">
        <w:rPr>
          <w:rFonts w:ascii="Times New Roman" w:eastAsia="Calibri" w:hAnsi="Times New Roman"/>
          <w:b/>
          <w:sz w:val="24"/>
          <w:szCs w:val="24"/>
        </w:rPr>
        <w:t>,</w:t>
      </w:r>
    </w:p>
    <w:p w14:paraId="2AA1CCBC" w14:textId="0EF79079" w:rsidR="00D8562E" w:rsidRPr="00957269" w:rsidRDefault="00D8562E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255FEE">
        <w:rPr>
          <w:rFonts w:ascii="Times New Roman" w:hAnsi="Times New Roman"/>
          <w:sz w:val="24"/>
          <w:szCs w:val="24"/>
        </w:rPr>
        <w:t>3</w:t>
      </w:r>
      <w:r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255FEE">
        <w:rPr>
          <w:rFonts w:ascii="Times New Roman" w:hAnsi="Times New Roman"/>
          <w:sz w:val="24"/>
          <w:szCs w:val="24"/>
        </w:rPr>
        <w:t>605</w:t>
      </w:r>
      <w:r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5F508D8E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3DDE5B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506592">
    <w:abstractNumId w:val="4"/>
  </w:num>
  <w:num w:numId="2" w16cid:durableId="467163519">
    <w:abstractNumId w:val="3"/>
  </w:num>
  <w:num w:numId="3" w16cid:durableId="832372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249267">
    <w:abstractNumId w:val="1"/>
  </w:num>
  <w:num w:numId="5" w16cid:durableId="1818183965">
    <w:abstractNumId w:val="0"/>
  </w:num>
  <w:num w:numId="6" w16cid:durableId="1330211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11E70"/>
    <w:rsid w:val="00132E55"/>
    <w:rsid w:val="001371FF"/>
    <w:rsid w:val="00151B47"/>
    <w:rsid w:val="00165109"/>
    <w:rsid w:val="001B2911"/>
    <w:rsid w:val="001D6646"/>
    <w:rsid w:val="001E30CF"/>
    <w:rsid w:val="00207C1E"/>
    <w:rsid w:val="00235603"/>
    <w:rsid w:val="00251FF7"/>
    <w:rsid w:val="00255FEE"/>
    <w:rsid w:val="002D66A9"/>
    <w:rsid w:val="00305974"/>
    <w:rsid w:val="00333694"/>
    <w:rsid w:val="0034007F"/>
    <w:rsid w:val="00371146"/>
    <w:rsid w:val="00374F9F"/>
    <w:rsid w:val="0039633B"/>
    <w:rsid w:val="003A1261"/>
    <w:rsid w:val="003B60B4"/>
    <w:rsid w:val="003D53E8"/>
    <w:rsid w:val="003F7AEE"/>
    <w:rsid w:val="004D55D6"/>
    <w:rsid w:val="00507DE7"/>
    <w:rsid w:val="00521805"/>
    <w:rsid w:val="00537E94"/>
    <w:rsid w:val="005714B3"/>
    <w:rsid w:val="00591D77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0608"/>
    <w:rsid w:val="00942EBA"/>
    <w:rsid w:val="00957269"/>
    <w:rsid w:val="00987D44"/>
    <w:rsid w:val="009930E8"/>
    <w:rsid w:val="009E6310"/>
    <w:rsid w:val="00A22159"/>
    <w:rsid w:val="00A32657"/>
    <w:rsid w:val="00A52330"/>
    <w:rsid w:val="00A93A48"/>
    <w:rsid w:val="00A9557D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2FA3-2F4B-4AFD-B1CD-23BCB40F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24</cp:revision>
  <cp:lastPrinted>2021-02-02T08:38:00Z</cp:lastPrinted>
  <dcterms:created xsi:type="dcterms:W3CDTF">2022-05-29T11:31:00Z</dcterms:created>
  <dcterms:modified xsi:type="dcterms:W3CDTF">2023-12-15T11:10:00Z</dcterms:modified>
</cp:coreProperties>
</file>