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5" w:rsidRDefault="008E5635" w:rsidP="008E5635">
      <w:pPr>
        <w:jc w:val="right"/>
        <w:rPr>
          <w:b/>
        </w:rPr>
      </w:pPr>
      <w:r>
        <w:rPr>
          <w:b/>
        </w:rPr>
        <w:t>Załącznik nr 1b do SWZ</w:t>
      </w:r>
    </w:p>
    <w:p w:rsidR="008E5635" w:rsidRDefault="008E5635" w:rsidP="008E5635">
      <w:pPr>
        <w:jc w:val="center"/>
        <w:rPr>
          <w:b/>
        </w:rPr>
      </w:pPr>
      <w:r w:rsidRPr="002D178C">
        <w:rPr>
          <w:b/>
        </w:rPr>
        <w:t>„Dostawa sprzętu komputerowego w ramach projektu Cyfrowa Gmina – Wsparcie dzieci z rodzin popegeerowskich w rozwoju cyfrowym – Granty PPGR”</w:t>
      </w:r>
    </w:p>
    <w:p w:rsidR="008E5635" w:rsidRDefault="008E5635" w:rsidP="008E5635">
      <w:pPr>
        <w:jc w:val="center"/>
        <w:rPr>
          <w:b/>
        </w:rPr>
      </w:pPr>
      <w:r w:rsidRPr="002D178C">
        <w:rPr>
          <w:b/>
        </w:rPr>
        <w:t>OPIS PRZEDMIOTU ZAMÓWIENIA</w:t>
      </w:r>
      <w:r>
        <w:rPr>
          <w:b/>
        </w:rPr>
        <w:t xml:space="preserve">  - Część 2 zamówienia</w:t>
      </w:r>
    </w:p>
    <w:p w:rsidR="008E5635" w:rsidRPr="002D178C" w:rsidRDefault="008E5635" w:rsidP="008E5635">
      <w:pPr>
        <w:rPr>
          <w:b/>
        </w:rPr>
      </w:pPr>
      <w:r>
        <w:rPr>
          <w:b/>
        </w:rPr>
        <w:t xml:space="preserve">Dostawa tabletów – 9 szt. wg specyfikacji przedstawionej w poniższe tabeli. </w:t>
      </w:r>
    </w:p>
    <w:tbl>
      <w:tblPr>
        <w:tblStyle w:val="Tabela-Siatka"/>
        <w:tblW w:w="0" w:type="auto"/>
        <w:tblLook w:val="04A0"/>
      </w:tblPr>
      <w:tblGrid>
        <w:gridCol w:w="2177"/>
        <w:gridCol w:w="6885"/>
      </w:tblGrid>
      <w:tr w:rsidR="008E5635" w:rsidRPr="008E5635" w:rsidTr="008E5635">
        <w:trPr>
          <w:trHeight w:val="492"/>
        </w:trPr>
        <w:tc>
          <w:tcPr>
            <w:tcW w:w="2177" w:type="dxa"/>
            <w:shd w:val="clear" w:color="auto" w:fill="auto"/>
            <w:vAlign w:val="center"/>
          </w:tcPr>
          <w:p w:rsidR="008E5635" w:rsidRPr="008E5635" w:rsidRDefault="008E5635" w:rsidP="008E563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E5635" w:rsidRPr="008E5635" w:rsidRDefault="008E5635" w:rsidP="008E563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t>Tablet będzie wykorzystywany dla potrzeb aplikacji biurowych, aplikacji edukacyjnych, aplikacji obliczeniowych, dostępu do Internetu oraz poczty elektronicznej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outlineLvl w:val="0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t>Min. 10" wielodotykowy ekran o rozdzielczości 1920 x 1080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Min. 4GB</w:t>
            </w:r>
          </w:p>
        </w:tc>
      </w:tr>
      <w:tr w:rsidR="008E5635" w:rsidRPr="008E5635" w:rsidTr="00FC78EC">
        <w:trPr>
          <w:trHeight w:val="400"/>
        </w:trPr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Min. 64 GB z możliwością rozbudowy do 1 TB poprzez kartę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Komunikacja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Wsparcie dla 4G i protokołów: GSM, UMTS, LTE.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Połączenie bezprzewodowe: 802.11 a/b/g/n/ac, Bluetooth 5.0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  <w:lang w:val="pl-PL"/>
              </w:rPr>
              <w:t>Bateria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Pojemność min. 6000 mAh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.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Zasilacz w zestawie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  <w:lang w:val="pl-PL"/>
              </w:rPr>
              <w:t>Aparat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Tylny min. 8 MP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bCs/>
                <w:sz w:val="20"/>
                <w:szCs w:val="20"/>
                <w:lang w:val="pl-PL"/>
              </w:rPr>
              <w:t>Przedni min. 5 MP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885" w:type="dxa"/>
          </w:tcPr>
          <w:p w:rsidR="008E5635" w:rsidRPr="00FC3CA8" w:rsidRDefault="008E5635" w:rsidP="00FC78EC">
            <w:pPr>
              <w:rPr>
                <w:rFonts w:eastAsia="Tahoma" w:cstheme="minorHAnsi"/>
                <w:sz w:val="20"/>
                <w:szCs w:val="20"/>
                <w:lang w:val="pl-PL"/>
              </w:rPr>
            </w:pPr>
            <w:r w:rsidRPr="00FC3CA8">
              <w:rPr>
                <w:rFonts w:eastAsia="Tahoma" w:cstheme="minorHAnsi"/>
                <w:sz w:val="20"/>
                <w:szCs w:val="20"/>
                <w:lang w:val="pl-PL"/>
              </w:rPr>
              <w:t>Zainstalowany system operacyjny min. Android 10 lub równoważny.</w:t>
            </w:r>
          </w:p>
          <w:p w:rsidR="008E5635" w:rsidRPr="008E5635" w:rsidRDefault="008E5635" w:rsidP="00FC78EC">
            <w:pPr>
              <w:rPr>
                <w:rFonts w:eastAsia="Tahoma" w:cstheme="minorHAnsi"/>
                <w:sz w:val="20"/>
                <w:szCs w:val="20"/>
              </w:rPr>
            </w:pPr>
            <w:r w:rsidRPr="00884F0A">
              <w:rPr>
                <w:rFonts w:eastAsia="Tahoma" w:cstheme="minorHAnsi"/>
                <w:sz w:val="20"/>
                <w:szCs w:val="20"/>
                <w:lang w:val="pl-PL"/>
              </w:rPr>
              <w:t>Parametry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884F0A">
              <w:rPr>
                <w:rFonts w:eastAsia="Tahoma" w:cstheme="minorHAnsi"/>
                <w:sz w:val="20"/>
                <w:szCs w:val="20"/>
                <w:lang w:val="pl-PL"/>
              </w:rPr>
              <w:t>równoważności</w:t>
            </w:r>
            <w:r>
              <w:rPr>
                <w:rFonts w:eastAsia="Tahoma" w:cstheme="minorHAnsi"/>
                <w:sz w:val="20"/>
                <w:szCs w:val="20"/>
              </w:rPr>
              <w:t>: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 xml:space="preserve">System operacyjny musi zapewnić wielozadaniowość, </w:t>
            </w:r>
            <w:proofErr w:type="spellStart"/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w</w:t>
            </w:r>
            <w:r w:rsidR="00884F0A"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ielowątkowść</w:t>
            </w:r>
            <w:proofErr w:type="spellEnd"/>
            <w:r w:rsidR="00884F0A"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, pamięć wirtualną i</w:t>
            </w: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 xml:space="preserve"> możliwość zarządzania pamięcią.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mieć możliwość uruchomienia dwóch aplikacji obok siebie na jednym ekranie.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wykorzystania trybu uśpienia w ruchu – zużywanie mniejszej ilości energii.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spersonalizowania ustawień urządzenia według preferencji użytkownika.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zmiany kolejności kafelków szybkich ustawień.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bezpośredniej odpowiedzi na powiadomienia.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grupowania powiadomień.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indywidualnego ustawienia ograniczenia ilości danych zużywanych przez urządzenie.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personalizacji rozmiaru wyświetlacza</w:t>
            </w:r>
          </w:p>
          <w:p w:rsidR="008E5635" w:rsidRPr="00FC3CA8" w:rsidRDefault="008E5635" w:rsidP="008E5635">
            <w:pPr>
              <w:pStyle w:val="Akapitzlist"/>
              <w:numPr>
                <w:ilvl w:val="0"/>
                <w:numId w:val="1"/>
              </w:numPr>
              <w:ind w:left="517"/>
              <w:rPr>
                <w:rFonts w:eastAsia="Tahoma" w:cstheme="minorHAnsi"/>
                <w:sz w:val="20"/>
                <w:szCs w:val="20"/>
                <w:lang w:val="pl-PL"/>
              </w:rPr>
            </w:pPr>
            <w:r w:rsidRPr="00FC3CA8">
              <w:rPr>
                <w:rFonts w:asciiTheme="minorHAnsi" w:eastAsia="Tahoma" w:hAnsiTheme="minorHAnsi" w:cstheme="minorHAnsi"/>
                <w:sz w:val="20"/>
                <w:szCs w:val="20"/>
                <w:lang w:val="pl-PL"/>
              </w:rPr>
              <w:t>Musi posiadać możliwość pobierania aktualizacji w tle bez konieczności wyłączania urządzenia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t>Porty komunikacyjne</w:t>
            </w:r>
          </w:p>
        </w:tc>
        <w:tc>
          <w:tcPr>
            <w:tcW w:w="6885" w:type="dxa"/>
          </w:tcPr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t>1 x microSD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t>1 x karta Nano – SIM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lastRenderedPageBreak/>
              <w:t>1 x gniazdo mini jack (3,5 mm) dla słuchawek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E5635">
              <w:rPr>
                <w:rFonts w:cstheme="minorHAnsi"/>
                <w:sz w:val="20"/>
                <w:szCs w:val="20"/>
                <w:lang w:val="pl-PL"/>
              </w:rPr>
              <w:t>1 x USB – C</w:t>
            </w:r>
          </w:p>
        </w:tc>
      </w:tr>
      <w:tr w:rsidR="008E5635" w:rsidRPr="008E5635" w:rsidTr="00FC78EC">
        <w:tc>
          <w:tcPr>
            <w:tcW w:w="2177" w:type="dxa"/>
            <w:shd w:val="clear" w:color="auto" w:fill="auto"/>
          </w:tcPr>
          <w:p w:rsidR="008E5635" w:rsidRPr="008E5635" w:rsidRDefault="008E5635" w:rsidP="00FC7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6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6885" w:type="dxa"/>
          </w:tcPr>
          <w:p w:rsidR="008E1C70" w:rsidRPr="00076FCE" w:rsidRDefault="008E1C70" w:rsidP="008E1C70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Min. 24 miesięczna gwarancja producenta świadczona na miejscu u klienta.</w:t>
            </w:r>
          </w:p>
          <w:p w:rsidR="008E1C70" w:rsidRDefault="008E1C70" w:rsidP="008E1C70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UWAGA: Gwarancja jest jednym z kryterium oceny ofert. Wykonawca może zaproponować przedłużony okres g</w:t>
            </w:r>
            <w:bookmarkStart w:id="0" w:name="_GoBack"/>
            <w:bookmarkEnd w:id="0"/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warancji tj. 36 miesięcy lub 48 miesięcy, Sz</w:t>
            </w:r>
            <w:r w:rsidR="00FC3CA8">
              <w:rPr>
                <w:rFonts w:cstheme="minorHAnsi"/>
                <w:bCs/>
                <w:sz w:val="24"/>
                <w:szCs w:val="24"/>
                <w:lang w:val="pl-PL"/>
              </w:rPr>
              <w:t>czegółowe warunki oceny ofert w </w:t>
            </w: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 xml:space="preserve">kryterium gwarancja pisane </w:t>
            </w:r>
            <w:r w:rsidRPr="00FC3CA8">
              <w:rPr>
                <w:rFonts w:cstheme="minorHAnsi"/>
                <w:bCs/>
                <w:sz w:val="24"/>
                <w:szCs w:val="24"/>
                <w:lang w:val="pl-PL"/>
              </w:rPr>
              <w:t>w rozdziale XVI</w:t>
            </w:r>
            <w:r w:rsidR="00FC3CA8" w:rsidRPr="00FC3CA8">
              <w:rPr>
                <w:rFonts w:cstheme="minorHAnsi"/>
                <w:bCs/>
                <w:sz w:val="24"/>
                <w:szCs w:val="24"/>
                <w:lang w:val="pl-PL"/>
              </w:rPr>
              <w:t>I</w:t>
            </w:r>
            <w:r w:rsidRPr="00FC3CA8">
              <w:rPr>
                <w:rFonts w:cstheme="minorHAnsi"/>
                <w:bCs/>
                <w:sz w:val="24"/>
                <w:szCs w:val="24"/>
                <w:lang w:val="pl-PL"/>
              </w:rPr>
              <w:t>I SWZ</w:t>
            </w:r>
            <w:r w:rsidR="00FC3CA8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</w:p>
          <w:p w:rsidR="008E5635" w:rsidRPr="008E5635" w:rsidRDefault="008E5635" w:rsidP="00FC78EC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8E5635" w:rsidRPr="00436E3E" w:rsidRDefault="008E5635" w:rsidP="008E5635">
      <w:pPr>
        <w:rPr>
          <w:rFonts w:cstheme="minorHAnsi"/>
          <w:sz w:val="24"/>
          <w:szCs w:val="24"/>
        </w:rPr>
      </w:pPr>
    </w:p>
    <w:p w:rsidR="009535DF" w:rsidRPr="008E5635" w:rsidRDefault="008E5635" w:rsidP="008E5635">
      <w:pPr>
        <w:jc w:val="both"/>
        <w:rPr>
          <w:b/>
        </w:rPr>
      </w:pPr>
      <w:r w:rsidRPr="008E5635">
        <w:rPr>
          <w:b/>
        </w:rPr>
        <w:t xml:space="preserve">Dla wyspecyfikowanych urządzeń podane parametry są wartościami minimalnymi, sprzęt </w:t>
      </w:r>
      <w:r>
        <w:rPr>
          <w:b/>
        </w:rPr>
        <w:t>o </w:t>
      </w:r>
      <w:r w:rsidRPr="008E5635">
        <w:rPr>
          <w:b/>
        </w:rPr>
        <w:t>parametrach lepszych, wyższych od wyspecyfikowanych spełnia wymagania określone przez Zamawiającego.</w:t>
      </w:r>
    </w:p>
    <w:sectPr w:rsidR="009535DF" w:rsidRPr="008E5635" w:rsidSect="00A12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75" w:rsidRDefault="00916975">
      <w:pPr>
        <w:spacing w:after="0" w:line="240" w:lineRule="auto"/>
      </w:pPr>
      <w:r>
        <w:separator/>
      </w:r>
    </w:p>
  </w:endnote>
  <w:endnote w:type="continuationSeparator" w:id="0">
    <w:p w:rsidR="00916975" w:rsidRDefault="009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75" w:rsidRDefault="00916975">
      <w:pPr>
        <w:spacing w:after="0" w:line="240" w:lineRule="auto"/>
      </w:pPr>
      <w:r>
        <w:separator/>
      </w:r>
    </w:p>
  </w:footnote>
  <w:footnote w:type="continuationSeparator" w:id="0">
    <w:p w:rsidR="00916975" w:rsidRDefault="009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3E" w:rsidRDefault="00D01C74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2B5"/>
    <w:multiLevelType w:val="hybridMultilevel"/>
    <w:tmpl w:val="E336368C"/>
    <w:lvl w:ilvl="0" w:tplc="F7D69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A3C"/>
    <w:multiLevelType w:val="hybridMultilevel"/>
    <w:tmpl w:val="E05E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35"/>
    <w:rsid w:val="000757CD"/>
    <w:rsid w:val="002A03C6"/>
    <w:rsid w:val="00665679"/>
    <w:rsid w:val="00884F0A"/>
    <w:rsid w:val="008E1C70"/>
    <w:rsid w:val="008E5635"/>
    <w:rsid w:val="00916975"/>
    <w:rsid w:val="009535DF"/>
    <w:rsid w:val="00A12934"/>
    <w:rsid w:val="00D01C74"/>
    <w:rsid w:val="00FC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3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6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56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56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635"/>
  </w:style>
  <w:style w:type="paragraph" w:styleId="Tekstdymka">
    <w:name w:val="Balloon Text"/>
    <w:basedOn w:val="Normalny"/>
    <w:link w:val="TekstdymkaZnak"/>
    <w:uiPriority w:val="99"/>
    <w:semiHidden/>
    <w:unhideWhenUsed/>
    <w:rsid w:val="008E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3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6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56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56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635"/>
  </w:style>
  <w:style w:type="paragraph" w:styleId="Tekstdymka">
    <w:name w:val="Balloon Text"/>
    <w:basedOn w:val="Normalny"/>
    <w:link w:val="TekstdymkaZnak"/>
    <w:uiPriority w:val="99"/>
    <w:semiHidden/>
    <w:unhideWhenUsed/>
    <w:rsid w:val="008E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</cp:lastModifiedBy>
  <cp:revision>4</cp:revision>
  <dcterms:created xsi:type="dcterms:W3CDTF">2022-06-22T12:05:00Z</dcterms:created>
  <dcterms:modified xsi:type="dcterms:W3CDTF">2022-06-29T20:40:00Z</dcterms:modified>
</cp:coreProperties>
</file>