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1B3" w14:textId="3B8CA5AE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F3612D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072172">
        <w:rPr>
          <w:rFonts w:ascii="Arial" w:hAnsi="Arial"/>
          <w:b/>
          <w:bCs/>
          <w:sz w:val="18"/>
          <w:szCs w:val="18"/>
        </w:rPr>
        <w:t>4a</w:t>
      </w:r>
      <w:r>
        <w:rPr>
          <w:rFonts w:ascii="Arial" w:hAnsi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zawarta dnia ..................... 2023 r. pomiędzy:</w:t>
      </w:r>
    </w:p>
    <w:p w14:paraId="2799D911" w14:textId="65164E9B" w:rsidR="007B7F79" w:rsidRPr="006E167F" w:rsidRDefault="00072172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Szpitalem Powiatowym w Zawierciu</w:t>
      </w:r>
      <w:r w:rsidRPr="006E167F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6E167F"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 w:rsidRPr="006E167F">
        <w:rPr>
          <w:rFonts w:ascii="Arial" w:hAnsi="Arial"/>
          <w:sz w:val="20"/>
          <w:szCs w:val="20"/>
        </w:rPr>
        <w:t xml:space="preserve">i numer REGON </w:t>
      </w:r>
      <w:r w:rsidRPr="006E167F">
        <w:rPr>
          <w:rFonts w:ascii="Arial" w:hAnsi="Arial"/>
          <w:sz w:val="20"/>
          <w:szCs w:val="20"/>
          <w14:ligatures w14:val="standardContextual"/>
        </w:rPr>
        <w:t>276271110</w:t>
      </w:r>
      <w:r w:rsidRPr="006E167F">
        <w:rPr>
          <w:rFonts w:ascii="Arial" w:hAnsi="Arial"/>
          <w:sz w:val="20"/>
          <w:szCs w:val="20"/>
        </w:rPr>
        <w:t xml:space="preserve">, </w:t>
      </w:r>
      <w:r w:rsidR="007B7F79" w:rsidRPr="006E167F">
        <w:rPr>
          <w:rFonts w:ascii="Arial" w:hAnsi="Arial"/>
          <w:sz w:val="20"/>
          <w:szCs w:val="20"/>
        </w:rPr>
        <w:t xml:space="preserve">zwanym w dalszej części umowy </w:t>
      </w:r>
      <w:r w:rsidR="007B7F79" w:rsidRPr="006E167F">
        <w:rPr>
          <w:rFonts w:ascii="Arial" w:hAnsi="Arial"/>
          <w:b/>
          <w:bCs/>
          <w:sz w:val="20"/>
          <w:szCs w:val="20"/>
        </w:rPr>
        <w:t>"Administratorem danych" lub ,,Administratorem"</w:t>
      </w:r>
      <w:r w:rsidR="007B7F79" w:rsidRPr="006E167F">
        <w:rPr>
          <w:rFonts w:ascii="Arial" w:hAnsi="Arial"/>
          <w:sz w:val="20"/>
          <w:szCs w:val="20"/>
        </w:rPr>
        <w:t xml:space="preserve"> </w:t>
      </w:r>
    </w:p>
    <w:p w14:paraId="54291FE4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reprezentowanym przez:</w:t>
      </w:r>
    </w:p>
    <w:p w14:paraId="48B948F1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…………………………………………………………………………………..</w:t>
      </w:r>
    </w:p>
    <w:p w14:paraId="07301A99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a</w:t>
      </w:r>
    </w:p>
    <w:p w14:paraId="5B791947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 xml:space="preserve">...................................................................... ul. .......................... ,............................., </w:t>
      </w:r>
    </w:p>
    <w:p w14:paraId="4FCB8D63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NIP : ................................., REGON : ..................................... / KRS.</w:t>
      </w:r>
    </w:p>
    <w:p w14:paraId="4EFBEB93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reprezentowanym przez:</w:t>
      </w:r>
    </w:p>
    <w:p w14:paraId="318953B9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…………………………………………………………………………………..</w:t>
      </w:r>
    </w:p>
    <w:p w14:paraId="7C5DBA91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 xml:space="preserve">zwanym w dalszej części umowy </w:t>
      </w:r>
      <w:r w:rsidRPr="006E167F">
        <w:rPr>
          <w:rFonts w:ascii="Arial" w:hAnsi="Arial"/>
          <w:b/>
          <w:bCs/>
          <w:sz w:val="20"/>
          <w:szCs w:val="20"/>
        </w:rPr>
        <w:t xml:space="preserve"> ,,Podmiotem przetwarzającym",</w:t>
      </w:r>
    </w:p>
    <w:p w14:paraId="3CA7619B" w14:textId="202A4A6F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łącznie zwanymi Stronami.</w:t>
      </w:r>
    </w:p>
    <w:p w14:paraId="4DBB9165" w14:textId="77777777" w:rsidR="006E167F" w:rsidRDefault="006E167F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</w:p>
    <w:p w14:paraId="7C584F1F" w14:textId="2FC5A3C3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…………2023 r. pomiędzy Stronami umowę nr ……… /2023 (dalej Umowa główna) Strony postanawiają, co następuje: </w:t>
      </w:r>
    </w:p>
    <w:p w14:paraId="3F7A3713" w14:textId="77777777" w:rsidR="006E167F" w:rsidRDefault="006E167F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</w:p>
    <w:p w14:paraId="62E053F7" w14:textId="4C284209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1</w:t>
      </w:r>
    </w:p>
    <w:p w14:paraId="530226BC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Powierzenie przetwarzania danych osobowych</w:t>
      </w:r>
    </w:p>
    <w:p w14:paraId="1494EBBE" w14:textId="2C1BDC43" w:rsidR="007B7F79" w:rsidRPr="006E167F" w:rsidRDefault="007B7F79" w:rsidP="006E16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Administrator danych powierza Podmiotowi przetwarzającemu, w trybie art. 28 ogólnego Rozporządzenia</w:t>
      </w:r>
      <w:r w:rsidRPr="006E16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167F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</w:t>
      </w:r>
      <w:r w:rsidR="00010B2D"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sz w:val="20"/>
          <w:szCs w:val="20"/>
        </w:rPr>
        <w:t>i w sprawie swobodnego przepływu takich danych oraz uchylenia dyrektywy 95/46/WE z dnia 27 kwietnia 2016 r.</w:t>
      </w:r>
      <w:r w:rsidRPr="006E16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167F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14:paraId="30248BA6" w14:textId="77777777" w:rsidR="007B7F79" w:rsidRPr="006E167F" w:rsidRDefault="007B7F79" w:rsidP="006E16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F4EF9AA" w14:textId="4A52E435" w:rsidR="00072172" w:rsidRPr="00010B2D" w:rsidRDefault="007B7F79" w:rsidP="00010B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oświadcza, iż stosuje środki bezpieczeństwa spełniające wymogi Rozporządzenia. </w:t>
      </w:r>
    </w:p>
    <w:p w14:paraId="0E906829" w14:textId="29633E04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2</w:t>
      </w:r>
    </w:p>
    <w:p w14:paraId="54F89581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Zakres i cel przetwarzania danych</w:t>
      </w:r>
    </w:p>
    <w:p w14:paraId="5E88A751" w14:textId="690996C6" w:rsidR="006E167F" w:rsidRPr="00010B2D" w:rsidRDefault="007B7F79" w:rsidP="00010B2D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Podmiot przetwarzający będzie przetwarzał powierzone na podstawie umowy dane należące do kategorii zwykłych danych osobowych, w postaci imion i nazwisk, w związku i w celu przeszkolenia personelu.</w:t>
      </w:r>
    </w:p>
    <w:p w14:paraId="276FA052" w14:textId="4E9FABA5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 3</w:t>
      </w:r>
    </w:p>
    <w:p w14:paraId="0066280F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 xml:space="preserve">Obowiązki podmiotu przetwarzającego </w:t>
      </w:r>
    </w:p>
    <w:p w14:paraId="6A1B78C0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zobowiązuje się dołożyć należytej staranności przy przetwarzaniu powierzonych </w:t>
      </w:r>
      <w:r w:rsidRPr="006E167F">
        <w:rPr>
          <w:rFonts w:ascii="Arial" w:hAnsi="Arial" w:cs="Arial"/>
          <w:sz w:val="20"/>
          <w:szCs w:val="20"/>
        </w:rPr>
        <w:lastRenderedPageBreak/>
        <w:t>danych osobowych.</w:t>
      </w:r>
    </w:p>
    <w:p w14:paraId="49021983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F00A7E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Pr="006E167F" w:rsidRDefault="007B7F79" w:rsidP="006E1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2C9433A" w14:textId="29DE45DB" w:rsidR="00072172" w:rsidRPr="00010B2D" w:rsidRDefault="007B7F79" w:rsidP="00010B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14:paraId="1D18D0E6" w14:textId="10003159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left="720" w:right="-1" w:hanging="360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 4</w:t>
      </w:r>
    </w:p>
    <w:p w14:paraId="5C12C166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Prawo kontroli</w:t>
      </w:r>
    </w:p>
    <w:p w14:paraId="56924896" w14:textId="77777777" w:rsidR="007B7F79" w:rsidRPr="006E167F" w:rsidRDefault="007B7F79" w:rsidP="006E1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Pr="006E167F" w:rsidRDefault="007B7F79" w:rsidP="006E1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Pr="006E167F" w:rsidRDefault="007B7F79" w:rsidP="006E1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5B11F5E6" w14:textId="444202D9" w:rsidR="00072172" w:rsidRPr="00010B2D" w:rsidRDefault="007B7F79" w:rsidP="00010B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0D713276" w14:textId="2E24F684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5</w:t>
      </w:r>
    </w:p>
    <w:p w14:paraId="4AA99928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Dalsze powierzenie danych do przetwarzania</w:t>
      </w:r>
    </w:p>
    <w:p w14:paraId="67656786" w14:textId="77777777" w:rsidR="007B7F79" w:rsidRPr="006E167F" w:rsidRDefault="007B7F79" w:rsidP="006E167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Pr="006E167F" w:rsidRDefault="007B7F79" w:rsidP="006E167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3F5A8B2" w14:textId="42379C9F" w:rsidR="00072172" w:rsidRPr="00010B2D" w:rsidRDefault="007B7F79" w:rsidP="00010B2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0A726A4" w14:textId="5B13717D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 6</w:t>
      </w:r>
    </w:p>
    <w:p w14:paraId="1782337A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Odpowiedzialność Podmiotu przetwarzającego</w:t>
      </w:r>
    </w:p>
    <w:p w14:paraId="78FD9740" w14:textId="77777777" w:rsidR="007B7F79" w:rsidRPr="006E167F" w:rsidRDefault="007B7F79" w:rsidP="006E16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Pr="006E167F" w:rsidRDefault="007B7F79" w:rsidP="006E167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postępowaniu, w szczególności administracyjnym lub sądowym, dotyczącym przetwarzania przez Podmiot przetwarzający </w:t>
      </w:r>
    </w:p>
    <w:p w14:paraId="68368720" w14:textId="43DDBB6C" w:rsidR="007B7F79" w:rsidRPr="006E167F" w:rsidRDefault="007B7F79" w:rsidP="006E167F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5E494AA2" w14:textId="77777777" w:rsidR="006E167F" w:rsidRDefault="006E167F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</w:p>
    <w:p w14:paraId="0EEAD58F" w14:textId="3B87A81E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lastRenderedPageBreak/>
        <w:t>§ 7</w:t>
      </w:r>
    </w:p>
    <w:p w14:paraId="620F76E2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Czas obowiązywania umowy</w:t>
      </w:r>
    </w:p>
    <w:p w14:paraId="54BC0486" w14:textId="2C6C0A35" w:rsidR="006E167F" w:rsidRPr="00010B2D" w:rsidRDefault="007B7F79" w:rsidP="00010B2D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Niniejsza umowa obowiązuje od dnia jej zawarcia do dnia zrealizowania zakresu umowy, o którym mowa w § 2.</w:t>
      </w:r>
    </w:p>
    <w:p w14:paraId="7E4EB080" w14:textId="3CC10A7C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8</w:t>
      </w:r>
    </w:p>
    <w:p w14:paraId="2BD615DD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Rozwiązanie umowy</w:t>
      </w:r>
    </w:p>
    <w:p w14:paraId="4F118066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>Administrator danych może rozwiązać niniejszą umowę ze skutkiem natychmiastowym, gdy Podmiot przetwarzający:</w:t>
      </w:r>
    </w:p>
    <w:p w14:paraId="6D779CF9" w14:textId="77777777" w:rsidR="007B7F79" w:rsidRPr="006E167F" w:rsidRDefault="007B7F79" w:rsidP="006E167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20CDE715" w14:textId="77777777" w:rsidR="007B7F79" w:rsidRPr="006E167F" w:rsidRDefault="007B7F79" w:rsidP="006E167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33E1C3B9" w14:textId="1B6A577B" w:rsidR="00072172" w:rsidRPr="00010B2D" w:rsidRDefault="007B7F79" w:rsidP="00010B2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powierzył przetwarzanie danych osobowych innemu podmiotowi bez zgody Administratora danych.</w:t>
      </w:r>
    </w:p>
    <w:p w14:paraId="7D002680" w14:textId="525577CD" w:rsidR="00D637C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9</w:t>
      </w:r>
    </w:p>
    <w:p w14:paraId="192199AE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Zasady zachowania poufności</w:t>
      </w:r>
    </w:p>
    <w:p w14:paraId="39116BA6" w14:textId="77777777" w:rsidR="007B7F79" w:rsidRPr="006E167F" w:rsidRDefault="007B7F79" w:rsidP="006E16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5FD7F4F8" w14:textId="37308342" w:rsidR="00072172" w:rsidRPr="00010B2D" w:rsidRDefault="007B7F79" w:rsidP="00010B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EAE79C" w14:textId="23D28F80" w:rsidR="00D637C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 w:firstLine="10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§ 10</w:t>
      </w:r>
    </w:p>
    <w:p w14:paraId="053CEABA" w14:textId="77777777" w:rsidR="007B7F79" w:rsidRPr="006E167F" w:rsidRDefault="007B7F79" w:rsidP="006E167F">
      <w:pPr>
        <w:widowControl w:val="0"/>
        <w:autoSpaceDE w:val="0"/>
        <w:autoSpaceDN w:val="0"/>
        <w:adjustRightInd w:val="0"/>
        <w:spacing w:after="0" w:line="276" w:lineRule="auto"/>
        <w:ind w:right="-1" w:firstLine="10"/>
        <w:jc w:val="center"/>
        <w:rPr>
          <w:rFonts w:ascii="Arial" w:hAnsi="Arial"/>
          <w:b/>
          <w:bCs/>
          <w:sz w:val="20"/>
          <w:szCs w:val="20"/>
        </w:rPr>
      </w:pPr>
      <w:r w:rsidRPr="006E167F">
        <w:rPr>
          <w:rFonts w:ascii="Arial" w:hAnsi="Arial"/>
          <w:b/>
          <w:bCs/>
          <w:sz w:val="20"/>
          <w:szCs w:val="20"/>
        </w:rPr>
        <w:t>Postanowienia końcowe</w:t>
      </w:r>
    </w:p>
    <w:p w14:paraId="0D0595CC" w14:textId="77777777" w:rsidR="007B7F79" w:rsidRPr="006E167F" w:rsidRDefault="007B7F79" w:rsidP="006E167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2A507DBD" w14:textId="77777777" w:rsidR="007B7F79" w:rsidRPr="006E167F" w:rsidRDefault="007B7F79" w:rsidP="006E167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W sprawach nieuregulowanych w niniejszej umowie zastosowanie będą miały odpowiednie przepisy:</w:t>
      </w:r>
    </w:p>
    <w:p w14:paraId="6CF49233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23.04.1964 r. - Kodeks cywilny (tj. Dz. U. z 2020 r. poz. 1740 ze zm.),</w:t>
      </w:r>
    </w:p>
    <w:p w14:paraId="7D99A6DC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dnia 15 kwietnia 2011 o działalności leczniczej (tj. Dz. U. z 2020 r. poz. 295 ze zm.),</w:t>
      </w:r>
    </w:p>
    <w:p w14:paraId="0AA33B57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dnia 06.11.2008 r. o prawach pacjenta i Rzeczniku Praw Pacjenta (tj. Dz. U. z 2020 r. poz. 849),</w:t>
      </w:r>
    </w:p>
    <w:p w14:paraId="33281DFF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14:paraId="79DFE6EA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6E167F" w:rsidRDefault="007B7F79" w:rsidP="006E16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Default="007B7F79" w:rsidP="006E167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dla Administratora danych. </w:t>
      </w:r>
    </w:p>
    <w:p w14:paraId="2A850ECB" w14:textId="77777777" w:rsidR="006E167F" w:rsidRDefault="006E167F" w:rsidP="006E167F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FBD147" w14:textId="77777777" w:rsidR="006E167F" w:rsidRPr="006E167F" w:rsidRDefault="006E167F" w:rsidP="006E167F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F25298D" w14:textId="0A5893D6" w:rsidR="007B7F79" w:rsidRPr="006E167F" w:rsidRDefault="007B7F79" w:rsidP="006E167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76" w:lineRule="auto"/>
        <w:ind w:right="-1"/>
        <w:rPr>
          <w:rFonts w:ascii="Arial" w:hAnsi="Arial"/>
          <w:sz w:val="20"/>
          <w:szCs w:val="20"/>
        </w:rPr>
      </w:pPr>
      <w:r w:rsidRPr="006E167F">
        <w:rPr>
          <w:rFonts w:ascii="Arial" w:hAnsi="Arial"/>
          <w:sz w:val="20"/>
          <w:szCs w:val="20"/>
        </w:rPr>
        <w:t xml:space="preserve">     </w:t>
      </w:r>
      <w:r w:rsidR="00072172" w:rsidRPr="006E167F">
        <w:rPr>
          <w:rFonts w:ascii="Arial" w:hAnsi="Arial"/>
          <w:sz w:val="20"/>
          <w:szCs w:val="20"/>
        </w:rPr>
        <w:t xml:space="preserve">  </w:t>
      </w:r>
      <w:r w:rsidRPr="006E167F">
        <w:rPr>
          <w:rFonts w:ascii="Arial" w:hAnsi="Arial"/>
          <w:sz w:val="20"/>
          <w:szCs w:val="20"/>
        </w:rPr>
        <w:t xml:space="preserve">_______________________                                                                   </w:t>
      </w:r>
      <w:r w:rsidR="00072172" w:rsidRPr="006E167F">
        <w:rPr>
          <w:rFonts w:ascii="Arial" w:hAnsi="Arial"/>
          <w:sz w:val="20"/>
          <w:szCs w:val="20"/>
        </w:rPr>
        <w:t xml:space="preserve">        </w:t>
      </w:r>
      <w:r w:rsidRPr="006E167F">
        <w:rPr>
          <w:rFonts w:ascii="Arial" w:hAnsi="Arial"/>
          <w:sz w:val="20"/>
          <w:szCs w:val="20"/>
        </w:rPr>
        <w:t xml:space="preserve"> ____________________</w:t>
      </w:r>
    </w:p>
    <w:p w14:paraId="69D62E65" w14:textId="65F4FBBF" w:rsidR="00621881" w:rsidRDefault="007B7F79" w:rsidP="006E167F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276" w:lineRule="auto"/>
        <w:ind w:left="426" w:right="-1"/>
        <w:rPr>
          <w:rFonts w:ascii="Arial" w:hAnsi="Arial"/>
          <w:sz w:val="18"/>
          <w:szCs w:val="18"/>
        </w:rPr>
      </w:pPr>
      <w:r w:rsidRPr="006E167F">
        <w:rPr>
          <w:rFonts w:ascii="Arial" w:hAnsi="Arial"/>
          <w:sz w:val="18"/>
          <w:szCs w:val="18"/>
        </w:rPr>
        <w:t xml:space="preserve">          Podmiot przetwarzający</w:t>
      </w:r>
      <w:r w:rsidRPr="006E167F">
        <w:rPr>
          <w:rFonts w:ascii="Arial" w:hAnsi="Arial"/>
          <w:sz w:val="18"/>
          <w:szCs w:val="18"/>
        </w:rPr>
        <w:tab/>
        <w:t xml:space="preserve">     </w:t>
      </w:r>
      <w:r w:rsidR="00072172" w:rsidRPr="006E167F">
        <w:rPr>
          <w:rFonts w:ascii="Arial" w:hAnsi="Arial"/>
          <w:sz w:val="18"/>
          <w:szCs w:val="18"/>
        </w:rPr>
        <w:t xml:space="preserve">               </w:t>
      </w:r>
      <w:r w:rsidRPr="006E167F">
        <w:rPr>
          <w:rFonts w:ascii="Arial" w:hAnsi="Arial"/>
          <w:sz w:val="18"/>
          <w:szCs w:val="18"/>
        </w:rPr>
        <w:t xml:space="preserve"> Administrator danych</w:t>
      </w:r>
    </w:p>
    <w:p w14:paraId="5A9F4F78" w14:textId="77777777" w:rsidR="000907EF" w:rsidRPr="000907EF" w:rsidRDefault="000907EF" w:rsidP="000907EF">
      <w:pPr>
        <w:rPr>
          <w:rFonts w:ascii="Arial" w:hAnsi="Arial"/>
          <w:sz w:val="18"/>
          <w:szCs w:val="18"/>
        </w:rPr>
      </w:pPr>
    </w:p>
    <w:p w14:paraId="42AC6A14" w14:textId="77777777" w:rsidR="000907EF" w:rsidRPr="000907EF" w:rsidRDefault="000907EF" w:rsidP="000907EF">
      <w:pPr>
        <w:rPr>
          <w:rFonts w:ascii="Arial" w:hAnsi="Arial"/>
          <w:sz w:val="18"/>
          <w:szCs w:val="18"/>
        </w:rPr>
      </w:pPr>
    </w:p>
    <w:p w14:paraId="00EC8C0A" w14:textId="77777777" w:rsidR="000907EF" w:rsidRPr="000907EF" w:rsidRDefault="000907EF" w:rsidP="000907EF">
      <w:pPr>
        <w:rPr>
          <w:rFonts w:ascii="Arial" w:hAnsi="Arial"/>
          <w:sz w:val="18"/>
          <w:szCs w:val="18"/>
        </w:rPr>
      </w:pPr>
    </w:p>
    <w:p w14:paraId="5D0C6965" w14:textId="77777777" w:rsidR="000907EF" w:rsidRPr="000907EF" w:rsidRDefault="000907EF" w:rsidP="000907EF">
      <w:pPr>
        <w:rPr>
          <w:rFonts w:ascii="Arial" w:hAnsi="Arial"/>
          <w:sz w:val="18"/>
          <w:szCs w:val="18"/>
        </w:rPr>
      </w:pPr>
    </w:p>
    <w:p w14:paraId="2BA2386C" w14:textId="095B5517" w:rsidR="000907EF" w:rsidRPr="000907EF" w:rsidRDefault="000907EF" w:rsidP="000907EF">
      <w:pPr>
        <w:tabs>
          <w:tab w:val="left" w:pos="33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sectPr w:rsidR="000907EF" w:rsidRPr="000907EF" w:rsidSect="00010B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EC9D" w14:textId="531BBAF2" w:rsidR="00072172" w:rsidRPr="00AA7400" w:rsidRDefault="00AA7400" w:rsidP="00AA74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kern w:val="2"/>
        <w:sz w:val="18"/>
        <w:szCs w:val="18"/>
        <w14:ligatures w14:val="standardContextual"/>
      </w:rPr>
    </w:pPr>
    <w:bookmarkStart w:id="0" w:name="_Hlk148528512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 xml:space="preserve">Zakup dofinansowany w ramach zadania pn. „Zakup urządzeń </w:t>
    </w:r>
    <w:proofErr w:type="spellStart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>robotycznych</w:t>
    </w:r>
    <w:proofErr w:type="spellEnd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 xml:space="preserve"> do rehabilitacji pacjentów w Szpitalu Powiatowym w Zawierciu” w ramach przedsięwzięcia polegającego na wsparciu rozwoju innowacyjnych rozwiązań służących do udzielania świadczeń opieki zdrowotnej w zakresie doposażenia podmiotów leczniczych w urządzenia </w:t>
    </w:r>
    <w:proofErr w:type="spellStart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>robotyczne</w:t>
    </w:r>
    <w:proofErr w:type="spellEnd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 xml:space="preserve"> do rehabilitacji, ze środków subfunduszu </w:t>
    </w:r>
    <w:proofErr w:type="spellStart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>terapeutyczno</w:t>
    </w:r>
    <w:proofErr w:type="spellEnd"/>
    <w:r w:rsidRPr="00AA7400">
      <w:rPr>
        <w:rFonts w:ascii="Calibri" w:eastAsia="Calibri" w:hAnsi="Calibri" w:cs="Times New Roman"/>
        <w:kern w:val="2"/>
        <w:sz w:val="18"/>
        <w:szCs w:val="18"/>
        <w14:ligatures w14:val="standardContextual"/>
      </w:rPr>
      <w:t>–innowacyjnego z Funduszu Medycznego.</w:t>
    </w:r>
  </w:p>
  <w:bookmarkEnd w:id="0"/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447D52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C73D" w14:textId="35DB9894" w:rsidR="00621881" w:rsidRDefault="00AA7400" w:rsidP="00072172">
    <w:pPr>
      <w:pStyle w:val="Nagwek"/>
      <w:jc w:val="center"/>
    </w:pPr>
    <w:r w:rsidRPr="00AA7400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2336" behindDoc="1" locked="0" layoutInCell="1" allowOverlap="1" wp14:anchorId="4479362A" wp14:editId="57C1C34D">
          <wp:simplePos x="0" y="0"/>
          <wp:positionH relativeFrom="margin">
            <wp:posOffset>228600</wp:posOffset>
          </wp:positionH>
          <wp:positionV relativeFrom="paragraph">
            <wp:posOffset>-400685</wp:posOffset>
          </wp:positionV>
          <wp:extent cx="6120764" cy="863600"/>
          <wp:effectExtent l="0" t="0" r="0" b="0"/>
          <wp:wrapNone/>
          <wp:docPr id="104959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EB2D7" w14:textId="3F6E3DA9" w:rsidR="006E167F" w:rsidRDefault="006E167F" w:rsidP="006E167F">
    <w:pPr>
      <w:pStyle w:val="Nagwek"/>
      <w:jc w:val="center"/>
      <w:rPr>
        <w:sz w:val="20"/>
        <w:szCs w:val="20"/>
      </w:rPr>
    </w:pPr>
  </w:p>
  <w:p w14:paraId="54700208" w14:textId="77777777" w:rsidR="00AA7400" w:rsidRDefault="00AA7400" w:rsidP="006E167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447D52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0B2D"/>
    <w:rsid w:val="00020DBD"/>
    <w:rsid w:val="00023C75"/>
    <w:rsid w:val="00031ECC"/>
    <w:rsid w:val="000455F7"/>
    <w:rsid w:val="000477E3"/>
    <w:rsid w:val="00072172"/>
    <w:rsid w:val="0007304C"/>
    <w:rsid w:val="0008051C"/>
    <w:rsid w:val="000907EF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52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6E167F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A7400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952C6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612D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2023-10-18T11:34:00Z</cp:lastPrinted>
  <dcterms:created xsi:type="dcterms:W3CDTF">2023-08-30T10:14:00Z</dcterms:created>
  <dcterms:modified xsi:type="dcterms:W3CDTF">2023-10-18T11:48:00Z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