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026A2FBB" w:rsidR="001D683E" w:rsidRPr="00D37479" w:rsidRDefault="00590402" w:rsidP="001D683E">
      <w:pPr>
        <w:spacing w:after="0" w:line="240" w:lineRule="auto"/>
        <w:jc w:val="right"/>
        <w:rPr>
          <w:rFonts w:ascii="Open Sans" w:hAnsi="Open Sans" w:cs="Open Sans"/>
          <w:sz w:val="18"/>
          <w:szCs w:val="18"/>
        </w:rPr>
      </w:pPr>
      <w:r w:rsidRPr="00D37479">
        <w:rPr>
          <w:rFonts w:ascii="Open Sans" w:hAnsi="Open Sans" w:cs="Open Sans"/>
          <w:sz w:val="18"/>
          <w:szCs w:val="18"/>
        </w:rPr>
        <w:t>Koszalin</w:t>
      </w:r>
      <w:r w:rsidR="001D683E" w:rsidRPr="00D37479">
        <w:rPr>
          <w:rFonts w:ascii="Open Sans" w:hAnsi="Open Sans" w:cs="Open Sans"/>
          <w:sz w:val="18"/>
          <w:szCs w:val="18"/>
        </w:rPr>
        <w:t xml:space="preserve">, </w:t>
      </w:r>
      <w:r w:rsidR="00C53494" w:rsidRPr="00D37479">
        <w:rPr>
          <w:rFonts w:ascii="Open Sans" w:hAnsi="Open Sans" w:cs="Open Sans"/>
          <w:sz w:val="18"/>
          <w:szCs w:val="18"/>
        </w:rPr>
        <w:t xml:space="preserve">dnia </w:t>
      </w:r>
      <w:r w:rsidR="00321A56" w:rsidRPr="00D37479">
        <w:rPr>
          <w:rFonts w:ascii="Open Sans" w:hAnsi="Open Sans" w:cs="Open Sans"/>
          <w:sz w:val="18"/>
          <w:szCs w:val="18"/>
        </w:rPr>
        <w:t>11</w:t>
      </w:r>
      <w:r w:rsidR="00A50F00" w:rsidRPr="00D37479">
        <w:rPr>
          <w:rFonts w:ascii="Open Sans" w:hAnsi="Open Sans" w:cs="Open Sans"/>
          <w:sz w:val="18"/>
          <w:szCs w:val="18"/>
        </w:rPr>
        <w:t>.03.2022 r.</w:t>
      </w:r>
    </w:p>
    <w:p w14:paraId="549CE03F" w14:textId="77777777" w:rsidR="00536EEF" w:rsidRPr="00C75105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D383902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sz w:val="16"/>
          <w:szCs w:val="16"/>
          <w:u w:val="single"/>
        </w:rPr>
      </w:pPr>
      <w:r w:rsidRPr="00C75105">
        <w:rPr>
          <w:rFonts w:ascii="Open Sans" w:hAnsi="Open Sans" w:cs="Open Sans"/>
          <w:iCs/>
          <w:sz w:val="16"/>
          <w:szCs w:val="16"/>
          <w:u w:val="single"/>
        </w:rPr>
        <w:t>Zamawiający:</w:t>
      </w:r>
    </w:p>
    <w:p w14:paraId="57F329F6" w14:textId="1736769C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color w:val="000000"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Przedsiębiorstwo Gospodarki Komunalnej Sp. z o.o.</w:t>
      </w:r>
      <w:r w:rsidR="00911B04">
        <w:rPr>
          <w:rFonts w:ascii="Open Sans" w:hAnsi="Open Sans" w:cs="Open Sans"/>
          <w:bCs/>
          <w:iCs/>
          <w:sz w:val="16"/>
          <w:szCs w:val="16"/>
        </w:rPr>
        <w:t xml:space="preserve"> </w:t>
      </w:r>
      <w:r w:rsidRPr="00C75105">
        <w:rPr>
          <w:rFonts w:ascii="Open Sans" w:hAnsi="Open Sans" w:cs="Open Sans"/>
          <w:bCs/>
          <w:iCs/>
          <w:sz w:val="16"/>
          <w:szCs w:val="16"/>
        </w:rPr>
        <w:t>ul. Komunalna 5, 75-724 Koszalin</w:t>
      </w:r>
    </w:p>
    <w:p w14:paraId="7C90C63F" w14:textId="77777777" w:rsidR="00C53494" w:rsidRPr="00C75105" w:rsidRDefault="00C53494" w:rsidP="006D4CA7">
      <w:pPr>
        <w:pStyle w:val="Tekstpodstawowywcity"/>
        <w:spacing w:line="240" w:lineRule="auto"/>
        <w:ind w:right="-2"/>
        <w:jc w:val="both"/>
        <w:rPr>
          <w:rFonts w:ascii="Open Sans" w:eastAsia="Cambria" w:hAnsi="Open Sans" w:cs="Open Sans"/>
          <w:bCs/>
          <w:sz w:val="16"/>
          <w:szCs w:val="16"/>
          <w:u w:val="single"/>
        </w:rPr>
      </w:pPr>
    </w:p>
    <w:p w14:paraId="59F39ABF" w14:textId="77777777" w:rsidR="000F1A83" w:rsidRPr="000F1A83" w:rsidRDefault="000F1A83" w:rsidP="00016286">
      <w:pPr>
        <w:pStyle w:val="Tekstpodstawowywcity"/>
        <w:spacing w:line="240" w:lineRule="auto"/>
        <w:ind w:left="0" w:right="-2"/>
        <w:jc w:val="both"/>
        <w:rPr>
          <w:rFonts w:ascii="Open Sans" w:eastAsia="Cambria" w:hAnsi="Open Sans" w:cs="Open Sans"/>
          <w:bCs/>
          <w:sz w:val="14"/>
          <w:szCs w:val="14"/>
        </w:rPr>
      </w:pPr>
      <w:r w:rsidRPr="000F1A83">
        <w:rPr>
          <w:rFonts w:ascii="Open Sans" w:eastAsia="Cambria" w:hAnsi="Open Sans" w:cs="Open Sans"/>
          <w:bCs/>
          <w:sz w:val="14"/>
          <w:szCs w:val="14"/>
        </w:rPr>
        <w:t>Nr postępowania:  2022/BZP 00059710/01</w:t>
      </w:r>
    </w:p>
    <w:p w14:paraId="63BFC7C4" w14:textId="646D46C2" w:rsidR="008468B2" w:rsidRPr="00C75105" w:rsidRDefault="000F1A83" w:rsidP="00016286">
      <w:pPr>
        <w:pStyle w:val="Tekstpodstawowywcity"/>
        <w:spacing w:line="240" w:lineRule="auto"/>
        <w:ind w:left="0" w:right="-2"/>
        <w:jc w:val="both"/>
        <w:rPr>
          <w:rFonts w:ascii="Open Sans" w:eastAsia="Cambria" w:hAnsi="Open Sans" w:cs="Open Sans"/>
          <w:bCs/>
          <w:sz w:val="14"/>
          <w:szCs w:val="14"/>
        </w:rPr>
      </w:pPr>
      <w:r w:rsidRPr="000F1A83">
        <w:rPr>
          <w:rFonts w:ascii="Open Sans" w:eastAsia="Cambria" w:hAnsi="Open Sans" w:cs="Open Sans"/>
          <w:bCs/>
          <w:sz w:val="14"/>
          <w:szCs w:val="14"/>
        </w:rPr>
        <w:t>Nr referencyjny:  09</w:t>
      </w:r>
    </w:p>
    <w:p w14:paraId="32FB67C5" w14:textId="77777777" w:rsidR="00995AC9" w:rsidRDefault="00AC4A81" w:rsidP="00995AC9">
      <w:pPr>
        <w:pStyle w:val="Default"/>
        <w:ind w:left="108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995AC9">
        <w:rPr>
          <w:rFonts w:ascii="Open Sans" w:hAnsi="Open Sans" w:cs="Open Sans"/>
          <w:bCs/>
          <w:sz w:val="20"/>
          <w:szCs w:val="20"/>
        </w:rPr>
        <w:t xml:space="preserve">             </w:t>
      </w:r>
    </w:p>
    <w:p w14:paraId="13B2B6D8" w14:textId="057C30FD" w:rsidR="00C505B6" w:rsidRDefault="00536EEF" w:rsidP="00995AC9">
      <w:pPr>
        <w:pStyle w:val="Default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r w:rsidRPr="00995AC9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995AC9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517C15" w:rsidRPr="00995AC9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  <w:r w:rsidR="00995AC9" w:rsidRPr="00995AC9">
        <w:rPr>
          <w:rFonts w:ascii="Open Sans" w:hAnsi="Open Sans" w:cs="Open Sans"/>
          <w:bCs/>
          <w:sz w:val="20"/>
          <w:szCs w:val="20"/>
        </w:rPr>
        <w:t xml:space="preserve">w </w:t>
      </w:r>
      <w:r w:rsidR="00590402" w:rsidRPr="00C75105">
        <w:rPr>
          <w:rFonts w:ascii="Open Sans" w:hAnsi="Open Sans" w:cs="Open Sans"/>
          <w:sz w:val="20"/>
          <w:szCs w:val="20"/>
        </w:rPr>
        <w:t xml:space="preserve"> </w:t>
      </w:r>
      <w:bookmarkStart w:id="0" w:name="_Hlk89541214"/>
      <w:r w:rsidR="00590402" w:rsidRPr="00C75105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postępowania o udzielenie zamówienia publicznego prowadzonego w trybie </w:t>
      </w:r>
      <w:r w:rsidR="00670AE9" w:rsidRPr="00C75105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podstawowym bez przeprowadzenia negocjacji</w:t>
      </w:r>
      <w:r w:rsidR="00590402" w:rsidRPr="00C75105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na zasadach określonych w ustawie z dnia 11 września 2019 r. Prawo zamówień publicznych ( </w:t>
      </w:r>
      <w:proofErr w:type="spellStart"/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t.j</w:t>
      </w:r>
      <w:proofErr w:type="spellEnd"/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. Dz.U. z 2021 r. poz. 1129 z </w:t>
      </w:r>
      <w:proofErr w:type="spellStart"/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późn</w:t>
      </w:r>
      <w:proofErr w:type="spellEnd"/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. zm.) zwanej dalej Ustawą PZP , na podstawie wymagań zawartych  w art. 275 pkt 1 w/w ustawy</w:t>
      </w:r>
      <w:r w:rsid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C505B6" w:rsidRPr="00C75105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pn.:</w:t>
      </w:r>
      <w:r w:rsidR="00590402" w:rsidRPr="00C75105">
        <w:rPr>
          <w:rStyle w:val="Pogrubienie"/>
          <w:rFonts w:ascii="Open Sans" w:hAnsi="Open Sans" w:cs="Open Sans"/>
          <w:sz w:val="20"/>
          <w:szCs w:val="20"/>
        </w:rPr>
        <w:t xml:space="preserve"> </w:t>
      </w:r>
      <w:bookmarkEnd w:id="0"/>
      <w:r w:rsidR="00D259CF" w:rsidRPr="00D259CF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„Dostawa soli drogowej do zwalczania skutków zimy do siedziby Zamawiającego, </w:t>
      </w:r>
      <w:r w:rsidR="00995AC9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br/>
      </w:r>
      <w:r w:rsidR="00D259CF" w:rsidRPr="00D259CF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w ilości do 800 Mg (ton)”.  </w:t>
      </w:r>
      <w:r w:rsidR="00C505B6" w:rsidRPr="00C75105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  </w:t>
      </w:r>
    </w:p>
    <w:p w14:paraId="08700047" w14:textId="77777777" w:rsidR="00995AC9" w:rsidRPr="00C75105" w:rsidRDefault="00995AC9" w:rsidP="00995AC9">
      <w:pPr>
        <w:pStyle w:val="Default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</w:p>
    <w:p w14:paraId="5E0F4B1A" w14:textId="527EB4C0" w:rsidR="0078738A" w:rsidRPr="002B4312" w:rsidRDefault="0078738A" w:rsidP="006D4CA7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2B431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Oferty złożyli  następujący Wykonawcy: </w:t>
      </w:r>
    </w:p>
    <w:p w14:paraId="5C87D19A" w14:textId="0909C1E4" w:rsidR="00C75105" w:rsidRPr="002B4312" w:rsidRDefault="00C75105" w:rsidP="00C016F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6967DB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Oferta nr 1</w:t>
      </w:r>
      <w:r w:rsidRPr="002B431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Przedsiębiorstwo Wielobranżowe TRAMAD-ELBLĄG sp. z o.</w:t>
      </w:r>
      <w:r w:rsid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o,  ul. Nowodworska 25, </w:t>
      </w:r>
      <w:r w:rsid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br/>
      </w:r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82-300 Elbląg</w:t>
      </w:r>
      <w:r w:rsidRPr="002B431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</w:p>
    <w:p w14:paraId="6180DD08" w14:textId="081C8984" w:rsidR="00C75105" w:rsidRPr="002B4312" w:rsidRDefault="006967DB" w:rsidP="00B1340D">
      <w:pPr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Kryterium cena – </w:t>
      </w:r>
      <w:r w:rsidR="002D3F2A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86,07 </w:t>
      </w:r>
      <w:r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pkt. </w:t>
      </w:r>
      <w:r w:rsid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termin płatności   </w:t>
      </w:r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– </w:t>
      </w:r>
      <w:r w:rsidR="002D3F2A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10,00 </w:t>
      </w:r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pkt.  </w:t>
      </w:r>
      <w:r w:rsid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 Razem </w:t>
      </w:r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– </w:t>
      </w:r>
      <w:r w:rsidR="002D3F2A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96,07</w:t>
      </w:r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pkt.  </w:t>
      </w:r>
    </w:p>
    <w:p w14:paraId="0B3AEF9D" w14:textId="29994F00" w:rsidR="00C75105" w:rsidRPr="00A1751F" w:rsidRDefault="00C75105" w:rsidP="00C016F3">
      <w:pPr>
        <w:suppressAutoHyphens/>
        <w:overflowPunct w:val="0"/>
        <w:autoSpaceDE w:val="0"/>
        <w:spacing w:after="0" w:line="240" w:lineRule="auto"/>
        <w:textAlignment w:val="baseline"/>
        <w:rPr>
          <w:rStyle w:val="Pogrubienie"/>
          <w:rFonts w:ascii="Open Sans" w:hAnsi="Open Sans" w:cs="Open Sans"/>
          <w:sz w:val="20"/>
          <w:szCs w:val="20"/>
        </w:rPr>
      </w:pPr>
      <w:r w:rsidRPr="00A1751F">
        <w:rPr>
          <w:rStyle w:val="Pogrubienie"/>
          <w:rFonts w:ascii="Open Sans" w:hAnsi="Open Sans" w:cs="Open Sans"/>
          <w:sz w:val="20"/>
          <w:szCs w:val="20"/>
          <w:u w:val="single"/>
        </w:rPr>
        <w:t>Oferta nr 2</w:t>
      </w:r>
      <w:r w:rsidRPr="00A1751F">
        <w:rPr>
          <w:rStyle w:val="Pogrubienie"/>
          <w:rFonts w:ascii="Open Sans" w:hAnsi="Open Sans" w:cs="Open Sans"/>
          <w:sz w:val="20"/>
          <w:szCs w:val="20"/>
        </w:rPr>
        <w:t xml:space="preserve">  </w:t>
      </w:r>
      <w:bookmarkStart w:id="1" w:name="_Hlk97919543"/>
      <w:r w:rsidR="00C016F3" w:rsidRPr="00A1751F">
        <w:rPr>
          <w:rStyle w:val="Pogrubienie"/>
          <w:rFonts w:ascii="Open Sans" w:hAnsi="Open Sans" w:cs="Open Sans"/>
          <w:sz w:val="20"/>
          <w:szCs w:val="20"/>
        </w:rPr>
        <w:t>Kopalnia Soli  „KŁODAWA” S.A., 62-650 Kłodawa, Al. 1000-lecia 2</w:t>
      </w:r>
      <w:bookmarkEnd w:id="1"/>
    </w:p>
    <w:p w14:paraId="7978802C" w14:textId="525D9DA7" w:rsidR="006E33C4" w:rsidRPr="00A1751F" w:rsidRDefault="006E33C4" w:rsidP="00C016F3">
      <w:pPr>
        <w:suppressAutoHyphens/>
        <w:overflowPunct w:val="0"/>
        <w:autoSpaceDE w:val="0"/>
        <w:spacing w:after="0" w:line="240" w:lineRule="auto"/>
        <w:textAlignment w:val="baseline"/>
        <w:rPr>
          <w:rStyle w:val="Pogrubienie"/>
          <w:rFonts w:ascii="Open Sans" w:hAnsi="Open Sans" w:cs="Open Sans"/>
          <w:sz w:val="20"/>
          <w:szCs w:val="20"/>
        </w:rPr>
      </w:pPr>
      <w:r w:rsidRPr="00A1751F">
        <w:rPr>
          <w:rStyle w:val="Pogrubienie"/>
          <w:rFonts w:ascii="Open Sans" w:hAnsi="Open Sans" w:cs="Open Sans"/>
          <w:sz w:val="20"/>
          <w:szCs w:val="20"/>
        </w:rPr>
        <w:t xml:space="preserve">Kryterium cena – </w:t>
      </w:r>
      <w:r w:rsidR="00E8391F" w:rsidRPr="00A1751F">
        <w:rPr>
          <w:rStyle w:val="Pogrubienie"/>
          <w:rFonts w:ascii="Open Sans" w:hAnsi="Open Sans" w:cs="Open Sans"/>
          <w:sz w:val="20"/>
          <w:szCs w:val="20"/>
        </w:rPr>
        <w:t>90,00</w:t>
      </w:r>
      <w:r w:rsidRPr="00A1751F">
        <w:rPr>
          <w:rStyle w:val="Pogrubienie"/>
          <w:rFonts w:ascii="Open Sans" w:hAnsi="Open Sans" w:cs="Open Sans"/>
          <w:sz w:val="20"/>
          <w:szCs w:val="20"/>
        </w:rPr>
        <w:t xml:space="preserve"> pkt.  termin płatności   – </w:t>
      </w:r>
      <w:r w:rsidR="00E8391F" w:rsidRPr="00A1751F">
        <w:rPr>
          <w:rStyle w:val="Pogrubienie"/>
          <w:rFonts w:ascii="Open Sans" w:hAnsi="Open Sans" w:cs="Open Sans"/>
          <w:sz w:val="20"/>
          <w:szCs w:val="20"/>
        </w:rPr>
        <w:t>10,00</w:t>
      </w:r>
      <w:r w:rsidRPr="00A1751F">
        <w:rPr>
          <w:rStyle w:val="Pogrubienie"/>
          <w:rFonts w:ascii="Open Sans" w:hAnsi="Open Sans" w:cs="Open Sans"/>
          <w:sz w:val="20"/>
          <w:szCs w:val="20"/>
        </w:rPr>
        <w:t xml:space="preserve"> pkt.    Razem – </w:t>
      </w:r>
      <w:r w:rsidR="00E8391F" w:rsidRPr="00A1751F">
        <w:rPr>
          <w:rStyle w:val="Pogrubienie"/>
          <w:rFonts w:ascii="Open Sans" w:hAnsi="Open Sans" w:cs="Open Sans"/>
          <w:sz w:val="20"/>
          <w:szCs w:val="20"/>
        </w:rPr>
        <w:t xml:space="preserve">100,00 </w:t>
      </w:r>
      <w:r w:rsidRPr="00A1751F">
        <w:rPr>
          <w:rStyle w:val="Pogrubienie"/>
          <w:rFonts w:ascii="Open Sans" w:hAnsi="Open Sans" w:cs="Open Sans"/>
          <w:sz w:val="20"/>
          <w:szCs w:val="20"/>
        </w:rPr>
        <w:t xml:space="preserve">pkt.  </w:t>
      </w:r>
    </w:p>
    <w:p w14:paraId="3062F53D" w14:textId="77777777" w:rsidR="006E33C4" w:rsidRPr="006967DB" w:rsidRDefault="006E33C4" w:rsidP="00C016F3">
      <w:pPr>
        <w:suppressAutoHyphens/>
        <w:overflowPunct w:val="0"/>
        <w:autoSpaceDE w:val="0"/>
        <w:spacing w:after="0" w:line="240" w:lineRule="auto"/>
        <w:textAlignment w:val="baseline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7BEBF447" w14:textId="40D2B8E8" w:rsidR="00C75105" w:rsidRPr="006967DB" w:rsidRDefault="00C75105" w:rsidP="00C016F3">
      <w:pPr>
        <w:suppressAutoHyphens/>
        <w:overflowPunct w:val="0"/>
        <w:autoSpaceDE w:val="0"/>
        <w:spacing w:after="0" w:line="240" w:lineRule="auto"/>
        <w:textAlignment w:val="baseline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6967DB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Oferta nr 3</w:t>
      </w:r>
      <w:r w:rsidRPr="006967DB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4029C0" w:rsidRPr="004029C0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„SPG POLSKA TRUCK” Sebastian Stadnik, Mieczków 24A, 55-311 Kostomłoty</w:t>
      </w:r>
    </w:p>
    <w:p w14:paraId="57B51EC8" w14:textId="32EE8284" w:rsidR="007D4B1B" w:rsidRPr="006E33C4" w:rsidRDefault="006E33C4" w:rsidP="004A4C3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6E33C4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Kryterium cena – </w:t>
      </w:r>
      <w:r w:rsidR="00A1751F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61,03</w:t>
      </w:r>
      <w:r w:rsidRPr="006E33C4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pkt.  termin płatności   – </w:t>
      </w:r>
      <w:r w:rsidR="00A1751F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10,00</w:t>
      </w:r>
      <w:r w:rsidRPr="006E33C4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pkt.    Razem – </w:t>
      </w:r>
      <w:r w:rsidR="00A1751F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71,03</w:t>
      </w:r>
      <w:r w:rsidRPr="006E33C4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pkt.  </w:t>
      </w:r>
    </w:p>
    <w:p w14:paraId="2C5BE120" w14:textId="77777777" w:rsidR="00C75105" w:rsidRPr="00C75105" w:rsidRDefault="00C75105" w:rsidP="00C75105">
      <w:pPr>
        <w:pStyle w:val="Default"/>
        <w:shd w:val="clear" w:color="auto" w:fill="FFFFFF" w:themeFill="background1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79A5BBA0" w14:textId="054CDC00" w:rsidR="00DB5C2A" w:rsidRPr="0038757E" w:rsidRDefault="00DB5C2A" w:rsidP="00423D36">
      <w:pPr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AC4A81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5D4067">
        <w:rPr>
          <w:rFonts w:ascii="Open Sans" w:hAnsi="Open Sans" w:cs="Open Sans"/>
          <w:sz w:val="20"/>
          <w:szCs w:val="20"/>
        </w:rPr>
        <w:t>PZP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przez:</w:t>
      </w:r>
    </w:p>
    <w:p w14:paraId="2951DFF0" w14:textId="732F3529" w:rsidR="00925EC8" w:rsidRPr="00925EC8" w:rsidRDefault="00016286" w:rsidP="00925EC8">
      <w:pPr>
        <w:pStyle w:val="Akapitzlist"/>
        <w:numPr>
          <w:ilvl w:val="0"/>
          <w:numId w:val="20"/>
        </w:numPr>
        <w:rPr>
          <w:rFonts w:ascii="Open Sans" w:eastAsia="Times New Roman" w:hAnsi="Open Sans" w:cs="Open Sans"/>
          <w:b/>
          <w:color w:val="000000"/>
          <w:sz w:val="20"/>
          <w:szCs w:val="20"/>
        </w:rPr>
      </w:pPr>
      <w:r w:rsidRPr="00016286">
        <w:rPr>
          <w:rFonts w:ascii="Open Sans" w:eastAsia="Times New Roman" w:hAnsi="Open Sans" w:cs="Open Sans"/>
          <w:b/>
          <w:color w:val="000000"/>
          <w:sz w:val="20"/>
          <w:szCs w:val="20"/>
        </w:rPr>
        <w:t>Kopalni</w:t>
      </w:r>
      <w:r>
        <w:rPr>
          <w:rFonts w:ascii="Open Sans" w:eastAsia="Times New Roman" w:hAnsi="Open Sans" w:cs="Open Sans"/>
          <w:b/>
          <w:color w:val="000000"/>
          <w:sz w:val="20"/>
          <w:szCs w:val="20"/>
        </w:rPr>
        <w:t>ę</w:t>
      </w:r>
      <w:r w:rsidRPr="00016286">
        <w:rPr>
          <w:rFonts w:ascii="Open Sans" w:eastAsia="Times New Roman" w:hAnsi="Open Sans" w:cs="Open Sans"/>
          <w:b/>
          <w:color w:val="000000"/>
          <w:sz w:val="20"/>
          <w:szCs w:val="20"/>
        </w:rPr>
        <w:t xml:space="preserve"> Soli  „KŁODAWA” S.A., 62-650 Kłodawa, Al. 1000-lecia 2</w:t>
      </w:r>
      <w:r>
        <w:rPr>
          <w:rFonts w:ascii="Open Sans" w:eastAsia="Times New Roman" w:hAnsi="Open Sans" w:cs="Open Sans"/>
          <w:b/>
          <w:color w:val="000000"/>
          <w:sz w:val="20"/>
          <w:szCs w:val="20"/>
        </w:rPr>
        <w:t>.</w:t>
      </w:r>
      <w:r w:rsidR="00A20014" w:rsidRPr="00A20014">
        <w:rPr>
          <w:rFonts w:ascii="Open Sans" w:eastAsia="Times New Roman" w:hAnsi="Open Sans" w:cs="Open Sans"/>
          <w:b/>
          <w:color w:val="000000"/>
          <w:sz w:val="20"/>
          <w:szCs w:val="20"/>
        </w:rPr>
        <w:t xml:space="preserve"> </w:t>
      </w:r>
    </w:p>
    <w:p w14:paraId="2A655568" w14:textId="24EC475B" w:rsidR="00DB5C2A" w:rsidRPr="0038757E" w:rsidRDefault="00AC4A81" w:rsidP="00AC4A81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      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ustawy </w:t>
      </w:r>
      <w:proofErr w:type="spellStart"/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Pzp</w:t>
      </w:r>
      <w:proofErr w:type="spellEnd"/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016286">
        <w:rPr>
          <w:rFonts w:ascii="Open Sans" w:eastAsia="Times New Roman" w:hAnsi="Open Sans" w:cs="Open Sans"/>
          <w:sz w:val="20"/>
          <w:szCs w:val="20"/>
        </w:rPr>
        <w:t>ów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016286">
        <w:rPr>
          <w:rFonts w:ascii="Open Sans" w:eastAsia="Times New Roman" w:hAnsi="Open Sans" w:cs="Open Sans"/>
          <w:sz w:val="20"/>
          <w:szCs w:val="20"/>
        </w:rPr>
        <w:t xml:space="preserve">ych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016286">
        <w:rPr>
          <w:rFonts w:ascii="Open Sans" w:eastAsia="Times New Roman" w:hAnsi="Open Sans" w:cs="Open Sans"/>
          <w:sz w:val="20"/>
          <w:szCs w:val="20"/>
        </w:rPr>
        <w:t xml:space="preserve">jakim była ceno i termin płatności. </w:t>
      </w:r>
      <w:r w:rsidR="00016286">
        <w:rPr>
          <w:rFonts w:ascii="Open Sans" w:eastAsia="Times New Roman" w:hAnsi="Open Sans" w:cs="Open Sans"/>
          <w:sz w:val="20"/>
          <w:szCs w:val="20"/>
        </w:rPr>
        <w:br/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otrzymała najwyższą liczbę punktów, obliczoną zgodnie ze wzor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 xml:space="preserve">ami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określonym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w SWZ.</w:t>
      </w:r>
      <w:r w:rsidR="0095101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</w:p>
    <w:p w14:paraId="2360DB3C" w14:textId="57716DFA" w:rsidR="00D04595" w:rsidRPr="004A7F5E" w:rsidRDefault="00AC4A81" w:rsidP="00AC4A81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      </w:t>
      </w:r>
      <w:r w:rsidR="00D04595" w:rsidRPr="00D04595">
        <w:rPr>
          <w:rFonts w:ascii="Open Sans" w:hAnsi="Open Sans" w:cs="Open Sans"/>
          <w:color w:val="000000"/>
          <w:sz w:val="20"/>
          <w:szCs w:val="20"/>
        </w:rPr>
        <w:t xml:space="preserve">W przedmiotowym postępowaniu zgodnie z art. 308 ust. 2 Ustawy </w:t>
      </w:r>
      <w:r>
        <w:rPr>
          <w:rFonts w:ascii="Open Sans" w:hAnsi="Open Sans" w:cs="Open Sans"/>
          <w:color w:val="000000"/>
          <w:sz w:val="20"/>
          <w:szCs w:val="20"/>
        </w:rPr>
        <w:t>PZP</w:t>
      </w:r>
      <w:r w:rsidR="00D04595" w:rsidRPr="00D04595">
        <w:rPr>
          <w:rFonts w:ascii="Open Sans" w:hAnsi="Open Sans" w:cs="Open Sans"/>
          <w:color w:val="000000"/>
          <w:sz w:val="20"/>
          <w:szCs w:val="20"/>
        </w:rPr>
        <w:t xml:space="preserve">,  umowa zostanie zawarta po upływie 5 dni od dnia przesłania niniejszego zawiadomienia, </w:t>
      </w:r>
      <w:proofErr w:type="spellStart"/>
      <w:r w:rsidR="00D04595" w:rsidRPr="00D04595">
        <w:rPr>
          <w:rFonts w:ascii="Open Sans" w:hAnsi="Open Sans" w:cs="Open Sans"/>
          <w:color w:val="000000"/>
          <w:sz w:val="20"/>
          <w:szCs w:val="20"/>
        </w:rPr>
        <w:t>tj</w:t>
      </w:r>
      <w:proofErr w:type="spellEnd"/>
      <w:r w:rsidR="00D04595" w:rsidRPr="00D04595">
        <w:rPr>
          <w:rFonts w:ascii="Open Sans" w:hAnsi="Open Sans" w:cs="Open Sans"/>
          <w:color w:val="000000"/>
          <w:sz w:val="20"/>
          <w:szCs w:val="20"/>
        </w:rPr>
        <w:t xml:space="preserve"> . </w:t>
      </w:r>
      <w:r w:rsidR="00CE0C79">
        <w:rPr>
          <w:rFonts w:ascii="Open Sans" w:hAnsi="Open Sans" w:cs="Open Sans"/>
          <w:color w:val="000000"/>
          <w:sz w:val="20"/>
          <w:szCs w:val="20"/>
        </w:rPr>
        <w:t>po dniu 1</w:t>
      </w:r>
      <w:r w:rsidR="00016286">
        <w:rPr>
          <w:rFonts w:ascii="Open Sans" w:hAnsi="Open Sans" w:cs="Open Sans"/>
          <w:color w:val="000000"/>
          <w:sz w:val="20"/>
          <w:szCs w:val="20"/>
        </w:rPr>
        <w:t>6</w:t>
      </w:r>
      <w:r w:rsidR="00CE0C79">
        <w:rPr>
          <w:rFonts w:ascii="Open Sans" w:hAnsi="Open Sans" w:cs="Open Sans"/>
          <w:color w:val="000000"/>
          <w:sz w:val="20"/>
          <w:szCs w:val="20"/>
        </w:rPr>
        <w:t xml:space="preserve"> marca 2022 roku.</w:t>
      </w:r>
      <w:r w:rsidR="00D04595" w:rsidRPr="00D04595">
        <w:rPr>
          <w:rFonts w:ascii="Open Sans" w:hAnsi="Open Sans" w:cs="Open Sans"/>
          <w:color w:val="000000"/>
          <w:sz w:val="20"/>
          <w:szCs w:val="20"/>
        </w:rPr>
        <w:t xml:space="preserve">                                            </w:t>
      </w:r>
    </w:p>
    <w:p w14:paraId="22704B3D" w14:textId="50F8EBE6" w:rsidR="00D26943" w:rsidRPr="004F0ACB" w:rsidRDefault="00B452F5" w:rsidP="00B452F5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7"/>
  </w:num>
  <w:num w:numId="5">
    <w:abstractNumId w:val="16"/>
  </w:num>
  <w:num w:numId="6">
    <w:abstractNumId w:val="14"/>
  </w:num>
  <w:num w:numId="7">
    <w:abstractNumId w:val="4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"/>
  </w:num>
  <w:num w:numId="16">
    <w:abstractNumId w:val="5"/>
  </w:num>
  <w:num w:numId="17">
    <w:abstractNumId w:val="6"/>
  </w:num>
  <w:num w:numId="18">
    <w:abstractNumId w:val="18"/>
  </w:num>
  <w:num w:numId="19">
    <w:abstractNumId w:val="7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6286"/>
    <w:rsid w:val="000202DD"/>
    <w:rsid w:val="00035F5A"/>
    <w:rsid w:val="0004068C"/>
    <w:rsid w:val="00041FC8"/>
    <w:rsid w:val="00047F50"/>
    <w:rsid w:val="000807AD"/>
    <w:rsid w:val="00094CAE"/>
    <w:rsid w:val="000A4586"/>
    <w:rsid w:val="000A4F5E"/>
    <w:rsid w:val="000A6C53"/>
    <w:rsid w:val="000B4578"/>
    <w:rsid w:val="000F0959"/>
    <w:rsid w:val="000F1A83"/>
    <w:rsid w:val="000F6043"/>
    <w:rsid w:val="00145629"/>
    <w:rsid w:val="00145866"/>
    <w:rsid w:val="0015526F"/>
    <w:rsid w:val="001D683E"/>
    <w:rsid w:val="002024F8"/>
    <w:rsid w:val="002034A9"/>
    <w:rsid w:val="00254C38"/>
    <w:rsid w:val="00261C64"/>
    <w:rsid w:val="00284E7B"/>
    <w:rsid w:val="002B4312"/>
    <w:rsid w:val="002B5E9E"/>
    <w:rsid w:val="002C5090"/>
    <w:rsid w:val="002D3F2A"/>
    <w:rsid w:val="002F5FBD"/>
    <w:rsid w:val="003065AF"/>
    <w:rsid w:val="0031154C"/>
    <w:rsid w:val="00315C1A"/>
    <w:rsid w:val="00321A56"/>
    <w:rsid w:val="003374A2"/>
    <w:rsid w:val="00355B37"/>
    <w:rsid w:val="00374536"/>
    <w:rsid w:val="0038757E"/>
    <w:rsid w:val="003922FB"/>
    <w:rsid w:val="003D1C0E"/>
    <w:rsid w:val="003D4F1C"/>
    <w:rsid w:val="003D7B5D"/>
    <w:rsid w:val="0040161B"/>
    <w:rsid w:val="004029C0"/>
    <w:rsid w:val="00403017"/>
    <w:rsid w:val="004031A1"/>
    <w:rsid w:val="00420AC5"/>
    <w:rsid w:val="00423D36"/>
    <w:rsid w:val="00434E5D"/>
    <w:rsid w:val="00435E58"/>
    <w:rsid w:val="00445554"/>
    <w:rsid w:val="0048186C"/>
    <w:rsid w:val="00484B44"/>
    <w:rsid w:val="004A187B"/>
    <w:rsid w:val="004A4C38"/>
    <w:rsid w:val="004C6EFD"/>
    <w:rsid w:val="004D284B"/>
    <w:rsid w:val="004E41A3"/>
    <w:rsid w:val="004E6C18"/>
    <w:rsid w:val="004F0ACB"/>
    <w:rsid w:val="004F1288"/>
    <w:rsid w:val="00502AB3"/>
    <w:rsid w:val="00517C15"/>
    <w:rsid w:val="00524C13"/>
    <w:rsid w:val="00536EEF"/>
    <w:rsid w:val="0054127A"/>
    <w:rsid w:val="005572B9"/>
    <w:rsid w:val="00561E34"/>
    <w:rsid w:val="005727C1"/>
    <w:rsid w:val="00577219"/>
    <w:rsid w:val="005834E0"/>
    <w:rsid w:val="00590402"/>
    <w:rsid w:val="005960AA"/>
    <w:rsid w:val="005A0B3F"/>
    <w:rsid w:val="005D4067"/>
    <w:rsid w:val="006251CE"/>
    <w:rsid w:val="006508CE"/>
    <w:rsid w:val="0066160A"/>
    <w:rsid w:val="00664675"/>
    <w:rsid w:val="00670AE9"/>
    <w:rsid w:val="00676DC4"/>
    <w:rsid w:val="006967DB"/>
    <w:rsid w:val="006A3C3A"/>
    <w:rsid w:val="006C3307"/>
    <w:rsid w:val="006D4CA7"/>
    <w:rsid w:val="006E33C4"/>
    <w:rsid w:val="006E5C8E"/>
    <w:rsid w:val="0073061E"/>
    <w:rsid w:val="0073265C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4B1B"/>
    <w:rsid w:val="007F6583"/>
    <w:rsid w:val="00802F26"/>
    <w:rsid w:val="008251F5"/>
    <w:rsid w:val="00833557"/>
    <w:rsid w:val="008468B2"/>
    <w:rsid w:val="00885C0C"/>
    <w:rsid w:val="008A3A64"/>
    <w:rsid w:val="008D4E0E"/>
    <w:rsid w:val="00911B04"/>
    <w:rsid w:val="0091266C"/>
    <w:rsid w:val="00921E10"/>
    <w:rsid w:val="00924C77"/>
    <w:rsid w:val="00925EC8"/>
    <w:rsid w:val="00940422"/>
    <w:rsid w:val="00942BB4"/>
    <w:rsid w:val="00951011"/>
    <w:rsid w:val="00956710"/>
    <w:rsid w:val="009665C4"/>
    <w:rsid w:val="009842B9"/>
    <w:rsid w:val="00995AC9"/>
    <w:rsid w:val="009B6301"/>
    <w:rsid w:val="009E5A6C"/>
    <w:rsid w:val="009F293F"/>
    <w:rsid w:val="009F2F3D"/>
    <w:rsid w:val="009F5BB6"/>
    <w:rsid w:val="009F6E00"/>
    <w:rsid w:val="00A1751F"/>
    <w:rsid w:val="00A20014"/>
    <w:rsid w:val="00A20317"/>
    <w:rsid w:val="00A21B7D"/>
    <w:rsid w:val="00A244EA"/>
    <w:rsid w:val="00A30165"/>
    <w:rsid w:val="00A31D7B"/>
    <w:rsid w:val="00A3698F"/>
    <w:rsid w:val="00A50F00"/>
    <w:rsid w:val="00A57F4D"/>
    <w:rsid w:val="00A9238A"/>
    <w:rsid w:val="00A97798"/>
    <w:rsid w:val="00AA2DC7"/>
    <w:rsid w:val="00AC4A81"/>
    <w:rsid w:val="00AD0882"/>
    <w:rsid w:val="00AD352F"/>
    <w:rsid w:val="00AD56BF"/>
    <w:rsid w:val="00AE2245"/>
    <w:rsid w:val="00B07CBB"/>
    <w:rsid w:val="00B1340D"/>
    <w:rsid w:val="00B452F5"/>
    <w:rsid w:val="00B63750"/>
    <w:rsid w:val="00B73E42"/>
    <w:rsid w:val="00BC354D"/>
    <w:rsid w:val="00BD61D8"/>
    <w:rsid w:val="00BF6663"/>
    <w:rsid w:val="00C016F3"/>
    <w:rsid w:val="00C02D8E"/>
    <w:rsid w:val="00C07F3B"/>
    <w:rsid w:val="00C334F4"/>
    <w:rsid w:val="00C433B6"/>
    <w:rsid w:val="00C505B6"/>
    <w:rsid w:val="00C53494"/>
    <w:rsid w:val="00C75105"/>
    <w:rsid w:val="00C81FFF"/>
    <w:rsid w:val="00C86F60"/>
    <w:rsid w:val="00C908B3"/>
    <w:rsid w:val="00CA3D32"/>
    <w:rsid w:val="00CA4715"/>
    <w:rsid w:val="00CA72AD"/>
    <w:rsid w:val="00CC2328"/>
    <w:rsid w:val="00CD2CCC"/>
    <w:rsid w:val="00CD585A"/>
    <w:rsid w:val="00CE0C79"/>
    <w:rsid w:val="00D02C5C"/>
    <w:rsid w:val="00D04595"/>
    <w:rsid w:val="00D115D8"/>
    <w:rsid w:val="00D17CA2"/>
    <w:rsid w:val="00D20881"/>
    <w:rsid w:val="00D259CF"/>
    <w:rsid w:val="00D26943"/>
    <w:rsid w:val="00D33CF9"/>
    <w:rsid w:val="00D37479"/>
    <w:rsid w:val="00D53ADB"/>
    <w:rsid w:val="00D62CB4"/>
    <w:rsid w:val="00D7673F"/>
    <w:rsid w:val="00DB5C2A"/>
    <w:rsid w:val="00DC5F33"/>
    <w:rsid w:val="00DC7C60"/>
    <w:rsid w:val="00E0124C"/>
    <w:rsid w:val="00E044D3"/>
    <w:rsid w:val="00E35716"/>
    <w:rsid w:val="00E55B55"/>
    <w:rsid w:val="00E727B0"/>
    <w:rsid w:val="00E81020"/>
    <w:rsid w:val="00E8391F"/>
    <w:rsid w:val="00EB19E8"/>
    <w:rsid w:val="00ED72CD"/>
    <w:rsid w:val="00F52A7B"/>
    <w:rsid w:val="00F54C73"/>
    <w:rsid w:val="00F561D6"/>
    <w:rsid w:val="00F71672"/>
    <w:rsid w:val="00F77AAE"/>
    <w:rsid w:val="00FB0BBD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39</cp:revision>
  <cp:lastPrinted>2022-03-07T10:52:00Z</cp:lastPrinted>
  <dcterms:created xsi:type="dcterms:W3CDTF">2022-03-07T10:13:00Z</dcterms:created>
  <dcterms:modified xsi:type="dcterms:W3CDTF">2022-03-11T18:42:00Z</dcterms:modified>
</cp:coreProperties>
</file>