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771" w:type="dxa"/>
        <w:tblLook w:val="04A0"/>
      </w:tblPr>
      <w:tblGrid>
        <w:gridCol w:w="2751"/>
      </w:tblGrid>
      <w:tr w:rsidR="008B7C55" w:rsidRPr="00971F4F" w:rsidTr="002778AD">
        <w:tc>
          <w:tcPr>
            <w:tcW w:w="2751" w:type="dxa"/>
          </w:tcPr>
          <w:p w:rsidR="00DE64F1" w:rsidRPr="00F71923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 xml:space="preserve">  Toruń, dnia  </w:t>
            </w:r>
            <w:r w:rsidR="00236BB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.07.2021r.</w:t>
            </w:r>
          </w:p>
          <w:p w:rsidR="008B7C55" w:rsidRPr="00971F4F" w:rsidRDefault="008B7C55" w:rsidP="002778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D0B3C" w:rsidRPr="00971F4F" w:rsidRDefault="00AD0B3C" w:rsidP="008B7C5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2751"/>
      </w:tblGrid>
      <w:tr w:rsidR="008B7C55" w:rsidRPr="00971F4F" w:rsidTr="002778AD">
        <w:tc>
          <w:tcPr>
            <w:tcW w:w="2751" w:type="dxa"/>
          </w:tcPr>
          <w:p w:rsidR="00DE64F1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FZ.38.13</w:t>
            </w:r>
            <w:r w:rsidR="00236BB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 xml:space="preserve">.2021.AJ </w:t>
            </w:r>
          </w:p>
          <w:p w:rsidR="008B7C55" w:rsidRPr="00DE64F1" w:rsidRDefault="00DE64F1" w:rsidP="00236BB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FZ.38.2</w:t>
            </w:r>
            <w:r w:rsidR="00236BB5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.2021</w:t>
            </w:r>
          </w:p>
        </w:tc>
      </w:tr>
    </w:tbl>
    <w:p w:rsidR="008B7C55" w:rsidRPr="00971F4F" w:rsidRDefault="008B7C55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XSpec="right" w:tblpY="91"/>
        <w:tblW w:w="0" w:type="auto"/>
        <w:tblLook w:val="04A0"/>
      </w:tblPr>
      <w:tblGrid>
        <w:gridCol w:w="7185"/>
      </w:tblGrid>
      <w:tr w:rsidR="00855147" w:rsidRPr="00971F4F" w:rsidTr="00DE64F1">
        <w:tc>
          <w:tcPr>
            <w:tcW w:w="7185" w:type="dxa"/>
          </w:tcPr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>Strona internetowa</w:t>
            </w:r>
          </w:p>
          <w:p w:rsidR="00DE64F1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>Platforma Zakupowa</w:t>
            </w:r>
          </w:p>
          <w:p w:rsidR="00DE64F1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Wykonawcy biorący udział      </w:t>
            </w:r>
          </w:p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postępowaniu</w:t>
            </w:r>
          </w:p>
          <w:p w:rsidR="00DA6E0C" w:rsidRPr="00971F4F" w:rsidRDefault="00DA6E0C" w:rsidP="00DE64F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4EAC" w:rsidRPr="00971F4F" w:rsidRDefault="00404EAC" w:rsidP="00855147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404EAC" w:rsidRPr="00971F4F" w:rsidRDefault="00404EAC" w:rsidP="00404EAC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404EAC" w:rsidRPr="00971F4F" w:rsidRDefault="00404EA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404EAC" w:rsidRPr="00971F4F" w:rsidRDefault="00404EA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ab/>
      </w:r>
      <w:r w:rsidRPr="00971F4F">
        <w:rPr>
          <w:rFonts w:ascii="Calibri" w:hAnsi="Calibri" w:cs="Calibri"/>
          <w:sz w:val="22"/>
          <w:szCs w:val="22"/>
        </w:rPr>
        <w:tab/>
      </w:r>
      <w:r w:rsidRPr="00971F4F">
        <w:rPr>
          <w:rFonts w:ascii="Calibri" w:hAnsi="Calibri" w:cs="Calibri"/>
          <w:sz w:val="22"/>
          <w:szCs w:val="22"/>
        </w:rPr>
        <w:tab/>
      </w:r>
    </w:p>
    <w:p w:rsidR="00AD0B3C" w:rsidRPr="00971F4F" w:rsidRDefault="00AD0B3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855147" w:rsidRPr="00971F4F" w:rsidRDefault="00855147" w:rsidP="00855147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1101"/>
        <w:gridCol w:w="8421"/>
      </w:tblGrid>
      <w:tr w:rsidR="00855147" w:rsidRPr="00971F4F" w:rsidTr="002778AD">
        <w:tc>
          <w:tcPr>
            <w:tcW w:w="1101" w:type="dxa"/>
          </w:tcPr>
          <w:p w:rsidR="00855147" w:rsidRPr="00971F4F" w:rsidRDefault="00855147" w:rsidP="0085514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1" w:type="dxa"/>
          </w:tcPr>
          <w:p w:rsidR="00855147" w:rsidRPr="00236BB5" w:rsidRDefault="00DE64F1" w:rsidP="00236BB5">
            <w:pPr>
              <w:pStyle w:val="Tekstpodstawowy3"/>
              <w:rPr>
                <w:rFonts w:ascii="Verdana" w:hAnsi="Verdana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Pr="00F719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ostępowania pn.:</w:t>
            </w:r>
            <w:r w:rsidRPr="00F7192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="00236BB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Dostawa fabrycznie nowych części eksploatacyjnych do wirówek dekantacyjnych zainstalowanych w Stacji Mechanicznego Odwadniania Osadu (SMMO)i/lub taśmy do Instalacji Termicznej Przeróbki Osadu (ITPO).</w:t>
            </w:r>
          </w:p>
        </w:tc>
      </w:tr>
    </w:tbl>
    <w:p w:rsidR="00AD0B3C" w:rsidRPr="00AD0B3C" w:rsidRDefault="00AD0B3C" w:rsidP="00AD0B3C"/>
    <w:p w:rsidR="00DE64F1" w:rsidRPr="00F71923" w:rsidRDefault="00DE64F1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236BB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Zamawiający, Toruńskie Wodociągi Sp</w:t>
      </w:r>
      <w:r w:rsidR="00236BB5">
        <w:rPr>
          <w:rFonts w:asciiTheme="minorHAnsi" w:hAnsiTheme="minorHAnsi" w:cstheme="minorHAnsi"/>
          <w:sz w:val="22"/>
          <w:szCs w:val="22"/>
        </w:rPr>
        <w:t>. z o.o., w związku ze złożonym pytaniem</w:t>
      </w:r>
      <w:r>
        <w:rPr>
          <w:rFonts w:asciiTheme="minorHAnsi" w:hAnsiTheme="minorHAnsi" w:cstheme="minorHAnsi"/>
          <w:sz w:val="22"/>
          <w:szCs w:val="22"/>
        </w:rPr>
        <w:t xml:space="preserve"> do specyfikacji istotnych warunków zamówienia (zwanej dalej „SIWZ”), działając na podstawie § 4 pkt. VII ust. 2 i 3 Regulaminu udzielania zamówień na dostawy usługi i roboty budowlane w Spółce Toruńskie Wodociągi sp. z o.o., odpowiada jak niżej:</w:t>
      </w:r>
    </w:p>
    <w:p w:rsidR="000B1631" w:rsidRDefault="000B1631" w:rsidP="000B1631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Default="00236BB5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Pytanie.</w:t>
      </w:r>
    </w:p>
    <w:p w:rsidR="000B1631" w:rsidRPr="00C67E85" w:rsidRDefault="00236BB5" w:rsidP="00236BB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67E85">
        <w:rPr>
          <w:rFonts w:asciiTheme="minorHAnsi" w:hAnsiTheme="minorHAnsi" w:cstheme="minorHAnsi"/>
          <w:sz w:val="22"/>
          <w:szCs w:val="22"/>
        </w:rPr>
        <w:t>Uprzejmie proszę o odpowiedź, czy Zamawiający uzna spełnienie warunku SIWZ pkt.6, ppkt.1 jeśli Wykonawca przedstawi referencje na dostawę fabrycznie nowych części dla ITPO o wartości 97 850,00 zł netto?</w:t>
      </w:r>
    </w:p>
    <w:p w:rsidR="000B1631" w:rsidRDefault="00236BB5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Odpowiedź.</w:t>
      </w:r>
    </w:p>
    <w:p w:rsidR="000B1631" w:rsidRPr="00C67E85" w:rsidRDefault="00C67E85" w:rsidP="00C67E8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67E85">
        <w:rPr>
          <w:rFonts w:asciiTheme="minorHAnsi" w:hAnsiTheme="minorHAnsi" w:cstheme="minorHAnsi"/>
          <w:sz w:val="22"/>
          <w:szCs w:val="22"/>
        </w:rPr>
        <w:t xml:space="preserve">Zgodnie z brzemieniem pkt. 6.1 SIWZ Warunek zostanie spełniony przez Wykonawcę, jeżeli wykaże on, że wykonał w okresie ostatnich trzech lat przed upływem terminu składania ofert, a jeżeli okres prowadzenia działalności jest krótszy w tym okresie, co najmniej 1 dostawę fabrycznie nowych części eksploatacyjnych do SMOO </w:t>
      </w:r>
      <w:r w:rsidRPr="00C67E85">
        <w:rPr>
          <w:rFonts w:asciiTheme="minorHAnsi" w:hAnsiTheme="minorHAnsi" w:cstheme="minorHAnsi"/>
          <w:b/>
          <w:bCs/>
          <w:sz w:val="22"/>
          <w:szCs w:val="22"/>
        </w:rPr>
        <w:t>i/lub</w:t>
      </w:r>
      <w:r w:rsidRPr="00C67E85">
        <w:rPr>
          <w:rFonts w:asciiTheme="minorHAnsi" w:hAnsiTheme="minorHAnsi" w:cstheme="minorHAnsi"/>
          <w:sz w:val="22"/>
          <w:szCs w:val="22"/>
        </w:rPr>
        <w:t xml:space="preserve"> ITPO o wartości co najmniej 100.000 zł netto. Wobec powyższego , jeżeli Wykonawca wykaże się referencjami potwierdzającymi dostawę części do ITPO  o wartości mniejszej niż 100.000 zł netto  - nie spełni warunku.  Warunek zostanie spełniony jeżeli Wykonawca wykaże się np.  dostawą części eksploatacyjnych dla SMOO i ITPO  - zsumowanych łącznie. Zamawiający dopuszcza traktowanie powyższego warunku oddzielnie dla dwóch dostaw  lub łącznie, pod warunkiem że wartość dostaw jest nie mniejsza niż 100.000 zł netto.  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Default="00AD0B3C" w:rsidP="00AD0B3C"/>
    <w:p w:rsidR="00AD0B3C" w:rsidRDefault="00AD0B3C" w:rsidP="00AD0B3C"/>
    <w:p w:rsidR="00D62049" w:rsidRDefault="00D62049" w:rsidP="00AD0B3C"/>
    <w:tbl>
      <w:tblPr>
        <w:tblW w:w="0" w:type="auto"/>
        <w:tblLook w:val="04A0"/>
      </w:tblPr>
      <w:tblGrid>
        <w:gridCol w:w="3296"/>
        <w:gridCol w:w="6302"/>
      </w:tblGrid>
      <w:tr w:rsidR="00AD0B3C" w:rsidRPr="00971F4F" w:rsidTr="000B1631">
        <w:tc>
          <w:tcPr>
            <w:tcW w:w="3296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0B3C" w:rsidRPr="00971F4F" w:rsidTr="000B1631">
        <w:tc>
          <w:tcPr>
            <w:tcW w:w="3296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F4C16" w:rsidRPr="00971F4F" w:rsidRDefault="007F4C16" w:rsidP="00AD0B3C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392"/>
        <w:gridCol w:w="9130"/>
      </w:tblGrid>
      <w:tr w:rsidR="000D2275" w:rsidRPr="00971F4F" w:rsidTr="002778AD">
        <w:tc>
          <w:tcPr>
            <w:tcW w:w="9522" w:type="dxa"/>
            <w:gridSpan w:val="2"/>
          </w:tcPr>
          <w:p w:rsidR="000D2275" w:rsidRPr="00971F4F" w:rsidRDefault="002E6BFF" w:rsidP="002778AD">
            <w:pPr>
              <w:rPr>
                <w:rFonts w:ascii="Calibri" w:hAnsi="Calibri" w:cs="Calibri"/>
                <w:sz w:val="22"/>
                <w:szCs w:val="22"/>
              </w:rPr>
            </w:pPr>
            <w:r w:rsidRPr="002E6BFF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D2275" w:rsidRDefault="000D2275" w:rsidP="00AD0B3C"/>
    <w:p w:rsidR="000D2275" w:rsidRDefault="000D2275" w:rsidP="00AD0B3C"/>
    <w:p w:rsidR="008B7C55" w:rsidRPr="00AD0B3C" w:rsidRDefault="008B7C55" w:rsidP="00AD0B3C"/>
    <w:sectPr w:rsidR="008B7C55" w:rsidRPr="00AD0B3C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268" w:rsidRDefault="003D6268" w:rsidP="00283504">
      <w:r>
        <w:separator/>
      </w:r>
    </w:p>
  </w:endnote>
  <w:endnote w:type="continuationSeparator" w:id="0">
    <w:p w:rsidR="003D6268" w:rsidRDefault="003D6268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268" w:rsidRDefault="003D6268" w:rsidP="00283504">
      <w:r>
        <w:separator/>
      </w:r>
    </w:p>
  </w:footnote>
  <w:footnote w:type="continuationSeparator" w:id="0">
    <w:p w:rsidR="003D6268" w:rsidRDefault="003D6268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5F03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5F03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035B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1CE3"/>
    <w:multiLevelType w:val="hybridMultilevel"/>
    <w:tmpl w:val="674EBCF0"/>
    <w:lvl w:ilvl="0" w:tplc="820A2C2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F36D13"/>
    <w:multiLevelType w:val="hybridMultilevel"/>
    <w:tmpl w:val="FF2ABAB8"/>
    <w:lvl w:ilvl="0" w:tplc="989E72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37394"/>
    <w:multiLevelType w:val="hybridMultilevel"/>
    <w:tmpl w:val="87A2DA72"/>
    <w:lvl w:ilvl="0" w:tplc="BF28F318">
      <w:start w:val="1"/>
      <w:numFmt w:val="upperRoman"/>
      <w:lvlText w:val="%1."/>
      <w:lvlJc w:val="left"/>
      <w:pPr>
        <w:ind w:left="1504" w:hanging="720"/>
      </w:pPr>
    </w:lvl>
    <w:lvl w:ilvl="1" w:tplc="04150019">
      <w:start w:val="1"/>
      <w:numFmt w:val="lowerLetter"/>
      <w:lvlText w:val="%2."/>
      <w:lvlJc w:val="left"/>
      <w:pPr>
        <w:ind w:left="18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D728E"/>
    <w:multiLevelType w:val="hybridMultilevel"/>
    <w:tmpl w:val="11AC392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C707E79"/>
    <w:multiLevelType w:val="hybridMultilevel"/>
    <w:tmpl w:val="70F020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F900E8"/>
    <w:multiLevelType w:val="hybridMultilevel"/>
    <w:tmpl w:val="F50A2542"/>
    <w:lvl w:ilvl="0" w:tplc="9E6E8F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CF72B6"/>
    <w:multiLevelType w:val="hybridMultilevel"/>
    <w:tmpl w:val="76E6E5A2"/>
    <w:lvl w:ilvl="0" w:tplc="5DCAA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E91D84"/>
    <w:multiLevelType w:val="hybridMultilevel"/>
    <w:tmpl w:val="4964ED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E540F"/>
    <w:multiLevelType w:val="hybridMultilevel"/>
    <w:tmpl w:val="DCA40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16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1"/>
  </w:num>
  <w:num w:numId="16">
    <w:abstractNumId w:val="0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70AE4"/>
    <w:rsid w:val="000B1631"/>
    <w:rsid w:val="000B21DD"/>
    <w:rsid w:val="000D2275"/>
    <w:rsid w:val="000E30BC"/>
    <w:rsid w:val="00137848"/>
    <w:rsid w:val="00146ED7"/>
    <w:rsid w:val="001630AD"/>
    <w:rsid w:val="00236BB5"/>
    <w:rsid w:val="002473D2"/>
    <w:rsid w:val="002778AD"/>
    <w:rsid w:val="00283504"/>
    <w:rsid w:val="00285187"/>
    <w:rsid w:val="002E6BFF"/>
    <w:rsid w:val="003637E0"/>
    <w:rsid w:val="003660CA"/>
    <w:rsid w:val="003C418C"/>
    <w:rsid w:val="003D6268"/>
    <w:rsid w:val="003F0996"/>
    <w:rsid w:val="00404EAC"/>
    <w:rsid w:val="004544F3"/>
    <w:rsid w:val="00492545"/>
    <w:rsid w:val="004E1D1E"/>
    <w:rsid w:val="00575233"/>
    <w:rsid w:val="005F035B"/>
    <w:rsid w:val="005F7DD2"/>
    <w:rsid w:val="00601F88"/>
    <w:rsid w:val="00632B11"/>
    <w:rsid w:val="00641054"/>
    <w:rsid w:val="00676515"/>
    <w:rsid w:val="007923F8"/>
    <w:rsid w:val="007C6121"/>
    <w:rsid w:val="007D7302"/>
    <w:rsid w:val="007F4C16"/>
    <w:rsid w:val="008144EC"/>
    <w:rsid w:val="00823420"/>
    <w:rsid w:val="00855147"/>
    <w:rsid w:val="008A2740"/>
    <w:rsid w:val="008A3C45"/>
    <w:rsid w:val="008A49C7"/>
    <w:rsid w:val="008B7C55"/>
    <w:rsid w:val="008E0949"/>
    <w:rsid w:val="00903667"/>
    <w:rsid w:val="00917D42"/>
    <w:rsid w:val="009331C1"/>
    <w:rsid w:val="0096769B"/>
    <w:rsid w:val="00971F4F"/>
    <w:rsid w:val="00993016"/>
    <w:rsid w:val="009937B4"/>
    <w:rsid w:val="009A7B0B"/>
    <w:rsid w:val="009B06BD"/>
    <w:rsid w:val="009C5B3E"/>
    <w:rsid w:val="00A01440"/>
    <w:rsid w:val="00A2195F"/>
    <w:rsid w:val="00A94D25"/>
    <w:rsid w:val="00AC25DB"/>
    <w:rsid w:val="00AD0B3C"/>
    <w:rsid w:val="00AD2955"/>
    <w:rsid w:val="00AE1583"/>
    <w:rsid w:val="00B2221D"/>
    <w:rsid w:val="00BB015E"/>
    <w:rsid w:val="00BE4958"/>
    <w:rsid w:val="00BE4CA2"/>
    <w:rsid w:val="00BF2F68"/>
    <w:rsid w:val="00C423DA"/>
    <w:rsid w:val="00C46B41"/>
    <w:rsid w:val="00C67E85"/>
    <w:rsid w:val="00D35EA7"/>
    <w:rsid w:val="00D62049"/>
    <w:rsid w:val="00DA6E0C"/>
    <w:rsid w:val="00DE5796"/>
    <w:rsid w:val="00DE64F1"/>
    <w:rsid w:val="00DF7FDD"/>
    <w:rsid w:val="00E254BD"/>
    <w:rsid w:val="00E37A9B"/>
    <w:rsid w:val="00E92C9C"/>
    <w:rsid w:val="00EA0FA8"/>
    <w:rsid w:val="00EC257F"/>
    <w:rsid w:val="00F07470"/>
    <w:rsid w:val="00F159AD"/>
    <w:rsid w:val="00F1625C"/>
    <w:rsid w:val="00F65372"/>
    <w:rsid w:val="00F65F64"/>
    <w:rsid w:val="00F90D31"/>
    <w:rsid w:val="00FA2A33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DE64F1"/>
    <w:pPr>
      <w:spacing w:after="100" w:afterAutospacing="1"/>
      <w:ind w:left="454"/>
      <w:jc w:val="both"/>
    </w:pPr>
    <w:rPr>
      <w:rFonts w:ascii="Arial" w:hAnsi="Arial" w:cs="Arial"/>
      <w:szCs w:val="20"/>
    </w:rPr>
  </w:style>
  <w:style w:type="paragraph" w:styleId="Akapitzlist">
    <w:name w:val="List Paragraph"/>
    <w:basedOn w:val="Normalny"/>
    <w:uiPriority w:val="99"/>
    <w:qFormat/>
    <w:rsid w:val="00DE64F1"/>
    <w:pPr>
      <w:ind w:left="720"/>
      <w:contextualSpacing/>
    </w:pPr>
    <w:rPr>
      <w:sz w:val="20"/>
      <w:szCs w:val="20"/>
      <w:lang w:val="sv-SE" w:eastAsia="en-US"/>
    </w:rPr>
  </w:style>
  <w:style w:type="character" w:customStyle="1" w:styleId="Teksttreci2">
    <w:name w:val="Tekst treści (2)_"/>
    <w:basedOn w:val="Domylnaczcionkaakapitu"/>
    <w:link w:val="Teksttreci20"/>
    <w:rsid w:val="00DE64F1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E64F1"/>
    <w:pPr>
      <w:widowControl w:val="0"/>
      <w:shd w:val="clear" w:color="auto" w:fill="FFFFFF"/>
      <w:spacing w:after="180" w:line="276" w:lineRule="auto"/>
      <w:ind w:left="740" w:hanging="320"/>
    </w:pPr>
    <w:rPr>
      <w:rFonts w:ascii="Calibri" w:eastAsia="Calibri" w:hAnsi="Calibri"/>
      <w:sz w:val="20"/>
      <w:szCs w:val="20"/>
    </w:rPr>
  </w:style>
  <w:style w:type="paragraph" w:customStyle="1" w:styleId="Default">
    <w:name w:val="Default"/>
    <w:rsid w:val="000B16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236BB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36BB5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190</TotalTime>
  <Pages>2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15</cp:revision>
  <cp:lastPrinted>2021-07-12T12:10:00Z</cp:lastPrinted>
  <dcterms:created xsi:type="dcterms:W3CDTF">2021-04-01T08:51:00Z</dcterms:created>
  <dcterms:modified xsi:type="dcterms:W3CDTF">2021-07-30T04:32:00Z</dcterms:modified>
</cp:coreProperties>
</file>