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322F6A" w:rsidRDefault="004856FE" w:rsidP="004856FE">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3C613F" w:rsidRPr="00322F6A">
        <w:rPr>
          <w:rFonts w:ascii="Calibri" w:hAnsi="Calibri" w:cs="Calibri"/>
          <w:b/>
          <w:spacing w:val="-2"/>
          <w:sz w:val="24"/>
          <w:szCs w:val="24"/>
        </w:rPr>
        <w:t>Wykonanie przebudowy lokali mieszkalnych przy ul. Szwoleżerów 20/1, ul.</w:t>
      </w:r>
      <w:r w:rsidR="00322F6A" w:rsidRPr="00322F6A">
        <w:rPr>
          <w:rFonts w:ascii="Calibri" w:hAnsi="Calibri" w:cs="Calibri"/>
          <w:b/>
          <w:spacing w:val="-2"/>
          <w:sz w:val="24"/>
          <w:szCs w:val="24"/>
        </w:rPr>
        <w:t xml:space="preserve"> Mazurskiej 24/1 oraz </w:t>
      </w:r>
      <w:r w:rsidR="003C613F" w:rsidRPr="00322F6A">
        <w:rPr>
          <w:rFonts w:ascii="Calibri" w:hAnsi="Calibri" w:cs="Calibri"/>
          <w:b/>
          <w:spacing w:val="-2"/>
          <w:sz w:val="24"/>
          <w:szCs w:val="24"/>
        </w:rPr>
        <w:t>ul. Mazurskiej 21/3 w Szczecinie w podziale na trzy części</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490455" w:rsidRPr="00322F6A" w:rsidRDefault="00872D09" w:rsidP="00377601">
      <w:pPr>
        <w:spacing w:line="276" w:lineRule="auto"/>
        <w:jc w:val="both"/>
        <w:rPr>
          <w:rFonts w:ascii="Calibri" w:hAnsi="Calibri" w:cs="Calibri"/>
          <w:b/>
          <w:sz w:val="24"/>
          <w:szCs w:val="24"/>
        </w:rPr>
      </w:pPr>
      <w:r w:rsidRPr="00322F6A">
        <w:rPr>
          <w:rFonts w:ascii="Calibri" w:hAnsi="Calibri" w:cs="Calibri"/>
          <w:b/>
          <w:sz w:val="24"/>
          <w:szCs w:val="24"/>
        </w:rPr>
        <w:t xml:space="preserve">45315100-9      </w:t>
      </w:r>
      <w:r w:rsidRPr="00322F6A">
        <w:rPr>
          <w:rFonts w:ascii="Calibri" w:hAnsi="Calibri" w:cs="Calibri"/>
          <w:sz w:val="24"/>
          <w:szCs w:val="24"/>
        </w:rPr>
        <w:t>instalacyjne roboty elektryczne</w:t>
      </w:r>
      <w:r w:rsidR="00490455" w:rsidRPr="00322F6A">
        <w:rPr>
          <w:rFonts w:ascii="Calibri" w:hAnsi="Calibri" w:cs="Calibri"/>
          <w:b/>
          <w:sz w:val="24"/>
          <w:szCs w:val="24"/>
        </w:rPr>
        <w:t xml:space="preserve"> </w:t>
      </w:r>
    </w:p>
    <w:p w:rsidR="00490455" w:rsidRPr="00322F6A" w:rsidRDefault="00872D09" w:rsidP="00377601">
      <w:pPr>
        <w:spacing w:line="276" w:lineRule="auto"/>
        <w:jc w:val="both"/>
        <w:rPr>
          <w:rFonts w:ascii="Calibri" w:hAnsi="Calibri" w:cs="Calibri"/>
          <w:b/>
          <w:sz w:val="24"/>
          <w:szCs w:val="24"/>
        </w:rPr>
      </w:pPr>
      <w:r w:rsidRPr="00322F6A">
        <w:rPr>
          <w:rFonts w:ascii="Calibri" w:hAnsi="Calibri" w:cs="Calibri"/>
          <w:b/>
          <w:sz w:val="24"/>
          <w:szCs w:val="24"/>
        </w:rPr>
        <w:t xml:space="preserve">45453000-7      </w:t>
      </w:r>
      <w:r w:rsidR="00F224FF" w:rsidRPr="00322F6A">
        <w:rPr>
          <w:rFonts w:ascii="Calibri" w:hAnsi="Calibri" w:cs="Calibri"/>
          <w:sz w:val="24"/>
          <w:szCs w:val="24"/>
        </w:rPr>
        <w:t>roboty remontowe i renowacyjne</w:t>
      </w:r>
      <w:r w:rsidR="00490455" w:rsidRPr="00322F6A">
        <w:rPr>
          <w:rFonts w:ascii="Calibri" w:hAnsi="Calibri" w:cs="Calibri"/>
          <w:b/>
          <w:sz w:val="24"/>
          <w:szCs w:val="24"/>
        </w:rPr>
        <w:t xml:space="preserve">      </w:t>
      </w:r>
    </w:p>
    <w:p w:rsidR="00490455" w:rsidRPr="00322F6A" w:rsidRDefault="00F224FF" w:rsidP="00377601">
      <w:pPr>
        <w:spacing w:line="276" w:lineRule="auto"/>
        <w:jc w:val="both"/>
        <w:rPr>
          <w:rFonts w:ascii="Calibri" w:hAnsi="Calibri" w:cs="Calibri"/>
          <w:bCs/>
          <w:sz w:val="24"/>
          <w:szCs w:val="24"/>
        </w:rPr>
      </w:pPr>
      <w:r w:rsidRPr="00322F6A">
        <w:rPr>
          <w:rFonts w:ascii="Calibri" w:hAnsi="Calibri" w:cs="Calibri"/>
          <w:b/>
          <w:sz w:val="24"/>
          <w:szCs w:val="24"/>
        </w:rPr>
        <w:t xml:space="preserve">45330000-9      </w:t>
      </w:r>
      <w:r w:rsidRPr="00322F6A">
        <w:rPr>
          <w:rFonts w:ascii="Calibri" w:hAnsi="Calibri" w:cs="Calibri"/>
          <w:sz w:val="24"/>
          <w:szCs w:val="24"/>
        </w:rPr>
        <w:t>roboty instalacyjne, wodno-kanalizacyjne i sanitarne</w:t>
      </w:r>
    </w:p>
    <w:p w:rsidR="00487404" w:rsidRPr="00322F6A" w:rsidRDefault="00487404" w:rsidP="00487404">
      <w:pPr>
        <w:widowControl w:val="0"/>
        <w:autoSpaceDE w:val="0"/>
        <w:spacing w:line="276" w:lineRule="auto"/>
        <w:jc w:val="both"/>
        <w:rPr>
          <w:rFonts w:ascii="Calibri" w:hAnsi="Calibri" w:cs="Calibri"/>
          <w:bCs/>
          <w:sz w:val="24"/>
          <w:szCs w:val="24"/>
        </w:rPr>
      </w:pPr>
      <w:r w:rsidRPr="00322F6A">
        <w:rPr>
          <w:rFonts w:ascii="Calibri" w:hAnsi="Calibri" w:cs="Calibri"/>
          <w:b/>
          <w:bCs/>
          <w:sz w:val="24"/>
          <w:szCs w:val="24"/>
        </w:rPr>
        <w:t xml:space="preserve">45333000-0      </w:t>
      </w:r>
      <w:r w:rsidRPr="00322F6A">
        <w:rPr>
          <w:rFonts w:ascii="Calibri" w:hAnsi="Calibri" w:cs="Calibri"/>
          <w:bCs/>
          <w:sz w:val="24"/>
          <w:szCs w:val="24"/>
        </w:rPr>
        <w:t>roboty instalacyjne gazowe</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Pr="00445F8B" w:rsidRDefault="00322F6A" w:rsidP="00322F6A">
      <w:pPr>
        <w:spacing w:line="276" w:lineRule="auto"/>
        <w:ind w:left="2127" w:hanging="2127"/>
        <w:jc w:val="both"/>
        <w:rPr>
          <w:rFonts w:ascii="Calibri" w:hAnsi="Calibri" w:cs="Calibri"/>
          <w:sz w:val="24"/>
          <w:szCs w:val="24"/>
        </w:rPr>
      </w:pPr>
      <w:r>
        <w:rPr>
          <w:rFonts w:ascii="Calibri" w:hAnsi="Calibri" w:cs="Calibri"/>
          <w:b/>
          <w:sz w:val="24"/>
          <w:szCs w:val="24"/>
        </w:rPr>
        <w:t>Załącznik nr 6</w:t>
      </w:r>
      <w:r w:rsidRPr="000A713B">
        <w:rPr>
          <w:rFonts w:ascii="Calibri" w:hAnsi="Calibri" w:cs="Calibri"/>
          <w:b/>
          <w:sz w:val="24"/>
          <w:szCs w:val="24"/>
        </w:rPr>
        <w:tab/>
      </w:r>
      <w:r w:rsidR="00E56275">
        <w:rPr>
          <w:rFonts w:ascii="Calibri" w:hAnsi="Calibri" w:cs="Calibri"/>
          <w:b/>
          <w:sz w:val="24"/>
          <w:szCs w:val="24"/>
        </w:rPr>
        <w:t xml:space="preserve"> </w:t>
      </w:r>
      <w:r w:rsidR="00FB7980" w:rsidRPr="00445F8B">
        <w:rPr>
          <w:rFonts w:ascii="Calibri" w:hAnsi="Calibri" w:cs="Calibri"/>
          <w:sz w:val="24"/>
          <w:szCs w:val="24"/>
        </w:rPr>
        <w:t>d</w:t>
      </w:r>
      <w:r w:rsidR="0036327A" w:rsidRPr="00445F8B">
        <w:rPr>
          <w:rFonts w:ascii="Calibri" w:hAnsi="Calibri" w:cs="Calibri"/>
          <w:sz w:val="24"/>
          <w:szCs w:val="24"/>
        </w:rPr>
        <w:t xml:space="preserve">okumentacja projektowa </w:t>
      </w:r>
      <w:r w:rsidR="00F43C74" w:rsidRPr="00445F8B">
        <w:rPr>
          <w:rFonts w:ascii="Calibri" w:hAnsi="Calibri" w:cs="Calibri"/>
          <w:sz w:val="24"/>
          <w:szCs w:val="24"/>
        </w:rPr>
        <w:t>–</w:t>
      </w:r>
      <w:r w:rsidR="0036327A" w:rsidRPr="00445F8B">
        <w:rPr>
          <w:rFonts w:ascii="Calibri" w:hAnsi="Calibri" w:cs="Calibri"/>
          <w:sz w:val="24"/>
          <w:szCs w:val="24"/>
        </w:rPr>
        <w:t xml:space="preserve"> </w:t>
      </w:r>
      <w:r w:rsidR="00F43C74" w:rsidRPr="00445F8B">
        <w:rPr>
          <w:rFonts w:ascii="Calibri" w:hAnsi="Calibri" w:cs="Calibri"/>
          <w:sz w:val="24"/>
          <w:szCs w:val="24"/>
        </w:rPr>
        <w:t xml:space="preserve"> Część 1 (ul. Szwoleżerów 20/1);</w:t>
      </w:r>
    </w:p>
    <w:p w:rsidR="00322F6A" w:rsidRPr="00445F8B" w:rsidRDefault="00322F6A" w:rsidP="00322F6A">
      <w:pPr>
        <w:spacing w:line="276" w:lineRule="auto"/>
        <w:ind w:left="2127" w:hanging="2127"/>
        <w:jc w:val="both"/>
        <w:rPr>
          <w:rFonts w:ascii="Calibri" w:hAnsi="Calibri" w:cs="Calibri"/>
          <w:sz w:val="24"/>
          <w:szCs w:val="24"/>
        </w:rPr>
      </w:pPr>
      <w:r w:rsidRPr="00445F8B">
        <w:rPr>
          <w:rFonts w:ascii="Calibri" w:hAnsi="Calibri" w:cs="Calibri"/>
          <w:b/>
          <w:sz w:val="24"/>
          <w:szCs w:val="24"/>
        </w:rPr>
        <w:t>Załącznik nr 7</w:t>
      </w:r>
      <w:r w:rsidRPr="00445F8B">
        <w:rPr>
          <w:rFonts w:ascii="Calibri" w:hAnsi="Calibri" w:cs="Calibri"/>
          <w:sz w:val="24"/>
          <w:szCs w:val="24"/>
        </w:rPr>
        <w:t xml:space="preserve"> </w:t>
      </w:r>
      <w:r w:rsidRPr="00445F8B">
        <w:rPr>
          <w:rFonts w:ascii="Calibri" w:hAnsi="Calibri" w:cs="Calibri"/>
          <w:sz w:val="24"/>
          <w:szCs w:val="24"/>
        </w:rPr>
        <w:tab/>
      </w:r>
      <w:r w:rsidR="00E56275">
        <w:rPr>
          <w:rFonts w:ascii="Calibri" w:hAnsi="Calibri" w:cs="Calibri"/>
          <w:sz w:val="24"/>
          <w:szCs w:val="24"/>
        </w:rPr>
        <w:t xml:space="preserve"> </w:t>
      </w:r>
      <w:r w:rsidR="00F43C74" w:rsidRPr="00445F8B">
        <w:rPr>
          <w:rFonts w:ascii="Calibri" w:hAnsi="Calibri" w:cs="Calibri"/>
          <w:sz w:val="24"/>
          <w:szCs w:val="24"/>
        </w:rPr>
        <w:t>dokumentacja projektowa – Część 2 (ul. Mazurska 24/1);</w:t>
      </w:r>
    </w:p>
    <w:p w:rsidR="00322F6A" w:rsidRPr="00E56275" w:rsidRDefault="00F43C74" w:rsidP="00377601">
      <w:pPr>
        <w:spacing w:line="276" w:lineRule="auto"/>
        <w:jc w:val="both"/>
        <w:rPr>
          <w:rFonts w:ascii="Calibri" w:hAnsi="Calibri" w:cs="Calibri"/>
          <w:color w:val="FF0000"/>
          <w:sz w:val="24"/>
          <w:szCs w:val="24"/>
        </w:rPr>
      </w:pPr>
      <w:r w:rsidRPr="00445F8B">
        <w:rPr>
          <w:rFonts w:ascii="Calibri" w:hAnsi="Calibri" w:cs="Calibri"/>
          <w:b/>
          <w:sz w:val="24"/>
          <w:szCs w:val="24"/>
        </w:rPr>
        <w:t xml:space="preserve">Załącznik nr 8              </w:t>
      </w:r>
      <w:r w:rsidR="00E56275">
        <w:rPr>
          <w:rFonts w:ascii="Calibri" w:hAnsi="Calibri" w:cs="Calibri"/>
          <w:b/>
          <w:sz w:val="24"/>
          <w:szCs w:val="24"/>
        </w:rPr>
        <w:t xml:space="preserve"> </w:t>
      </w:r>
      <w:r w:rsidRPr="00445F8B">
        <w:rPr>
          <w:rFonts w:ascii="Calibri" w:hAnsi="Calibri" w:cs="Calibri"/>
          <w:sz w:val="24"/>
          <w:szCs w:val="24"/>
        </w:rPr>
        <w:t>dokumentacja projektowa  - Część 3 (ul. Mazurska 21/3);</w:t>
      </w:r>
    </w:p>
    <w:p w:rsidR="00322F6A" w:rsidRDefault="00322F6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 xml:space="preserve">Nazwa postępowania: </w:t>
      </w:r>
      <w:r w:rsidR="00B67C8E" w:rsidRPr="00B67C8E">
        <w:rPr>
          <w:rFonts w:cs="Calibri"/>
          <w:color w:val="000000"/>
          <w:sz w:val="24"/>
          <w:szCs w:val="24"/>
        </w:rPr>
        <w:t>„</w:t>
      </w:r>
      <w:r w:rsidR="00B67C8E" w:rsidRPr="00B67C8E">
        <w:rPr>
          <w:rFonts w:cs="Calibri"/>
          <w:b/>
          <w:spacing w:val="-2"/>
          <w:sz w:val="24"/>
          <w:szCs w:val="24"/>
        </w:rPr>
        <w:t>Wykonanie przebudowy lokali mieszkalnych przy ul. Szwoleżerów 20/1, ul. Mazurskiej 24/1 oraz ul. Mazurskiej 21/3 w Szczecinie w podziale na trzy części”</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AE7580" w:rsidRPr="009A36E4" w:rsidRDefault="008553DC" w:rsidP="00DD6717">
      <w:pPr>
        <w:pStyle w:val="Akapitzlist"/>
        <w:numPr>
          <w:ilvl w:val="0"/>
          <w:numId w:val="26"/>
        </w:numPr>
        <w:spacing w:after="0"/>
        <w:ind w:left="284" w:hanging="284"/>
        <w:jc w:val="both"/>
        <w:rPr>
          <w:rFonts w:cs="Calibri"/>
          <w:b/>
          <w:spacing w:val="-6"/>
          <w:sz w:val="24"/>
          <w:szCs w:val="24"/>
        </w:rPr>
      </w:pPr>
      <w:r w:rsidRPr="009A36E4">
        <w:rPr>
          <w:rFonts w:cs="Calibri"/>
          <w:bCs/>
          <w:spacing w:val="-6"/>
          <w:sz w:val="24"/>
          <w:szCs w:val="24"/>
        </w:rPr>
        <w:t>Zamawiający</w:t>
      </w:r>
      <w:r w:rsidR="00845F49" w:rsidRPr="009A36E4">
        <w:rPr>
          <w:rFonts w:cs="Calibri"/>
          <w:bCs/>
          <w:spacing w:val="-6"/>
          <w:sz w:val="24"/>
          <w:szCs w:val="24"/>
        </w:rPr>
        <w:t xml:space="preserve"> </w:t>
      </w:r>
      <w:r w:rsidRPr="009A36E4">
        <w:rPr>
          <w:rFonts w:cs="Calibri"/>
          <w:bCs/>
          <w:spacing w:val="-6"/>
          <w:sz w:val="24"/>
          <w:szCs w:val="24"/>
        </w:rPr>
        <w:t xml:space="preserve">dopuszcza składanie ofert częściowych. </w:t>
      </w:r>
      <w:r w:rsidR="00845F49" w:rsidRPr="009A36E4">
        <w:rPr>
          <w:rFonts w:cs="Calibri"/>
          <w:bCs/>
          <w:spacing w:val="-6"/>
          <w:sz w:val="24"/>
          <w:szCs w:val="24"/>
        </w:rPr>
        <w:t>Zamówienie jest podzielone na trzy części.</w:t>
      </w:r>
      <w:r w:rsidR="00596E63" w:rsidRPr="009A36E4">
        <w:rPr>
          <w:rFonts w:cs="Calibri"/>
          <w:bCs/>
          <w:spacing w:val="-6"/>
          <w:sz w:val="24"/>
          <w:szCs w:val="24"/>
        </w:rPr>
        <w:t xml:space="preserve"> Wykonawca może złożyć ofert</w:t>
      </w:r>
      <w:r w:rsidR="008E3088" w:rsidRPr="009A36E4">
        <w:rPr>
          <w:rFonts w:cs="Calibri"/>
          <w:bCs/>
          <w:spacing w:val="-6"/>
          <w:sz w:val="24"/>
          <w:szCs w:val="24"/>
        </w:rPr>
        <w:t>ę tylko na jedną część zamówienia.</w:t>
      </w:r>
      <w:r w:rsidR="000B4990" w:rsidRPr="009A36E4">
        <w:rPr>
          <w:rFonts w:cs="Calibri"/>
          <w:bCs/>
          <w:spacing w:val="-6"/>
          <w:sz w:val="24"/>
          <w:szCs w:val="24"/>
        </w:rPr>
        <w:t xml:space="preserve"> Wykonawca wypełnia wskazaną pozycję (część na którą składa  ofertę) na druku formularza ofertowego zgodnie z wymaganiami SWZ.</w:t>
      </w:r>
    </w:p>
    <w:p w:rsidR="000B4990" w:rsidRPr="00B67C8E" w:rsidRDefault="000B4990" w:rsidP="000B4990">
      <w:pPr>
        <w:pStyle w:val="Akapitzlist"/>
        <w:autoSpaceDE w:val="0"/>
        <w:autoSpaceDN w:val="0"/>
        <w:adjustRightInd w:val="0"/>
        <w:spacing w:after="0"/>
        <w:ind w:left="284"/>
        <w:jc w:val="both"/>
        <w:rPr>
          <w:rFonts w:cs="Calibri"/>
          <w:spacing w:val="-6"/>
          <w:sz w:val="24"/>
          <w:szCs w:val="24"/>
        </w:rPr>
      </w:pPr>
      <w:r w:rsidRPr="00B67C8E">
        <w:rPr>
          <w:rFonts w:cs="Calibri"/>
          <w:b/>
          <w:bCs/>
          <w:spacing w:val="-6"/>
          <w:sz w:val="24"/>
          <w:szCs w:val="24"/>
        </w:rPr>
        <w:lastRenderedPageBreak/>
        <w:t xml:space="preserve">Uwaga ! </w:t>
      </w:r>
      <w:r w:rsidRPr="00B67C8E">
        <w:rPr>
          <w:rFonts w:cs="Calibri"/>
          <w:bCs/>
          <w:spacing w:val="-6"/>
          <w:sz w:val="24"/>
          <w:szCs w:val="24"/>
        </w:rPr>
        <w:t xml:space="preserve">Złożenie oferty na więcej niż jedną część spowoduje odrzucenie oferty w trybie art. 226               ust. 1 </w:t>
      </w:r>
      <w:proofErr w:type="spellStart"/>
      <w:r w:rsidRPr="00B67C8E">
        <w:rPr>
          <w:rFonts w:cs="Calibri"/>
          <w:bCs/>
          <w:spacing w:val="-6"/>
          <w:sz w:val="24"/>
          <w:szCs w:val="24"/>
        </w:rPr>
        <w:t>pkt</w:t>
      </w:r>
      <w:proofErr w:type="spellEnd"/>
      <w:r w:rsidRPr="00B67C8E">
        <w:rPr>
          <w:rFonts w:cs="Calibri"/>
          <w:bCs/>
          <w:spacing w:val="-6"/>
          <w:sz w:val="24"/>
          <w:szCs w:val="24"/>
        </w:rPr>
        <w:t xml:space="preserve"> 5) ustawy.</w:t>
      </w:r>
    </w:p>
    <w:p w:rsidR="008C68B3" w:rsidRPr="008C68B3" w:rsidRDefault="008553DC" w:rsidP="00DC494A">
      <w:pPr>
        <w:pStyle w:val="Akapitzlist"/>
        <w:numPr>
          <w:ilvl w:val="0"/>
          <w:numId w:val="26"/>
        </w:numPr>
        <w:autoSpaceDE w:val="0"/>
        <w:autoSpaceDN w:val="0"/>
        <w:adjustRightInd w:val="0"/>
        <w:ind w:left="284" w:hanging="284"/>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DC494A">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9E743E"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xml:space="preserve">. Informacje dotyczące odpowiedzi na pytania, zmiany </w:t>
      </w:r>
      <w:r w:rsidRPr="008C68B3">
        <w:rPr>
          <w:rFonts w:cs="Calibri"/>
          <w:bCs/>
          <w:spacing w:val="-6"/>
          <w:sz w:val="24"/>
          <w:szCs w:val="24"/>
        </w:rPr>
        <w:lastRenderedPageBreak/>
        <w:t>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9E743E"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DC494A">
      <w:pPr>
        <w:pStyle w:val="Akapitzlist"/>
        <w:numPr>
          <w:ilvl w:val="0"/>
          <w:numId w:val="15"/>
        </w:numPr>
        <w:ind w:left="709" w:right="192" w:hanging="425"/>
        <w:jc w:val="both"/>
        <w:rPr>
          <w:rFonts w:cs="Calibri"/>
          <w:spacing w:val="-4"/>
          <w:sz w:val="24"/>
          <w:szCs w:val="24"/>
        </w:rPr>
      </w:pPr>
      <w:r w:rsidRPr="009A36E4">
        <w:rPr>
          <w:rFonts w:cs="Calibri"/>
          <w:spacing w:val="-4"/>
          <w:sz w:val="24"/>
          <w:szCs w:val="24"/>
        </w:rPr>
        <w:t xml:space="preserve">akceptuje warunki korzystania z </w:t>
      </w:r>
      <w:hyperlink r:id="rId20">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1">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DC494A">
      <w:pPr>
        <w:pStyle w:val="Akapitzlist"/>
        <w:numPr>
          <w:ilvl w:val="0"/>
          <w:numId w:val="16"/>
        </w:numPr>
        <w:spacing w:after="0"/>
        <w:ind w:left="284" w:right="192"/>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3">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lastRenderedPageBreak/>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 xml:space="preserve">o udzielenie zamówienia publicznego i zachowaniem odpowiedniego odstępu czasu do </w:t>
      </w:r>
      <w:r w:rsidRPr="00F40319">
        <w:rPr>
          <w:rFonts w:ascii="Calibri" w:hAnsi="Calibri" w:cs="Calibri"/>
          <w:spacing w:val="-4"/>
          <w:sz w:val="24"/>
          <w:szCs w:val="24"/>
        </w:rPr>
        <w:lastRenderedPageBreak/>
        <w:t>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lastRenderedPageBreak/>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DC494A">
      <w:pPr>
        <w:numPr>
          <w:ilvl w:val="0"/>
          <w:numId w:val="9"/>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lastRenderedPageBreak/>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 xml:space="preserve">jeżeli zamawiający może stwierdzić, na podstawie wiarygodnych przesłanek, że wykonawca zawarł z innymi wykonawcami porozumienie mające na celu zakłócenie </w:t>
      </w:r>
      <w:r w:rsidRPr="00302CF1">
        <w:rPr>
          <w:rFonts w:ascii="Calibri" w:hAnsi="Calibri" w:cs="Calibri"/>
          <w:sz w:val="24"/>
          <w:szCs w:val="24"/>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DC494A">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7F393C" w:rsidRDefault="007F393C" w:rsidP="00DC494A">
      <w:pPr>
        <w:pStyle w:val="Akapitzlist"/>
        <w:numPr>
          <w:ilvl w:val="2"/>
          <w:numId w:val="17"/>
        </w:numPr>
        <w:tabs>
          <w:tab w:val="left" w:pos="284"/>
        </w:tabs>
        <w:ind w:left="709" w:hanging="283"/>
        <w:jc w:val="both"/>
        <w:rPr>
          <w:rFonts w:cs="Calibri"/>
          <w:spacing w:val="-6"/>
          <w:sz w:val="24"/>
          <w:szCs w:val="24"/>
        </w:rPr>
      </w:pPr>
      <w:r w:rsidRPr="007F393C">
        <w:rPr>
          <w:rFonts w:cs="Calibri"/>
          <w:spacing w:val="-6"/>
          <w:sz w:val="24"/>
          <w:szCs w:val="24"/>
        </w:rPr>
        <w:t>wykonał należycie w okresie ostatnich pięciu lat przed upływem terminu składania ofert, a jeżeli okres prowadzenia działalności jest krótszy – w tym okresie, minimum jedną robotę budowlaną polegającą na wykonaniu kompleksowego remontu lokalu mieszkalnego we wszystkich branżach,</w:t>
      </w:r>
      <w:r w:rsidR="00A272B0">
        <w:rPr>
          <w:rFonts w:cs="Calibri"/>
          <w:spacing w:val="-6"/>
          <w:sz w:val="24"/>
          <w:szCs w:val="24"/>
        </w:rPr>
        <w:t xml:space="preserve"> (roboty ogólnobudowlane, elektryczne, sanitarne) </w:t>
      </w:r>
      <w:r w:rsidRPr="007F393C">
        <w:rPr>
          <w:rFonts w:cs="Calibri"/>
          <w:spacing w:val="-6"/>
          <w:sz w:val="24"/>
          <w:szCs w:val="24"/>
        </w:rPr>
        <w:t xml:space="preserve">o wartości nie mniejszej </w:t>
      </w:r>
      <w:r w:rsidRPr="00B45483">
        <w:rPr>
          <w:rFonts w:cs="Calibri"/>
          <w:b/>
          <w:spacing w:val="-6"/>
          <w:sz w:val="24"/>
          <w:szCs w:val="24"/>
        </w:rPr>
        <w:t>niż 150 000,00 zł brutto</w:t>
      </w:r>
      <w:r w:rsidR="00B45483">
        <w:rPr>
          <w:rFonts w:cs="Calibri"/>
          <w:b/>
          <w:spacing w:val="-6"/>
          <w:sz w:val="24"/>
          <w:szCs w:val="24"/>
        </w:rPr>
        <w:t>.</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lastRenderedPageBreak/>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Default="007F393C" w:rsidP="007F393C">
      <w:pPr>
        <w:tabs>
          <w:tab w:val="left" w:pos="284"/>
        </w:tabs>
        <w:spacing w:line="276" w:lineRule="auto"/>
        <w:ind w:left="284" w:hanging="284"/>
        <w:jc w:val="both"/>
        <w:rPr>
          <w:rFonts w:ascii="Calibri" w:hAnsi="Calibri" w:cs="Calibri"/>
          <w:i/>
          <w:sz w:val="24"/>
          <w:szCs w:val="24"/>
        </w:rPr>
      </w:pPr>
    </w:p>
    <w:p w:rsidR="007F393C" w:rsidRDefault="007F393C" w:rsidP="00DC494A">
      <w:pPr>
        <w:pStyle w:val="Akapitzlist"/>
        <w:numPr>
          <w:ilvl w:val="2"/>
          <w:numId w:val="17"/>
        </w:numPr>
        <w:tabs>
          <w:tab w:val="left" w:pos="284"/>
        </w:tabs>
        <w:ind w:left="709" w:hanging="283"/>
        <w:jc w:val="both"/>
        <w:rPr>
          <w:rFonts w:cs="Calibri"/>
          <w:sz w:val="24"/>
          <w:szCs w:val="24"/>
        </w:rPr>
      </w:pPr>
      <w:r>
        <w:rPr>
          <w:rFonts w:cs="Calibri"/>
          <w:sz w:val="24"/>
          <w:szCs w:val="24"/>
        </w:rPr>
        <w:t>dysponuje lub będzie dysponował co najmniej:</w:t>
      </w:r>
    </w:p>
    <w:p w:rsidR="007F393C" w:rsidRDefault="007F393C" w:rsidP="007F393C">
      <w:pPr>
        <w:pStyle w:val="Akapitzlist"/>
        <w:tabs>
          <w:tab w:val="left" w:pos="284"/>
        </w:tabs>
        <w:ind w:left="709"/>
        <w:jc w:val="both"/>
        <w:rPr>
          <w:rFonts w:cs="Calibri"/>
          <w:spacing w:val="-6"/>
          <w:sz w:val="24"/>
          <w:szCs w:val="24"/>
        </w:rPr>
      </w:pPr>
      <w:r w:rsidRPr="00807B5C">
        <w:rPr>
          <w:rFonts w:cs="Calibri"/>
          <w:spacing w:val="-6"/>
          <w:sz w:val="24"/>
          <w:szCs w:val="24"/>
        </w:rPr>
        <w:t xml:space="preserve">b.1) jedną osobą posiadającą uprawnienia do pełnienia samodzielnych funkcji technicznych w budownictwie w budownictwie tj. do kierowania robotami budowlanymi w specjalności </w:t>
      </w:r>
      <w:r w:rsidRPr="00807B5C">
        <w:rPr>
          <w:rFonts w:cs="Calibri"/>
          <w:b/>
          <w:spacing w:val="-6"/>
          <w:sz w:val="24"/>
          <w:szCs w:val="24"/>
        </w:rPr>
        <w:t>konstrukcyjno-budowlanej bez ograniczeń</w:t>
      </w:r>
      <w:r w:rsidRPr="00807B5C">
        <w:rPr>
          <w:rFonts w:cs="Calibri"/>
          <w:spacing w:val="-6"/>
          <w:sz w:val="24"/>
          <w:szCs w:val="24"/>
        </w:rPr>
        <w:t>, lub inne odpowiadające im uprawnienia wydane na podstawie obowiązujących przepisów uprawniające do kierowania robotami budowlanymi w ww. specjalności</w:t>
      </w:r>
      <w:r>
        <w:rPr>
          <w:rFonts w:cs="Calibri"/>
          <w:spacing w:val="-6"/>
          <w:sz w:val="24"/>
          <w:szCs w:val="24"/>
        </w:rPr>
        <w:t>,</w:t>
      </w:r>
    </w:p>
    <w:p w:rsidR="007F393C" w:rsidRDefault="007F393C" w:rsidP="007F393C">
      <w:pPr>
        <w:pStyle w:val="Akapitzlist"/>
        <w:tabs>
          <w:tab w:val="left" w:pos="284"/>
        </w:tabs>
        <w:ind w:left="709"/>
        <w:jc w:val="both"/>
        <w:rPr>
          <w:rFonts w:cs="Calibri"/>
          <w:spacing w:val="-6"/>
          <w:sz w:val="24"/>
          <w:szCs w:val="24"/>
        </w:rPr>
      </w:pPr>
      <w:r>
        <w:rPr>
          <w:rFonts w:cs="Calibri"/>
          <w:spacing w:val="-6"/>
          <w:sz w:val="24"/>
          <w:szCs w:val="24"/>
        </w:rPr>
        <w:t xml:space="preserve">b.2) jedną osobą posiadającą uprawnienia do pełnienia samodzielnych funkcji technicznych w budownictwie tj. do kierowania robotami budowlanymi w specjalności instalacyjnej w zakresie </w:t>
      </w:r>
      <w:r w:rsidRPr="00CD3228">
        <w:rPr>
          <w:rFonts w:cs="Calibri"/>
          <w:b/>
          <w:spacing w:val="-6"/>
          <w:sz w:val="24"/>
          <w:szCs w:val="24"/>
        </w:rPr>
        <w:t>sieci, instalacji i urządzeń cieplnych, wentylacyjnych, gazowych, wodociągowych i kanalizacyjnych bez ograniczeń</w:t>
      </w:r>
      <w:r>
        <w:rPr>
          <w:rFonts w:cs="Calibri"/>
          <w:b/>
          <w:spacing w:val="-6"/>
          <w:sz w:val="24"/>
          <w:szCs w:val="24"/>
        </w:rPr>
        <w:t xml:space="preserve">, </w:t>
      </w:r>
      <w:r>
        <w:rPr>
          <w:rFonts w:cs="Calibri"/>
          <w:spacing w:val="-6"/>
          <w:sz w:val="24"/>
          <w:szCs w:val="24"/>
        </w:rPr>
        <w:t>lub inne odpowiadające im uprawnienia wydane na podstawie obowiązujących przepisów,  uprawniające do kierowania robotami budowlanymi w ww. specjalności,</w:t>
      </w:r>
    </w:p>
    <w:p w:rsidR="007F393C" w:rsidRPr="00CD3228" w:rsidRDefault="007F393C" w:rsidP="007F393C">
      <w:pPr>
        <w:pStyle w:val="Akapitzlist"/>
        <w:tabs>
          <w:tab w:val="left" w:pos="284"/>
        </w:tabs>
        <w:ind w:left="709"/>
        <w:jc w:val="both"/>
        <w:rPr>
          <w:rFonts w:cs="Calibri"/>
          <w:spacing w:val="-6"/>
          <w:sz w:val="24"/>
          <w:szCs w:val="24"/>
        </w:rPr>
      </w:pPr>
      <w:r>
        <w:rPr>
          <w:rFonts w:cs="Calibri"/>
          <w:spacing w:val="-6"/>
          <w:sz w:val="24"/>
          <w:szCs w:val="24"/>
        </w:rPr>
        <w:t xml:space="preserve">b.3) jedną osobą posiadającą uprawnienia do pełnienia samodzielnych funkcji w budownictwie tj. do kierowania robotami budowlanymi w specjalności instalacyjnej w zakresie </w:t>
      </w:r>
      <w:r w:rsidRPr="00CD3228">
        <w:rPr>
          <w:rFonts w:cs="Calibri"/>
          <w:b/>
          <w:spacing w:val="-6"/>
          <w:sz w:val="24"/>
          <w:szCs w:val="24"/>
        </w:rPr>
        <w:t>sieci, instalacji i urządzeń elektrycznych elektroenergetycznych, bez ograniczeń,</w:t>
      </w:r>
      <w:r w:rsidR="00B45483">
        <w:rPr>
          <w:rFonts w:cs="Calibri"/>
          <w:spacing w:val="-6"/>
          <w:sz w:val="24"/>
          <w:szCs w:val="24"/>
        </w:rPr>
        <w:t xml:space="preserve"> lub inne odpowiadające im </w:t>
      </w:r>
      <w:r>
        <w:rPr>
          <w:rFonts w:cs="Calibri"/>
          <w:spacing w:val="-6"/>
          <w:sz w:val="24"/>
          <w:szCs w:val="24"/>
        </w:rPr>
        <w:t xml:space="preserve"> uprawnienia wydane na podstawie obowiązujących przepisów, uprawniające do kierowania robotami budowlanymi w ww. specjalności.</w:t>
      </w:r>
    </w:p>
    <w:p w:rsidR="007F393C" w:rsidRPr="00050730" w:rsidRDefault="007F393C" w:rsidP="007F393C">
      <w:pPr>
        <w:tabs>
          <w:tab w:val="left" w:pos="284"/>
        </w:tabs>
        <w:ind w:left="284"/>
        <w:jc w:val="both"/>
        <w:rPr>
          <w:rFonts w:cs="Calibri"/>
          <w:spacing w:val="-6"/>
          <w:sz w:val="24"/>
          <w:szCs w:val="24"/>
        </w:rPr>
      </w:pPr>
      <w:r w:rsidRPr="00050730">
        <w:rPr>
          <w:rFonts w:ascii="Calibri" w:hAnsi="Calibri" w:cs="Calibri"/>
          <w:i/>
          <w:spacing w:val="-2"/>
          <w:sz w:val="22"/>
          <w:szCs w:val="22"/>
        </w:rPr>
        <w:t>Zamawiający dopuszcza łączenie ww. specjalności jeżeli którakolwiek z uprawnionych osób będzie</w:t>
      </w:r>
      <w:r>
        <w:rPr>
          <w:rFonts w:ascii="Calibri" w:hAnsi="Calibri" w:cs="Calibri"/>
          <w:i/>
          <w:spacing w:val="-2"/>
          <w:sz w:val="22"/>
          <w:szCs w:val="22"/>
          <w:u w:val="single"/>
        </w:rPr>
        <w:t xml:space="preserve"> </w:t>
      </w:r>
      <w:r w:rsidRPr="00050730">
        <w:rPr>
          <w:rFonts w:ascii="Calibri" w:hAnsi="Calibri" w:cs="Calibri"/>
          <w:i/>
          <w:spacing w:val="-2"/>
          <w:sz w:val="22"/>
          <w:szCs w:val="22"/>
        </w:rPr>
        <w:t>posiadała łącznie wymagane przez zamawiającego uprawnienia.</w:t>
      </w:r>
    </w:p>
    <w:p w:rsidR="007F393C" w:rsidRPr="00050730" w:rsidRDefault="007F393C" w:rsidP="007F393C">
      <w:pPr>
        <w:tabs>
          <w:tab w:val="left" w:pos="284"/>
        </w:tabs>
        <w:spacing w:line="276" w:lineRule="auto"/>
        <w:ind w:left="284" w:hanging="284"/>
        <w:jc w:val="both"/>
        <w:rPr>
          <w:rFonts w:ascii="Calibri" w:hAnsi="Calibri" w:cs="Calibri"/>
          <w:i/>
          <w:spacing w:val="-4"/>
          <w:sz w:val="22"/>
          <w:szCs w:val="22"/>
        </w:rPr>
      </w:pPr>
      <w:r w:rsidRPr="00050730">
        <w:rPr>
          <w:rFonts w:ascii="Calibri" w:hAnsi="Calibri" w:cs="Calibri"/>
          <w:i/>
          <w:spacing w:val="-4"/>
          <w:sz w:val="22"/>
          <w:szCs w:val="22"/>
        </w:rPr>
        <w:t xml:space="preserve">     W przypadku składania oferty wspólnej ww. warunek wykonawcy mogą spełniać łącznie.</w:t>
      </w:r>
    </w:p>
    <w:p w:rsidR="007F393C" w:rsidRDefault="007F393C" w:rsidP="007F393C">
      <w:pPr>
        <w:tabs>
          <w:tab w:val="left" w:pos="284"/>
        </w:tabs>
        <w:spacing w:line="276" w:lineRule="auto"/>
        <w:ind w:left="284" w:hanging="284"/>
        <w:jc w:val="both"/>
        <w:rPr>
          <w:rFonts w:ascii="Calibri" w:hAnsi="Calibri" w:cs="Calibri"/>
          <w:i/>
          <w:spacing w:val="-4"/>
          <w:sz w:val="22"/>
          <w:szCs w:val="22"/>
          <w:u w:val="single"/>
        </w:rPr>
      </w:pPr>
    </w:p>
    <w:p w:rsidR="007F393C" w:rsidRPr="0011297A" w:rsidRDefault="007F393C" w:rsidP="007F393C">
      <w:pPr>
        <w:spacing w:line="276" w:lineRule="auto"/>
        <w:ind w:left="426"/>
        <w:jc w:val="both"/>
        <w:rPr>
          <w:rFonts w:ascii="Calibri" w:hAnsi="Calibri" w:cs="Calibri"/>
          <w:i/>
        </w:rPr>
      </w:pPr>
      <w:r w:rsidRPr="00B958F6">
        <w:rPr>
          <w:rFonts w:ascii="Calibri" w:hAnsi="Calibri" w:cs="Calibri"/>
          <w:b/>
          <w:sz w:val="24"/>
          <w:szCs w:val="24"/>
        </w:rPr>
        <w:t xml:space="preserve">UWAGA: </w:t>
      </w:r>
      <w:r w:rsidRPr="006D46F2">
        <w:rPr>
          <w:rFonts w:ascii="Calibri" w:hAnsi="Calibri" w:cs="Calibri"/>
          <w:i/>
        </w:rPr>
        <w:sym w:font="Symbol" w:char="F02D"/>
      </w:r>
      <w:r w:rsidRPr="006D46F2">
        <w:rPr>
          <w:rFonts w:ascii="Calibri" w:hAnsi="Calibri" w:cs="Calibri"/>
          <w:i/>
        </w:rPr>
        <w:t xml:space="preserve"> przez „uprawnienia budowlane” zamawiający rozumie uprawnienia</w:t>
      </w:r>
      <w:r w:rsidRPr="0011297A">
        <w:rPr>
          <w:rFonts w:ascii="Calibri" w:hAnsi="Calibri" w:cs="Calibri"/>
          <w:i/>
        </w:rPr>
        <w:t xml:space="preserve"> budowlane, o których mowa w ustawie Prawo budowlane oraz w Rozporządzeniu Ministra Infrastruktury i Rozwoju z dnia 11 września 2014 r. w sprawie samodzielnych funkcji technicznych w budownictw</w:t>
      </w:r>
      <w:r>
        <w:rPr>
          <w:rFonts w:ascii="Calibri" w:hAnsi="Calibri" w:cs="Calibri"/>
          <w:i/>
        </w:rPr>
        <w:t>ie (Dz. U. z 2014 r., poz. 1278</w:t>
      </w:r>
      <w:r w:rsidRPr="0011297A">
        <w:rPr>
          <w:rFonts w:ascii="Calibri" w:hAnsi="Calibri" w:cs="Calibri"/>
          <w:i/>
        </w:rPr>
        <w:t xml:space="preserve">) lub odpowiadające im ważne uprawnienia budowlane wydane na podstawie uprzednio obowiązujących przepisów prawa lub odpowiednich przepisów obowiązujących na terenie kraju, w którym wykonawca ma siedzibę lub </w:t>
      </w:r>
      <w:r w:rsidRPr="0011297A">
        <w:rPr>
          <w:rFonts w:ascii="Calibri" w:hAnsi="Calibri" w:cs="Calibri"/>
          <w:i/>
        </w:rPr>
        <w:lastRenderedPageBreak/>
        <w:t xml:space="preserve">miejsce zamieszkania, uznanych przez właściwy organ, zgodnie z ustawą z dnia 22 grudnia 2015 r. o zasadach uznawania kwalifikacji zawodowych nabytych w państwach członkowskich Unii Europejskiej (Dz. U. z 2018 r. poz. 2272.).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11297A">
        <w:rPr>
          <w:rFonts w:ascii="Calibri" w:hAnsi="Calibri" w:cs="Calibri"/>
          <w:i/>
        </w:rPr>
        <w:t>t.j</w:t>
      </w:r>
      <w:proofErr w:type="spellEnd"/>
      <w:r w:rsidRPr="0011297A">
        <w:rPr>
          <w:rFonts w:ascii="Calibri" w:hAnsi="Calibri" w:cs="Calibri"/>
          <w:i/>
        </w:rPr>
        <w:t xml:space="preserve">.: Dz. U. z 2016 r., poz. 1725, ze zmianami), dotyczące świadczenia usług </w:t>
      </w:r>
      <w:proofErr w:type="spellStart"/>
      <w:r w:rsidRPr="0011297A">
        <w:rPr>
          <w:rFonts w:ascii="Calibri" w:hAnsi="Calibri" w:cs="Calibri"/>
          <w:i/>
        </w:rPr>
        <w:t>transgranicznych</w:t>
      </w:r>
      <w:proofErr w:type="spellEnd"/>
      <w:r w:rsidRPr="0011297A">
        <w:rPr>
          <w:rFonts w:ascii="Calibri" w:hAnsi="Calibri" w:cs="Calibri"/>
          <w:i/>
        </w:rPr>
        <w:t xml:space="preserve">, tj. aby uzyskały one tymczasowy wpis na listę członków właściwej izby samorządu zawodowego.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765F63"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zakres uprawnień budowlanych należy odczytywać zgodnie z treścią decyzji o ich nadaniu i w oparciu o przepisy będące podstawą ich nadania. </w:t>
      </w:r>
      <w:r w:rsidRPr="00765F63">
        <w:rPr>
          <w:rFonts w:ascii="Calibri" w:hAnsi="Calibri" w:cs="Calibri"/>
          <w:b/>
          <w:i/>
        </w:rPr>
        <w:t>W celu uniknięcia wątpliwości zaleca się podanie daty wydania uprawnień i dokładne cytowanie zakresu uprawnień z posiadanego zaświadczenia</w:t>
      </w:r>
      <w:r>
        <w:rPr>
          <w:rFonts w:ascii="Calibri" w:hAnsi="Calibri" w:cs="Calibri"/>
          <w:b/>
          <w:i/>
        </w:rPr>
        <w:t>, a nie jedynie ich numeru.</w:t>
      </w:r>
      <w:r w:rsidRPr="00765F63">
        <w:rPr>
          <w:rFonts w:ascii="Calibri" w:hAnsi="Calibri" w:cs="Calibri"/>
          <w:i/>
        </w:rPr>
        <w:t xml:space="preserve"> </w:t>
      </w:r>
    </w:p>
    <w:p w:rsidR="007F393C"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lastRenderedPageBreak/>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lastRenderedPageBreak/>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5277B9" w:rsidRPr="00DD6717" w:rsidRDefault="00DD6717" w:rsidP="00DD6717">
      <w:pPr>
        <w:pStyle w:val="Akapitzlist"/>
        <w:numPr>
          <w:ilvl w:val="0"/>
          <w:numId w:val="28"/>
        </w:numPr>
        <w:autoSpaceDE w:val="0"/>
        <w:autoSpaceDN w:val="0"/>
        <w:adjustRightInd w:val="0"/>
        <w:spacing w:after="0"/>
        <w:ind w:left="709" w:hanging="283"/>
        <w:jc w:val="both"/>
        <w:rPr>
          <w:rFonts w:cs="Calibri"/>
          <w:b/>
          <w:color w:val="000000"/>
          <w:spacing w:val="-6"/>
          <w:sz w:val="24"/>
          <w:szCs w:val="24"/>
        </w:rPr>
      </w:pPr>
      <w:r w:rsidRPr="00DD6717">
        <w:rPr>
          <w:rFonts w:cs="Calibri"/>
          <w:b/>
          <w:color w:val="000000"/>
          <w:spacing w:val="-6"/>
          <w:sz w:val="24"/>
          <w:szCs w:val="24"/>
        </w:rPr>
        <w:t>przedmiotowe środki dowodowe</w:t>
      </w:r>
      <w:r>
        <w:rPr>
          <w:rFonts w:cs="Calibri"/>
          <w:b/>
          <w:color w:val="000000"/>
          <w:spacing w:val="-6"/>
          <w:sz w:val="24"/>
          <w:szCs w:val="24"/>
        </w:rPr>
        <w:t xml:space="preserve">: </w:t>
      </w:r>
      <w:r w:rsidRPr="00DD6717">
        <w:rPr>
          <w:rFonts w:cs="Calibri"/>
          <w:color w:val="000000"/>
          <w:spacing w:val="-6"/>
          <w:sz w:val="24"/>
          <w:szCs w:val="24"/>
        </w:rPr>
        <w:t xml:space="preserve">opis rozwiązań równoważnych – jeżeli wykonawca przewiduje ich zastosowanie </w:t>
      </w:r>
      <w:r>
        <w:rPr>
          <w:rFonts w:cs="Calibri"/>
          <w:color w:val="000000"/>
          <w:spacing w:val="-6"/>
          <w:sz w:val="24"/>
          <w:szCs w:val="24"/>
        </w:rPr>
        <w:t>(w przypadku, o którym mowa w Rozdziale XVIII ust. 14 SWZ) oraz dokumenty na potwierdzenie równoważności zastosowanych rozwiązań (jeżeli są konieczne do wykazania równoważności),</w:t>
      </w:r>
    </w:p>
    <w:p w:rsidR="00DD6717" w:rsidRPr="00DD6717" w:rsidRDefault="00DD6717" w:rsidP="00DD6717">
      <w:pPr>
        <w:autoSpaceDE w:val="0"/>
        <w:autoSpaceDN w:val="0"/>
        <w:adjustRightInd w:val="0"/>
        <w:ind w:left="709"/>
        <w:jc w:val="both"/>
        <w:rPr>
          <w:rFonts w:ascii="Calibri" w:hAnsi="Calibri" w:cs="Calibri"/>
          <w:i/>
          <w:color w:val="000000"/>
          <w:spacing w:val="-6"/>
          <w:sz w:val="24"/>
          <w:szCs w:val="24"/>
        </w:rPr>
      </w:pPr>
      <w:r w:rsidRPr="00DD6717">
        <w:rPr>
          <w:rFonts w:ascii="Calibri" w:hAnsi="Calibri" w:cs="Calibri"/>
          <w:i/>
          <w:color w:val="000000"/>
          <w:spacing w:val="-6"/>
          <w:sz w:val="24"/>
          <w:szCs w:val="24"/>
        </w:rPr>
        <w:t xml:space="preserve">Uwaga! W przypadku składania oferty wspólnej </w:t>
      </w:r>
      <w:r>
        <w:rPr>
          <w:rFonts w:ascii="Calibri" w:hAnsi="Calibri" w:cs="Calibri"/>
          <w:i/>
          <w:color w:val="000000"/>
          <w:spacing w:val="-6"/>
          <w:sz w:val="24"/>
          <w:szCs w:val="24"/>
        </w:rPr>
        <w:t>wykonawcy składający ofertę wspólną składają wspólnie ww. dokumenty</w:t>
      </w:r>
      <w:r w:rsidRPr="00DD6717">
        <w:rPr>
          <w:rFonts w:ascii="Calibri" w:hAnsi="Calibri" w:cs="Calibri"/>
          <w:i/>
          <w:color w:val="000000"/>
          <w:spacing w:val="-6"/>
          <w:sz w:val="24"/>
          <w:szCs w:val="24"/>
        </w:rPr>
        <w:t xml:space="preserve">.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DC494A">
      <w:pPr>
        <w:pStyle w:val="Akapitzlist"/>
        <w:numPr>
          <w:ilvl w:val="0"/>
          <w:numId w:val="11"/>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w:t>
      </w:r>
      <w:proofErr w:type="spellStart"/>
      <w:r w:rsidR="00902368">
        <w:rPr>
          <w:rFonts w:cs="Calibri"/>
          <w:spacing w:val="-6"/>
          <w:sz w:val="24"/>
          <w:szCs w:val="24"/>
        </w:rPr>
        <w:t>pkt</w:t>
      </w:r>
      <w:proofErr w:type="spellEnd"/>
      <w:r w:rsidR="00902368">
        <w:rPr>
          <w:rFonts w:cs="Calibri"/>
          <w:spacing w:val="-6"/>
          <w:sz w:val="24"/>
          <w:szCs w:val="24"/>
        </w:rPr>
        <w:t xml:space="preserve">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rsidR="00671EE5" w:rsidRPr="00671EE5">
        <w:rPr>
          <w:rFonts w:cs="Calibri"/>
          <w:spacing w:val="-6"/>
          <w:sz w:val="24"/>
          <w:szCs w:val="24"/>
        </w:rPr>
        <w:lastRenderedPageBreak/>
        <w:t xml:space="preserve">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w:t>
      </w:r>
      <w:proofErr w:type="spellStart"/>
      <w:r w:rsidR="00671EE5" w:rsidRPr="00671EE5">
        <w:rPr>
          <w:rFonts w:cs="Calibri"/>
          <w:spacing w:val="-6"/>
          <w:sz w:val="24"/>
          <w:szCs w:val="24"/>
        </w:rPr>
        <w:t>pkt</w:t>
      </w:r>
      <w:proofErr w:type="spellEnd"/>
      <w:r w:rsidR="00671EE5" w:rsidRPr="00671EE5">
        <w:rPr>
          <w:rFonts w:cs="Calibri"/>
          <w:spacing w:val="-6"/>
          <w:sz w:val="24"/>
          <w:szCs w:val="24"/>
        </w:rPr>
        <w:t xml:space="preserve">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w:t>
      </w:r>
      <w:r w:rsidRPr="00705343">
        <w:rPr>
          <w:rFonts w:cs="Calibri"/>
          <w:color w:val="000000"/>
          <w:sz w:val="24"/>
          <w:szCs w:val="24"/>
        </w:rPr>
        <w:lastRenderedPageBreak/>
        <w:t xml:space="preserve">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3E26D9" w:rsidRPr="00DC5DF8" w:rsidRDefault="009144D4" w:rsidP="00DC494A">
      <w:pPr>
        <w:numPr>
          <w:ilvl w:val="0"/>
          <w:numId w:val="3"/>
        </w:numPr>
        <w:spacing w:line="276" w:lineRule="auto"/>
        <w:jc w:val="both"/>
        <w:rPr>
          <w:rFonts w:ascii="Calibri" w:hAnsi="Calibri" w:cs="Calibri"/>
          <w:b/>
          <w:spacing w:val="-6"/>
          <w:sz w:val="24"/>
          <w:szCs w:val="24"/>
        </w:rPr>
      </w:pPr>
      <w:r w:rsidRPr="00DC5DF8">
        <w:rPr>
          <w:rFonts w:ascii="Calibri" w:hAnsi="Calibri" w:cs="Calibri"/>
          <w:b/>
          <w:spacing w:val="-6"/>
          <w:sz w:val="24"/>
          <w:szCs w:val="24"/>
        </w:rPr>
        <w:t xml:space="preserve">Termin wykonania </w:t>
      </w:r>
      <w:r w:rsidR="003E26D9" w:rsidRPr="00DC5DF8">
        <w:rPr>
          <w:rFonts w:ascii="Calibri" w:hAnsi="Calibri" w:cs="Calibri"/>
          <w:b/>
          <w:spacing w:val="-6"/>
          <w:sz w:val="24"/>
          <w:szCs w:val="24"/>
        </w:rPr>
        <w:t xml:space="preserve"> zamówienia</w:t>
      </w:r>
      <w:r w:rsidR="003E26D9" w:rsidRPr="00DC5DF8">
        <w:rPr>
          <w:rFonts w:ascii="Calibri" w:hAnsi="Calibri" w:cs="Calibri"/>
          <w:spacing w:val="-6"/>
          <w:sz w:val="24"/>
          <w:szCs w:val="24"/>
        </w:rPr>
        <w:t xml:space="preserve"> – </w:t>
      </w:r>
      <w:r w:rsidR="008704FD" w:rsidRPr="00DC5DF8">
        <w:rPr>
          <w:rFonts w:ascii="Calibri" w:hAnsi="Calibri" w:cs="Calibri"/>
          <w:b/>
          <w:spacing w:val="-6"/>
          <w:sz w:val="24"/>
          <w:szCs w:val="24"/>
        </w:rPr>
        <w:t>70</w:t>
      </w:r>
      <w:r w:rsidRPr="00DC5DF8">
        <w:rPr>
          <w:rFonts w:ascii="Calibri" w:hAnsi="Calibri" w:cs="Calibri"/>
          <w:b/>
          <w:spacing w:val="-6"/>
          <w:sz w:val="24"/>
          <w:szCs w:val="24"/>
        </w:rPr>
        <w:t xml:space="preserve"> dni kalendarzowych</w:t>
      </w:r>
      <w:r w:rsidRPr="00DC5DF8">
        <w:rPr>
          <w:rFonts w:ascii="Calibri" w:hAnsi="Calibri" w:cs="Calibri"/>
          <w:b/>
          <w:color w:val="FF0000"/>
          <w:spacing w:val="-6"/>
          <w:sz w:val="24"/>
          <w:szCs w:val="24"/>
        </w:rPr>
        <w:t xml:space="preserve"> </w:t>
      </w:r>
      <w:r w:rsidRPr="00DC5DF8">
        <w:rPr>
          <w:rFonts w:ascii="Calibri" w:hAnsi="Calibri" w:cs="Calibri"/>
          <w:spacing w:val="-6"/>
          <w:sz w:val="24"/>
          <w:szCs w:val="24"/>
        </w:rPr>
        <w:t>liczonych</w:t>
      </w:r>
      <w:r w:rsidRPr="00DC5DF8">
        <w:rPr>
          <w:rFonts w:ascii="Calibri" w:hAnsi="Calibri" w:cs="Calibri"/>
          <w:b/>
          <w:spacing w:val="-6"/>
          <w:sz w:val="24"/>
          <w:szCs w:val="24"/>
        </w:rPr>
        <w:t xml:space="preserve"> </w:t>
      </w:r>
      <w:r w:rsidR="008704FD" w:rsidRPr="00DC5DF8">
        <w:rPr>
          <w:rFonts w:ascii="Calibri" w:hAnsi="Calibri" w:cs="Calibri"/>
          <w:spacing w:val="-6"/>
          <w:sz w:val="24"/>
          <w:szCs w:val="24"/>
        </w:rPr>
        <w:t>od dnia podpisania umow</w:t>
      </w:r>
      <w:r w:rsidR="00DC5DF8" w:rsidRPr="00DC5DF8">
        <w:rPr>
          <w:rFonts w:ascii="Calibri" w:hAnsi="Calibri" w:cs="Calibri"/>
          <w:spacing w:val="-6"/>
          <w:sz w:val="24"/>
          <w:szCs w:val="24"/>
        </w:rPr>
        <w:t>y.</w:t>
      </w:r>
    </w:p>
    <w:p w:rsidR="00CB5452" w:rsidRPr="00CB5452" w:rsidRDefault="00CB5452" w:rsidP="00DC494A">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CB5452">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Wymagany przez zamawiającego okres gwarancji jakości:</w:t>
      </w:r>
    </w:p>
    <w:p w:rsidR="00CB5452" w:rsidRPr="000848B9" w:rsidRDefault="00CB5452" w:rsidP="00DC494A">
      <w:pPr>
        <w:pStyle w:val="pkt"/>
        <w:numPr>
          <w:ilvl w:val="2"/>
          <w:numId w:val="29"/>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Pr>
          <w:rFonts w:ascii="Arial" w:hAnsi="Arial" w:cs="Arial"/>
          <w:b/>
          <w:spacing w:val="-4"/>
          <w:sz w:val="22"/>
          <w:szCs w:val="22"/>
        </w:rPr>
        <w:t>36</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DC494A">
      <w:pPr>
        <w:pStyle w:val="pkt"/>
        <w:numPr>
          <w:ilvl w:val="2"/>
          <w:numId w:val="29"/>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Pr>
          <w:rFonts w:ascii="Arial" w:hAnsi="Arial" w:cs="Arial"/>
          <w:b/>
          <w:sz w:val="22"/>
          <w:szCs w:val="22"/>
        </w:rPr>
        <w:t>60</w:t>
      </w:r>
      <w:r w:rsidRPr="000848B9">
        <w:rPr>
          <w:rFonts w:ascii="Arial" w:hAnsi="Arial" w:cs="Arial"/>
          <w:b/>
          <w:spacing w:val="-4"/>
          <w:sz w:val="22"/>
          <w:szCs w:val="22"/>
        </w:rPr>
        <w:t xml:space="preserve"> miesiące,</w:t>
      </w:r>
      <w:r w:rsidRPr="000848B9">
        <w:rPr>
          <w:rFonts w:ascii="Arial" w:hAnsi="Arial" w:cs="Arial"/>
          <w:b/>
          <w:sz w:val="22"/>
          <w:szCs w:val="22"/>
        </w:rPr>
        <w:t xml:space="preserve"> </w:t>
      </w:r>
    </w:p>
    <w:p w:rsidR="00CB5452" w:rsidRPr="00C06772" w:rsidRDefault="00CB5452" w:rsidP="00CB5452">
      <w:pPr>
        <w:pStyle w:val="pkt"/>
        <w:tabs>
          <w:tab w:val="left" w:pos="284"/>
        </w:tabs>
        <w:spacing w:before="0" w:after="0" w:line="276" w:lineRule="auto"/>
        <w:ind w:left="720" w:firstLine="0"/>
        <w:rPr>
          <w:rFonts w:ascii="Arial" w:hAnsi="Arial" w:cs="Arial"/>
          <w:sz w:val="22"/>
          <w:szCs w:val="22"/>
        </w:rPr>
      </w:pPr>
      <w:r w:rsidRPr="00C06772">
        <w:rPr>
          <w:rFonts w:ascii="Arial" w:hAnsi="Arial" w:cs="Arial"/>
          <w:sz w:val="22"/>
          <w:szCs w:val="22"/>
        </w:rPr>
        <w:t xml:space="preserve">liczony od dnia podpisania </w:t>
      </w:r>
      <w:r>
        <w:rPr>
          <w:rFonts w:ascii="Arial" w:hAnsi="Arial" w:cs="Arial"/>
          <w:sz w:val="22"/>
          <w:szCs w:val="22"/>
        </w:rPr>
        <w:t>protokołu końcowego robót bez wad i usterek</w:t>
      </w:r>
      <w:r w:rsidRPr="00C06772">
        <w:rPr>
          <w:rFonts w:ascii="Arial" w:hAnsi="Arial" w:cs="Arial"/>
          <w:sz w:val="22"/>
          <w:szCs w:val="22"/>
        </w:rPr>
        <w:t>.</w:t>
      </w:r>
    </w:p>
    <w:p w:rsidR="00CB5452" w:rsidRPr="00AC3CA3" w:rsidRDefault="00CB5452" w:rsidP="00DC494A">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Wykonawca zobowiązany jest złożyć w ofercie cenowej oświadczenie co do długości okresu gwarancji jakości. Okres gwarancji należy podać w miesiącach.</w:t>
      </w:r>
      <w:r w:rsidRPr="00AC3CA3">
        <w:rPr>
          <w:rStyle w:val="FontStyle68"/>
          <w:rFonts w:ascii="Arial" w:hAnsi="Arial" w:cs="Arial"/>
          <w:sz w:val="22"/>
          <w:szCs w:val="22"/>
        </w:rPr>
        <w:t xml:space="preserve"> </w:t>
      </w:r>
    </w:p>
    <w:p w:rsidR="00CB5452" w:rsidRPr="00050730" w:rsidRDefault="00CB5452" w:rsidP="00CB5452">
      <w:pPr>
        <w:pStyle w:val="pkt"/>
        <w:tabs>
          <w:tab w:val="left" w:pos="284"/>
        </w:tabs>
        <w:spacing w:before="0" w:after="0" w:line="276" w:lineRule="auto"/>
        <w:ind w:left="720" w:hanging="436"/>
        <w:rPr>
          <w:rFonts w:ascii="Arial" w:hAnsi="Arial" w:cs="Arial"/>
          <w:i/>
          <w:sz w:val="22"/>
          <w:szCs w:val="22"/>
        </w:rPr>
      </w:pPr>
      <w:r w:rsidRPr="00050730">
        <w:rPr>
          <w:rFonts w:ascii="Arial" w:hAnsi="Arial" w:cs="Arial"/>
          <w:b/>
          <w:i/>
          <w:sz w:val="22"/>
          <w:szCs w:val="22"/>
        </w:rPr>
        <w:t>Oferowany okres gwarancji stanowi jedno z kryteriów oceny ofert</w:t>
      </w:r>
      <w:r w:rsidRPr="00050730">
        <w:rPr>
          <w:rFonts w:ascii="Arial" w:hAnsi="Arial" w:cs="Arial"/>
          <w:i/>
          <w:sz w:val="22"/>
          <w:szCs w:val="22"/>
        </w:rPr>
        <w:t>.</w:t>
      </w:r>
    </w:p>
    <w:p w:rsidR="00CB5452" w:rsidRPr="00397805" w:rsidRDefault="00CB5452" w:rsidP="00DC494A">
      <w:pPr>
        <w:numPr>
          <w:ilvl w:val="0"/>
          <w:numId w:val="3"/>
        </w:numPr>
        <w:tabs>
          <w:tab w:val="left" w:pos="284"/>
        </w:tabs>
        <w:spacing w:line="276" w:lineRule="auto"/>
        <w:ind w:left="284" w:hanging="284"/>
        <w:jc w:val="both"/>
        <w:rPr>
          <w:rFonts w:ascii="Arial" w:hAnsi="Arial" w:cs="Arial"/>
          <w:spacing w:val="-4"/>
          <w:sz w:val="22"/>
          <w:szCs w:val="22"/>
        </w:rPr>
      </w:pPr>
      <w:r w:rsidRPr="00397805">
        <w:rPr>
          <w:rFonts w:ascii="Arial" w:hAnsi="Arial" w:cs="Arial"/>
          <w:sz w:val="22"/>
          <w:szCs w:val="22"/>
        </w:rPr>
        <w:t>Okres rękojmi równy będzie okresowi udzielonej gwarancji.</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podane w dokumentacji projektowej,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lastRenderedPageBreak/>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 z SWZ, dokumentacją projektową Specyfikacją Techniczną Wykonania i Odbioru Robót Budowlanych, obowiązującymi przepisami, normami i warunkami technicznymi oraz zasadami sztuki budowlanej.</w:t>
      </w:r>
    </w:p>
    <w:p w:rsidR="00F21A23" w:rsidRDefault="00F21A23"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 xml:space="preserve">Załączone do SWZ przedmiary robót nie są podstawą sporządzenia przez wykonawcę wyceny, a mają jedynie charakter pomocniczy, informacyjny.  Wobec powyższego mogą występować rozbieżności pomiędzy </w:t>
      </w:r>
      <w:r w:rsidR="00FD13F2">
        <w:rPr>
          <w:rFonts w:ascii="Calibri" w:hAnsi="Calibri" w:cs="Calibri"/>
          <w:sz w:val="24"/>
          <w:szCs w:val="24"/>
        </w:rPr>
        <w:t>ilością i zakresem prac wykazanych w załączonych przedmiarach robót, a ilością i zakresem prac do wykonania wynikających z dokumentacji projektowej, Specyfikacji  Technicznej Wykonania i Odbioru Robót Budowlanych. Ilości i zakres prac wskazany w przedmiarach robót nie jest wiążący dla wykonawcy.</w:t>
      </w:r>
    </w:p>
    <w:p w:rsidR="00FD13F2" w:rsidRDefault="00FD13F2" w:rsidP="00DC494A">
      <w:pPr>
        <w:numPr>
          <w:ilvl w:val="0"/>
          <w:numId w:val="4"/>
        </w:numPr>
        <w:spacing w:line="276" w:lineRule="auto"/>
        <w:jc w:val="both"/>
        <w:rPr>
          <w:rFonts w:ascii="Calibri" w:hAnsi="Calibri" w:cs="Calibri"/>
          <w:sz w:val="24"/>
          <w:szCs w:val="24"/>
        </w:rPr>
      </w:pPr>
      <w:r w:rsidRPr="00FD13F2">
        <w:rPr>
          <w:rFonts w:ascii="Calibri" w:hAnsi="Calibri" w:cs="Calibri"/>
          <w:sz w:val="24"/>
          <w:szCs w:val="24"/>
        </w:rPr>
        <w:t>Jeżeli wykonawca, przy opracowaniu ceny oferty stwierdzi, że dokumentacja nie nadaje się do prawidłowego wykonania robót lub posiada braki w opisie przedmiotu zamówienia które nie pozwolą na prawidłowe wykonanie robót i wycenę, wykonawca powinien zawiadomić zamawiającego (w terminie nie później niż 4 dni przed terminem składania ofert) o konieczności wprowadzenia dodatkowych elementów do opisu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717DC6" w:rsidRDefault="00717DC6" w:rsidP="00C43CD3">
      <w:pPr>
        <w:numPr>
          <w:ilvl w:val="0"/>
          <w:numId w:val="4"/>
        </w:numPr>
        <w:suppressAutoHyphens/>
        <w:spacing w:line="276" w:lineRule="auto"/>
        <w:jc w:val="both"/>
        <w:rPr>
          <w:rFonts w:ascii="Calibri" w:hAnsi="Calibri" w:cs="Calibri"/>
          <w:b/>
          <w:sz w:val="24"/>
          <w:szCs w:val="24"/>
        </w:rPr>
      </w:pPr>
      <w:r w:rsidRPr="00717DC6">
        <w:rPr>
          <w:rFonts w:ascii="Calibri" w:hAnsi="Calibri" w:cs="Calibri"/>
          <w:b/>
          <w:sz w:val="24"/>
          <w:szCs w:val="24"/>
        </w:rPr>
        <w:t>Wykonawca w cenie oferty zobowiązany jest uwzględnić koszty związane z:</w:t>
      </w:r>
    </w:p>
    <w:p w:rsid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p</w:t>
      </w:r>
      <w:r w:rsidRPr="00717DC6">
        <w:rPr>
          <w:rFonts w:cs="Calibri"/>
          <w:sz w:val="24"/>
          <w:szCs w:val="24"/>
        </w:rPr>
        <w:t xml:space="preserve">odatkiem </w:t>
      </w:r>
      <w:r>
        <w:rPr>
          <w:rFonts w:cs="Calibri"/>
          <w:sz w:val="24"/>
          <w:szCs w:val="24"/>
        </w:rPr>
        <w:t>VAT naliczonym zgodnie z obowiązującymi przepisami,</w:t>
      </w:r>
    </w:p>
    <w:p w:rsid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poborem energii elektrycznej i wody (100% kosztów),</w:t>
      </w:r>
    </w:p>
    <w:p w:rsidR="00717DC6" w:rsidRP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kosztami wszelkiego rodzaju sprzętu, narzędzi i urządzeń koniecznych do użycia w celu wykonania przedmiotu zamówienia,</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AD4763">
      <w:pPr>
        <w:pStyle w:val="Akapitzlist"/>
        <w:numPr>
          <w:ilvl w:val="2"/>
          <w:numId w:val="33"/>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wskazać ich wartość bez kwoty podatku,</w:t>
      </w:r>
    </w:p>
    <w:p w:rsidR="00AA7411" w:rsidRP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podać kwotę podatku od towarów i usług, która powinna być doliczona do ceny złożonej oferty, o ile cena złożonej ofert</w:t>
      </w:r>
      <w:r w:rsidR="009158B5" w:rsidRPr="00AD4763">
        <w:rPr>
          <w:rFonts w:cs="Calibri"/>
          <w:sz w:val="24"/>
          <w:szCs w:val="24"/>
        </w:rPr>
        <w:t>y nie zawiera ww. kwoty podatku,</w:t>
      </w:r>
    </w:p>
    <w:p w:rsidR="009158B5" w:rsidRPr="00F23C09" w:rsidRDefault="009158B5" w:rsidP="00522525">
      <w:pPr>
        <w:pStyle w:val="Akapitzlist"/>
        <w:suppressAutoHyphens/>
        <w:spacing w:after="0"/>
        <w:ind w:left="360"/>
        <w:jc w:val="both"/>
        <w:rPr>
          <w:rFonts w:cs="Calibri"/>
          <w:spacing w:val="-6"/>
          <w:sz w:val="24"/>
          <w:szCs w:val="24"/>
        </w:rPr>
      </w:pPr>
      <w:r w:rsidRPr="00F23C09">
        <w:rPr>
          <w:rFonts w:cs="Calibri"/>
          <w:spacing w:val="-6"/>
          <w:sz w:val="24"/>
          <w:szCs w:val="24"/>
        </w:rPr>
        <w:lastRenderedPageBreak/>
        <w:t xml:space="preserve">W przypadku niezłożenia przedmiotowej informacji w formularzu ofertowym </w:t>
      </w:r>
      <w:r w:rsidR="00AD4763" w:rsidRPr="00F23C09">
        <w:rPr>
          <w:rFonts w:cs="Calibri"/>
          <w:spacing w:val="-6"/>
          <w:sz w:val="24"/>
          <w:szCs w:val="24"/>
        </w:rPr>
        <w:t xml:space="preserve">stanowiącym załącznik nr 1 do SWZ, </w:t>
      </w:r>
      <w:r w:rsidRPr="00F23C09">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 xml:space="preserve">ostępowaniu, w szczególności z </w:t>
      </w:r>
      <w:r w:rsidR="00CD5F11" w:rsidRPr="00DC0A0E">
        <w:rPr>
          <w:rFonts w:ascii="Calibri" w:hAnsi="Calibri" w:cs="Calibri"/>
          <w:color w:val="000000"/>
          <w:spacing w:val="1"/>
          <w:sz w:val="24"/>
          <w:szCs w:val="24"/>
        </w:rPr>
        <w:lastRenderedPageBreak/>
        <w:t>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D1EC5" w:rsidRDefault="00DF4A94" w:rsidP="005F003B">
      <w:pPr>
        <w:pStyle w:val="Akapitzlist"/>
        <w:widowControl w:val="0"/>
        <w:numPr>
          <w:ilvl w:val="3"/>
          <w:numId w:val="33"/>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3"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7D1EC5">
        <w:rPr>
          <w:rFonts w:cs="Calibri"/>
          <w:b/>
          <w:color w:val="000000"/>
          <w:sz w:val="24"/>
          <w:szCs w:val="24"/>
        </w:rPr>
        <w:t>d</w:t>
      </w:r>
      <w:r w:rsidRPr="007D1EC5">
        <w:rPr>
          <w:rFonts w:cs="Calibri"/>
          <w:b/>
          <w:color w:val="000000"/>
          <w:spacing w:val="1"/>
          <w:sz w:val="24"/>
          <w:szCs w:val="24"/>
        </w:rPr>
        <w:t>n</w:t>
      </w:r>
      <w:r w:rsidRPr="007D1EC5">
        <w:rPr>
          <w:rFonts w:cs="Calibri"/>
          <w:b/>
          <w:color w:val="000000"/>
          <w:spacing w:val="3"/>
          <w:sz w:val="24"/>
          <w:szCs w:val="24"/>
        </w:rPr>
        <w:t>i</w:t>
      </w:r>
      <w:r w:rsidRPr="007D1EC5">
        <w:rPr>
          <w:rFonts w:cs="Calibri"/>
          <w:b/>
          <w:color w:val="000000"/>
          <w:sz w:val="24"/>
          <w:szCs w:val="24"/>
        </w:rPr>
        <w:t>a</w:t>
      </w:r>
      <w:r w:rsidRPr="007D1EC5">
        <w:rPr>
          <w:rFonts w:cs="Calibri"/>
          <w:b/>
          <w:color w:val="000000"/>
          <w:spacing w:val="66"/>
          <w:sz w:val="24"/>
          <w:szCs w:val="24"/>
        </w:rPr>
        <w:t xml:space="preserve"> </w:t>
      </w:r>
      <w:r w:rsidR="001B3A57" w:rsidRPr="007D1EC5">
        <w:rPr>
          <w:rFonts w:cs="Calibri"/>
          <w:b/>
          <w:color w:val="000000"/>
          <w:spacing w:val="1"/>
          <w:sz w:val="24"/>
          <w:szCs w:val="24"/>
        </w:rPr>
        <w:t>.......</w:t>
      </w:r>
      <w:r w:rsidR="003E3DA7" w:rsidRPr="007D1EC5">
        <w:rPr>
          <w:rFonts w:cs="Calibri"/>
          <w:b/>
          <w:color w:val="000000"/>
          <w:spacing w:val="1"/>
          <w:sz w:val="24"/>
          <w:szCs w:val="24"/>
        </w:rPr>
        <w:t>.0</w:t>
      </w:r>
      <w:r w:rsidR="00FA4ED6">
        <w:rPr>
          <w:rFonts w:cs="Calibri"/>
          <w:b/>
          <w:color w:val="000000"/>
          <w:spacing w:val="1"/>
          <w:sz w:val="24"/>
          <w:szCs w:val="24"/>
        </w:rPr>
        <w:t>4</w:t>
      </w:r>
      <w:r w:rsidRPr="007D1EC5">
        <w:rPr>
          <w:rFonts w:cs="Calibri"/>
          <w:b/>
          <w:color w:val="000000"/>
          <w:sz w:val="24"/>
          <w:szCs w:val="24"/>
        </w:rPr>
        <w:t>.2</w:t>
      </w:r>
      <w:r w:rsidRPr="007D1EC5">
        <w:rPr>
          <w:rFonts w:cs="Calibri"/>
          <w:b/>
          <w:color w:val="000000"/>
          <w:spacing w:val="1"/>
          <w:sz w:val="24"/>
          <w:szCs w:val="24"/>
        </w:rPr>
        <w:t>0</w:t>
      </w:r>
      <w:r w:rsidRPr="007D1EC5">
        <w:rPr>
          <w:rFonts w:cs="Calibri"/>
          <w:b/>
          <w:color w:val="000000"/>
          <w:sz w:val="24"/>
          <w:szCs w:val="24"/>
        </w:rPr>
        <w:t>2</w:t>
      </w:r>
      <w:r w:rsidRPr="007D1EC5">
        <w:rPr>
          <w:rFonts w:cs="Calibri"/>
          <w:b/>
          <w:color w:val="000000"/>
          <w:spacing w:val="1"/>
          <w:sz w:val="24"/>
          <w:szCs w:val="24"/>
        </w:rPr>
        <w:t>1</w:t>
      </w:r>
      <w:r w:rsidRPr="007D1EC5">
        <w:rPr>
          <w:rFonts w:cs="Calibri"/>
          <w:b/>
          <w:color w:val="000000"/>
          <w:spacing w:val="-1"/>
          <w:sz w:val="24"/>
          <w:szCs w:val="24"/>
        </w:rPr>
        <w:t>r</w:t>
      </w:r>
      <w:r w:rsidRPr="007D1EC5">
        <w:rPr>
          <w:rFonts w:cs="Calibri"/>
          <w:b/>
          <w:color w:val="000000"/>
          <w:sz w:val="24"/>
          <w:szCs w:val="24"/>
        </w:rPr>
        <w:t>.</w:t>
      </w:r>
      <w:r w:rsidRPr="007D1EC5">
        <w:rPr>
          <w:rFonts w:cs="Calibri"/>
          <w:b/>
          <w:color w:val="000000"/>
          <w:spacing w:val="-11"/>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7D1EC5">
        <w:rPr>
          <w:rFonts w:cs="Calibri"/>
          <w:b/>
          <w:color w:val="000000"/>
          <w:spacing w:val="2"/>
          <w:sz w:val="24"/>
          <w:szCs w:val="24"/>
        </w:rPr>
        <w:t>g</w:t>
      </w:r>
      <w:r w:rsidRPr="007D1EC5">
        <w:rPr>
          <w:rFonts w:cs="Calibri"/>
          <w:b/>
          <w:color w:val="000000"/>
          <w:spacing w:val="-1"/>
          <w:sz w:val="24"/>
          <w:szCs w:val="24"/>
        </w:rPr>
        <w:t>o</w:t>
      </w:r>
      <w:r w:rsidRPr="007D1EC5">
        <w:rPr>
          <w:rFonts w:cs="Calibri"/>
          <w:b/>
          <w:color w:val="000000"/>
          <w:spacing w:val="1"/>
          <w:sz w:val="24"/>
          <w:szCs w:val="24"/>
        </w:rPr>
        <w:t>dz</w:t>
      </w:r>
      <w:r w:rsidRPr="007D1EC5">
        <w:rPr>
          <w:rFonts w:cs="Calibri"/>
          <w:b/>
          <w:color w:val="000000"/>
          <w:sz w:val="24"/>
          <w:szCs w:val="24"/>
        </w:rPr>
        <w:t>.</w:t>
      </w:r>
      <w:r w:rsidRPr="007D1EC5">
        <w:rPr>
          <w:rFonts w:cs="Calibri"/>
          <w:b/>
          <w:color w:val="000000"/>
          <w:spacing w:val="-6"/>
          <w:sz w:val="24"/>
          <w:szCs w:val="24"/>
        </w:rPr>
        <w:t xml:space="preserve"> </w:t>
      </w:r>
      <w:r w:rsidRPr="007D1EC5">
        <w:rPr>
          <w:rFonts w:cs="Calibri"/>
          <w:b/>
          <w:color w:val="000000"/>
          <w:spacing w:val="4"/>
          <w:sz w:val="24"/>
          <w:szCs w:val="24"/>
        </w:rPr>
        <w:t>1</w:t>
      </w:r>
      <w:r w:rsidRPr="007D1EC5">
        <w:rPr>
          <w:rFonts w:cs="Calibri"/>
          <w:b/>
          <w:color w:val="000000"/>
          <w:spacing w:val="1"/>
          <w:sz w:val="24"/>
          <w:szCs w:val="24"/>
        </w:rPr>
        <w:t>0</w:t>
      </w:r>
      <w:r w:rsidRPr="007D1EC5">
        <w:rPr>
          <w:rFonts w:cs="Calibri"/>
          <w:b/>
          <w:color w:val="000000"/>
          <w:sz w:val="24"/>
          <w:szCs w:val="24"/>
        </w:rPr>
        <w:t>.00.</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Otwarcie ofert odbędzie się </w:t>
      </w:r>
      <w:r w:rsidR="001B3A57" w:rsidRPr="007D1EC5">
        <w:rPr>
          <w:rFonts w:cs="Calibri"/>
          <w:b/>
          <w:bCs/>
          <w:color w:val="000000"/>
          <w:sz w:val="24"/>
          <w:szCs w:val="24"/>
        </w:rPr>
        <w:t>w dniu ……</w:t>
      </w:r>
      <w:r w:rsidR="00FA4ED6">
        <w:rPr>
          <w:rFonts w:cs="Calibri"/>
          <w:b/>
          <w:bCs/>
          <w:color w:val="000000"/>
          <w:sz w:val="24"/>
          <w:szCs w:val="24"/>
        </w:rPr>
        <w:t>.04</w:t>
      </w:r>
      <w:r w:rsidR="003E3DA7" w:rsidRPr="007D1EC5">
        <w:rPr>
          <w:rFonts w:cs="Calibri"/>
          <w:b/>
          <w:bCs/>
          <w:color w:val="000000"/>
          <w:sz w:val="24"/>
          <w:szCs w:val="24"/>
        </w:rPr>
        <w:t>.2021 r., o godz. 10.05</w:t>
      </w:r>
      <w:r w:rsidRPr="007D1EC5">
        <w:rPr>
          <w:rFonts w:cs="Calibri"/>
          <w:b/>
          <w:bCs/>
          <w:color w:val="000000"/>
          <w:sz w:val="24"/>
          <w:szCs w:val="24"/>
        </w:rPr>
        <w:t xml:space="preserve">.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Wykonawca pozostaje związany ofertą przez okres 30 dni tj. </w:t>
      </w:r>
      <w:r w:rsidR="001B3A57" w:rsidRPr="007D1EC5">
        <w:rPr>
          <w:rFonts w:cs="Calibri"/>
          <w:b/>
          <w:bCs/>
          <w:color w:val="000000"/>
          <w:sz w:val="24"/>
          <w:szCs w:val="24"/>
        </w:rPr>
        <w:t>do dnia …..</w:t>
      </w:r>
      <w:r w:rsidR="00FA4ED6">
        <w:rPr>
          <w:rFonts w:cs="Calibri"/>
          <w:b/>
          <w:bCs/>
          <w:color w:val="000000"/>
          <w:sz w:val="24"/>
          <w:szCs w:val="24"/>
        </w:rPr>
        <w:t>.05</w:t>
      </w:r>
      <w:r w:rsidRPr="007D1EC5">
        <w:rPr>
          <w:rFonts w:cs="Calibri"/>
          <w:b/>
          <w:bCs/>
          <w:color w:val="000000"/>
          <w:sz w:val="24"/>
          <w:szCs w:val="24"/>
        </w:rPr>
        <w:t xml:space="preserve">.2021 r. </w:t>
      </w:r>
      <w:r w:rsidRPr="007D1EC5">
        <w:rPr>
          <w:rFonts w:cs="Calibri"/>
          <w:color w:val="000000"/>
          <w:sz w:val="24"/>
          <w:szCs w:val="24"/>
        </w:rPr>
        <w:t xml:space="preserve">włącznie. Bieg terminu związania ofertą rozpoczyna się wraz z upływem terminu składania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Default="001547BF" w:rsidP="00377601">
      <w:pPr>
        <w:spacing w:line="276" w:lineRule="auto"/>
        <w:jc w:val="both"/>
        <w:rPr>
          <w:rFonts w:ascii="Calibri" w:hAnsi="Calibri" w:cs="Calibri"/>
          <w:sz w:val="24"/>
          <w:szCs w:val="24"/>
        </w:rPr>
      </w:pPr>
    </w:p>
    <w:p w:rsidR="00DD6717" w:rsidRPr="004224CA" w:rsidRDefault="00DD6717"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lastRenderedPageBreak/>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30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1547BF" w:rsidRPr="009A131D">
        <w:rPr>
          <w:rFonts w:ascii="Calibri" w:hAnsi="Calibri" w:cs="Calibri"/>
          <w:b w:val="0"/>
          <w:szCs w:val="24"/>
        </w:rPr>
        <w:t>200,00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296730" w:rsidRPr="009A131D">
        <w:rPr>
          <w:rFonts w:ascii="Calibri" w:hAnsi="Calibri" w:cs="Calibri"/>
          <w:b w:val="0"/>
          <w:szCs w:val="24"/>
        </w:rPr>
        <w:t>5</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30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Kara umowna nie może być niższa niż 200,00 zł. Zaoferowanie kary umownej niższej niż 200,00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F224FF" w:rsidRPr="004224CA">
        <w:rPr>
          <w:rFonts w:ascii="Calibri" w:hAnsi="Calibri" w:cs="Calibri"/>
          <w:b w:val="0"/>
          <w:i/>
          <w:spacing w:val="-6"/>
          <w:szCs w:val="24"/>
        </w:rPr>
        <w:t>oponuje wyższą karę umowną niż 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5</w:t>
      </w:r>
      <w:r w:rsidRPr="004224CA">
        <w:rPr>
          <w:rFonts w:ascii="Calibri" w:hAnsi="Calibri" w:cs="Calibri"/>
          <w:b w:val="0"/>
          <w:i/>
          <w:spacing w:val="-6"/>
          <w:szCs w:val="24"/>
        </w:rPr>
        <w:t>00,00 zł jako maksymalna, zgodna z żądaniem zamawiającego.</w:t>
      </w:r>
    </w:p>
    <w:p w:rsidR="001547BF" w:rsidRPr="004224CA" w:rsidRDefault="00296730" w:rsidP="00DC494A">
      <w:pPr>
        <w:pStyle w:val="WW-Tekstpodstawowywcity2"/>
        <w:numPr>
          <w:ilvl w:val="1"/>
          <w:numId w:val="23"/>
        </w:numPr>
        <w:spacing w:line="276" w:lineRule="auto"/>
        <w:rPr>
          <w:rFonts w:ascii="Calibri" w:hAnsi="Calibri" w:cs="Calibri"/>
          <w:b w:val="0"/>
          <w:szCs w:val="24"/>
        </w:rPr>
      </w:pPr>
      <w:r w:rsidRPr="004224CA">
        <w:rPr>
          <w:rFonts w:ascii="Calibri" w:hAnsi="Calibri" w:cs="Calibri"/>
          <w:szCs w:val="24"/>
        </w:rPr>
        <w:t>okres gwarancji (G) – 10 %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wymagany przez zamawiającego okres gwarancji jakości:</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   x 100 </w:t>
      </w:r>
      <w:proofErr w:type="spellStart"/>
      <w:r w:rsidRPr="004224CA">
        <w:rPr>
          <w:rFonts w:cs="Calibri"/>
          <w:sz w:val="24"/>
          <w:szCs w:val="24"/>
        </w:rPr>
        <w:t>pkt</w:t>
      </w:r>
      <w:proofErr w:type="spellEnd"/>
      <w:r w:rsidRPr="004224CA">
        <w:rPr>
          <w:rFonts w:cs="Calibri"/>
          <w:sz w:val="24"/>
          <w:szCs w:val="24"/>
        </w:rPr>
        <w:t xml:space="preserve"> x 10%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Pr="00F23C09" w:rsidRDefault="001957AA" w:rsidP="00F87A82">
      <w:pPr>
        <w:pStyle w:val="WW-Tekstpodstawowywcity2"/>
        <w:spacing w:line="276" w:lineRule="auto"/>
        <w:ind w:left="0"/>
        <w:rPr>
          <w:rFonts w:ascii="Calibri" w:hAnsi="Calibri" w:cs="Calibri"/>
          <w:b w:val="0"/>
          <w:i/>
          <w:spacing w:val="-4"/>
          <w:szCs w:val="24"/>
        </w:rPr>
      </w:pPr>
      <w:r w:rsidRPr="00F23C09">
        <w:rPr>
          <w:rFonts w:ascii="Calibri" w:hAnsi="Calibri" w:cs="Calibri"/>
          <w:b w:val="0"/>
          <w:i/>
          <w:spacing w:val="-4"/>
          <w:szCs w:val="24"/>
        </w:rPr>
        <w:t>O</w:t>
      </w:r>
      <w:r w:rsidR="00F87A82" w:rsidRPr="00F23C09">
        <w:rPr>
          <w:rFonts w:ascii="Calibri" w:hAnsi="Calibri" w:cs="Calibri"/>
          <w:b w:val="0"/>
          <w:i/>
          <w:spacing w:val="-4"/>
          <w:szCs w:val="24"/>
        </w:rPr>
        <w:t xml:space="preserve">kres gwarancji nie może być krótszy niż 36 miesięcy od dnia odbioru robót. Zaoferowanie okresu gwarancji krótszego niż 36 miesięcy spowoduje odrzucenie oferty, w trybie art. 226 ust. 1 </w:t>
      </w:r>
      <w:proofErr w:type="spellStart"/>
      <w:r w:rsidR="00F87A82" w:rsidRPr="00F23C09">
        <w:rPr>
          <w:rFonts w:ascii="Calibri" w:hAnsi="Calibri" w:cs="Calibri"/>
          <w:b w:val="0"/>
          <w:i/>
          <w:spacing w:val="-4"/>
          <w:szCs w:val="24"/>
        </w:rPr>
        <w:t>pkt</w:t>
      </w:r>
      <w:proofErr w:type="spellEnd"/>
      <w:r w:rsidR="00F87A82" w:rsidRPr="00F23C09">
        <w:rPr>
          <w:rFonts w:ascii="Calibri" w:hAnsi="Calibri" w:cs="Calibri"/>
          <w:b w:val="0"/>
          <w:i/>
          <w:spacing w:val="-4"/>
          <w:szCs w:val="24"/>
        </w:rPr>
        <w:t xml:space="preserve"> 5) ustawy</w:t>
      </w:r>
      <w:r w:rsidR="004224CA" w:rsidRPr="00F23C09">
        <w:rPr>
          <w:rFonts w:ascii="Calibri" w:hAnsi="Calibri" w:cs="Calibri"/>
          <w:b w:val="0"/>
          <w:i/>
          <w:spacing w:val="-4"/>
          <w:szCs w:val="24"/>
        </w:rPr>
        <w:t xml:space="preserve">. </w:t>
      </w:r>
      <w:r w:rsidRPr="00F23C09">
        <w:rPr>
          <w:rFonts w:ascii="Calibri" w:hAnsi="Calibri" w:cs="Calibri"/>
          <w:b w:val="0"/>
          <w:i/>
          <w:spacing w:val="-4"/>
          <w:szCs w:val="24"/>
        </w:rPr>
        <w:t>Jeżeli wykonawca zaproponuje dłuższy okres gwarancji niż 60 miesięcy, do oceny oferty w kryterium „okres gwarancji”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lastRenderedPageBreak/>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DC494A">
      <w:pPr>
        <w:pStyle w:val="Default"/>
        <w:numPr>
          <w:ilvl w:val="0"/>
          <w:numId w:val="30"/>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262A29" w:rsidRDefault="003E7CAA" w:rsidP="00F07CC4">
      <w:pPr>
        <w:pStyle w:val="Akapitzlist"/>
        <w:numPr>
          <w:ilvl w:val="0"/>
          <w:numId w:val="35"/>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p>
    <w:p w:rsidR="003E7CAA"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t>p</w:t>
      </w:r>
      <w:r w:rsidR="003E7CAA" w:rsidRPr="008C4E87">
        <w:rPr>
          <w:rFonts w:cs="Calibri"/>
          <w:color w:val="000000"/>
          <w:spacing w:val="-6"/>
          <w:sz w:val="24"/>
          <w:szCs w:val="24"/>
        </w:rPr>
        <w:t xml:space="preserve">otwierdzone „za zgodność z oryginałem” przez wykonawcę </w:t>
      </w:r>
      <w:r w:rsidR="003E7CAA" w:rsidRPr="008C4E87">
        <w:rPr>
          <w:rFonts w:cs="Calibri"/>
          <w:b/>
          <w:color w:val="000000"/>
          <w:spacing w:val="-6"/>
          <w:sz w:val="24"/>
          <w:szCs w:val="24"/>
        </w:rPr>
        <w:t>kopie uprawnie</w:t>
      </w:r>
      <w:r w:rsidR="00522525" w:rsidRPr="008C4E87">
        <w:rPr>
          <w:rFonts w:cs="Calibri"/>
          <w:b/>
          <w:color w:val="000000"/>
          <w:spacing w:val="-6"/>
          <w:sz w:val="24"/>
          <w:szCs w:val="24"/>
        </w:rPr>
        <w:t>ń</w:t>
      </w:r>
      <w:r w:rsidR="003E7CAA" w:rsidRPr="008C4E87">
        <w:rPr>
          <w:rFonts w:cs="Calibri"/>
          <w:color w:val="000000"/>
          <w:spacing w:val="-6"/>
          <w:sz w:val="24"/>
          <w:szCs w:val="24"/>
        </w:rPr>
        <w:t xml:space="preserve">, zgodnie z Rozdziałem </w:t>
      </w:r>
      <w:r w:rsidR="00522525" w:rsidRPr="008C4E87">
        <w:rPr>
          <w:rFonts w:cs="Calibri"/>
          <w:color w:val="000000"/>
          <w:spacing w:val="-6"/>
          <w:sz w:val="24"/>
          <w:szCs w:val="24"/>
        </w:rPr>
        <w:t>VI ust</w:t>
      </w:r>
      <w:r w:rsidR="002D75AE" w:rsidRPr="008C4E87">
        <w:rPr>
          <w:rFonts w:cs="Calibri"/>
          <w:color w:val="000000"/>
          <w:spacing w:val="-6"/>
          <w:sz w:val="24"/>
          <w:szCs w:val="24"/>
        </w:rPr>
        <w:t>.1 lit.</w:t>
      </w:r>
      <w:r w:rsidR="00522525" w:rsidRPr="008C4E87">
        <w:rPr>
          <w:rFonts w:cs="Calibri"/>
          <w:color w:val="000000"/>
          <w:spacing w:val="-6"/>
          <w:sz w:val="24"/>
          <w:szCs w:val="24"/>
        </w:rPr>
        <w:t xml:space="preserve"> b.1)-b.3) z aktualnym</w:t>
      </w:r>
      <w:r w:rsidR="002D75AE" w:rsidRPr="008C4E87">
        <w:rPr>
          <w:rFonts w:cs="Calibri"/>
          <w:color w:val="000000"/>
          <w:spacing w:val="-6"/>
          <w:sz w:val="24"/>
          <w:szCs w:val="24"/>
        </w:rPr>
        <w:t xml:space="preserve"> </w:t>
      </w:r>
      <w:r w:rsidR="002D75AE" w:rsidRPr="008C4E87">
        <w:rPr>
          <w:rFonts w:cs="Calibri"/>
          <w:b/>
          <w:color w:val="000000"/>
          <w:spacing w:val="-6"/>
          <w:sz w:val="24"/>
          <w:szCs w:val="24"/>
        </w:rPr>
        <w:t>zaświadczeni</w:t>
      </w:r>
      <w:r w:rsidR="00522525" w:rsidRPr="008C4E87">
        <w:rPr>
          <w:rFonts w:cs="Calibri"/>
          <w:b/>
          <w:color w:val="000000"/>
          <w:spacing w:val="-6"/>
          <w:sz w:val="24"/>
          <w:szCs w:val="24"/>
        </w:rPr>
        <w:t>em</w:t>
      </w:r>
      <w:r w:rsidR="002D75AE" w:rsidRPr="008C4E87">
        <w:rPr>
          <w:rFonts w:cs="Calibri"/>
          <w:b/>
          <w:color w:val="000000"/>
          <w:spacing w:val="-6"/>
          <w:sz w:val="24"/>
          <w:szCs w:val="24"/>
        </w:rPr>
        <w:t xml:space="preserve"> z właściwej izby samorządu</w:t>
      </w:r>
      <w:r w:rsidR="002D75AE" w:rsidRPr="008C4E87">
        <w:rPr>
          <w:rFonts w:cs="Calibri"/>
          <w:color w:val="000000"/>
          <w:spacing w:val="-6"/>
          <w:sz w:val="24"/>
          <w:szCs w:val="24"/>
        </w:rPr>
        <w:t xml:space="preserve"> </w:t>
      </w:r>
      <w:r w:rsidR="002D75AE" w:rsidRPr="008C4E87">
        <w:rPr>
          <w:rFonts w:cs="Calibri"/>
          <w:b/>
          <w:color w:val="000000"/>
          <w:spacing w:val="-6"/>
          <w:sz w:val="24"/>
          <w:szCs w:val="24"/>
        </w:rPr>
        <w:t>zawodowego</w:t>
      </w:r>
      <w:r w:rsidR="002D75AE" w:rsidRPr="008C4E87">
        <w:rPr>
          <w:rFonts w:cs="Calibri"/>
          <w:color w:val="000000"/>
          <w:spacing w:val="-6"/>
          <w:sz w:val="24"/>
          <w:szCs w:val="24"/>
        </w:rPr>
        <w:t xml:space="preserve"> osób, które będą uczestniczyć w wykonaniu zamówienia,</w:t>
      </w:r>
    </w:p>
    <w:p w:rsidR="00F35FD2" w:rsidRPr="00F23C09" w:rsidRDefault="00F35FD2" w:rsidP="00F35FD2">
      <w:pPr>
        <w:pStyle w:val="Akapitzlist"/>
        <w:autoSpaceDE w:val="0"/>
        <w:autoSpaceDN w:val="0"/>
        <w:adjustRightInd w:val="0"/>
        <w:ind w:left="709"/>
        <w:jc w:val="both"/>
        <w:rPr>
          <w:rFonts w:cs="Calibri"/>
          <w:i/>
          <w:color w:val="000000"/>
          <w:spacing w:val="-6"/>
          <w:sz w:val="24"/>
          <w:szCs w:val="24"/>
        </w:rPr>
      </w:pPr>
      <w:r w:rsidRPr="00F23C09">
        <w:rPr>
          <w:rFonts w:cs="Calibri"/>
          <w:i/>
          <w:color w:val="000000"/>
          <w:spacing w:val="-6"/>
          <w:sz w:val="24"/>
          <w:szCs w:val="24"/>
        </w:rPr>
        <w:t>ww. dokumenty należy złożyć w oryginale lub kopii poświadczonej za zgodność z oryginałem</w:t>
      </w:r>
    </w:p>
    <w:p w:rsidR="002D75AE"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t>d</w:t>
      </w:r>
      <w:r w:rsidR="002D75AE" w:rsidRPr="008C4E87">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2D75AE" w:rsidRPr="008C4E87">
        <w:rPr>
          <w:rFonts w:cs="Calibri"/>
          <w:b/>
          <w:color w:val="000000"/>
          <w:spacing w:val="-6"/>
          <w:sz w:val="24"/>
          <w:szCs w:val="24"/>
        </w:rPr>
        <w:t>250 000,00 zł</w:t>
      </w:r>
    </w:p>
    <w:p w:rsidR="00F35FD2" w:rsidRPr="00050730" w:rsidRDefault="00F35FD2" w:rsidP="00F35FD2">
      <w:pPr>
        <w:pStyle w:val="Akapitzlist"/>
        <w:autoSpaceDE w:val="0"/>
        <w:autoSpaceDN w:val="0"/>
        <w:adjustRightInd w:val="0"/>
        <w:ind w:left="709"/>
        <w:jc w:val="both"/>
        <w:rPr>
          <w:rFonts w:cs="Calibri"/>
          <w:i/>
          <w:color w:val="000000"/>
          <w:sz w:val="24"/>
          <w:szCs w:val="24"/>
        </w:rPr>
      </w:pPr>
      <w:r w:rsidRPr="00050730">
        <w:rPr>
          <w:rFonts w:cs="Calibri"/>
          <w:i/>
          <w:color w:val="000000"/>
          <w:sz w:val="24"/>
          <w:szCs w:val="24"/>
        </w:rPr>
        <w:lastRenderedPageBreak/>
        <w:t>ww. dokument/dokumenty należy złożyć w oryginale lub kopii poświadczonej za zgodność z oryginałem.</w:t>
      </w:r>
    </w:p>
    <w:p w:rsidR="00F07CC4" w:rsidRPr="00F07CC4" w:rsidRDefault="00F07CC4" w:rsidP="00F07CC4">
      <w:pPr>
        <w:pStyle w:val="Akapitzlist"/>
        <w:numPr>
          <w:ilvl w:val="0"/>
          <w:numId w:val="35"/>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Default="00F35FD2"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35FD2">
        <w:rPr>
          <w:rFonts w:cs="Calibri"/>
          <w:spacing w:val="-6"/>
          <w:sz w:val="24"/>
          <w:szCs w:val="24"/>
        </w:rPr>
        <w:t>Wykonawca zobowiązany jest wnieść zabezpieczenie należytego wykonania umowy, najpóźniej do dnia podpisania umowy,</w:t>
      </w:r>
      <w:r w:rsidR="00397D89" w:rsidRPr="00F35FD2">
        <w:rPr>
          <w:rFonts w:cs="Calibri"/>
          <w:spacing w:val="-6"/>
          <w:sz w:val="24"/>
          <w:szCs w:val="24"/>
        </w:rPr>
        <w:t xml:space="preserve"> </w:t>
      </w:r>
      <w:r w:rsidR="00D97808" w:rsidRPr="00F35FD2">
        <w:rPr>
          <w:rFonts w:cs="Calibri"/>
          <w:b/>
          <w:bCs/>
          <w:spacing w:val="-6"/>
          <w:sz w:val="24"/>
          <w:szCs w:val="24"/>
        </w:rPr>
        <w:t>w wysokości 5</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DD6717" w:rsidRDefault="00F35FD2"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pacing w:val="-6"/>
          <w:sz w:val="24"/>
          <w:szCs w:val="24"/>
        </w:rPr>
      </w:pPr>
      <w:r w:rsidRPr="00F23C09">
        <w:rPr>
          <w:rFonts w:cs="Calibri"/>
          <w:spacing w:val="-6"/>
          <w:sz w:val="24"/>
          <w:szCs w:val="24"/>
        </w:rPr>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xml:space="preserve">, na </w:t>
      </w:r>
      <w:r w:rsidRPr="00F074FB">
        <w:rPr>
          <w:rFonts w:cs="Calibri"/>
          <w:spacing w:val="-6"/>
          <w:sz w:val="24"/>
          <w:szCs w:val="24"/>
        </w:rPr>
        <w:lastRenderedPageBreak/>
        <w:t>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653849">
      <w:pPr>
        <w:pStyle w:val="pkt"/>
        <w:numPr>
          <w:ilvl w:val="3"/>
          <w:numId w:val="37"/>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653849">
      <w:pPr>
        <w:pStyle w:val="pkt"/>
        <w:numPr>
          <w:ilvl w:val="2"/>
          <w:numId w:val="38"/>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653849">
      <w:pPr>
        <w:pStyle w:val="pkt"/>
        <w:numPr>
          <w:ilvl w:val="2"/>
          <w:numId w:val="38"/>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07CC4">
      <w:pPr>
        <w:pStyle w:val="Akapitzlist"/>
        <w:numPr>
          <w:ilvl w:val="6"/>
          <w:numId w:val="3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lastRenderedPageBreak/>
        <w:t xml:space="preserve">Odwołanie przysługuje na: </w:t>
      </w:r>
    </w:p>
    <w:p w:rsidR="007264B4" w:rsidRPr="00A90B0D" w:rsidRDefault="007264B4" w:rsidP="00F07CC4">
      <w:pPr>
        <w:pStyle w:val="Akapitzlist"/>
        <w:numPr>
          <w:ilvl w:val="1"/>
          <w:numId w:val="3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07CC4">
      <w:pPr>
        <w:pStyle w:val="Akapitzlist"/>
        <w:numPr>
          <w:ilvl w:val="1"/>
          <w:numId w:val="3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F07CC4">
      <w:pPr>
        <w:pStyle w:val="Akapitzlist"/>
        <w:numPr>
          <w:ilvl w:val="1"/>
          <w:numId w:val="36"/>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rsidR="007264B4" w:rsidRPr="00A90B0D" w:rsidRDefault="007264B4" w:rsidP="00F07CC4">
      <w:pPr>
        <w:pStyle w:val="Akapitzlist"/>
        <w:numPr>
          <w:ilvl w:val="1"/>
          <w:numId w:val="3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F07CC4">
      <w:pPr>
        <w:pStyle w:val="Akapitzlist"/>
        <w:numPr>
          <w:ilvl w:val="0"/>
          <w:numId w:val="3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AF3E18" w:rsidRPr="00AF3E18" w:rsidRDefault="00AF3E18" w:rsidP="00487404">
      <w:pPr>
        <w:spacing w:line="276" w:lineRule="auto"/>
        <w:jc w:val="both"/>
        <w:rPr>
          <w:rFonts w:ascii="Calibri" w:hAnsi="Calibri" w:cs="Calibri"/>
          <w:sz w:val="24"/>
          <w:szCs w:val="24"/>
        </w:rPr>
      </w:pPr>
      <w:r>
        <w:rPr>
          <w:rFonts w:ascii="Calibri" w:hAnsi="Calibri" w:cs="Calibri"/>
          <w:b/>
          <w:sz w:val="24"/>
          <w:szCs w:val="24"/>
        </w:rPr>
        <w:t xml:space="preserve">45000000-7     </w:t>
      </w:r>
      <w:r>
        <w:rPr>
          <w:rFonts w:ascii="Calibri" w:hAnsi="Calibri" w:cs="Calibri"/>
          <w:sz w:val="24"/>
          <w:szCs w:val="24"/>
        </w:rPr>
        <w:t>roboty budowlane</w:t>
      </w:r>
    </w:p>
    <w:p w:rsidR="00487404" w:rsidRPr="00A90B0D" w:rsidRDefault="00487404" w:rsidP="00487404">
      <w:pPr>
        <w:spacing w:line="276" w:lineRule="auto"/>
        <w:jc w:val="both"/>
        <w:rPr>
          <w:rFonts w:ascii="Calibri" w:hAnsi="Calibri" w:cs="Calibri"/>
          <w:b/>
          <w:sz w:val="24"/>
          <w:szCs w:val="24"/>
        </w:rPr>
      </w:pPr>
      <w:r w:rsidRPr="00A90B0D">
        <w:rPr>
          <w:rFonts w:ascii="Calibri" w:hAnsi="Calibri" w:cs="Calibri"/>
          <w:b/>
          <w:sz w:val="24"/>
          <w:szCs w:val="24"/>
        </w:rPr>
        <w:t xml:space="preserve">45315100-9      </w:t>
      </w:r>
      <w:r w:rsidRPr="00A90B0D">
        <w:rPr>
          <w:rFonts w:ascii="Calibri" w:hAnsi="Calibri" w:cs="Calibri"/>
          <w:sz w:val="24"/>
          <w:szCs w:val="24"/>
        </w:rPr>
        <w:t>instalacyjne roboty elektryczne</w:t>
      </w:r>
      <w:r w:rsidRPr="00A90B0D">
        <w:rPr>
          <w:rFonts w:ascii="Calibri" w:hAnsi="Calibri" w:cs="Calibri"/>
          <w:b/>
          <w:sz w:val="24"/>
          <w:szCs w:val="24"/>
        </w:rPr>
        <w:t xml:space="preserve"> </w:t>
      </w:r>
    </w:p>
    <w:p w:rsidR="00487404" w:rsidRPr="00A90B0D" w:rsidRDefault="00487404" w:rsidP="00487404">
      <w:pPr>
        <w:spacing w:line="276" w:lineRule="auto"/>
        <w:jc w:val="both"/>
        <w:rPr>
          <w:rFonts w:ascii="Calibri" w:hAnsi="Calibri" w:cs="Calibri"/>
          <w:b/>
          <w:sz w:val="24"/>
          <w:szCs w:val="24"/>
        </w:rPr>
      </w:pPr>
      <w:r w:rsidRPr="00A90B0D">
        <w:rPr>
          <w:rFonts w:ascii="Calibri" w:hAnsi="Calibri" w:cs="Calibri"/>
          <w:b/>
          <w:sz w:val="24"/>
          <w:szCs w:val="24"/>
        </w:rPr>
        <w:t xml:space="preserve">45453000-7      </w:t>
      </w:r>
      <w:r w:rsidRPr="00A90B0D">
        <w:rPr>
          <w:rFonts w:ascii="Calibri" w:hAnsi="Calibri" w:cs="Calibri"/>
          <w:sz w:val="24"/>
          <w:szCs w:val="24"/>
        </w:rPr>
        <w:t>roboty remontowe i renowacyjne</w:t>
      </w:r>
      <w:r w:rsidRPr="00A90B0D">
        <w:rPr>
          <w:rFonts w:ascii="Calibri" w:hAnsi="Calibri" w:cs="Calibri"/>
          <w:b/>
          <w:sz w:val="24"/>
          <w:szCs w:val="24"/>
        </w:rPr>
        <w:t xml:space="preserve">      </w:t>
      </w:r>
    </w:p>
    <w:p w:rsidR="00487404" w:rsidRPr="00A90B0D" w:rsidRDefault="00487404" w:rsidP="00487404">
      <w:pPr>
        <w:spacing w:line="276" w:lineRule="auto"/>
        <w:jc w:val="both"/>
        <w:rPr>
          <w:rFonts w:ascii="Calibri" w:hAnsi="Calibri" w:cs="Calibri"/>
          <w:bCs/>
          <w:sz w:val="24"/>
          <w:szCs w:val="24"/>
        </w:rPr>
      </w:pPr>
      <w:r w:rsidRPr="00A90B0D">
        <w:rPr>
          <w:rFonts w:ascii="Calibri" w:hAnsi="Calibri" w:cs="Calibri"/>
          <w:b/>
          <w:sz w:val="24"/>
          <w:szCs w:val="24"/>
        </w:rPr>
        <w:t xml:space="preserve">45330000-9      </w:t>
      </w:r>
      <w:r w:rsidRPr="00A90B0D">
        <w:rPr>
          <w:rFonts w:ascii="Calibri" w:hAnsi="Calibri" w:cs="Calibri"/>
          <w:sz w:val="24"/>
          <w:szCs w:val="24"/>
        </w:rPr>
        <w:t>roboty instalacyjne, wodno-kanalizacyjne i sanitarne</w:t>
      </w:r>
    </w:p>
    <w:p w:rsidR="00487404" w:rsidRPr="00A90B0D" w:rsidRDefault="00487404" w:rsidP="00377601">
      <w:pPr>
        <w:widowControl w:val="0"/>
        <w:autoSpaceDE w:val="0"/>
        <w:spacing w:line="276" w:lineRule="auto"/>
        <w:jc w:val="both"/>
        <w:rPr>
          <w:rFonts w:ascii="Calibri" w:hAnsi="Calibri" w:cs="Calibri"/>
          <w:bCs/>
          <w:sz w:val="24"/>
          <w:szCs w:val="24"/>
        </w:rPr>
      </w:pPr>
      <w:r w:rsidRPr="00A90B0D">
        <w:rPr>
          <w:rFonts w:ascii="Calibri" w:hAnsi="Calibri" w:cs="Calibri"/>
          <w:b/>
          <w:bCs/>
          <w:sz w:val="24"/>
          <w:szCs w:val="24"/>
        </w:rPr>
        <w:t xml:space="preserve">45333000-0      </w:t>
      </w:r>
      <w:r w:rsidRPr="00A90B0D">
        <w:rPr>
          <w:rFonts w:ascii="Calibri" w:hAnsi="Calibri" w:cs="Calibri"/>
          <w:bCs/>
          <w:sz w:val="24"/>
          <w:szCs w:val="24"/>
        </w:rPr>
        <w:t>roboty instalacyjne gazowe</w:t>
      </w:r>
    </w:p>
    <w:p w:rsidR="007E704D" w:rsidRPr="00A90B0D" w:rsidRDefault="007E704D" w:rsidP="00377601">
      <w:pPr>
        <w:widowControl w:val="0"/>
        <w:autoSpaceDE w:val="0"/>
        <w:spacing w:line="276" w:lineRule="auto"/>
        <w:jc w:val="both"/>
        <w:rPr>
          <w:rFonts w:ascii="Calibri" w:hAnsi="Calibri" w:cs="Calibri"/>
          <w:bCs/>
          <w:sz w:val="24"/>
          <w:szCs w:val="24"/>
        </w:rPr>
      </w:pPr>
    </w:p>
    <w:p w:rsidR="005379C6" w:rsidRPr="00A90B0D" w:rsidRDefault="005379C6" w:rsidP="00A90B0D">
      <w:pPr>
        <w:spacing w:line="276" w:lineRule="auto"/>
        <w:ind w:left="284" w:hanging="284"/>
        <w:jc w:val="both"/>
        <w:rPr>
          <w:rFonts w:ascii="Calibri" w:hAnsi="Calibri" w:cs="Calibri"/>
          <w:color w:val="FF0000"/>
          <w:sz w:val="24"/>
          <w:szCs w:val="24"/>
        </w:rPr>
      </w:pPr>
      <w:r w:rsidRPr="0036327A">
        <w:rPr>
          <w:rFonts w:ascii="Calibri" w:hAnsi="Calibri" w:cs="Calibri"/>
          <w:sz w:val="24"/>
          <w:szCs w:val="24"/>
        </w:rPr>
        <w:t>1.</w:t>
      </w:r>
      <w:r w:rsidRPr="00A90B0D">
        <w:rPr>
          <w:rFonts w:ascii="Calibri" w:hAnsi="Calibri" w:cs="Calibri"/>
          <w:color w:val="FF0000"/>
          <w:sz w:val="24"/>
          <w:szCs w:val="24"/>
        </w:rPr>
        <w:t xml:space="preserve"> </w:t>
      </w:r>
      <w:r w:rsidRPr="0036327A">
        <w:rPr>
          <w:rFonts w:ascii="Calibri" w:hAnsi="Calibri" w:cs="Calibri"/>
          <w:sz w:val="24"/>
          <w:szCs w:val="24"/>
        </w:rPr>
        <w:t>Przedmiot</w:t>
      </w:r>
      <w:r w:rsidR="00F43C74">
        <w:rPr>
          <w:rFonts w:ascii="Calibri" w:hAnsi="Calibri" w:cs="Calibri"/>
          <w:sz w:val="24"/>
          <w:szCs w:val="24"/>
        </w:rPr>
        <w:t>em</w:t>
      </w:r>
      <w:r w:rsidRPr="0036327A">
        <w:rPr>
          <w:rFonts w:ascii="Calibri" w:hAnsi="Calibri" w:cs="Calibri"/>
          <w:sz w:val="24"/>
          <w:szCs w:val="24"/>
        </w:rPr>
        <w:t xml:space="preserve"> zamówienia </w:t>
      </w:r>
      <w:r w:rsidR="00A62F02" w:rsidRPr="0036327A">
        <w:rPr>
          <w:rFonts w:ascii="Calibri" w:hAnsi="Calibri" w:cs="Calibri"/>
          <w:sz w:val="24"/>
          <w:szCs w:val="24"/>
        </w:rPr>
        <w:t>jest przebudowa lokali mieszkalnych</w:t>
      </w:r>
      <w:r w:rsidR="00A62F02" w:rsidRPr="00A90B0D">
        <w:rPr>
          <w:rFonts w:ascii="Calibri" w:hAnsi="Calibri" w:cs="Calibri"/>
          <w:color w:val="FF0000"/>
          <w:sz w:val="24"/>
          <w:szCs w:val="24"/>
        </w:rPr>
        <w:t xml:space="preserve"> </w:t>
      </w:r>
      <w:r w:rsidR="00A90B0D" w:rsidRPr="00A90B0D">
        <w:rPr>
          <w:rFonts w:ascii="Calibri" w:hAnsi="Calibri" w:cs="Calibri"/>
          <w:spacing w:val="-2"/>
          <w:sz w:val="24"/>
          <w:szCs w:val="24"/>
        </w:rPr>
        <w:t xml:space="preserve">przy ul. Szwoleżerów 20/1, </w:t>
      </w:r>
      <w:r w:rsidR="00A90B0D">
        <w:rPr>
          <w:rFonts w:ascii="Calibri" w:hAnsi="Calibri" w:cs="Calibri"/>
          <w:spacing w:val="-2"/>
          <w:sz w:val="24"/>
          <w:szCs w:val="24"/>
        </w:rPr>
        <w:t xml:space="preserve">                      </w:t>
      </w:r>
      <w:r w:rsidR="00A90B0D" w:rsidRPr="00A90B0D">
        <w:rPr>
          <w:rFonts w:ascii="Calibri" w:hAnsi="Calibri" w:cs="Calibri"/>
          <w:spacing w:val="-2"/>
          <w:sz w:val="24"/>
          <w:szCs w:val="24"/>
        </w:rPr>
        <w:t>ul. Mazurskiej 24/1 oraz ul. Mazurskiej 21/3 w Szczecinie</w:t>
      </w:r>
      <w:r w:rsidR="00A90B0D" w:rsidRPr="00A90B0D">
        <w:rPr>
          <w:rFonts w:ascii="Calibri" w:hAnsi="Calibri" w:cs="Calibri"/>
          <w:b/>
          <w:spacing w:val="-2"/>
          <w:sz w:val="24"/>
          <w:szCs w:val="24"/>
        </w:rPr>
        <w:t xml:space="preserve"> </w:t>
      </w:r>
      <w:r w:rsidR="00A62F02" w:rsidRPr="0036327A">
        <w:rPr>
          <w:rFonts w:ascii="Calibri" w:hAnsi="Calibri" w:cs="Calibri"/>
          <w:sz w:val="24"/>
          <w:szCs w:val="24"/>
        </w:rPr>
        <w:t>w podziale na trzy części</w:t>
      </w:r>
      <w:r w:rsidR="0036327A">
        <w:rPr>
          <w:rFonts w:ascii="Calibri" w:hAnsi="Calibri" w:cs="Calibri"/>
          <w:sz w:val="24"/>
          <w:szCs w:val="24"/>
        </w:rPr>
        <w:t>.</w:t>
      </w:r>
    </w:p>
    <w:p w:rsidR="00A62F02" w:rsidRPr="00A90B0D" w:rsidRDefault="00A62F02" w:rsidP="00DC494A">
      <w:pPr>
        <w:pStyle w:val="Tekstpodstawowy3"/>
        <w:numPr>
          <w:ilvl w:val="6"/>
          <w:numId w:val="22"/>
        </w:numPr>
        <w:spacing w:line="276" w:lineRule="auto"/>
        <w:ind w:hanging="294"/>
        <w:rPr>
          <w:rFonts w:ascii="Calibri" w:hAnsi="Calibri" w:cs="Calibri"/>
          <w:b w:val="0"/>
          <w:spacing w:val="-6"/>
          <w:sz w:val="24"/>
          <w:szCs w:val="24"/>
        </w:rPr>
      </w:pPr>
      <w:r w:rsidRPr="00A90B0D">
        <w:rPr>
          <w:rFonts w:ascii="Calibri" w:hAnsi="Calibri" w:cs="Calibri"/>
          <w:spacing w:val="-6"/>
          <w:sz w:val="24"/>
          <w:szCs w:val="24"/>
        </w:rPr>
        <w:t xml:space="preserve">Część 1 </w:t>
      </w:r>
      <w:r w:rsidRPr="00A90B0D">
        <w:rPr>
          <w:rFonts w:ascii="Calibri" w:hAnsi="Calibri" w:cs="Calibri"/>
          <w:b w:val="0"/>
          <w:spacing w:val="-6"/>
          <w:sz w:val="24"/>
          <w:szCs w:val="24"/>
        </w:rPr>
        <w:t>– Wykonanie przebudowy lokalu mieszkalnego nr 1 oraz przebudowy instalacji gazowej i budowę wentylacji mechanicznej w lokalu usytuowanym w budynku mieszkalnym wielorodzinnym przy ul. Szwoleżerów 20 w Szczecinie (dz. Nr</w:t>
      </w:r>
      <w:r w:rsidR="008E3293" w:rsidRPr="00A90B0D">
        <w:rPr>
          <w:rFonts w:ascii="Calibri" w:hAnsi="Calibri" w:cs="Calibri"/>
          <w:b w:val="0"/>
          <w:spacing w:val="-6"/>
          <w:sz w:val="24"/>
          <w:szCs w:val="24"/>
        </w:rPr>
        <w:t xml:space="preserve"> 4/8 z obrębu 2156),</w:t>
      </w:r>
    </w:p>
    <w:p w:rsidR="008E3293" w:rsidRPr="00A90B0D" w:rsidRDefault="008E3293" w:rsidP="00DC494A">
      <w:pPr>
        <w:pStyle w:val="Tekstpodstawowy3"/>
        <w:numPr>
          <w:ilvl w:val="6"/>
          <w:numId w:val="22"/>
        </w:numPr>
        <w:spacing w:line="276" w:lineRule="auto"/>
        <w:ind w:hanging="294"/>
        <w:rPr>
          <w:rFonts w:ascii="Calibri" w:hAnsi="Calibri" w:cs="Calibri"/>
          <w:b w:val="0"/>
          <w:spacing w:val="-6"/>
          <w:sz w:val="24"/>
          <w:szCs w:val="24"/>
        </w:rPr>
      </w:pPr>
      <w:r w:rsidRPr="00A90B0D">
        <w:rPr>
          <w:rFonts w:ascii="Calibri" w:hAnsi="Calibri" w:cs="Calibri"/>
          <w:spacing w:val="-6"/>
          <w:sz w:val="24"/>
          <w:szCs w:val="24"/>
        </w:rPr>
        <w:t xml:space="preserve">Część 2 </w:t>
      </w:r>
      <w:r w:rsidRPr="00A90B0D">
        <w:rPr>
          <w:rFonts w:ascii="Calibri" w:hAnsi="Calibri" w:cs="Calibri"/>
          <w:b w:val="0"/>
          <w:spacing w:val="-6"/>
          <w:sz w:val="24"/>
          <w:szCs w:val="24"/>
        </w:rPr>
        <w:t>–Wykonanie przebudowy lokalu mieszkalnego nr 1 oraz przebudowy instalacji gazowej w</w:t>
      </w:r>
      <w:r w:rsidR="009A131D">
        <w:rPr>
          <w:rFonts w:ascii="Calibri" w:hAnsi="Calibri" w:cs="Calibri"/>
          <w:b w:val="0"/>
          <w:spacing w:val="-6"/>
          <w:sz w:val="24"/>
          <w:szCs w:val="24"/>
        </w:rPr>
        <w:t xml:space="preserve"> lokalu usytuowanym w </w:t>
      </w:r>
      <w:r w:rsidRPr="00A90B0D">
        <w:rPr>
          <w:rFonts w:ascii="Calibri" w:hAnsi="Calibri" w:cs="Calibri"/>
          <w:b w:val="0"/>
          <w:spacing w:val="-6"/>
          <w:sz w:val="24"/>
          <w:szCs w:val="24"/>
        </w:rPr>
        <w:t xml:space="preserve">budynku </w:t>
      </w:r>
      <w:r w:rsidR="009A131D">
        <w:rPr>
          <w:rFonts w:ascii="Calibri" w:hAnsi="Calibri" w:cs="Calibri"/>
          <w:b w:val="0"/>
          <w:spacing w:val="-6"/>
          <w:sz w:val="24"/>
          <w:szCs w:val="24"/>
        </w:rPr>
        <w:t xml:space="preserve">mieszkalnym </w:t>
      </w:r>
      <w:r w:rsidRPr="00A90B0D">
        <w:rPr>
          <w:rFonts w:ascii="Calibri" w:hAnsi="Calibri" w:cs="Calibri"/>
          <w:b w:val="0"/>
          <w:spacing w:val="-6"/>
          <w:sz w:val="24"/>
          <w:szCs w:val="24"/>
        </w:rPr>
        <w:t>wielorodzinnym przy ul. Mazurskiej 24 w Szczecinie (dz. Nr 131, 20/13 obręb 1025),</w:t>
      </w:r>
    </w:p>
    <w:p w:rsidR="008E3293" w:rsidRPr="00A90B0D" w:rsidRDefault="008E3293" w:rsidP="00DC494A">
      <w:pPr>
        <w:pStyle w:val="Tekstpodstawowy3"/>
        <w:numPr>
          <w:ilvl w:val="6"/>
          <w:numId w:val="22"/>
        </w:numPr>
        <w:spacing w:line="276" w:lineRule="auto"/>
        <w:ind w:hanging="294"/>
        <w:rPr>
          <w:rFonts w:ascii="Calibri" w:hAnsi="Calibri" w:cs="Calibri"/>
          <w:b w:val="0"/>
          <w:spacing w:val="-6"/>
          <w:sz w:val="24"/>
          <w:szCs w:val="24"/>
        </w:rPr>
      </w:pPr>
      <w:r w:rsidRPr="00A90B0D">
        <w:rPr>
          <w:rFonts w:ascii="Calibri" w:hAnsi="Calibri" w:cs="Calibri"/>
          <w:spacing w:val="-6"/>
          <w:sz w:val="24"/>
          <w:szCs w:val="24"/>
        </w:rPr>
        <w:t xml:space="preserve">Część 3 </w:t>
      </w:r>
      <w:r w:rsidRPr="00A90B0D">
        <w:rPr>
          <w:rFonts w:ascii="Calibri" w:hAnsi="Calibri" w:cs="Calibri"/>
          <w:b w:val="0"/>
          <w:spacing w:val="-6"/>
          <w:sz w:val="24"/>
          <w:szCs w:val="24"/>
        </w:rPr>
        <w:t xml:space="preserve">– Wykonanie przebudowy lokalu mieszkalnego nr 3  oraz przebudowy instalacji gazowej, budowę wentylacji mechanicznej z wyprowadzeniem przewodu wentylacyjnego oraz przewodu powietrzno-spalinowego po elewacji pond dach budynku mieszkalnego wielorodzinnego przy </w:t>
      </w:r>
      <w:r w:rsidR="003641F7" w:rsidRPr="00A90B0D">
        <w:rPr>
          <w:rFonts w:ascii="Calibri" w:hAnsi="Calibri" w:cs="Calibri"/>
          <w:b w:val="0"/>
          <w:spacing w:val="-6"/>
          <w:sz w:val="24"/>
          <w:szCs w:val="24"/>
        </w:rPr>
        <w:t xml:space="preserve"> </w:t>
      </w:r>
      <w:r w:rsidRPr="00A90B0D">
        <w:rPr>
          <w:rFonts w:ascii="Calibri" w:hAnsi="Calibri" w:cs="Calibri"/>
          <w:b w:val="0"/>
          <w:spacing w:val="-6"/>
          <w:sz w:val="24"/>
          <w:szCs w:val="24"/>
        </w:rPr>
        <w:t>ul. Mazurskiej 21 w Szczecinie (dz. Nr 136, 2/68, 2/27 z obrębu 1025).</w:t>
      </w:r>
    </w:p>
    <w:p w:rsidR="001547BF" w:rsidRPr="00A90B0D" w:rsidRDefault="00EF27DE"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 xml:space="preserve">Szczegółowy zakres robót do wykonania określa kompletna dokumentacja projektowa opracowana oddzielnie dla każdego lokalu mieszkalnego przez MWA Pracownia Architektoniczna </w:t>
      </w:r>
      <w:r w:rsidRPr="00A90B0D">
        <w:rPr>
          <w:rFonts w:ascii="Calibri" w:hAnsi="Calibri" w:cs="Calibri"/>
          <w:bCs/>
          <w:spacing w:val="-6"/>
          <w:sz w:val="24"/>
          <w:szCs w:val="24"/>
        </w:rPr>
        <w:lastRenderedPageBreak/>
        <w:t>Martyna Wesołowska ul. Gorkiego 30/6, 70-390 Szczecin</w:t>
      </w:r>
      <w:r w:rsidR="003641F7" w:rsidRPr="00A90B0D">
        <w:rPr>
          <w:rFonts w:ascii="Calibri" w:hAnsi="Calibri" w:cs="Calibri"/>
          <w:spacing w:val="-6"/>
          <w:sz w:val="24"/>
          <w:szCs w:val="24"/>
        </w:rPr>
        <w:t>,</w:t>
      </w:r>
      <w:r w:rsidR="003641F7" w:rsidRPr="00A90B0D">
        <w:rPr>
          <w:rFonts w:ascii="Calibri" w:hAnsi="Calibri" w:cs="Calibri"/>
          <w:b/>
          <w:spacing w:val="-6"/>
          <w:sz w:val="24"/>
          <w:szCs w:val="24"/>
        </w:rPr>
        <w:t xml:space="preserve"> </w:t>
      </w:r>
      <w:r w:rsidR="003641F7" w:rsidRPr="00A90B0D">
        <w:rPr>
          <w:rFonts w:ascii="Calibri" w:hAnsi="Calibri" w:cs="Calibri"/>
          <w:spacing w:val="-6"/>
          <w:sz w:val="24"/>
          <w:szCs w:val="24"/>
        </w:rPr>
        <w:t xml:space="preserve">a także wszystkie prace jakie z technicznego punktu widzenia są konieczne do prawidłowego wykonania zadania </w:t>
      </w:r>
      <w:r w:rsidR="003641F7" w:rsidRPr="0036327A">
        <w:rPr>
          <w:rFonts w:ascii="Calibri" w:hAnsi="Calibri" w:cs="Calibri"/>
          <w:spacing w:val="-6"/>
          <w:sz w:val="24"/>
          <w:szCs w:val="24"/>
        </w:rPr>
        <w:t>w tym:</w:t>
      </w:r>
    </w:p>
    <w:p w:rsidR="003641F7" w:rsidRDefault="00EF5CB1" w:rsidP="00DC494A">
      <w:pPr>
        <w:pStyle w:val="Akapitzlist"/>
        <w:numPr>
          <w:ilvl w:val="1"/>
          <w:numId w:val="6"/>
        </w:numPr>
        <w:tabs>
          <w:tab w:val="clear" w:pos="792"/>
        </w:tabs>
        <w:suppressAutoHyphens/>
        <w:ind w:left="709" w:hanging="349"/>
        <w:jc w:val="both"/>
        <w:rPr>
          <w:rFonts w:cs="Calibri"/>
          <w:bCs/>
          <w:sz w:val="24"/>
          <w:szCs w:val="24"/>
        </w:rPr>
      </w:pPr>
      <w:r>
        <w:rPr>
          <w:rFonts w:cs="Calibri"/>
          <w:bCs/>
          <w:sz w:val="24"/>
          <w:szCs w:val="24"/>
        </w:rPr>
        <w:t>projekt budowlany- wykonawczy (Architektura),</w:t>
      </w:r>
    </w:p>
    <w:p w:rsidR="00EF5CB1" w:rsidRDefault="00EF5CB1" w:rsidP="00DC494A">
      <w:pPr>
        <w:pStyle w:val="Akapitzlist"/>
        <w:numPr>
          <w:ilvl w:val="1"/>
          <w:numId w:val="6"/>
        </w:numPr>
        <w:tabs>
          <w:tab w:val="clear" w:pos="792"/>
        </w:tabs>
        <w:suppressAutoHyphens/>
        <w:ind w:left="709" w:hanging="349"/>
        <w:jc w:val="both"/>
        <w:rPr>
          <w:rFonts w:cs="Calibri"/>
          <w:bCs/>
          <w:sz w:val="24"/>
          <w:szCs w:val="24"/>
        </w:rPr>
      </w:pPr>
      <w:r>
        <w:rPr>
          <w:rFonts w:cs="Calibri"/>
          <w:bCs/>
          <w:sz w:val="24"/>
          <w:szCs w:val="24"/>
        </w:rPr>
        <w:t>projekt budowlany – wykonawczy (Konstrukcja),</w:t>
      </w:r>
    </w:p>
    <w:p w:rsidR="00EF5CB1" w:rsidRDefault="00EF5CB1" w:rsidP="00DC494A">
      <w:pPr>
        <w:pStyle w:val="Akapitzlist"/>
        <w:numPr>
          <w:ilvl w:val="1"/>
          <w:numId w:val="6"/>
        </w:numPr>
        <w:tabs>
          <w:tab w:val="clear" w:pos="792"/>
        </w:tabs>
        <w:suppressAutoHyphens/>
        <w:ind w:left="709" w:hanging="349"/>
        <w:jc w:val="both"/>
        <w:rPr>
          <w:rFonts w:cs="Calibri"/>
          <w:bCs/>
          <w:sz w:val="24"/>
          <w:szCs w:val="24"/>
        </w:rPr>
      </w:pPr>
      <w:r>
        <w:rPr>
          <w:rFonts w:cs="Calibri"/>
          <w:bCs/>
          <w:sz w:val="24"/>
          <w:szCs w:val="24"/>
        </w:rPr>
        <w:t>projekt b</w:t>
      </w:r>
      <w:r w:rsidR="00F43C74">
        <w:rPr>
          <w:rFonts w:cs="Calibri"/>
          <w:bCs/>
          <w:sz w:val="24"/>
          <w:szCs w:val="24"/>
        </w:rPr>
        <w:t>udowlany – wykonawczy (Elektryczny</w:t>
      </w:r>
      <w:r>
        <w:rPr>
          <w:rFonts w:cs="Calibri"/>
          <w:bCs/>
          <w:sz w:val="24"/>
          <w:szCs w:val="24"/>
        </w:rPr>
        <w:t>),</w:t>
      </w:r>
    </w:p>
    <w:p w:rsidR="00EF5CB1" w:rsidRDefault="00880152" w:rsidP="00DC494A">
      <w:pPr>
        <w:pStyle w:val="Akapitzlist"/>
        <w:numPr>
          <w:ilvl w:val="1"/>
          <w:numId w:val="6"/>
        </w:numPr>
        <w:tabs>
          <w:tab w:val="clear" w:pos="792"/>
        </w:tabs>
        <w:suppressAutoHyphens/>
        <w:ind w:left="709" w:hanging="349"/>
        <w:jc w:val="both"/>
        <w:rPr>
          <w:rFonts w:cs="Calibri"/>
          <w:bCs/>
          <w:sz w:val="24"/>
          <w:szCs w:val="24"/>
        </w:rPr>
      </w:pPr>
      <w:r>
        <w:rPr>
          <w:rFonts w:cs="Calibri"/>
          <w:bCs/>
          <w:sz w:val="24"/>
          <w:szCs w:val="24"/>
        </w:rPr>
        <w:t>projekt budowlany – wykonawczy (Sanitarny).</w:t>
      </w:r>
    </w:p>
    <w:p w:rsidR="00880152" w:rsidRDefault="00815316" w:rsidP="00DC494A">
      <w:pPr>
        <w:pStyle w:val="Akapitzlist"/>
        <w:numPr>
          <w:ilvl w:val="1"/>
          <w:numId w:val="6"/>
        </w:numPr>
        <w:tabs>
          <w:tab w:val="clear" w:pos="792"/>
        </w:tabs>
        <w:suppressAutoHyphens/>
        <w:ind w:left="709" w:hanging="349"/>
        <w:jc w:val="both"/>
        <w:rPr>
          <w:rFonts w:cs="Calibri"/>
          <w:bCs/>
          <w:sz w:val="24"/>
          <w:szCs w:val="24"/>
        </w:rPr>
      </w:pPr>
      <w:r>
        <w:rPr>
          <w:rFonts w:cs="Calibri"/>
          <w:bCs/>
          <w:sz w:val="24"/>
          <w:szCs w:val="24"/>
        </w:rPr>
        <w:t>Specyfikacje</w:t>
      </w:r>
      <w:r w:rsidR="00880152">
        <w:rPr>
          <w:rFonts w:cs="Calibri"/>
          <w:bCs/>
          <w:sz w:val="24"/>
          <w:szCs w:val="24"/>
        </w:rPr>
        <w:t xml:space="preserve"> Techniczn</w:t>
      </w:r>
      <w:r>
        <w:rPr>
          <w:rFonts w:cs="Calibri"/>
          <w:bCs/>
          <w:sz w:val="24"/>
          <w:szCs w:val="24"/>
        </w:rPr>
        <w:t>e</w:t>
      </w:r>
      <w:r w:rsidR="00880152">
        <w:rPr>
          <w:rFonts w:cs="Calibri"/>
          <w:bCs/>
          <w:sz w:val="24"/>
          <w:szCs w:val="24"/>
        </w:rPr>
        <w:t xml:space="preserve"> Wykonania i Odbioru Robót, </w:t>
      </w:r>
    </w:p>
    <w:p w:rsidR="00EF5CB1" w:rsidRPr="00880152" w:rsidRDefault="00815316" w:rsidP="00F23C09">
      <w:pPr>
        <w:pStyle w:val="Akapitzlist"/>
        <w:numPr>
          <w:ilvl w:val="1"/>
          <w:numId w:val="6"/>
        </w:numPr>
        <w:tabs>
          <w:tab w:val="clear" w:pos="792"/>
        </w:tabs>
        <w:suppressAutoHyphens/>
        <w:spacing w:after="0"/>
        <w:ind w:left="709" w:hanging="349"/>
        <w:jc w:val="both"/>
        <w:rPr>
          <w:rFonts w:cs="Calibri"/>
          <w:bCs/>
          <w:sz w:val="24"/>
          <w:szCs w:val="24"/>
        </w:rPr>
      </w:pPr>
      <w:r>
        <w:rPr>
          <w:rFonts w:cs="Calibri"/>
          <w:bCs/>
          <w:sz w:val="24"/>
          <w:szCs w:val="24"/>
        </w:rPr>
        <w:t>pozwolenia</w:t>
      </w:r>
      <w:r w:rsidR="00880152">
        <w:rPr>
          <w:rFonts w:cs="Calibri"/>
          <w:bCs/>
          <w:sz w:val="24"/>
          <w:szCs w:val="24"/>
        </w:rPr>
        <w:t xml:space="preserve"> na budowę – szt. 3</w:t>
      </w:r>
    </w:p>
    <w:p w:rsidR="001547BF" w:rsidRPr="00A90B0D" w:rsidRDefault="00C14DD1" w:rsidP="00DC494A">
      <w:pPr>
        <w:numPr>
          <w:ilvl w:val="0"/>
          <w:numId w:val="6"/>
        </w:numPr>
        <w:suppressAutoHyphens/>
        <w:spacing w:line="276" w:lineRule="auto"/>
        <w:jc w:val="both"/>
        <w:rPr>
          <w:rFonts w:ascii="Calibri" w:hAnsi="Calibri" w:cs="Calibri"/>
          <w:bCs/>
          <w:spacing w:val="-4"/>
          <w:sz w:val="24"/>
          <w:szCs w:val="24"/>
        </w:rPr>
      </w:pPr>
      <w:r w:rsidRPr="006B4CA5">
        <w:rPr>
          <w:rFonts w:ascii="Calibri" w:hAnsi="Calibri" w:cs="Calibri"/>
          <w:bCs/>
          <w:spacing w:val="-6"/>
          <w:sz w:val="24"/>
          <w:szCs w:val="24"/>
        </w:rPr>
        <w:t xml:space="preserve">W </w:t>
      </w:r>
      <w:r w:rsidR="00A10A80" w:rsidRPr="006B4CA5">
        <w:rPr>
          <w:rFonts w:ascii="Calibri" w:hAnsi="Calibri" w:cs="Calibri"/>
          <w:bCs/>
          <w:spacing w:val="-6"/>
          <w:sz w:val="24"/>
          <w:szCs w:val="24"/>
        </w:rPr>
        <w:t xml:space="preserve">odniesieniu do zakresu robót do wykonania w ramach przedmiotu zamówienia, do SWZ zostały dołączone przedmiary robót, </w:t>
      </w:r>
      <w:r w:rsidR="00AC2A85" w:rsidRPr="006B4CA5">
        <w:rPr>
          <w:rFonts w:ascii="Calibri" w:hAnsi="Calibri" w:cs="Calibri"/>
          <w:bCs/>
          <w:spacing w:val="-6"/>
          <w:sz w:val="24"/>
          <w:szCs w:val="24"/>
        </w:rPr>
        <w:t xml:space="preserve">które mają charakter pomocniczy w przygotowaniu oferty i nie mogą być podstawą do roszczeń wykonawcy wobec zamawiającego. </w:t>
      </w:r>
      <w:r w:rsidR="006B4CA5" w:rsidRPr="006B4CA5">
        <w:rPr>
          <w:rFonts w:ascii="Calibri" w:hAnsi="Calibri" w:cs="Calibri"/>
          <w:bCs/>
          <w:spacing w:val="-6"/>
          <w:sz w:val="24"/>
          <w:szCs w:val="24"/>
        </w:rPr>
        <w:t>Wykonawca podpisując umowę zobowiązuje się do całkowitego wykonania przedmiotu umowy zgodnie z dokumentacją projektową wykonawczą, specyfikacjami technicznymi wykonania i odbioru robót budowlanych</w:t>
      </w:r>
      <w:r w:rsidR="006B4CA5">
        <w:rPr>
          <w:rFonts w:ascii="Calibri" w:hAnsi="Calibri" w:cs="Calibri"/>
          <w:bCs/>
          <w:spacing w:val="-4"/>
          <w:sz w:val="24"/>
          <w:szCs w:val="24"/>
        </w:rPr>
        <w:t>.</w:t>
      </w:r>
    </w:p>
    <w:p w:rsidR="001547BF" w:rsidRPr="00AC2A85" w:rsidRDefault="00880152" w:rsidP="00DC494A">
      <w:pPr>
        <w:numPr>
          <w:ilvl w:val="0"/>
          <w:numId w:val="6"/>
        </w:numPr>
        <w:suppressAutoHyphens/>
        <w:spacing w:line="276" w:lineRule="auto"/>
        <w:jc w:val="both"/>
        <w:rPr>
          <w:rFonts w:ascii="Calibri" w:hAnsi="Calibri" w:cs="Calibri"/>
          <w:bCs/>
          <w:spacing w:val="-4"/>
          <w:sz w:val="24"/>
          <w:szCs w:val="24"/>
        </w:rPr>
      </w:pPr>
      <w:r>
        <w:rPr>
          <w:rFonts w:ascii="Calibri" w:hAnsi="Calibri" w:cs="Calibri"/>
          <w:bCs/>
          <w:spacing w:val="-4"/>
          <w:sz w:val="24"/>
          <w:szCs w:val="24"/>
        </w:rPr>
        <w:t>Przedmiot zamów</w:t>
      </w:r>
      <w:r w:rsidR="00AC2A85">
        <w:rPr>
          <w:rFonts w:ascii="Calibri" w:hAnsi="Calibri" w:cs="Calibri"/>
          <w:bCs/>
          <w:spacing w:val="-4"/>
          <w:sz w:val="24"/>
          <w:szCs w:val="24"/>
        </w:rPr>
        <w:t>ienia należy wykonać zgodnie z p</w:t>
      </w:r>
      <w:r>
        <w:rPr>
          <w:rFonts w:ascii="Calibri" w:hAnsi="Calibri" w:cs="Calibri"/>
          <w:bCs/>
          <w:spacing w:val="-4"/>
          <w:sz w:val="24"/>
          <w:szCs w:val="24"/>
        </w:rPr>
        <w:t xml:space="preserve">rojektem wykonawczym, </w:t>
      </w:r>
      <w:r w:rsidR="00AC2A85">
        <w:rPr>
          <w:rFonts w:ascii="Calibri" w:hAnsi="Calibri" w:cs="Calibri"/>
          <w:bCs/>
          <w:spacing w:val="-4"/>
          <w:sz w:val="24"/>
          <w:szCs w:val="24"/>
        </w:rPr>
        <w:t>specyfikacją techniczną w</w:t>
      </w:r>
      <w:r>
        <w:rPr>
          <w:rFonts w:ascii="Calibri" w:hAnsi="Calibri" w:cs="Calibri"/>
          <w:bCs/>
          <w:spacing w:val="-4"/>
          <w:sz w:val="24"/>
          <w:szCs w:val="24"/>
        </w:rPr>
        <w:t xml:space="preserve">ykonania i </w:t>
      </w:r>
      <w:r w:rsidR="00AC2A85">
        <w:rPr>
          <w:rFonts w:ascii="Calibri" w:hAnsi="Calibri" w:cs="Calibri"/>
          <w:bCs/>
          <w:spacing w:val="-4"/>
          <w:sz w:val="24"/>
          <w:szCs w:val="24"/>
        </w:rPr>
        <w:t>odbioru r</w:t>
      </w:r>
      <w:r>
        <w:rPr>
          <w:rFonts w:ascii="Calibri" w:hAnsi="Calibri" w:cs="Calibri"/>
          <w:bCs/>
          <w:spacing w:val="-4"/>
          <w:sz w:val="24"/>
          <w:szCs w:val="24"/>
        </w:rPr>
        <w:t>obót, postanowieniami umowy, obowiązującymi przepisami, normami i warunkami technicznymi oraz zasadami sztuki budowlanej i wymogami poczynionych uzgodnień.</w:t>
      </w:r>
      <w:r w:rsidR="00AC2A85">
        <w:rPr>
          <w:rFonts w:ascii="Calibri" w:hAnsi="Calibri" w:cs="Calibri"/>
          <w:bCs/>
          <w:spacing w:val="-4"/>
          <w:sz w:val="24"/>
          <w:szCs w:val="24"/>
        </w:rPr>
        <w:t xml:space="preserve"> </w:t>
      </w:r>
      <w:r>
        <w:rPr>
          <w:rFonts w:ascii="Calibri" w:hAnsi="Calibri" w:cs="Calibri"/>
          <w:bCs/>
          <w:spacing w:val="-4"/>
          <w:sz w:val="24"/>
          <w:szCs w:val="24"/>
        </w:rPr>
        <w:t>Roboty należy prowadzić zgodnie z obowiązującymi przepisami bezpiecz</w:t>
      </w:r>
      <w:r w:rsidR="00AC2A85">
        <w:rPr>
          <w:rFonts w:ascii="Calibri" w:hAnsi="Calibri" w:cs="Calibri"/>
          <w:bCs/>
          <w:spacing w:val="-4"/>
          <w:sz w:val="24"/>
          <w:szCs w:val="24"/>
        </w:rPr>
        <w:t>eństwa i higieny pracy przy</w:t>
      </w:r>
      <w:r>
        <w:rPr>
          <w:rFonts w:ascii="Calibri" w:hAnsi="Calibri" w:cs="Calibri"/>
          <w:bCs/>
          <w:spacing w:val="-4"/>
          <w:sz w:val="24"/>
          <w:szCs w:val="24"/>
        </w:rPr>
        <w:t xml:space="preserve"> wykonywaniu robót budowlanych i przepisami </w:t>
      </w:r>
      <w:proofErr w:type="spellStart"/>
      <w:r>
        <w:rPr>
          <w:rFonts w:ascii="Calibri" w:hAnsi="Calibri" w:cs="Calibri"/>
          <w:bCs/>
          <w:spacing w:val="-4"/>
          <w:sz w:val="24"/>
          <w:szCs w:val="24"/>
        </w:rPr>
        <w:t>p.poż</w:t>
      </w:r>
      <w:proofErr w:type="spellEnd"/>
      <w:r>
        <w:rPr>
          <w:rFonts w:ascii="Calibri" w:hAnsi="Calibri" w:cs="Calibri"/>
          <w:bCs/>
          <w:spacing w:val="-4"/>
          <w:sz w:val="24"/>
          <w:szCs w:val="24"/>
        </w:rPr>
        <w:t>.</w:t>
      </w:r>
    </w:p>
    <w:p w:rsidR="001547BF" w:rsidRDefault="001547BF"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Wykonawca ponosi pełną odpowiedzialność z tytułu następstw nieszczęśliwych wypadków dotyczących jego pracowników i osób trzecich, jakie mogą po</w:t>
      </w:r>
      <w:r w:rsidR="005379C6" w:rsidRPr="00A90B0D">
        <w:rPr>
          <w:rFonts w:ascii="Calibri" w:hAnsi="Calibri" w:cs="Calibri"/>
          <w:bCs/>
          <w:spacing w:val="-6"/>
          <w:sz w:val="24"/>
          <w:szCs w:val="24"/>
        </w:rPr>
        <w:t xml:space="preserve">wstać w związku </w:t>
      </w:r>
      <w:r w:rsidRPr="00A90B0D">
        <w:rPr>
          <w:rFonts w:ascii="Calibri" w:hAnsi="Calibri" w:cs="Calibri"/>
          <w:bCs/>
          <w:spacing w:val="-6"/>
          <w:sz w:val="24"/>
          <w:szCs w:val="24"/>
        </w:rPr>
        <w:t xml:space="preserve"> z prowadzonymi usługami oraz w zakresie strat i szkód wynikających z nienależytego wykonania umowy.</w:t>
      </w:r>
    </w:p>
    <w:p w:rsidR="00C7387E" w:rsidRPr="00AC2A85" w:rsidRDefault="00C7387E"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spacing w:val="-4"/>
          <w:sz w:val="24"/>
          <w:szCs w:val="24"/>
        </w:rPr>
        <w:t>Wykonawca jest wytwarzającym odpady w rozumieniu przepisów ustawy o odpadach z dnia 14 grudnia 2012 r. (Dz. U. z 2020 r., poz. 797).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A90B0D">
        <w:rPr>
          <w:rFonts w:ascii="Calibri" w:eastAsia="TimesNewRoman" w:hAnsi="Calibri" w:cs="Calibri"/>
          <w:spacing w:val="-4"/>
          <w:sz w:val="24"/>
          <w:szCs w:val="24"/>
        </w:rPr>
        <w:t xml:space="preserve">ć </w:t>
      </w:r>
      <w:r w:rsidRPr="00A90B0D">
        <w:rPr>
          <w:rFonts w:ascii="Calibri" w:hAnsi="Calibri" w:cs="Calibri"/>
          <w:spacing w:val="-4"/>
          <w:sz w:val="24"/>
          <w:szCs w:val="24"/>
        </w:rPr>
        <w:t>Zamawiaj</w:t>
      </w:r>
      <w:r w:rsidRPr="00A90B0D">
        <w:rPr>
          <w:rFonts w:ascii="Calibri" w:eastAsia="TimesNewRoman" w:hAnsi="Calibri" w:cs="Calibri"/>
          <w:spacing w:val="-4"/>
          <w:sz w:val="24"/>
          <w:szCs w:val="24"/>
        </w:rPr>
        <w:t>ą</w:t>
      </w:r>
      <w:r w:rsidRPr="00A90B0D">
        <w:rPr>
          <w:rFonts w:ascii="Calibri" w:hAnsi="Calibri" w:cs="Calibri"/>
          <w:spacing w:val="-4"/>
          <w:sz w:val="24"/>
          <w:szCs w:val="24"/>
        </w:rPr>
        <w:t>cemu sposób gospodarowania, obowiązującymi przepisami, normami i warunkami technicznymi odpadami, (wywóz gruzu itp.) jako warunek dokonania odbioru końcowego realizowanego zamówienia</w:t>
      </w:r>
    </w:p>
    <w:p w:rsidR="00F5776F" w:rsidRPr="008108DB" w:rsidRDefault="00F5776F" w:rsidP="00DC494A">
      <w:pPr>
        <w:numPr>
          <w:ilvl w:val="0"/>
          <w:numId w:val="6"/>
        </w:numPr>
        <w:suppressAutoHyphens/>
        <w:spacing w:line="276" w:lineRule="auto"/>
        <w:jc w:val="both"/>
        <w:rPr>
          <w:rFonts w:ascii="Calibri" w:hAnsi="Calibri" w:cs="Calibri"/>
          <w:spacing w:val="-6"/>
          <w:sz w:val="24"/>
          <w:szCs w:val="24"/>
        </w:rPr>
      </w:pPr>
      <w:r w:rsidRPr="008108DB">
        <w:rPr>
          <w:rFonts w:ascii="Calibri" w:hAnsi="Calibri" w:cs="Calibri"/>
          <w:spacing w:val="-6"/>
          <w:sz w:val="24"/>
          <w:szCs w:val="24"/>
        </w:rPr>
        <w:t>Zgodnie z art. 9</w:t>
      </w:r>
      <w:r w:rsidR="00332B09" w:rsidRPr="008108DB">
        <w:rPr>
          <w:rFonts w:ascii="Calibri" w:hAnsi="Calibri" w:cs="Calibri"/>
          <w:spacing w:val="-6"/>
          <w:sz w:val="24"/>
          <w:szCs w:val="24"/>
        </w:rPr>
        <w:t>5</w:t>
      </w:r>
      <w:r w:rsidRPr="008108DB">
        <w:rPr>
          <w:rFonts w:ascii="Calibri" w:hAnsi="Calibri" w:cs="Calibri"/>
          <w:spacing w:val="-6"/>
          <w:sz w:val="24"/>
          <w:szCs w:val="24"/>
        </w:rPr>
        <w:t xml:space="preserve"> ustawy </w:t>
      </w:r>
      <w:proofErr w:type="spellStart"/>
      <w:r w:rsidRPr="008108DB">
        <w:rPr>
          <w:rFonts w:ascii="Calibri" w:hAnsi="Calibri" w:cs="Calibri"/>
          <w:spacing w:val="-6"/>
          <w:sz w:val="24"/>
          <w:szCs w:val="24"/>
        </w:rPr>
        <w:t>Pzp</w:t>
      </w:r>
      <w:proofErr w:type="spellEnd"/>
      <w:r w:rsidRPr="008108DB">
        <w:rPr>
          <w:rFonts w:ascii="Calibri" w:hAnsi="Calibri" w:cs="Calibri"/>
          <w:spacing w:val="-6"/>
          <w:sz w:val="24"/>
          <w:szCs w:val="24"/>
        </w:rPr>
        <w:t>, Zamawiający wymaga, aby Wykonawca zatrudniał na podstawie umowy o pracę w rozumieniu  art. 22 §1 ustawy z dnia 26 czerwca 1974 r. Kodeks Pracy (</w:t>
      </w:r>
      <w:proofErr w:type="spellStart"/>
      <w:r w:rsidRPr="008108DB">
        <w:rPr>
          <w:rFonts w:ascii="Calibri" w:hAnsi="Calibri" w:cs="Calibri"/>
          <w:spacing w:val="-6"/>
          <w:sz w:val="24"/>
          <w:szCs w:val="24"/>
        </w:rPr>
        <w:t>t.j</w:t>
      </w:r>
      <w:proofErr w:type="spellEnd"/>
      <w:r w:rsidRPr="008108DB">
        <w:rPr>
          <w:rFonts w:ascii="Calibri" w:hAnsi="Calibri" w:cs="Calibri"/>
          <w:spacing w:val="-6"/>
          <w:sz w:val="24"/>
          <w:szCs w:val="24"/>
        </w:rPr>
        <w:t xml:space="preserve">. Dz. U. z 2020 r., poz. 1320, ze zmianami) wszystkie osoby, które wykonywać będą </w:t>
      </w:r>
      <w:r w:rsidR="00AC2A85" w:rsidRPr="008108DB">
        <w:rPr>
          <w:rFonts w:ascii="Calibri" w:hAnsi="Calibri" w:cs="Calibri"/>
          <w:spacing w:val="-6"/>
          <w:sz w:val="24"/>
          <w:szCs w:val="24"/>
        </w:rPr>
        <w:t>następujące czynności podczas realizacji zamówienia:</w:t>
      </w:r>
    </w:p>
    <w:p w:rsidR="00AC2A85" w:rsidRDefault="00AC2A85" w:rsidP="00DC494A">
      <w:pPr>
        <w:pStyle w:val="Akapitzlist"/>
        <w:numPr>
          <w:ilvl w:val="1"/>
          <w:numId w:val="6"/>
        </w:numPr>
        <w:tabs>
          <w:tab w:val="clear" w:pos="792"/>
          <w:tab w:val="num" w:pos="709"/>
        </w:tabs>
        <w:suppressAutoHyphens/>
        <w:jc w:val="both"/>
        <w:rPr>
          <w:rFonts w:cs="Calibri"/>
          <w:sz w:val="24"/>
          <w:szCs w:val="24"/>
        </w:rPr>
      </w:pPr>
      <w:r>
        <w:rPr>
          <w:rFonts w:cs="Calibri"/>
          <w:sz w:val="24"/>
          <w:szCs w:val="24"/>
        </w:rPr>
        <w:t>roboty budowlane,</w:t>
      </w:r>
    </w:p>
    <w:p w:rsidR="00AC2A85" w:rsidRDefault="00AC2A85" w:rsidP="00DC494A">
      <w:pPr>
        <w:pStyle w:val="Akapitzlist"/>
        <w:numPr>
          <w:ilvl w:val="1"/>
          <w:numId w:val="6"/>
        </w:numPr>
        <w:tabs>
          <w:tab w:val="clear" w:pos="792"/>
          <w:tab w:val="num" w:pos="709"/>
        </w:tabs>
        <w:suppressAutoHyphens/>
        <w:jc w:val="both"/>
        <w:rPr>
          <w:rFonts w:cs="Calibri"/>
          <w:sz w:val="24"/>
          <w:szCs w:val="24"/>
        </w:rPr>
      </w:pPr>
      <w:r>
        <w:rPr>
          <w:rFonts w:cs="Calibri"/>
          <w:sz w:val="24"/>
          <w:szCs w:val="24"/>
        </w:rPr>
        <w:t>roboty elektryczne,</w:t>
      </w:r>
    </w:p>
    <w:p w:rsidR="00AC2A85" w:rsidRPr="00AC2A85" w:rsidRDefault="00AC2A85" w:rsidP="00DC494A">
      <w:pPr>
        <w:pStyle w:val="Akapitzlist"/>
        <w:numPr>
          <w:ilvl w:val="1"/>
          <w:numId w:val="6"/>
        </w:numPr>
        <w:tabs>
          <w:tab w:val="clear" w:pos="792"/>
          <w:tab w:val="num" w:pos="709"/>
        </w:tabs>
        <w:suppressAutoHyphens/>
        <w:spacing w:after="0"/>
        <w:jc w:val="both"/>
        <w:rPr>
          <w:rFonts w:cs="Calibri"/>
          <w:sz w:val="24"/>
          <w:szCs w:val="24"/>
        </w:rPr>
      </w:pPr>
      <w:r>
        <w:rPr>
          <w:rFonts w:cs="Calibri"/>
          <w:sz w:val="24"/>
          <w:szCs w:val="24"/>
        </w:rPr>
        <w:t xml:space="preserve">roboty sanitarne, </w:t>
      </w:r>
    </w:p>
    <w:p w:rsidR="00F5776F" w:rsidRPr="00A90B0D" w:rsidRDefault="00F5776F" w:rsidP="00DC494A">
      <w:pPr>
        <w:pStyle w:val="Tekstpodstawowy"/>
        <w:numPr>
          <w:ilvl w:val="0"/>
          <w:numId w:val="6"/>
        </w:numPr>
        <w:suppressAutoHyphens/>
        <w:spacing w:line="276" w:lineRule="auto"/>
        <w:rPr>
          <w:rFonts w:ascii="Calibri" w:hAnsi="Calibri" w:cs="Calibri"/>
          <w:b w:val="0"/>
          <w:sz w:val="24"/>
          <w:szCs w:val="24"/>
        </w:rPr>
      </w:pPr>
      <w:r w:rsidRPr="00A90B0D">
        <w:rPr>
          <w:rFonts w:ascii="Calibri" w:hAnsi="Calibri" w:cs="Calibri"/>
          <w:b w:val="0"/>
          <w:sz w:val="24"/>
          <w:szCs w:val="24"/>
        </w:rPr>
        <w:t>Zat</w:t>
      </w:r>
      <w:r w:rsidR="00C7387E">
        <w:rPr>
          <w:rFonts w:ascii="Calibri" w:hAnsi="Calibri" w:cs="Calibri"/>
          <w:b w:val="0"/>
          <w:sz w:val="24"/>
          <w:szCs w:val="24"/>
        </w:rPr>
        <w:t>rudnienie o którym mowa w ust. 7</w:t>
      </w:r>
      <w:r w:rsidRPr="00A90B0D">
        <w:rPr>
          <w:rFonts w:ascii="Calibri" w:hAnsi="Calibri" w:cs="Calibri"/>
          <w:b w:val="0"/>
          <w:sz w:val="24"/>
          <w:szCs w:val="24"/>
        </w:rPr>
        <w:t xml:space="preserve"> powinno trwać przez cały okres realizacji zamówienia.</w:t>
      </w:r>
    </w:p>
    <w:p w:rsidR="00A90B0D" w:rsidRPr="00C7387E" w:rsidRDefault="00AC2A85"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lastRenderedPageBreak/>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C7387E">
        <w:rPr>
          <w:rFonts w:ascii="Calibri" w:hAnsi="Calibri" w:cs="Calibri"/>
          <w:spacing w:val="-4"/>
          <w:sz w:val="24"/>
          <w:szCs w:val="24"/>
        </w:rPr>
        <w:t>tórych mowa w ust. 7</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EC6DA0" w:rsidRDefault="00865570" w:rsidP="00DC494A">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593D3C" w:rsidRPr="00837C62" w:rsidRDefault="00593D3C" w:rsidP="00DC494A">
      <w:pPr>
        <w:numPr>
          <w:ilvl w:val="0"/>
          <w:numId w:val="6"/>
        </w:numPr>
        <w:tabs>
          <w:tab w:val="left" w:pos="426"/>
        </w:tabs>
        <w:spacing w:line="276" w:lineRule="auto"/>
        <w:jc w:val="both"/>
        <w:rPr>
          <w:rFonts w:ascii="Calibri" w:hAnsi="Calibri" w:cs="Calibri"/>
          <w:spacing w:val="-6"/>
          <w:sz w:val="24"/>
          <w:szCs w:val="24"/>
        </w:rPr>
      </w:pPr>
      <w:r w:rsidRPr="00837C62">
        <w:rPr>
          <w:rFonts w:ascii="Calibri" w:hAnsi="Calibri" w:cs="Calibri"/>
          <w:spacing w:val="-6"/>
          <w:sz w:val="24"/>
          <w:szCs w:val="24"/>
        </w:rPr>
        <w:t>Powołanie się w dokumentacji projektowej na określonych producentów, wykonawców</w:t>
      </w:r>
      <w:r w:rsidR="00837C62" w:rsidRPr="00837C62">
        <w:rPr>
          <w:rFonts w:ascii="Calibri" w:hAnsi="Calibri" w:cs="Calibri"/>
          <w:spacing w:val="-6"/>
          <w:sz w:val="24"/>
          <w:szCs w:val="24"/>
        </w:rPr>
        <w:t xml:space="preserve">                          </w:t>
      </w:r>
      <w:r w:rsidRPr="00837C62">
        <w:rPr>
          <w:rFonts w:ascii="Calibri" w:hAnsi="Calibri" w:cs="Calibri"/>
          <w:spacing w:val="-6"/>
          <w:sz w:val="24"/>
          <w:szCs w:val="24"/>
        </w:rPr>
        <w:t xml:space="preserve"> i dostawców ma charakter przykładowy i dotyczy wyłącznie parametrów technicznych</w:t>
      </w:r>
      <w:r w:rsidR="00837C62" w:rsidRPr="00837C62">
        <w:rPr>
          <w:rFonts w:ascii="Calibri" w:hAnsi="Calibri" w:cs="Calibri"/>
          <w:spacing w:val="-6"/>
          <w:sz w:val="24"/>
          <w:szCs w:val="24"/>
        </w:rPr>
        <w:t xml:space="preserve">                            </w:t>
      </w:r>
      <w:r w:rsidRPr="00837C62">
        <w:rPr>
          <w:rFonts w:ascii="Calibri" w:hAnsi="Calibri" w:cs="Calibri"/>
          <w:spacing w:val="-6"/>
          <w:sz w:val="24"/>
          <w:szCs w:val="24"/>
        </w:rPr>
        <w:t xml:space="preserve"> i charakterystyki urządzeń i materiałów przyjętych w projekcie (wynikających z rozwiązań projektowych) i nie jest zobowiązaniem do wyboru tych producentów jako dostawców</w:t>
      </w:r>
      <w:r w:rsidR="00837C62" w:rsidRPr="00837C62">
        <w:rPr>
          <w:rFonts w:ascii="Calibri" w:hAnsi="Calibri" w:cs="Calibri"/>
          <w:spacing w:val="-6"/>
          <w:sz w:val="24"/>
          <w:szCs w:val="24"/>
        </w:rPr>
        <w:t xml:space="preserve">                           </w:t>
      </w:r>
      <w:r w:rsidRPr="00837C62">
        <w:rPr>
          <w:rFonts w:ascii="Calibri" w:hAnsi="Calibri" w:cs="Calibri"/>
          <w:spacing w:val="-6"/>
          <w:sz w:val="24"/>
          <w:szCs w:val="24"/>
        </w:rPr>
        <w:t xml:space="preserve"> i wykonawców.</w:t>
      </w:r>
      <w:r w:rsidR="00837C62" w:rsidRPr="00837C62">
        <w:rPr>
          <w:rFonts w:ascii="Calibri" w:hAnsi="Calibri" w:cs="Calibri"/>
          <w:spacing w:val="-6"/>
          <w:sz w:val="24"/>
          <w:szCs w:val="24"/>
        </w:rPr>
        <w:t xml:space="preserve"> </w:t>
      </w:r>
      <w:r w:rsidRPr="00837C62">
        <w:rPr>
          <w:rFonts w:ascii="Calibri" w:hAnsi="Calibri" w:cs="Calibri"/>
          <w:spacing w:val="-6"/>
          <w:sz w:val="24"/>
          <w:szCs w:val="24"/>
        </w:rPr>
        <w:t xml:space="preserve">Dopuszcza się w tym zakresie rozwiązania równoważne, tj. posiadające </w:t>
      </w:r>
      <w:r w:rsidR="00837C62" w:rsidRPr="00837C62">
        <w:rPr>
          <w:rFonts w:ascii="Calibri" w:hAnsi="Calibri" w:cs="Calibri"/>
          <w:spacing w:val="-6"/>
          <w:sz w:val="24"/>
          <w:szCs w:val="24"/>
        </w:rPr>
        <w:t>parametry techniczne nie gorsze niż wymagane w dokumentacji projektowej. W przypadku zaoferowania rozwiązań równoważnych na wykonawcy spoczywa obowiązek wykazania równoważności oferowanych rozwiązań.</w:t>
      </w:r>
    </w:p>
    <w:p w:rsidR="00865570" w:rsidRPr="00335C0A" w:rsidRDefault="00865570"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 xml:space="preserve">W przypadku </w:t>
      </w:r>
      <w:r w:rsidR="00335C0A" w:rsidRPr="00335C0A">
        <w:rPr>
          <w:rFonts w:ascii="Calibri" w:hAnsi="Calibri" w:cs="Calibri"/>
          <w:spacing w:val="-4"/>
          <w:sz w:val="24"/>
          <w:szCs w:val="24"/>
        </w:rPr>
        <w:t>gdy</w:t>
      </w:r>
      <w:r w:rsidRPr="00335C0A">
        <w:rPr>
          <w:rFonts w:ascii="Calibri" w:hAnsi="Calibri" w:cs="Calibri"/>
          <w:spacing w:val="-4"/>
          <w:sz w:val="24"/>
          <w:szCs w:val="24"/>
        </w:rPr>
        <w:t xml:space="preserve"> w dok</w:t>
      </w:r>
      <w:r w:rsidR="00335C0A" w:rsidRPr="00335C0A">
        <w:rPr>
          <w:rFonts w:ascii="Calibri" w:hAnsi="Calibri" w:cs="Calibri"/>
          <w:spacing w:val="-4"/>
          <w:sz w:val="24"/>
          <w:szCs w:val="24"/>
        </w:rPr>
        <w:t>umentacji postępowania zostały wskazane odniesienia</w:t>
      </w:r>
      <w:r w:rsidRPr="00335C0A">
        <w:rPr>
          <w:rFonts w:ascii="Calibri" w:hAnsi="Calibri" w:cs="Calibri"/>
          <w:spacing w:val="-4"/>
          <w:sz w:val="24"/>
          <w:szCs w:val="24"/>
        </w:rPr>
        <w:t xml:space="preserve"> do norm, europejskich ocen technicznych, aprobat, specyfikacji technicznych i systemów referencji technicznych, o których mowa w art.</w:t>
      </w:r>
      <w:r w:rsidR="00B010E7" w:rsidRPr="00335C0A">
        <w:rPr>
          <w:rFonts w:ascii="Calibri" w:hAnsi="Calibri" w:cs="Calibri"/>
          <w:spacing w:val="-4"/>
          <w:sz w:val="24"/>
          <w:szCs w:val="24"/>
        </w:rPr>
        <w:t xml:space="preserve"> 101 ust. 1 </w:t>
      </w:r>
      <w:proofErr w:type="spellStart"/>
      <w:r w:rsidR="00B010E7" w:rsidRPr="00335C0A">
        <w:rPr>
          <w:rFonts w:ascii="Calibri" w:hAnsi="Calibri" w:cs="Calibri"/>
          <w:spacing w:val="-4"/>
          <w:sz w:val="24"/>
          <w:szCs w:val="24"/>
        </w:rPr>
        <w:t>pkt</w:t>
      </w:r>
      <w:proofErr w:type="spellEnd"/>
      <w:r w:rsidR="00B010E7" w:rsidRPr="00335C0A">
        <w:rPr>
          <w:rFonts w:ascii="Calibri" w:hAnsi="Calibri" w:cs="Calibri"/>
          <w:spacing w:val="-4"/>
          <w:sz w:val="24"/>
          <w:szCs w:val="24"/>
        </w:rPr>
        <w:t xml:space="preserve"> 2 oraz ust. 3 ustawy, dopuszcza się rozwiązania równoważne pod warunkiem, że wykonawca udowodni w ofercie, w szczególności  za pomocą przedmiotowych środków dowodowych, o których mowa w art. 104-107 ustaw</w:t>
      </w:r>
      <w:r w:rsidR="00240453" w:rsidRPr="00335C0A">
        <w:rPr>
          <w:rFonts w:ascii="Calibri" w:hAnsi="Calibri" w:cs="Calibri"/>
          <w:spacing w:val="-4"/>
          <w:sz w:val="24"/>
          <w:szCs w:val="24"/>
        </w:rPr>
        <w:t>y</w:t>
      </w:r>
      <w:r w:rsidR="00B010E7" w:rsidRPr="00335C0A">
        <w:rPr>
          <w:rFonts w:ascii="Calibri" w:hAnsi="Calibri" w:cs="Calibri"/>
          <w:spacing w:val="-4"/>
          <w:sz w:val="24"/>
          <w:szCs w:val="24"/>
        </w:rPr>
        <w:t>, że proponowane rozwiązania w równoważnym stopniu spełniają wymagania określone w opisie przedmiotu zamówienia.</w:t>
      </w:r>
    </w:p>
    <w:p w:rsidR="00B010E7" w:rsidRPr="00335C0A" w:rsidRDefault="00B010E7"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B010E7" w:rsidRPr="00335C0A" w:rsidRDefault="00B010E7" w:rsidP="00DC494A">
      <w:pPr>
        <w:numPr>
          <w:ilvl w:val="0"/>
          <w:numId w:val="6"/>
        </w:numPr>
        <w:tabs>
          <w:tab w:val="left" w:pos="426"/>
        </w:tabs>
        <w:spacing w:line="276" w:lineRule="auto"/>
        <w:jc w:val="both"/>
        <w:rPr>
          <w:rFonts w:ascii="Calibri" w:hAnsi="Calibri" w:cs="Calibri"/>
          <w:spacing w:val="-6"/>
          <w:sz w:val="24"/>
          <w:szCs w:val="24"/>
        </w:rPr>
      </w:pPr>
      <w:r w:rsidRPr="00335C0A">
        <w:rPr>
          <w:rFonts w:ascii="Calibri" w:hAnsi="Calibri" w:cs="Calibri"/>
          <w:spacing w:val="-6"/>
          <w:sz w:val="24"/>
          <w:szCs w:val="24"/>
        </w:rPr>
        <w:t xml:space="preserve">Wykonawca który powołuje się na rozwiązania równoważne, jest zobowiązany wykazać, że oferowane przez niego rozwiązanie spełnia wymagania określone przez zamawiającego. W takim przypadku, </w:t>
      </w:r>
      <w:r w:rsidRPr="00335C0A">
        <w:rPr>
          <w:rFonts w:ascii="Calibri" w:hAnsi="Calibri" w:cs="Calibri"/>
          <w:b/>
          <w:spacing w:val="-6"/>
          <w:sz w:val="24"/>
          <w:szCs w:val="24"/>
        </w:rPr>
        <w:t>wykonawca załącza do oferty</w:t>
      </w:r>
      <w:r w:rsidRPr="00335C0A">
        <w:rPr>
          <w:rFonts w:ascii="Calibri" w:hAnsi="Calibri" w:cs="Calibri"/>
          <w:spacing w:val="-6"/>
          <w:sz w:val="24"/>
          <w:szCs w:val="24"/>
        </w:rPr>
        <w:t xml:space="preserve"> wykaz r</w:t>
      </w:r>
      <w:r w:rsidR="00240453" w:rsidRPr="00335C0A">
        <w:rPr>
          <w:rFonts w:ascii="Calibri" w:hAnsi="Calibri" w:cs="Calibri"/>
          <w:spacing w:val="-6"/>
          <w:sz w:val="24"/>
          <w:szCs w:val="24"/>
        </w:rPr>
        <w:t>ozwiązań równoważnych wraz z j</w:t>
      </w:r>
      <w:r w:rsidRPr="00335C0A">
        <w:rPr>
          <w:rFonts w:ascii="Calibri" w:hAnsi="Calibri" w:cs="Calibri"/>
          <w:spacing w:val="-6"/>
          <w:sz w:val="24"/>
          <w:szCs w:val="24"/>
        </w:rPr>
        <w:t>ego opisem lub normami.</w:t>
      </w:r>
    </w:p>
    <w:p w:rsidR="00082C2A" w:rsidRDefault="00082C2A" w:rsidP="00DC494A">
      <w:pPr>
        <w:pStyle w:val="Akapitzlist"/>
        <w:numPr>
          <w:ilvl w:val="0"/>
          <w:numId w:val="6"/>
        </w:numPr>
        <w:jc w:val="both"/>
        <w:rPr>
          <w:rFonts w:asciiTheme="minorHAnsi" w:hAnsiTheme="minorHAnsi" w:cstheme="minorHAnsi"/>
          <w:spacing w:val="-6"/>
          <w:sz w:val="24"/>
          <w:szCs w:val="24"/>
        </w:rPr>
      </w:pPr>
      <w:r w:rsidRPr="00F23C09">
        <w:rPr>
          <w:rFonts w:asciiTheme="minorHAnsi" w:hAnsiTheme="minorHAnsi" w:cstheme="minorHAnsi"/>
          <w:spacing w:val="-6"/>
          <w:sz w:val="24"/>
          <w:szCs w:val="24"/>
        </w:rPr>
        <w:t xml:space="preserve">Złożone przez Wykonawcę wraz z ofertą dokumenty stanowiące przedmiotowe środki dowodowe będą podlegały ocenie przez Zamawiającego. </w:t>
      </w:r>
      <w:r w:rsidR="00593D3C" w:rsidRPr="00F23C09">
        <w:rPr>
          <w:rFonts w:asciiTheme="minorHAnsi" w:hAnsiTheme="minorHAnsi" w:cstheme="minorHAnsi"/>
          <w:spacing w:val="-6"/>
          <w:sz w:val="24"/>
          <w:szCs w:val="24"/>
        </w:rPr>
        <w:t>Jeżeli wykonawca nie złoży przedmiotowych środków dowodowych lub złożone przedmiotowe środki dowodowe będą niekompletne, zamawiający wezwie d</w:t>
      </w:r>
      <w:r w:rsidR="00837C62" w:rsidRPr="00F23C09">
        <w:rPr>
          <w:rFonts w:asciiTheme="minorHAnsi" w:hAnsiTheme="minorHAnsi" w:cstheme="minorHAnsi"/>
          <w:spacing w:val="-6"/>
          <w:sz w:val="24"/>
          <w:szCs w:val="24"/>
        </w:rPr>
        <w:t xml:space="preserve">o ich złożenia lub uzupełnienia zgodnie z dyspozycją </w:t>
      </w:r>
      <w:r w:rsidR="00335C0A" w:rsidRPr="00F23C09">
        <w:rPr>
          <w:rFonts w:asciiTheme="minorHAnsi" w:hAnsiTheme="minorHAnsi" w:cstheme="minorHAnsi"/>
          <w:spacing w:val="-6"/>
          <w:sz w:val="24"/>
          <w:szCs w:val="24"/>
        </w:rPr>
        <w:t xml:space="preserve"> </w:t>
      </w:r>
      <w:r w:rsidR="00837C62" w:rsidRPr="00F23C09">
        <w:rPr>
          <w:rFonts w:asciiTheme="minorHAnsi" w:hAnsiTheme="minorHAnsi" w:cstheme="minorHAnsi"/>
          <w:spacing w:val="-6"/>
          <w:sz w:val="24"/>
          <w:szCs w:val="24"/>
        </w:rPr>
        <w:t>art. 107 ust. 2 ustawy.</w:t>
      </w:r>
    </w:p>
    <w:p w:rsidR="00F23C09" w:rsidRPr="00F23C09" w:rsidRDefault="00F23C09" w:rsidP="00F23C09">
      <w:pPr>
        <w:pStyle w:val="Akapitzlist"/>
        <w:ind w:left="360"/>
        <w:jc w:val="both"/>
        <w:rPr>
          <w:rFonts w:asciiTheme="minorHAnsi" w:hAnsiTheme="minorHAnsi" w:cstheme="minorHAnsi"/>
          <w:spacing w:val="-6"/>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3C6D23" w:rsidRPr="00A90B0D">
        <w:rPr>
          <w:rFonts w:ascii="Calibri" w:hAnsi="Calibri" w:cs="Calibri"/>
          <w:sz w:val="24"/>
          <w:szCs w:val="24"/>
        </w:rPr>
        <w:t xml:space="preserve"> </w:t>
      </w:r>
      <w:r w:rsidR="007E704D" w:rsidRPr="00A90B0D">
        <w:rPr>
          <w:rFonts w:ascii="Calibri" w:hAnsi="Calibri" w:cs="Calibri"/>
          <w:sz w:val="24"/>
          <w:szCs w:val="24"/>
        </w:rPr>
        <w:t>………03</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09" w:rsidRDefault="00F23C09">
      <w:r>
        <w:separator/>
      </w:r>
    </w:p>
  </w:endnote>
  <w:endnote w:type="continuationSeparator" w:id="0">
    <w:p w:rsidR="00F23C09" w:rsidRDefault="00F23C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09" w:rsidRPr="00170FD3" w:rsidRDefault="009E743E">
    <w:pPr>
      <w:pStyle w:val="Stopka"/>
      <w:jc w:val="center"/>
      <w:rPr>
        <w:rFonts w:ascii="Arial" w:hAnsi="Arial" w:cs="Arial"/>
        <w:sz w:val="16"/>
        <w:szCs w:val="16"/>
      </w:rPr>
    </w:pPr>
    <w:r w:rsidRPr="00170FD3">
      <w:rPr>
        <w:rFonts w:ascii="Arial" w:hAnsi="Arial" w:cs="Arial"/>
        <w:sz w:val="16"/>
        <w:szCs w:val="16"/>
      </w:rPr>
      <w:fldChar w:fldCharType="begin"/>
    </w:r>
    <w:r w:rsidR="00F23C09"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6A01FC">
      <w:rPr>
        <w:rFonts w:ascii="Arial" w:hAnsi="Arial" w:cs="Arial"/>
        <w:noProof/>
        <w:sz w:val="16"/>
        <w:szCs w:val="16"/>
      </w:rPr>
      <w:t>18</w:t>
    </w:r>
    <w:r w:rsidRPr="00170FD3">
      <w:rPr>
        <w:rFonts w:ascii="Arial" w:hAnsi="Arial" w:cs="Arial"/>
        <w:sz w:val="16"/>
        <w:szCs w:val="16"/>
      </w:rPr>
      <w:fldChar w:fldCharType="end"/>
    </w:r>
  </w:p>
  <w:p w:rsidR="00F23C09" w:rsidRDefault="00F23C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09" w:rsidRDefault="00F23C09">
      <w:r>
        <w:separator/>
      </w:r>
    </w:p>
  </w:footnote>
  <w:footnote w:type="continuationSeparator" w:id="0">
    <w:p w:rsidR="00F23C09" w:rsidRDefault="00F23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09" w:rsidRPr="004918FB" w:rsidRDefault="00F23C09"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2-TP/21</w:t>
    </w:r>
  </w:p>
  <w:p w:rsidR="00F23C09" w:rsidRPr="00853A37" w:rsidRDefault="00F23C09"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0266600"/>
    <w:multiLevelType w:val="multilevel"/>
    <w:tmpl w:val="1D1AED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1">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3">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6">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44"/>
  </w:num>
  <w:num w:numId="3">
    <w:abstractNumId w:val="34"/>
  </w:num>
  <w:num w:numId="4">
    <w:abstractNumId w:val="29"/>
  </w:num>
  <w:num w:numId="5">
    <w:abstractNumId w:val="28"/>
  </w:num>
  <w:num w:numId="6">
    <w:abstractNumId w:val="26"/>
  </w:num>
  <w:num w:numId="7">
    <w:abstractNumId w:val="22"/>
  </w:num>
  <w:num w:numId="8">
    <w:abstractNumId w:val="37"/>
  </w:num>
  <w:num w:numId="9">
    <w:abstractNumId w:val="13"/>
  </w:num>
  <w:num w:numId="10">
    <w:abstractNumId w:val="38"/>
  </w:num>
  <w:num w:numId="11">
    <w:abstractNumId w:val="9"/>
  </w:num>
  <w:num w:numId="12">
    <w:abstractNumId w:val="20"/>
  </w:num>
  <w:num w:numId="13">
    <w:abstractNumId w:val="33"/>
  </w:num>
  <w:num w:numId="14">
    <w:abstractNumId w:val="27"/>
  </w:num>
  <w:num w:numId="15">
    <w:abstractNumId w:val="10"/>
  </w:num>
  <w:num w:numId="16">
    <w:abstractNumId w:val="31"/>
  </w:num>
  <w:num w:numId="17">
    <w:abstractNumId w:val="46"/>
  </w:num>
  <w:num w:numId="18">
    <w:abstractNumId w:val="17"/>
  </w:num>
  <w:num w:numId="19">
    <w:abstractNumId w:val="23"/>
  </w:num>
  <w:num w:numId="20">
    <w:abstractNumId w:val="30"/>
  </w:num>
  <w:num w:numId="21">
    <w:abstractNumId w:val="7"/>
  </w:num>
  <w:num w:numId="22">
    <w:abstractNumId w:val="36"/>
    <w:lvlOverride w:ilvl="0">
      <w:startOverride w:val="1"/>
    </w:lvlOverride>
  </w:num>
  <w:num w:numId="23">
    <w:abstractNumId w:val="18"/>
  </w:num>
  <w:num w:numId="24">
    <w:abstractNumId w:val="12"/>
  </w:num>
  <w:num w:numId="25">
    <w:abstractNumId w:val="8"/>
  </w:num>
  <w:num w:numId="26">
    <w:abstractNumId w:val="45"/>
  </w:num>
  <w:num w:numId="27">
    <w:abstractNumId w:val="15"/>
  </w:num>
  <w:num w:numId="28">
    <w:abstractNumId w:val="42"/>
  </w:num>
  <w:num w:numId="2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5"/>
  </w:num>
  <w:num w:numId="32">
    <w:abstractNumId w:val="14"/>
  </w:num>
  <w:num w:numId="33">
    <w:abstractNumId w:val="2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6"/>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2FC9"/>
    <w:rsid w:val="000E6845"/>
    <w:rsid w:val="000E6FE7"/>
    <w:rsid w:val="000E7895"/>
    <w:rsid w:val="000F14C4"/>
    <w:rsid w:val="000F1B1F"/>
    <w:rsid w:val="000F3165"/>
    <w:rsid w:val="000F62BF"/>
    <w:rsid w:val="000F7C10"/>
    <w:rsid w:val="00102548"/>
    <w:rsid w:val="0010290E"/>
    <w:rsid w:val="00104DE4"/>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1671"/>
    <w:rsid w:val="001B3A57"/>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A3F"/>
    <w:rsid w:val="002255E4"/>
    <w:rsid w:val="002256B6"/>
    <w:rsid w:val="00226CAA"/>
    <w:rsid w:val="00230DAE"/>
    <w:rsid w:val="00231D54"/>
    <w:rsid w:val="0023337F"/>
    <w:rsid w:val="002344FB"/>
    <w:rsid w:val="00237D05"/>
    <w:rsid w:val="00240453"/>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0BF5"/>
    <w:rsid w:val="00272236"/>
    <w:rsid w:val="002738D6"/>
    <w:rsid w:val="00273B86"/>
    <w:rsid w:val="00274C08"/>
    <w:rsid w:val="00274F9E"/>
    <w:rsid w:val="00276491"/>
    <w:rsid w:val="00277A2E"/>
    <w:rsid w:val="00277C9A"/>
    <w:rsid w:val="002833BD"/>
    <w:rsid w:val="00286CEB"/>
    <w:rsid w:val="00287CCC"/>
    <w:rsid w:val="00291818"/>
    <w:rsid w:val="002931BD"/>
    <w:rsid w:val="0029405F"/>
    <w:rsid w:val="00296730"/>
    <w:rsid w:val="00296A0E"/>
    <w:rsid w:val="0029737C"/>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3FEC"/>
    <w:rsid w:val="002D422E"/>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608D"/>
    <w:rsid w:val="00556A26"/>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01FC"/>
    <w:rsid w:val="006A228B"/>
    <w:rsid w:val="006A50A3"/>
    <w:rsid w:val="006A7472"/>
    <w:rsid w:val="006B3E47"/>
    <w:rsid w:val="006B4CA5"/>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343"/>
    <w:rsid w:val="00705F12"/>
    <w:rsid w:val="0070679E"/>
    <w:rsid w:val="00706F92"/>
    <w:rsid w:val="00707EDB"/>
    <w:rsid w:val="007120DE"/>
    <w:rsid w:val="00712439"/>
    <w:rsid w:val="00712549"/>
    <w:rsid w:val="00714D34"/>
    <w:rsid w:val="00714F40"/>
    <w:rsid w:val="00716073"/>
    <w:rsid w:val="007172C0"/>
    <w:rsid w:val="00717466"/>
    <w:rsid w:val="00717DC6"/>
    <w:rsid w:val="007207B1"/>
    <w:rsid w:val="00721C3F"/>
    <w:rsid w:val="00723223"/>
    <w:rsid w:val="00723811"/>
    <w:rsid w:val="00724B3A"/>
    <w:rsid w:val="007254DD"/>
    <w:rsid w:val="007264B4"/>
    <w:rsid w:val="00731E80"/>
    <w:rsid w:val="00735156"/>
    <w:rsid w:val="00735FE7"/>
    <w:rsid w:val="00740F96"/>
    <w:rsid w:val="00741366"/>
    <w:rsid w:val="00743E86"/>
    <w:rsid w:val="00744145"/>
    <w:rsid w:val="0074567F"/>
    <w:rsid w:val="00745BA0"/>
    <w:rsid w:val="0074670D"/>
    <w:rsid w:val="0075071B"/>
    <w:rsid w:val="0075323A"/>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991"/>
    <w:rsid w:val="00787BD9"/>
    <w:rsid w:val="007947C4"/>
    <w:rsid w:val="00796FDC"/>
    <w:rsid w:val="007A05B3"/>
    <w:rsid w:val="007A0C96"/>
    <w:rsid w:val="007A2ADD"/>
    <w:rsid w:val="007A2EBB"/>
    <w:rsid w:val="007A3582"/>
    <w:rsid w:val="007B0CF4"/>
    <w:rsid w:val="007B11F3"/>
    <w:rsid w:val="007B1C90"/>
    <w:rsid w:val="007B3C16"/>
    <w:rsid w:val="007B577D"/>
    <w:rsid w:val="007C1839"/>
    <w:rsid w:val="007C23AF"/>
    <w:rsid w:val="007C2628"/>
    <w:rsid w:val="007C2715"/>
    <w:rsid w:val="007C3BD3"/>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0DFE"/>
    <w:rsid w:val="009D13AA"/>
    <w:rsid w:val="009D303A"/>
    <w:rsid w:val="009D3964"/>
    <w:rsid w:val="009D4710"/>
    <w:rsid w:val="009D4BDC"/>
    <w:rsid w:val="009D705A"/>
    <w:rsid w:val="009E0E4F"/>
    <w:rsid w:val="009E2269"/>
    <w:rsid w:val="009E743E"/>
    <w:rsid w:val="009E76F7"/>
    <w:rsid w:val="009F22DB"/>
    <w:rsid w:val="009F48A4"/>
    <w:rsid w:val="009F4D63"/>
    <w:rsid w:val="009F59FF"/>
    <w:rsid w:val="009F6356"/>
    <w:rsid w:val="00A00F7A"/>
    <w:rsid w:val="00A0137B"/>
    <w:rsid w:val="00A02276"/>
    <w:rsid w:val="00A055E6"/>
    <w:rsid w:val="00A06249"/>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C147A"/>
    <w:rsid w:val="00BC1E89"/>
    <w:rsid w:val="00BC27FB"/>
    <w:rsid w:val="00BC3296"/>
    <w:rsid w:val="00BC3F4C"/>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A1B"/>
    <w:rsid w:val="00CC3970"/>
    <w:rsid w:val="00CC593C"/>
    <w:rsid w:val="00CC7BF2"/>
    <w:rsid w:val="00CD0A68"/>
    <w:rsid w:val="00CD2A19"/>
    <w:rsid w:val="00CD2B95"/>
    <w:rsid w:val="00CD3228"/>
    <w:rsid w:val="00CD3B7F"/>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5D2B"/>
    <w:rsid w:val="00D066C1"/>
    <w:rsid w:val="00D071AE"/>
    <w:rsid w:val="00D07647"/>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7808"/>
    <w:rsid w:val="00DA123B"/>
    <w:rsid w:val="00DA31BB"/>
    <w:rsid w:val="00DA35BC"/>
    <w:rsid w:val="00DA392D"/>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17"/>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81125"/>
    <w:rsid w:val="00E82FFE"/>
    <w:rsid w:val="00E85263"/>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7747"/>
    <w:rsid w:val="00EC0134"/>
    <w:rsid w:val="00EC015C"/>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A68"/>
    <w:rsid w:val="00FB2B7D"/>
    <w:rsid w:val="00FB56A4"/>
    <w:rsid w:val="00FB596C"/>
    <w:rsid w:val="00FB7980"/>
    <w:rsid w:val="00FC0435"/>
    <w:rsid w:val="00FC369A"/>
    <w:rsid w:val="00FC5FE2"/>
    <w:rsid w:val="00FC6E6B"/>
    <w:rsid w:val="00FC6EC3"/>
    <w:rsid w:val="00FC75AB"/>
    <w:rsid w:val="00FD084B"/>
    <w:rsid w:val="00FD13F2"/>
    <w:rsid w:val="00FD1AF1"/>
    <w:rsid w:val="00FD4343"/>
    <w:rsid w:val="00FD6767"/>
    <w:rsid w:val="00FE0959"/>
    <w:rsid w:val="00FE0A2A"/>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4578F-61E0-421D-8689-0D98A8B0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29</Pages>
  <Words>9695</Words>
  <Characters>64592</Characters>
  <Application>Microsoft Office Word</Application>
  <DocSecurity>0</DocSecurity>
  <Lines>538</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74139</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49</cp:revision>
  <cp:lastPrinted>2021-03-18T08:20:00Z</cp:lastPrinted>
  <dcterms:created xsi:type="dcterms:W3CDTF">2021-02-18T10:49:00Z</dcterms:created>
  <dcterms:modified xsi:type="dcterms:W3CDTF">2021-03-19T07:30:00Z</dcterms:modified>
</cp:coreProperties>
</file>