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87AB" w14:textId="77777777" w:rsidR="00181C14" w:rsidRPr="00DB3C90" w:rsidRDefault="00900928" w:rsidP="00DB3C90">
      <w:pPr>
        <w:tabs>
          <w:tab w:val="left" w:pos="1843"/>
        </w:tabs>
        <w:spacing w:before="480" w:after="480" w:line="276" w:lineRule="auto"/>
        <w:jc w:val="center"/>
        <w:rPr>
          <w:b/>
        </w:rPr>
      </w:pPr>
      <w:r w:rsidRPr="00DB3C90">
        <w:rPr>
          <w:b/>
        </w:rPr>
        <w:t>SPECYFIKACJA WARUNKÓW ZAMÓWIENIA</w:t>
      </w:r>
    </w:p>
    <w:p w14:paraId="1FEB8796" w14:textId="77777777" w:rsidR="00DB3C90" w:rsidRDefault="00DB3C90" w:rsidP="00DB3C90">
      <w:pPr>
        <w:spacing w:before="40" w:line="276" w:lineRule="auto"/>
        <w:jc w:val="center"/>
        <w:rPr>
          <w:b/>
        </w:rPr>
      </w:pPr>
    </w:p>
    <w:p w14:paraId="29BD3E84" w14:textId="77777777" w:rsidR="00181C14" w:rsidRPr="00DB3C90" w:rsidRDefault="00900928" w:rsidP="00DB3C90">
      <w:pPr>
        <w:spacing w:before="40" w:line="276" w:lineRule="auto"/>
        <w:jc w:val="center"/>
        <w:rPr>
          <w:b/>
        </w:rPr>
      </w:pPr>
      <w:r w:rsidRPr="00DB3C90">
        <w:rPr>
          <w:b/>
        </w:rPr>
        <w:t>ZAMAWIAJĄCY</w:t>
      </w:r>
    </w:p>
    <w:p w14:paraId="5C140A32" w14:textId="77777777" w:rsidR="00DB3C90" w:rsidRPr="00DB3C90" w:rsidRDefault="000708AA" w:rsidP="00A7387B">
      <w:pPr>
        <w:spacing w:before="240" w:after="240" w:line="276" w:lineRule="auto"/>
        <w:jc w:val="center"/>
        <w:rPr>
          <w:b/>
        </w:rPr>
      </w:pPr>
      <w:r w:rsidRPr="00DB3C90">
        <w:rPr>
          <w:b/>
        </w:rPr>
        <w:t>Gmina Dobrzyń nad Wisłą</w:t>
      </w:r>
    </w:p>
    <w:p w14:paraId="07D7FB81" w14:textId="77777777" w:rsidR="00BF5B75" w:rsidRPr="00DB3C90" w:rsidRDefault="00BF5B75" w:rsidP="00DB3C90">
      <w:pPr>
        <w:spacing w:line="276" w:lineRule="auto"/>
        <w:jc w:val="center"/>
      </w:pPr>
      <w:r w:rsidRPr="00DB3C90">
        <w:t xml:space="preserve">Zaprasza do złożenia oferty w postępowaniu o udzielenie zamówienia publicznego prowadzonego w trybie </w:t>
      </w:r>
      <w:r w:rsidR="006204E8" w:rsidRPr="00DB3C90">
        <w:t xml:space="preserve">podstawowym bez negocjacji </w:t>
      </w:r>
      <w:r w:rsidR="00B97116">
        <w:t xml:space="preserve">(na podst. art. 275 pkt 1 Pzp) </w:t>
      </w:r>
      <w:r w:rsidRPr="00DB3C90">
        <w:t xml:space="preserve">o wartości </w:t>
      </w:r>
      <w:r w:rsidR="006204E8" w:rsidRPr="00DB3C90">
        <w:t xml:space="preserve">zamówienia nie przekraczającej progów unijnych o jakich stanowi </w:t>
      </w:r>
      <w:r w:rsidR="00F14810">
        <w:br/>
      </w:r>
      <w:r w:rsidR="006204E8" w:rsidRPr="00DB3C90">
        <w:t xml:space="preserve">art. 3 ustawy z 11 września 2019 r. - Prawo zamówień publicznych </w:t>
      </w:r>
      <w:r w:rsidR="00FA35EC">
        <w:br/>
      </w:r>
      <w:r w:rsidR="006204E8" w:rsidRPr="004762B3">
        <w:t>(Dz. U. z 20</w:t>
      </w:r>
      <w:r w:rsidR="00F66A12" w:rsidRPr="004762B3">
        <w:t>2</w:t>
      </w:r>
      <w:r w:rsidR="002D6D1E">
        <w:t>3 r. poz. 1605 t.j.</w:t>
      </w:r>
      <w:r w:rsidR="00FA35EC" w:rsidRPr="004762B3">
        <w:t xml:space="preserve"> z późn. zm.</w:t>
      </w:r>
      <w:r w:rsidR="006204E8" w:rsidRPr="004762B3">
        <w:t xml:space="preserve">) – </w:t>
      </w:r>
      <w:r w:rsidR="006204E8" w:rsidRPr="00DB3C90">
        <w:t xml:space="preserve">dalej </w:t>
      </w:r>
      <w:r w:rsidR="001661A6" w:rsidRPr="00DB3C90">
        <w:t>Pzp</w:t>
      </w:r>
      <w:r w:rsidR="003528D4" w:rsidRPr="00DB3C90">
        <w:t xml:space="preserve"> </w:t>
      </w:r>
      <w:r w:rsidR="00B97116">
        <w:br/>
      </w:r>
      <w:r w:rsidR="00887803">
        <w:t>którego przedmiotem jest:</w:t>
      </w:r>
    </w:p>
    <w:p w14:paraId="03D84774" w14:textId="77777777" w:rsidR="00E84975" w:rsidRDefault="00887803" w:rsidP="00DB3C90">
      <w:pPr>
        <w:spacing w:before="480" w:after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Świadczenie usług transportowych – dowóz ucznió</w:t>
      </w:r>
      <w:r w:rsidR="00E84199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 xml:space="preserve">do szkół podstawowych i </w:t>
      </w:r>
      <w:r w:rsidR="003D48B1">
        <w:rPr>
          <w:b/>
          <w:sz w:val="28"/>
          <w:szCs w:val="28"/>
        </w:rPr>
        <w:t>przedszkoli w roku szkolnym 202</w:t>
      </w:r>
      <w:r w:rsidR="002D6D1E">
        <w:rPr>
          <w:b/>
          <w:sz w:val="28"/>
          <w:szCs w:val="28"/>
        </w:rPr>
        <w:t>4</w:t>
      </w:r>
      <w:r w:rsidR="00C80DA9">
        <w:rPr>
          <w:b/>
          <w:sz w:val="28"/>
          <w:szCs w:val="28"/>
        </w:rPr>
        <w:t>/202</w:t>
      </w:r>
      <w:r w:rsidR="002D6D1E">
        <w:rPr>
          <w:b/>
          <w:sz w:val="28"/>
          <w:szCs w:val="28"/>
        </w:rPr>
        <w:t>5</w:t>
      </w:r>
    </w:p>
    <w:p w14:paraId="1B39DA7A" w14:textId="77777777" w:rsidR="00DB3C90" w:rsidRDefault="00DB3C90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157F29AE" w14:textId="77777777" w:rsidR="00887803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4A6EA3E5" w14:textId="77777777" w:rsidR="00887803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11925E10" w14:textId="77777777" w:rsidR="00887803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372F456F" w14:textId="77777777" w:rsidR="00887803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2B8780F4" w14:textId="77777777" w:rsidR="00887803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086ACB03" w14:textId="77777777" w:rsidR="00887803" w:rsidRPr="009E610B" w:rsidRDefault="00887803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</w:p>
    <w:p w14:paraId="03FAF8AD" w14:textId="77777777" w:rsidR="001661A6" w:rsidRPr="009E610B" w:rsidRDefault="004865D5" w:rsidP="00DB3C90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  <w:r w:rsidRPr="009E610B">
        <w:rPr>
          <w:b/>
        </w:rPr>
        <w:t xml:space="preserve">Przedmiotowe postępowanie prowadzone jest </w:t>
      </w:r>
      <w:r w:rsidR="006204E8" w:rsidRPr="009E610B">
        <w:rPr>
          <w:b/>
        </w:rPr>
        <w:t>przy użyciu środków komunikacji elektronicznej. Składanie ofert następuje za pośrednictwem</w:t>
      </w:r>
      <w:r w:rsidR="009E610B" w:rsidRPr="009E610B">
        <w:rPr>
          <w:b/>
        </w:rPr>
        <w:t xml:space="preserve"> </w:t>
      </w:r>
      <w:r w:rsidR="009E610B">
        <w:rPr>
          <w:b/>
        </w:rPr>
        <w:br/>
      </w:r>
      <w:r w:rsidR="009E610B" w:rsidRPr="009E610B">
        <w:rPr>
          <w:b/>
        </w:rPr>
        <w:t>Platformy Zakupowej pod adresem</w:t>
      </w:r>
      <w:r w:rsidR="006204E8" w:rsidRPr="009E610B">
        <w:rPr>
          <w:b/>
        </w:rPr>
        <w:t xml:space="preserve">: </w:t>
      </w:r>
    </w:p>
    <w:p w14:paraId="4E22BC5E" w14:textId="77777777" w:rsidR="00DB3C90" w:rsidRPr="00074046" w:rsidRDefault="001661A6" w:rsidP="00074046">
      <w:pPr>
        <w:tabs>
          <w:tab w:val="center" w:pos="4536"/>
          <w:tab w:val="left" w:pos="6945"/>
        </w:tabs>
        <w:spacing w:before="40" w:line="276" w:lineRule="auto"/>
        <w:jc w:val="center"/>
        <w:rPr>
          <w:b/>
        </w:rPr>
      </w:pPr>
      <w:r w:rsidRPr="00DB3C90">
        <w:t>https://</w:t>
      </w:r>
      <w:r w:rsidR="00C80DA9">
        <w:t>platformazakupowa.pl/pn/dobrzyn</w:t>
      </w:r>
    </w:p>
    <w:p w14:paraId="25A152D8" w14:textId="77777777" w:rsidR="00074046" w:rsidRDefault="00074046" w:rsidP="00074046">
      <w:pPr>
        <w:pStyle w:val="Nagwek5"/>
        <w:rPr>
          <w:i w:val="0"/>
          <w:sz w:val="24"/>
          <w:szCs w:val="24"/>
        </w:rPr>
      </w:pPr>
    </w:p>
    <w:p w14:paraId="38F3E323" w14:textId="77777777" w:rsidR="00074046" w:rsidRPr="00DE428B" w:rsidRDefault="00570717" w:rsidP="00074046">
      <w:pPr>
        <w:pStyle w:val="Nagwek5"/>
        <w:rPr>
          <w:i w:val="0"/>
          <w:sz w:val="24"/>
          <w:szCs w:val="24"/>
        </w:rPr>
      </w:pPr>
      <w:r w:rsidRPr="00DE428B">
        <w:rPr>
          <w:i w:val="0"/>
          <w:sz w:val="24"/>
          <w:szCs w:val="24"/>
        </w:rPr>
        <w:t xml:space="preserve">Nr postępowania: </w:t>
      </w:r>
      <w:r w:rsidR="00074046" w:rsidRPr="00DE428B">
        <w:rPr>
          <w:i w:val="0"/>
          <w:sz w:val="24"/>
          <w:szCs w:val="24"/>
        </w:rPr>
        <w:t xml:space="preserve"> </w:t>
      </w:r>
      <w:r w:rsidR="002D6D1E">
        <w:rPr>
          <w:i w:val="0"/>
          <w:sz w:val="24"/>
          <w:szCs w:val="24"/>
        </w:rPr>
        <w:t>ZOS.ZP.KS.271.6.24</w:t>
      </w:r>
    </w:p>
    <w:p w14:paraId="7F5D982B" w14:textId="77777777" w:rsidR="00C63065" w:rsidRDefault="00522282" w:rsidP="00074046">
      <w:pPr>
        <w:tabs>
          <w:tab w:val="center" w:pos="4536"/>
          <w:tab w:val="left" w:pos="6945"/>
        </w:tabs>
        <w:spacing w:before="600" w:line="276" w:lineRule="auto"/>
      </w:pPr>
      <w:r>
        <w:tab/>
        <w:t xml:space="preserve">                   Zatwierdził:</w:t>
      </w:r>
    </w:p>
    <w:p w14:paraId="44A39D63" w14:textId="77777777" w:rsidR="00522282" w:rsidRDefault="00522282" w:rsidP="00074046">
      <w:pPr>
        <w:tabs>
          <w:tab w:val="center" w:pos="4536"/>
          <w:tab w:val="left" w:pos="6945"/>
        </w:tabs>
        <w:spacing w:line="276" w:lineRule="auto"/>
      </w:pPr>
      <w:r>
        <w:t xml:space="preserve">                                                                            Burmistrz Miasta i Gminy Dobrzyń nad Wisłą</w:t>
      </w:r>
    </w:p>
    <w:p w14:paraId="53D9AADE" w14:textId="77777777" w:rsidR="00522282" w:rsidRPr="00DB3C90" w:rsidRDefault="00522282" w:rsidP="00074046">
      <w:pPr>
        <w:tabs>
          <w:tab w:val="center" w:pos="4536"/>
          <w:tab w:val="left" w:pos="6945"/>
        </w:tabs>
        <w:spacing w:line="276" w:lineRule="auto"/>
      </w:pPr>
      <w:r>
        <w:t xml:space="preserve">                                                                                                 /-/ Piotr Wiśniewski</w:t>
      </w:r>
    </w:p>
    <w:p w14:paraId="607CE090" w14:textId="77777777" w:rsidR="001661A6" w:rsidRPr="00DB3C90" w:rsidRDefault="001661A6" w:rsidP="00A7387B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1BFCCF4" w14:textId="77777777" w:rsidR="003260E9" w:rsidRPr="00DB3C90" w:rsidRDefault="003260E9" w:rsidP="00B97116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62681E9" w14:textId="77777777" w:rsidR="004659A9" w:rsidRPr="00DE428B" w:rsidRDefault="000708AA" w:rsidP="00DB3C90">
      <w:pPr>
        <w:pStyle w:val="Tytu"/>
        <w:spacing w:after="40" w:line="276" w:lineRule="auto"/>
        <w:rPr>
          <w:rFonts w:ascii="Times New Roman" w:hAnsi="Times New Roman"/>
          <w:sz w:val="24"/>
          <w:szCs w:val="24"/>
        </w:rPr>
      </w:pPr>
      <w:r w:rsidRPr="00DE428B">
        <w:rPr>
          <w:rFonts w:ascii="Times New Roman" w:hAnsi="Times New Roman"/>
          <w:sz w:val="24"/>
          <w:szCs w:val="24"/>
        </w:rPr>
        <w:t>Dobrzyń nad Wisłą</w:t>
      </w:r>
      <w:r w:rsidR="00941C61" w:rsidRPr="00DE428B">
        <w:rPr>
          <w:rFonts w:ascii="Times New Roman" w:hAnsi="Times New Roman"/>
          <w:sz w:val="24"/>
          <w:szCs w:val="24"/>
        </w:rPr>
        <w:t xml:space="preserve">, </w:t>
      </w:r>
      <w:r w:rsidR="007F6020">
        <w:rPr>
          <w:rFonts w:ascii="Times New Roman" w:hAnsi="Times New Roman"/>
          <w:sz w:val="24"/>
          <w:szCs w:val="24"/>
        </w:rPr>
        <w:t>lipiec</w:t>
      </w:r>
      <w:r w:rsidR="004F6DE8">
        <w:rPr>
          <w:rFonts w:ascii="Times New Roman" w:hAnsi="Times New Roman"/>
          <w:sz w:val="24"/>
          <w:szCs w:val="24"/>
        </w:rPr>
        <w:t xml:space="preserve"> </w:t>
      </w:r>
      <w:r w:rsidR="00060E1E" w:rsidRPr="00DE428B">
        <w:rPr>
          <w:rFonts w:ascii="Times New Roman" w:hAnsi="Times New Roman"/>
          <w:sz w:val="24"/>
          <w:szCs w:val="24"/>
        </w:rPr>
        <w:t>20</w:t>
      </w:r>
      <w:r w:rsidR="00291C20" w:rsidRPr="00DE428B">
        <w:rPr>
          <w:rFonts w:ascii="Times New Roman" w:hAnsi="Times New Roman"/>
          <w:sz w:val="24"/>
          <w:szCs w:val="24"/>
        </w:rPr>
        <w:t>2</w:t>
      </w:r>
      <w:r w:rsidR="002D6D1E">
        <w:rPr>
          <w:rFonts w:ascii="Times New Roman" w:hAnsi="Times New Roman"/>
          <w:sz w:val="24"/>
          <w:szCs w:val="24"/>
        </w:rPr>
        <w:t>4</w:t>
      </w:r>
    </w:p>
    <w:p w14:paraId="2E52963F" w14:textId="77777777" w:rsidR="00310357" w:rsidRPr="00DE428B" w:rsidRDefault="00310357" w:rsidP="00DB3C90">
      <w:pPr>
        <w:spacing w:line="276" w:lineRule="auto"/>
        <w:sectPr w:rsidR="00310357" w:rsidRPr="00DE428B" w:rsidSect="00AC072F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5AB71E" w14:textId="77777777" w:rsidR="006204E8" w:rsidRPr="000B7BD5" w:rsidRDefault="00C54A96" w:rsidP="00953FAD">
      <w:pPr>
        <w:pStyle w:val="pkt"/>
        <w:numPr>
          <w:ilvl w:val="0"/>
          <w:numId w:val="16"/>
        </w:numPr>
        <w:shd w:val="clear" w:color="auto" w:fill="DAEEF3"/>
        <w:spacing w:before="0" w:after="40" w:line="276" w:lineRule="auto"/>
        <w:ind w:left="284" w:hanging="284"/>
        <w:rPr>
          <w:sz w:val="24"/>
          <w:szCs w:val="24"/>
        </w:rPr>
      </w:pPr>
      <w:r w:rsidRPr="00DB3C90">
        <w:rPr>
          <w:b/>
          <w:bCs/>
          <w:kern w:val="32"/>
          <w:sz w:val="24"/>
          <w:szCs w:val="24"/>
        </w:rPr>
        <w:lastRenderedPageBreak/>
        <w:tab/>
      </w:r>
      <w:r w:rsidR="00927FE7" w:rsidRPr="00DB3C90">
        <w:rPr>
          <w:b/>
          <w:bCs/>
          <w:kern w:val="32"/>
          <w:sz w:val="24"/>
          <w:szCs w:val="24"/>
        </w:rPr>
        <w:t>NAZWA ORAZ ADRES ZAMAWIAJĄCEGO</w:t>
      </w:r>
    </w:p>
    <w:p w14:paraId="002FD7A3" w14:textId="77777777" w:rsidR="000B7BD5" w:rsidRDefault="000B7BD5" w:rsidP="00DB3C90">
      <w:pPr>
        <w:tabs>
          <w:tab w:val="left" w:pos="540"/>
        </w:tabs>
        <w:spacing w:line="276" w:lineRule="auto"/>
        <w:jc w:val="both"/>
      </w:pPr>
    </w:p>
    <w:p w14:paraId="4670449B" w14:textId="77777777" w:rsidR="006204E8" w:rsidRPr="00DB3C90" w:rsidRDefault="003260E9" w:rsidP="00DB3C90">
      <w:pPr>
        <w:tabs>
          <w:tab w:val="left" w:pos="540"/>
        </w:tabs>
        <w:spacing w:line="276" w:lineRule="auto"/>
        <w:jc w:val="both"/>
      </w:pPr>
      <w:r w:rsidRPr="00DB3C90">
        <w:t>Gmina Dobrzyń nad Wisłą</w:t>
      </w:r>
    </w:p>
    <w:p w14:paraId="5C04D795" w14:textId="77777777" w:rsidR="00DB3C90" w:rsidRPr="00DB3C90" w:rsidRDefault="001B2E05" w:rsidP="00DB3C90">
      <w:pPr>
        <w:tabs>
          <w:tab w:val="left" w:pos="540"/>
        </w:tabs>
        <w:spacing w:line="276" w:lineRule="auto"/>
        <w:jc w:val="both"/>
      </w:pPr>
      <w:r w:rsidRPr="00DB3C90">
        <w:t xml:space="preserve">ul. </w:t>
      </w:r>
      <w:r w:rsidR="00DB3C90" w:rsidRPr="00DB3C90">
        <w:t>Szkolna 1</w:t>
      </w:r>
    </w:p>
    <w:p w14:paraId="40CF5F39" w14:textId="77777777" w:rsidR="001B2E05" w:rsidRPr="00DB3C90" w:rsidRDefault="003260E9" w:rsidP="00DB3C90">
      <w:pPr>
        <w:tabs>
          <w:tab w:val="left" w:pos="540"/>
        </w:tabs>
        <w:spacing w:line="276" w:lineRule="auto"/>
        <w:jc w:val="both"/>
      </w:pPr>
      <w:r w:rsidRPr="00DB3C90">
        <w:t xml:space="preserve">87-610 </w:t>
      </w:r>
      <w:r w:rsidR="00900928" w:rsidRPr="00DB3C90">
        <w:t>Dobrzyń nad Wisłą</w:t>
      </w:r>
    </w:p>
    <w:p w14:paraId="6E84DD5A" w14:textId="77777777" w:rsidR="00823AC7" w:rsidRPr="00DB3C90" w:rsidRDefault="00823AC7" w:rsidP="00DB3C90">
      <w:pPr>
        <w:tabs>
          <w:tab w:val="left" w:pos="540"/>
        </w:tabs>
        <w:spacing w:line="276" w:lineRule="auto"/>
        <w:jc w:val="both"/>
      </w:pPr>
      <w:r w:rsidRPr="00DB3C90">
        <w:t>NIP: 4660326649</w:t>
      </w:r>
    </w:p>
    <w:p w14:paraId="7A2CC91E" w14:textId="77777777" w:rsidR="001B2E05" w:rsidRPr="00DB3C90" w:rsidRDefault="00F2474E" w:rsidP="00DB3C90">
      <w:pPr>
        <w:tabs>
          <w:tab w:val="left" w:pos="540"/>
        </w:tabs>
        <w:spacing w:line="276" w:lineRule="auto"/>
        <w:jc w:val="both"/>
      </w:pPr>
      <w:r w:rsidRPr="00DB3C90">
        <w:t xml:space="preserve">Tel.: </w:t>
      </w:r>
      <w:r w:rsidR="00900928" w:rsidRPr="00DB3C90">
        <w:t>054 253 05 00</w:t>
      </w:r>
    </w:p>
    <w:p w14:paraId="232C74D1" w14:textId="77777777" w:rsidR="00DB3C90" w:rsidRPr="00AF1751" w:rsidRDefault="0042601D" w:rsidP="00DB3C90">
      <w:pPr>
        <w:tabs>
          <w:tab w:val="left" w:pos="540"/>
        </w:tabs>
        <w:spacing w:after="240" w:line="276" w:lineRule="auto"/>
        <w:jc w:val="both"/>
        <w:rPr>
          <w:lang w:val="de-DE"/>
        </w:rPr>
      </w:pPr>
      <w:r w:rsidRPr="00AF1751">
        <w:rPr>
          <w:lang w:val="de-DE"/>
        </w:rPr>
        <w:t>A</w:t>
      </w:r>
      <w:r w:rsidR="001B2E05" w:rsidRPr="00AF1751">
        <w:rPr>
          <w:lang w:val="de-DE"/>
        </w:rPr>
        <w:t xml:space="preserve">dres e-mail: </w:t>
      </w:r>
      <w:r w:rsidR="00DB3C90" w:rsidRPr="00AF1751">
        <w:rPr>
          <w:lang w:val="de-DE"/>
        </w:rPr>
        <w:t>dobrzyn@dobrzyn.pl</w:t>
      </w:r>
    </w:p>
    <w:p w14:paraId="7B8A4592" w14:textId="77777777" w:rsidR="002874A2" w:rsidRPr="00DB3C90" w:rsidRDefault="002874A2" w:rsidP="00DB3C90">
      <w:pPr>
        <w:tabs>
          <w:tab w:val="left" w:pos="540"/>
        </w:tabs>
        <w:spacing w:line="276" w:lineRule="auto"/>
        <w:jc w:val="both"/>
      </w:pPr>
      <w:r w:rsidRPr="00DB3C90">
        <w:t>Godziny pracy:  Poniedziałek, środa, czwartek - 7:30 – 15:30</w:t>
      </w:r>
    </w:p>
    <w:p w14:paraId="029BF578" w14:textId="77777777" w:rsidR="002874A2" w:rsidRPr="00DB3C90" w:rsidRDefault="00DB3C90" w:rsidP="00DB3C90">
      <w:pPr>
        <w:tabs>
          <w:tab w:val="left" w:pos="540"/>
        </w:tabs>
        <w:spacing w:line="276" w:lineRule="auto"/>
        <w:ind w:left="284"/>
        <w:jc w:val="both"/>
      </w:pPr>
      <w:r w:rsidRPr="00DB3C90">
        <w:t xml:space="preserve">                      </w:t>
      </w:r>
      <w:r w:rsidR="002874A2" w:rsidRPr="00DB3C90">
        <w:t>Wtorek - 7:30 – 17:00</w:t>
      </w:r>
    </w:p>
    <w:p w14:paraId="3424A0C9" w14:textId="77777777" w:rsidR="002874A2" w:rsidRPr="00DB3C90" w:rsidRDefault="00DB3C90" w:rsidP="000B7BD5">
      <w:pPr>
        <w:tabs>
          <w:tab w:val="left" w:pos="540"/>
        </w:tabs>
        <w:spacing w:after="240" w:line="276" w:lineRule="auto"/>
        <w:ind w:left="284"/>
        <w:jc w:val="both"/>
      </w:pPr>
      <w:r w:rsidRPr="00DB3C90">
        <w:t xml:space="preserve">                      </w:t>
      </w:r>
      <w:r w:rsidR="005273A1">
        <w:t xml:space="preserve"> </w:t>
      </w:r>
      <w:r w:rsidR="002874A2" w:rsidRPr="00DB3C90">
        <w:t xml:space="preserve">Piątek </w:t>
      </w:r>
      <w:r w:rsidR="005273A1">
        <w:t xml:space="preserve"> </w:t>
      </w:r>
      <w:r w:rsidR="002874A2" w:rsidRPr="00DB3C90">
        <w:t>- 7:30 – 14:00</w:t>
      </w:r>
    </w:p>
    <w:p w14:paraId="7C390E98" w14:textId="77777777" w:rsidR="00C80DA9" w:rsidRDefault="00055167" w:rsidP="006D0719">
      <w:pPr>
        <w:tabs>
          <w:tab w:val="left" w:pos="540"/>
        </w:tabs>
        <w:spacing w:line="276" w:lineRule="auto"/>
        <w:rPr>
          <w:b/>
        </w:rPr>
      </w:pPr>
      <w:r w:rsidRPr="00DB3C90">
        <w:rPr>
          <w:b/>
        </w:rPr>
        <w:t xml:space="preserve">Adres </w:t>
      </w:r>
      <w:r w:rsidR="006204E8" w:rsidRPr="00DB3C90">
        <w:rPr>
          <w:b/>
        </w:rPr>
        <w:t xml:space="preserve">strony internetowej, na której jest prowadzone postępowanie i na której będą dostępne wszelkie dokumenty związane z prowadzoną procedurą: </w:t>
      </w:r>
    </w:p>
    <w:p w14:paraId="33F1CA51" w14:textId="77777777" w:rsidR="00C80DA9" w:rsidRDefault="00C80DA9" w:rsidP="00C80DA9">
      <w:pPr>
        <w:tabs>
          <w:tab w:val="left" w:pos="540"/>
        </w:tabs>
        <w:spacing w:line="276" w:lineRule="auto"/>
        <w:jc w:val="center"/>
        <w:rPr>
          <w:b/>
        </w:rPr>
      </w:pPr>
      <w:r>
        <w:rPr>
          <w:b/>
        </w:rPr>
        <w:t>https://platformazakupowa.pl/pn/dobrzyn</w:t>
      </w:r>
    </w:p>
    <w:p w14:paraId="5DEB4AE2" w14:textId="77777777" w:rsidR="00651132" w:rsidRPr="00DB3C90" w:rsidRDefault="00C54A96" w:rsidP="00953FAD">
      <w:pPr>
        <w:pStyle w:val="pkt"/>
        <w:numPr>
          <w:ilvl w:val="0"/>
          <w:numId w:val="16"/>
        </w:numPr>
        <w:shd w:val="clear" w:color="auto" w:fill="DAEEF3"/>
        <w:spacing w:before="360" w:after="40" w:line="276" w:lineRule="auto"/>
        <w:ind w:left="284" w:hanging="284"/>
        <w:rPr>
          <w:b/>
          <w:sz w:val="24"/>
          <w:szCs w:val="24"/>
        </w:rPr>
      </w:pPr>
      <w:r w:rsidRPr="00DB3C90">
        <w:rPr>
          <w:b/>
          <w:sz w:val="24"/>
          <w:szCs w:val="24"/>
        </w:rPr>
        <w:tab/>
      </w:r>
      <w:r w:rsidR="007A3EC3" w:rsidRPr="00DB3C90">
        <w:rPr>
          <w:b/>
          <w:sz w:val="24"/>
          <w:szCs w:val="24"/>
        </w:rPr>
        <w:t>OCHRONA DANYCH OSOBOWYCH</w:t>
      </w:r>
    </w:p>
    <w:p w14:paraId="26A4A88E" w14:textId="77777777" w:rsidR="003D6AA5" w:rsidRPr="00DB3C90" w:rsidRDefault="003D6AA5" w:rsidP="00953FAD">
      <w:pPr>
        <w:pStyle w:val="pkt"/>
        <w:numPr>
          <w:ilvl w:val="0"/>
          <w:numId w:val="18"/>
        </w:numPr>
        <w:tabs>
          <w:tab w:val="num" w:pos="284"/>
        </w:tabs>
        <w:spacing w:before="24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FC1B54">
        <w:rPr>
          <w:sz w:val="24"/>
          <w:szCs w:val="24"/>
        </w:rPr>
        <w:br/>
      </w:r>
      <w:r w:rsidRPr="00DB3C90">
        <w:rPr>
          <w:sz w:val="24"/>
          <w:szCs w:val="24"/>
        </w:rPr>
        <w:t xml:space="preserve">z przetwarzaniem danych osobowych i w sprawie swobodnego przepływu takich danych oraz uchylenia dyrektywy 95/46/WE (ogólne rozporządzenie o danych) (Dz. U. UE L119 </w:t>
      </w:r>
      <w:r w:rsidR="00FC1B54">
        <w:rPr>
          <w:sz w:val="24"/>
          <w:szCs w:val="24"/>
        </w:rPr>
        <w:br/>
      </w:r>
      <w:r w:rsidRPr="00DB3C90">
        <w:rPr>
          <w:sz w:val="24"/>
          <w:szCs w:val="24"/>
        </w:rPr>
        <w:t>z dnia 4 maja 2016 r., str. 1; zwanym dalej „RODO”) informujemy, że:</w:t>
      </w:r>
    </w:p>
    <w:p w14:paraId="15E30B02" w14:textId="77777777" w:rsidR="003D6AA5" w:rsidRPr="00DB3C90" w:rsidRDefault="0078185C" w:rsidP="00953FAD">
      <w:pPr>
        <w:pStyle w:val="pkt"/>
        <w:numPr>
          <w:ilvl w:val="0"/>
          <w:numId w:val="25"/>
        </w:numPr>
        <w:tabs>
          <w:tab w:val="clear" w:pos="595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 </w:t>
      </w:r>
      <w:r w:rsidR="003D6AA5" w:rsidRPr="00DB3C90">
        <w:rPr>
          <w:sz w:val="24"/>
          <w:szCs w:val="24"/>
        </w:rPr>
        <w:t xml:space="preserve">administratorem Pani/Pana danych osobowych jest </w:t>
      </w:r>
      <w:r w:rsidRPr="00DB3C90">
        <w:rPr>
          <w:sz w:val="24"/>
          <w:szCs w:val="24"/>
        </w:rPr>
        <w:t>Burmistrz Miasta i Gminy Dobrzyń nad Wisłą,</w:t>
      </w:r>
    </w:p>
    <w:p w14:paraId="422A00C7" w14:textId="77777777" w:rsidR="003D6AA5" w:rsidRPr="00DB3C90" w:rsidRDefault="00A816A6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>administrator wyznaczył Inspektora Danych Osobowych, z którym można się kontaktować pod adresem e-mail</w:t>
      </w:r>
      <w:r w:rsidR="0078185C" w:rsidRPr="00DB3C90">
        <w:rPr>
          <w:sz w:val="24"/>
          <w:szCs w:val="24"/>
        </w:rPr>
        <w:t>: inspektor@cbi24.pl,</w:t>
      </w:r>
    </w:p>
    <w:p w14:paraId="606C9CD8" w14:textId="77777777" w:rsidR="00A816A6" w:rsidRPr="00DB3C90" w:rsidRDefault="00A816A6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78185C" w:rsidRPr="00DB3C90">
        <w:rPr>
          <w:sz w:val="24"/>
          <w:szCs w:val="24"/>
        </w:rPr>
        <w:t>podstawowym bez neg</w:t>
      </w:r>
      <w:r w:rsidR="00F14810">
        <w:rPr>
          <w:sz w:val="24"/>
          <w:szCs w:val="24"/>
        </w:rPr>
        <w:t>ocjacji (na podst. art. 275 pkt</w:t>
      </w:r>
      <w:r w:rsidR="0078185C" w:rsidRPr="00DB3C90">
        <w:rPr>
          <w:sz w:val="24"/>
          <w:szCs w:val="24"/>
        </w:rPr>
        <w:t xml:space="preserve"> 1 ustawy Pzp.)</w:t>
      </w:r>
      <w:r w:rsidR="0074119F">
        <w:rPr>
          <w:sz w:val="24"/>
          <w:szCs w:val="24"/>
        </w:rPr>
        <w:t>,</w:t>
      </w:r>
    </w:p>
    <w:p w14:paraId="41CA0068" w14:textId="77777777" w:rsidR="00800EFF" w:rsidRPr="00DB3C90" w:rsidRDefault="0078185C" w:rsidP="00953FAD">
      <w:pPr>
        <w:pStyle w:val="pkt"/>
        <w:numPr>
          <w:ilvl w:val="0"/>
          <w:numId w:val="25"/>
        </w:numPr>
        <w:tabs>
          <w:tab w:val="clear" w:pos="595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 </w:t>
      </w:r>
      <w:r w:rsidR="00800EFF" w:rsidRPr="00DB3C90">
        <w:rPr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6204E8" w:rsidRPr="00DB3C90">
        <w:rPr>
          <w:sz w:val="24"/>
          <w:szCs w:val="24"/>
        </w:rPr>
        <w:t xml:space="preserve">74 </w:t>
      </w:r>
      <w:r w:rsidR="00800EFF" w:rsidRPr="00DB3C90">
        <w:rPr>
          <w:sz w:val="24"/>
          <w:szCs w:val="24"/>
        </w:rPr>
        <w:t xml:space="preserve">ustawy </w:t>
      </w:r>
      <w:r w:rsidR="0074119F">
        <w:rPr>
          <w:sz w:val="24"/>
          <w:szCs w:val="24"/>
        </w:rPr>
        <w:t>Pzp,</w:t>
      </w:r>
    </w:p>
    <w:p w14:paraId="7D7E6BDF" w14:textId="77777777" w:rsidR="00800EFF" w:rsidRPr="00DB3C90" w:rsidRDefault="00800EFF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Pani/Pana dane osobowe będą przechowywane, zgodnie z art. </w:t>
      </w:r>
      <w:r w:rsidR="006204E8" w:rsidRPr="00DB3C90">
        <w:rPr>
          <w:sz w:val="24"/>
          <w:szCs w:val="24"/>
        </w:rPr>
        <w:t>78</w:t>
      </w:r>
      <w:r w:rsidRPr="00DB3C90">
        <w:rPr>
          <w:sz w:val="24"/>
          <w:szCs w:val="24"/>
        </w:rPr>
        <w:t xml:space="preserve"> ust. 1 </w:t>
      </w:r>
      <w:r w:rsidR="006204E8" w:rsidRPr="00DB3C90">
        <w:rPr>
          <w:sz w:val="24"/>
          <w:szCs w:val="24"/>
        </w:rPr>
        <w:t>P</w:t>
      </w:r>
      <w:r w:rsidR="00AE3227">
        <w:rPr>
          <w:sz w:val="24"/>
          <w:szCs w:val="24"/>
        </w:rPr>
        <w:t>zp</w:t>
      </w:r>
      <w:r w:rsidR="006204E8" w:rsidRPr="00DB3C90">
        <w:rPr>
          <w:sz w:val="24"/>
          <w:szCs w:val="24"/>
        </w:rPr>
        <w:t xml:space="preserve"> </w:t>
      </w:r>
      <w:r w:rsidRPr="00DB3C90">
        <w:rPr>
          <w:sz w:val="24"/>
          <w:szCs w:val="24"/>
        </w:rPr>
        <w:t xml:space="preserve">przez okres </w:t>
      </w:r>
      <w:r w:rsidR="00F14810">
        <w:rPr>
          <w:sz w:val="24"/>
          <w:szCs w:val="24"/>
        </w:rPr>
        <w:br/>
      </w:r>
      <w:r w:rsidRPr="00DB3C90">
        <w:rPr>
          <w:sz w:val="24"/>
          <w:szCs w:val="24"/>
        </w:rPr>
        <w:t>4 lat od dnia zakończenia postępowania o udzielenie zamówienia, a jeżeli czas trwania umowy przekracza 4 lata, okres przechowywania o</w:t>
      </w:r>
      <w:r w:rsidR="00C06CF2" w:rsidRPr="00DB3C90">
        <w:rPr>
          <w:sz w:val="24"/>
          <w:szCs w:val="24"/>
        </w:rPr>
        <w:t>bejmuje cały czas trwania umowy,</w:t>
      </w:r>
    </w:p>
    <w:p w14:paraId="75FD3EE6" w14:textId="77777777" w:rsidR="00800EFF" w:rsidRPr="00DB3C90" w:rsidRDefault="00800EFF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 xml:space="preserve">obowiązek podania przez Panią/Pana danych osobowych bezpośrednio Pani/Pana dotyczących jest wymogiem ustawowym określonym w przepisanych ustawy </w:t>
      </w:r>
      <w:r w:rsidR="00474B7A" w:rsidRPr="00DB3C90">
        <w:rPr>
          <w:sz w:val="24"/>
          <w:szCs w:val="24"/>
        </w:rPr>
        <w:t>Pzp,</w:t>
      </w:r>
      <w:r w:rsidRPr="00DB3C90">
        <w:rPr>
          <w:sz w:val="24"/>
          <w:szCs w:val="24"/>
        </w:rPr>
        <w:t xml:space="preserve"> związanym z udziałem w postępowaniu o udzielenie zamówienia publicznego</w:t>
      </w:r>
      <w:r w:rsidR="00C06CF2" w:rsidRPr="00DB3C90">
        <w:rPr>
          <w:sz w:val="24"/>
          <w:szCs w:val="24"/>
        </w:rPr>
        <w:t>,</w:t>
      </w:r>
    </w:p>
    <w:p w14:paraId="0F62E52F" w14:textId="77777777" w:rsidR="00800EFF" w:rsidRPr="00DB3C90" w:rsidRDefault="00800EFF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284" w:hanging="284"/>
        <w:rPr>
          <w:sz w:val="24"/>
          <w:szCs w:val="24"/>
        </w:rPr>
      </w:pPr>
      <w:r w:rsidRPr="00DB3C90">
        <w:rPr>
          <w:sz w:val="24"/>
          <w:szCs w:val="24"/>
        </w:rPr>
        <w:t>w odniesieniu do Pani/Pana danych osobowych decyzje nie będą podejmowane w sposób zautomatyzowany, stosownie do art. 22 RODO</w:t>
      </w:r>
      <w:r w:rsidR="00C06CF2" w:rsidRPr="00DB3C90">
        <w:rPr>
          <w:sz w:val="24"/>
          <w:szCs w:val="24"/>
        </w:rPr>
        <w:t>,</w:t>
      </w:r>
    </w:p>
    <w:p w14:paraId="5FFEF7A4" w14:textId="77777777" w:rsidR="00800EFF" w:rsidRPr="00DB3C90" w:rsidRDefault="00800EFF" w:rsidP="00953FAD">
      <w:pPr>
        <w:pStyle w:val="pkt"/>
        <w:numPr>
          <w:ilvl w:val="0"/>
          <w:numId w:val="25"/>
        </w:numPr>
        <w:tabs>
          <w:tab w:val="clear" w:pos="595"/>
          <w:tab w:val="num" w:pos="284"/>
        </w:tabs>
        <w:spacing w:before="0" w:after="0" w:line="276" w:lineRule="auto"/>
        <w:ind w:left="709" w:hanging="709"/>
        <w:rPr>
          <w:sz w:val="24"/>
          <w:szCs w:val="24"/>
        </w:rPr>
      </w:pPr>
      <w:r w:rsidRPr="00DB3C90">
        <w:rPr>
          <w:sz w:val="24"/>
          <w:szCs w:val="24"/>
        </w:rPr>
        <w:t>posiada Pani/Pan:</w:t>
      </w:r>
    </w:p>
    <w:p w14:paraId="536F37ED" w14:textId="77777777" w:rsidR="00800EFF" w:rsidRPr="00DB3C90" w:rsidRDefault="007753CE" w:rsidP="00953FAD">
      <w:pPr>
        <w:pStyle w:val="pkt"/>
        <w:numPr>
          <w:ilvl w:val="0"/>
          <w:numId w:val="26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800EFF" w:rsidRPr="00DB3C90">
        <w:rPr>
          <w:sz w:val="24"/>
          <w:szCs w:val="24"/>
        </w:rPr>
        <w:t>na podstawie art. 15 RODO prawo dostępu do danych osobowych Pani/Pana dotyczących</w:t>
      </w:r>
      <w:r w:rsidR="00BB226D" w:rsidRPr="00DB3C90">
        <w:rPr>
          <w:sz w:val="24"/>
          <w:szCs w:val="24"/>
        </w:rPr>
        <w:t xml:space="preserve"> (w </w:t>
      </w:r>
      <w:r w:rsidR="002F3C99" w:rsidRPr="00DB3C90">
        <w:rPr>
          <w:sz w:val="24"/>
          <w:szCs w:val="24"/>
        </w:rPr>
        <w:t>przypadku, gdy</w:t>
      </w:r>
      <w:r w:rsidR="00BB226D" w:rsidRPr="00DB3C90">
        <w:rPr>
          <w:sz w:val="24"/>
          <w:szCs w:val="24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DB3C90">
        <w:rPr>
          <w:sz w:val="24"/>
          <w:szCs w:val="24"/>
        </w:rPr>
        <w:t>publicznego lub</w:t>
      </w:r>
      <w:r w:rsidR="00BB226D" w:rsidRPr="00DB3C90">
        <w:rPr>
          <w:sz w:val="24"/>
          <w:szCs w:val="24"/>
        </w:rPr>
        <w:t xml:space="preserve"> konkursu </w:t>
      </w:r>
      <w:r w:rsidR="00BB226D" w:rsidRPr="00DB3C90">
        <w:rPr>
          <w:sz w:val="24"/>
          <w:szCs w:val="24"/>
        </w:rPr>
        <w:lastRenderedPageBreak/>
        <w:t>albo sprecyzowanie nazwy lub daty zakończonego postępowania o udzielenie zamówienia)</w:t>
      </w:r>
      <w:r w:rsidR="00177398" w:rsidRPr="00DB3C90">
        <w:rPr>
          <w:sz w:val="24"/>
          <w:szCs w:val="24"/>
        </w:rPr>
        <w:t>,</w:t>
      </w:r>
    </w:p>
    <w:p w14:paraId="6CC167C5" w14:textId="77777777" w:rsidR="00800EFF" w:rsidRPr="00DB3C90" w:rsidRDefault="007753CE" w:rsidP="00953FAD">
      <w:pPr>
        <w:pStyle w:val="pkt"/>
        <w:numPr>
          <w:ilvl w:val="0"/>
          <w:numId w:val="26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800EFF" w:rsidRPr="00DB3C90">
        <w:rPr>
          <w:sz w:val="24"/>
          <w:szCs w:val="24"/>
        </w:rPr>
        <w:t xml:space="preserve">na podstawie art. 16 RODO prawo do sprostowania Pani/Pana danych osobowych </w:t>
      </w:r>
      <w:r w:rsidR="00E859D0" w:rsidRPr="00DB3C90">
        <w:rPr>
          <w:sz w:val="24"/>
          <w:szCs w:val="24"/>
        </w:rPr>
        <w:t>(</w:t>
      </w:r>
      <w:r w:rsidR="00E859D0" w:rsidRPr="00DB3C90">
        <w:rPr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177398" w:rsidRPr="00DB3C90">
        <w:rPr>
          <w:sz w:val="24"/>
          <w:szCs w:val="24"/>
        </w:rPr>
        <w:t>),</w:t>
      </w:r>
    </w:p>
    <w:p w14:paraId="52B6E741" w14:textId="77777777" w:rsidR="00E859D0" w:rsidRPr="00DB3C90" w:rsidRDefault="007753CE" w:rsidP="00953FAD">
      <w:pPr>
        <w:pStyle w:val="pkt"/>
        <w:numPr>
          <w:ilvl w:val="0"/>
          <w:numId w:val="26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E859D0" w:rsidRPr="00DB3C90">
        <w:rPr>
          <w:sz w:val="24"/>
          <w:szCs w:val="24"/>
        </w:rPr>
        <w:t>na podstawie art. 18 RODO prawo żądania od administratora ograniczenia przetwarzania danych osobowych z zastrzeżeniem</w:t>
      </w:r>
      <w:r w:rsidR="00C04F4E" w:rsidRPr="00DB3C90">
        <w:rPr>
          <w:sz w:val="24"/>
          <w:szCs w:val="24"/>
        </w:rPr>
        <w:t xml:space="preserve"> okresu trwania postępowania o udzielenie zamówienia publicznego lub konkursu oraz</w:t>
      </w:r>
      <w:r w:rsidR="00E859D0" w:rsidRPr="00DB3C90">
        <w:rPr>
          <w:sz w:val="24"/>
          <w:szCs w:val="24"/>
        </w:rPr>
        <w:t xml:space="preserve"> przypadków, o których mowa w art. 18 ust. 2 RODO (</w:t>
      </w:r>
      <w:r w:rsidR="00E859D0" w:rsidRPr="00DB3C90">
        <w:rPr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177398" w:rsidRPr="00DB3C90">
        <w:rPr>
          <w:sz w:val="24"/>
          <w:szCs w:val="24"/>
        </w:rPr>
        <w:t>),</w:t>
      </w:r>
    </w:p>
    <w:p w14:paraId="4DD277AA" w14:textId="77777777" w:rsidR="00E859D0" w:rsidRPr="00DB3C90" w:rsidRDefault="00E04A0C" w:rsidP="00953FAD">
      <w:pPr>
        <w:pStyle w:val="pkt"/>
        <w:numPr>
          <w:ilvl w:val="0"/>
          <w:numId w:val="26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E859D0" w:rsidRPr="00DB3C90">
        <w:rPr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DB3C90">
        <w:rPr>
          <w:i/>
          <w:sz w:val="24"/>
          <w:szCs w:val="24"/>
        </w:rPr>
        <w:t xml:space="preserve"> </w:t>
      </w:r>
    </w:p>
    <w:p w14:paraId="1E458070" w14:textId="77777777" w:rsidR="00800EFF" w:rsidRPr="00DB3C90" w:rsidRDefault="00365896" w:rsidP="00953FAD">
      <w:pPr>
        <w:pStyle w:val="pkt"/>
        <w:numPr>
          <w:ilvl w:val="0"/>
          <w:numId w:val="25"/>
        </w:numPr>
        <w:tabs>
          <w:tab w:val="clear" w:pos="595"/>
          <w:tab w:val="num" w:pos="426"/>
        </w:tabs>
        <w:spacing w:before="0" w:after="0" w:line="276" w:lineRule="auto"/>
        <w:ind w:left="709" w:hanging="567"/>
        <w:rPr>
          <w:sz w:val="24"/>
          <w:szCs w:val="24"/>
        </w:rPr>
      </w:pPr>
      <w:r w:rsidRPr="00DB3C90">
        <w:rPr>
          <w:sz w:val="24"/>
          <w:szCs w:val="24"/>
        </w:rPr>
        <w:t>nie przysługuje Pani/Panu:</w:t>
      </w:r>
    </w:p>
    <w:p w14:paraId="6B5D0DB2" w14:textId="77777777" w:rsidR="00365896" w:rsidRPr="00DB3C90" w:rsidRDefault="00E04A0C" w:rsidP="00953FAD">
      <w:pPr>
        <w:pStyle w:val="pkt"/>
        <w:numPr>
          <w:ilvl w:val="0"/>
          <w:numId w:val="27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65896" w:rsidRPr="00DB3C90">
        <w:rPr>
          <w:sz w:val="24"/>
          <w:szCs w:val="24"/>
        </w:rPr>
        <w:t>w związku z art. 17 ust. 3 lit. b, d lub e RODO prawo do usunięcia danych osobowych;</w:t>
      </w:r>
    </w:p>
    <w:p w14:paraId="6BE34AAA" w14:textId="77777777" w:rsidR="00365896" w:rsidRPr="00DB3C90" w:rsidRDefault="00E04A0C" w:rsidP="00953FAD">
      <w:pPr>
        <w:pStyle w:val="pkt"/>
        <w:numPr>
          <w:ilvl w:val="0"/>
          <w:numId w:val="27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65896" w:rsidRPr="00DB3C90">
        <w:rPr>
          <w:sz w:val="24"/>
          <w:szCs w:val="24"/>
        </w:rPr>
        <w:t>prawo do przenoszenia danych osobowych, o którym mowa w art. 20 RODO;</w:t>
      </w:r>
    </w:p>
    <w:p w14:paraId="09B45645" w14:textId="77777777" w:rsidR="00365896" w:rsidRPr="00DB3C90" w:rsidRDefault="00E04A0C" w:rsidP="00953FAD">
      <w:pPr>
        <w:pStyle w:val="pkt"/>
        <w:numPr>
          <w:ilvl w:val="0"/>
          <w:numId w:val="27"/>
        </w:numPr>
        <w:spacing w:before="0" w:after="0" w:line="276" w:lineRule="auto"/>
        <w:ind w:left="426" w:hanging="284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65896" w:rsidRPr="00DB3C90">
        <w:rPr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65E47F1" w14:textId="77777777" w:rsidR="00365896" w:rsidRPr="00DB3C90" w:rsidRDefault="00365896" w:rsidP="00953FAD">
      <w:pPr>
        <w:pStyle w:val="pkt"/>
        <w:numPr>
          <w:ilvl w:val="0"/>
          <w:numId w:val="25"/>
        </w:numPr>
        <w:tabs>
          <w:tab w:val="clear" w:pos="595"/>
          <w:tab w:val="num" w:pos="426"/>
        </w:tabs>
        <w:spacing w:before="0" w:after="0" w:line="276" w:lineRule="auto"/>
        <w:ind w:left="426" w:hanging="401"/>
        <w:rPr>
          <w:sz w:val="24"/>
          <w:szCs w:val="24"/>
        </w:rPr>
      </w:pPr>
      <w:r w:rsidRPr="00DB3C90">
        <w:rPr>
          <w:sz w:val="24"/>
          <w:szCs w:val="24"/>
        </w:rPr>
        <w:t xml:space="preserve">przysługuje Pani/Panu prawo wniesienia skargi do organu nadzorczego na niezgodne </w:t>
      </w:r>
      <w:r w:rsidR="00DF2864" w:rsidRPr="00DB3C90">
        <w:rPr>
          <w:sz w:val="24"/>
          <w:szCs w:val="24"/>
        </w:rPr>
        <w:br/>
      </w:r>
      <w:r w:rsidRPr="00DB3C90">
        <w:rPr>
          <w:sz w:val="24"/>
          <w:szCs w:val="24"/>
        </w:rPr>
        <w:t>z RODO przetwarzanie Pani/Pana danych osobowych przez administratora</w:t>
      </w:r>
      <w:r w:rsidR="006204E8" w:rsidRPr="00DB3C90">
        <w:rPr>
          <w:sz w:val="24"/>
          <w:szCs w:val="24"/>
        </w:rPr>
        <w:t>. O</w:t>
      </w:r>
      <w:r w:rsidRPr="00DB3C90">
        <w:rPr>
          <w:sz w:val="24"/>
          <w:szCs w:val="24"/>
        </w:rPr>
        <w:t>rganem właściwym dla przedmiotowej skargi jest Urząd Ochrony Danych Osobowych, ul. Stawki 2, 00-193 Warszawa.</w:t>
      </w:r>
    </w:p>
    <w:p w14:paraId="49FACF34" w14:textId="77777777" w:rsidR="007B7462" w:rsidRPr="00DB3C90" w:rsidRDefault="007B7462" w:rsidP="00953FAD">
      <w:pPr>
        <w:pStyle w:val="pkt"/>
        <w:numPr>
          <w:ilvl w:val="0"/>
          <w:numId w:val="16"/>
        </w:numPr>
        <w:shd w:val="clear" w:color="auto" w:fill="DAEEF3"/>
        <w:spacing w:before="360" w:after="40" w:line="276" w:lineRule="auto"/>
        <w:ind w:left="426" w:hanging="426"/>
        <w:rPr>
          <w:b/>
          <w:sz w:val="24"/>
          <w:szCs w:val="24"/>
        </w:rPr>
      </w:pPr>
      <w:r w:rsidRPr="00DB3C90">
        <w:rPr>
          <w:b/>
          <w:sz w:val="24"/>
          <w:szCs w:val="24"/>
        </w:rPr>
        <w:t>TRYB UDZIELENIA ZAMÓWIENIA</w:t>
      </w:r>
    </w:p>
    <w:p w14:paraId="35EBD1E3" w14:textId="77777777" w:rsidR="00F56513" w:rsidRPr="00DB3C90" w:rsidRDefault="00E04A0C" w:rsidP="00953FAD">
      <w:pPr>
        <w:pStyle w:val="pkt"/>
        <w:numPr>
          <w:ilvl w:val="0"/>
          <w:numId w:val="28"/>
        </w:numPr>
        <w:spacing w:before="24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F56513" w:rsidRPr="00DB3C90">
        <w:rPr>
          <w:sz w:val="24"/>
          <w:szCs w:val="24"/>
        </w:rPr>
        <w:t xml:space="preserve">Niniejsze postępowanie prowadzone jest w trybie </w:t>
      </w:r>
      <w:r w:rsidR="006204E8" w:rsidRPr="00DB3C90">
        <w:rPr>
          <w:sz w:val="24"/>
          <w:szCs w:val="24"/>
        </w:rPr>
        <w:t>podstawowym</w:t>
      </w:r>
      <w:r w:rsidR="00EE716B">
        <w:rPr>
          <w:sz w:val="24"/>
          <w:szCs w:val="24"/>
        </w:rPr>
        <w:t xml:space="preserve"> bez przeprowadzenia negocjacji</w:t>
      </w:r>
      <w:r w:rsidR="006204E8" w:rsidRPr="00DB3C90">
        <w:rPr>
          <w:sz w:val="24"/>
          <w:szCs w:val="24"/>
        </w:rPr>
        <w:t xml:space="preserve"> o jakim stanowi art. 275 </w:t>
      </w:r>
      <w:r w:rsidR="006E3FFC">
        <w:rPr>
          <w:sz w:val="24"/>
          <w:szCs w:val="24"/>
        </w:rPr>
        <w:t>pkt</w:t>
      </w:r>
      <w:r w:rsidR="00EE716B">
        <w:rPr>
          <w:sz w:val="24"/>
          <w:szCs w:val="24"/>
        </w:rPr>
        <w:t xml:space="preserve"> 1ustawy z dnia 11 września 2019 r. – Prawo zamówień publicznych </w:t>
      </w:r>
      <w:r w:rsidR="00EE716B" w:rsidRPr="009E610B">
        <w:rPr>
          <w:sz w:val="24"/>
          <w:szCs w:val="24"/>
        </w:rPr>
        <w:t>(Dz. U. z 202</w:t>
      </w:r>
      <w:r w:rsidR="00C80DA9" w:rsidRPr="009E610B">
        <w:rPr>
          <w:sz w:val="24"/>
          <w:szCs w:val="24"/>
        </w:rPr>
        <w:t xml:space="preserve">2 r. poz. 1710 </w:t>
      </w:r>
      <w:r w:rsidR="00EE716B" w:rsidRPr="009E610B">
        <w:rPr>
          <w:sz w:val="24"/>
          <w:szCs w:val="24"/>
        </w:rPr>
        <w:t xml:space="preserve">z późn. zm.) </w:t>
      </w:r>
      <w:r w:rsidR="00EE716B">
        <w:rPr>
          <w:sz w:val="24"/>
          <w:szCs w:val="24"/>
        </w:rPr>
        <w:t>zwane dalej ustawą Pzp.</w:t>
      </w:r>
    </w:p>
    <w:p w14:paraId="32DFBCB2" w14:textId="77777777" w:rsidR="006204E8" w:rsidRPr="00DB3C90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6204E8" w:rsidRPr="00DB3C90">
        <w:rPr>
          <w:sz w:val="24"/>
          <w:szCs w:val="24"/>
        </w:rPr>
        <w:t xml:space="preserve">Zamawiający nie przewiduje wyboru najkorzystniejszej oferty z możliwością prowadzenia negocjacji. </w:t>
      </w:r>
    </w:p>
    <w:p w14:paraId="4C56BA3A" w14:textId="77777777" w:rsidR="009451AA" w:rsidRPr="00DB3C90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C7684" w:rsidRPr="00DB3C90">
        <w:rPr>
          <w:sz w:val="24"/>
          <w:szCs w:val="24"/>
        </w:rPr>
        <w:t>Szacunkowa wartość</w:t>
      </w:r>
      <w:r w:rsidR="007A3EC3" w:rsidRPr="00DB3C90">
        <w:rPr>
          <w:sz w:val="24"/>
          <w:szCs w:val="24"/>
        </w:rPr>
        <w:t xml:space="preserve"> przedmiotowego</w:t>
      </w:r>
      <w:r w:rsidR="003C7684" w:rsidRPr="00DB3C90">
        <w:rPr>
          <w:sz w:val="24"/>
          <w:szCs w:val="24"/>
        </w:rPr>
        <w:t xml:space="preserve"> zamówienia nie przekracza </w:t>
      </w:r>
      <w:r w:rsidR="006204E8" w:rsidRPr="00DB3C90">
        <w:rPr>
          <w:sz w:val="24"/>
          <w:szCs w:val="24"/>
        </w:rPr>
        <w:t>progów unijnych</w:t>
      </w:r>
      <w:r w:rsidR="0074119F">
        <w:rPr>
          <w:sz w:val="24"/>
          <w:szCs w:val="24"/>
        </w:rPr>
        <w:t>,</w:t>
      </w:r>
      <w:r w:rsidR="006204E8" w:rsidRPr="00DB3C90">
        <w:rPr>
          <w:sz w:val="24"/>
          <w:szCs w:val="24"/>
        </w:rPr>
        <w:t xml:space="preserve"> </w:t>
      </w:r>
      <w:r w:rsidR="002874A2" w:rsidRPr="00DB3C90">
        <w:rPr>
          <w:sz w:val="24"/>
          <w:szCs w:val="24"/>
        </w:rPr>
        <w:br/>
      </w:r>
      <w:r w:rsidR="006204E8" w:rsidRPr="00DB3C90">
        <w:rPr>
          <w:sz w:val="24"/>
          <w:szCs w:val="24"/>
        </w:rPr>
        <w:t xml:space="preserve">o jakich mowa w art. 3 ustawy </w:t>
      </w:r>
      <w:r w:rsidR="0019537A">
        <w:rPr>
          <w:sz w:val="24"/>
          <w:szCs w:val="24"/>
        </w:rPr>
        <w:t>Pzp.</w:t>
      </w:r>
      <w:r w:rsidR="008A3A90" w:rsidRPr="00DB3C90">
        <w:rPr>
          <w:sz w:val="24"/>
          <w:szCs w:val="24"/>
        </w:rPr>
        <w:t xml:space="preserve"> </w:t>
      </w:r>
      <w:r w:rsidR="006204E8" w:rsidRPr="00DB3C90">
        <w:rPr>
          <w:sz w:val="24"/>
          <w:szCs w:val="24"/>
        </w:rPr>
        <w:t xml:space="preserve"> </w:t>
      </w:r>
    </w:p>
    <w:p w14:paraId="36331A70" w14:textId="77777777" w:rsidR="003C7684" w:rsidRPr="00DB3C90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C7684" w:rsidRPr="00DB3C90">
        <w:rPr>
          <w:sz w:val="24"/>
          <w:szCs w:val="24"/>
        </w:rPr>
        <w:t>Zamawiający nie przewiduje aukcji elektronicznej.</w:t>
      </w:r>
    </w:p>
    <w:p w14:paraId="618A0C95" w14:textId="77777777" w:rsidR="006204E8" w:rsidRPr="00DB3C90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6204E8" w:rsidRPr="00DB3C90">
        <w:rPr>
          <w:sz w:val="24"/>
          <w:szCs w:val="24"/>
        </w:rPr>
        <w:t>Zamawiający nie przewiduje złożenia oferty w postaci katalogów elektronicznych.</w:t>
      </w:r>
    </w:p>
    <w:p w14:paraId="08119E6D" w14:textId="77777777" w:rsidR="0022144E" w:rsidRPr="00DB3C90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3C7684" w:rsidRPr="00DB3C90">
        <w:rPr>
          <w:sz w:val="24"/>
          <w:szCs w:val="24"/>
        </w:rPr>
        <w:t>Zamawiający nie prowadzi postępowania w celu zawarcia umowy ramowej.</w:t>
      </w:r>
    </w:p>
    <w:p w14:paraId="26F77D76" w14:textId="77777777" w:rsidR="004836E1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4836E1" w:rsidRPr="00DB3C90">
        <w:rPr>
          <w:sz w:val="24"/>
          <w:szCs w:val="24"/>
        </w:rPr>
        <w:t xml:space="preserve">Zamawiający </w:t>
      </w:r>
      <w:r w:rsidR="00941972" w:rsidRPr="00DB3C90">
        <w:rPr>
          <w:sz w:val="24"/>
          <w:szCs w:val="24"/>
        </w:rPr>
        <w:t xml:space="preserve">nie zastrzega możliwości ubiegania się o udzielenie zamówienia wyłącznie przez wykonawców, o których mowa w art. 94 </w:t>
      </w:r>
      <w:r w:rsidR="0019537A">
        <w:rPr>
          <w:sz w:val="24"/>
          <w:szCs w:val="24"/>
        </w:rPr>
        <w:t>Pzp.</w:t>
      </w:r>
      <w:r w:rsidR="007E50E6">
        <w:rPr>
          <w:sz w:val="24"/>
          <w:szCs w:val="24"/>
        </w:rPr>
        <w:t xml:space="preserve"> </w:t>
      </w:r>
      <w:r w:rsidR="00941972" w:rsidRPr="00DB3C90">
        <w:rPr>
          <w:sz w:val="24"/>
          <w:szCs w:val="24"/>
        </w:rPr>
        <w:t xml:space="preserve"> </w:t>
      </w:r>
    </w:p>
    <w:p w14:paraId="7F94E4BD" w14:textId="77777777" w:rsidR="00710AA2" w:rsidRPr="00A04AA9" w:rsidRDefault="00710AA2" w:rsidP="00710AA2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A04AA9">
        <w:rPr>
          <w:sz w:val="24"/>
          <w:szCs w:val="24"/>
        </w:rPr>
        <w:t xml:space="preserve">Zamawiający wymaga zatrudnienia przez wykonawcę lub podwykonawcę na podstawie stosunku pracy osób wykonujących wskazane przez zamawiającego czynności w zakresie realizacji zamówienia (na podst. art. 95 ust. 1 ustawy Pzp), jeżeli wykonanie tych czynności polega na wykonywaniu pracy w sposób określony w art. 22 § 1 ustawy z dnia </w:t>
      </w:r>
      <w:r w:rsidRPr="00A04AA9">
        <w:rPr>
          <w:sz w:val="24"/>
          <w:szCs w:val="24"/>
        </w:rPr>
        <w:lastRenderedPageBreak/>
        <w:t xml:space="preserve">26 czerwca 1974 </w:t>
      </w:r>
      <w:r w:rsidR="004F6DE8">
        <w:rPr>
          <w:sz w:val="24"/>
          <w:szCs w:val="24"/>
        </w:rPr>
        <w:t>r. - Kodeks pracy (Dz. U. z 2022 r., poz. 1510 t.j.</w:t>
      </w:r>
      <w:r w:rsidRPr="00A04AA9">
        <w:rPr>
          <w:sz w:val="24"/>
          <w:szCs w:val="24"/>
        </w:rPr>
        <w:t xml:space="preserve"> z poźn. zm.) i obejmują </w:t>
      </w:r>
      <w:r w:rsidRPr="00A04AA9">
        <w:rPr>
          <w:sz w:val="24"/>
          <w:szCs w:val="24"/>
        </w:rPr>
        <w:br/>
        <w:t>w szczególności czynności związane z:</w:t>
      </w:r>
    </w:p>
    <w:p w14:paraId="0E1834CD" w14:textId="77777777" w:rsidR="00710AA2" w:rsidRPr="00A04AA9" w:rsidRDefault="00710AA2" w:rsidP="00710AA2">
      <w:pPr>
        <w:tabs>
          <w:tab w:val="left" w:pos="456"/>
          <w:tab w:val="num" w:pos="1800"/>
        </w:tabs>
        <w:spacing w:line="276" w:lineRule="auto"/>
        <w:ind w:left="426"/>
        <w:jc w:val="both"/>
      </w:pPr>
      <w:r w:rsidRPr="00A04AA9">
        <w:t xml:space="preserve"> - </w:t>
      </w:r>
      <w:r w:rsidRPr="00A04AA9">
        <w:rPr>
          <w:lang w:bidi="pl-PL"/>
        </w:rPr>
        <w:t>kierowaniem pojazdami (kierowcy) przewożącymi uczniów do jednostek oświatowych</w:t>
      </w:r>
      <w:r w:rsidR="00B073B8" w:rsidRPr="00A04AA9">
        <w:t>,</w:t>
      </w:r>
    </w:p>
    <w:p w14:paraId="51AE65FA" w14:textId="77777777" w:rsidR="00B073B8" w:rsidRPr="00A04AA9" w:rsidRDefault="00B073B8" w:rsidP="00B073B8">
      <w:pPr>
        <w:spacing w:line="276" w:lineRule="auto"/>
        <w:ind w:left="426"/>
        <w:jc w:val="both"/>
        <w:rPr>
          <w:lang w:bidi="pl-PL"/>
        </w:rPr>
      </w:pPr>
      <w:r w:rsidRPr="00A04AA9">
        <w:rPr>
          <w:lang w:bidi="pl-PL"/>
        </w:rPr>
        <w:t>o ile nie są (będą) wykonywane przez daną osobę w ramach prowadzonej przez nią działalności gospodarczej</w:t>
      </w:r>
    </w:p>
    <w:p w14:paraId="2A8B08EE" w14:textId="77777777" w:rsidR="00710AA2" w:rsidRPr="00A04AA9" w:rsidRDefault="00710AA2" w:rsidP="00710AA2">
      <w:pPr>
        <w:pStyle w:val="Styl"/>
        <w:suppressAutoHyphens w:val="0"/>
        <w:autoSpaceDN w:val="0"/>
        <w:adjustRightInd w:val="0"/>
        <w:spacing w:line="276" w:lineRule="auto"/>
        <w:ind w:left="426"/>
        <w:jc w:val="both"/>
      </w:pPr>
      <w:r w:rsidRPr="00A04AA9">
        <w:t xml:space="preserve">Szczegółowe wymagania dotyczące realizacji oraz egzekwowania wymogu zatrudnienia przez Wykonawcę osób na podstawie stosunku pracy, zostały określone we wzorze umowy, stanowiącym Załącznik nr </w:t>
      </w:r>
      <w:r w:rsidR="00B073B8" w:rsidRPr="00A04AA9">
        <w:t>5</w:t>
      </w:r>
      <w:r w:rsidRPr="00A04AA9">
        <w:t xml:space="preserve"> do SWZ. </w:t>
      </w:r>
    </w:p>
    <w:p w14:paraId="32E25586" w14:textId="77777777" w:rsidR="0022144E" w:rsidRPr="009014A9" w:rsidRDefault="00E04A0C" w:rsidP="00953FAD">
      <w:pPr>
        <w:pStyle w:val="pkt"/>
        <w:numPr>
          <w:ilvl w:val="0"/>
          <w:numId w:val="28"/>
        </w:numPr>
        <w:spacing w:before="0" w:after="0" w:line="276" w:lineRule="auto"/>
        <w:ind w:left="426" w:hanging="426"/>
        <w:rPr>
          <w:sz w:val="24"/>
          <w:szCs w:val="24"/>
        </w:rPr>
      </w:pPr>
      <w:r w:rsidRPr="009014A9">
        <w:rPr>
          <w:sz w:val="24"/>
          <w:szCs w:val="24"/>
        </w:rPr>
        <w:tab/>
      </w:r>
      <w:r w:rsidR="006418E5" w:rsidRPr="009014A9">
        <w:rPr>
          <w:sz w:val="24"/>
          <w:szCs w:val="24"/>
        </w:rPr>
        <w:t>Zamawiający nie określa dodatkowych wymagań związanych z zatrudnianiem osób</w:t>
      </w:r>
      <w:r w:rsidR="004836E1" w:rsidRPr="009014A9">
        <w:rPr>
          <w:sz w:val="24"/>
          <w:szCs w:val="24"/>
        </w:rPr>
        <w:t xml:space="preserve">, </w:t>
      </w:r>
      <w:r w:rsidR="005060D4" w:rsidRPr="009014A9">
        <w:rPr>
          <w:sz w:val="24"/>
          <w:szCs w:val="24"/>
        </w:rPr>
        <w:br/>
        <w:t xml:space="preserve"> </w:t>
      </w:r>
      <w:r w:rsidR="004836E1" w:rsidRPr="009014A9">
        <w:rPr>
          <w:sz w:val="24"/>
          <w:szCs w:val="24"/>
        </w:rPr>
        <w:t>o których mowa w art. 96 ust. 2 pkt 2</w:t>
      </w:r>
      <w:r w:rsidR="006E1363" w:rsidRPr="009014A9">
        <w:rPr>
          <w:sz w:val="24"/>
          <w:szCs w:val="24"/>
        </w:rPr>
        <w:t xml:space="preserve"> Pzp</w:t>
      </w:r>
      <w:r w:rsidR="006418E5" w:rsidRPr="009014A9">
        <w:rPr>
          <w:sz w:val="24"/>
          <w:szCs w:val="24"/>
        </w:rPr>
        <w:t xml:space="preserve">. </w:t>
      </w:r>
    </w:p>
    <w:p w14:paraId="2FF7BEF6" w14:textId="77777777" w:rsidR="00F74F25" w:rsidRPr="00DB3C90" w:rsidRDefault="00927FE7" w:rsidP="00953FAD">
      <w:pPr>
        <w:pStyle w:val="pkt"/>
        <w:numPr>
          <w:ilvl w:val="0"/>
          <w:numId w:val="16"/>
        </w:numPr>
        <w:shd w:val="clear" w:color="auto" w:fill="DAEEF3"/>
        <w:spacing w:before="360" w:after="40" w:line="276" w:lineRule="auto"/>
        <w:ind w:left="284" w:hanging="284"/>
        <w:rPr>
          <w:b/>
          <w:sz w:val="24"/>
          <w:szCs w:val="24"/>
        </w:rPr>
      </w:pPr>
      <w:r w:rsidRPr="00DB3C90">
        <w:rPr>
          <w:b/>
          <w:sz w:val="24"/>
          <w:szCs w:val="24"/>
        </w:rPr>
        <w:t>OPIS PRZEDMIOTU ZAM</w:t>
      </w:r>
      <w:r w:rsidR="005B5095" w:rsidRPr="00DB3C90">
        <w:rPr>
          <w:b/>
          <w:sz w:val="24"/>
          <w:szCs w:val="24"/>
        </w:rPr>
        <w:t>ÓWIENIA</w:t>
      </w:r>
    </w:p>
    <w:p w14:paraId="4E65AF92" w14:textId="77777777" w:rsidR="00410B37" w:rsidRDefault="00410B37" w:rsidP="00410B37">
      <w:pPr>
        <w:spacing w:line="276" w:lineRule="auto"/>
        <w:jc w:val="both"/>
      </w:pPr>
    </w:p>
    <w:p w14:paraId="2E0D4377" w14:textId="77777777" w:rsidR="00E101FF" w:rsidRDefault="00E101FF" w:rsidP="00410B37">
      <w:pPr>
        <w:spacing w:line="276" w:lineRule="auto"/>
        <w:ind w:left="426" w:hanging="426"/>
        <w:jc w:val="both"/>
      </w:pPr>
      <w:r>
        <w:t xml:space="preserve">1. </w:t>
      </w:r>
      <w:r w:rsidRPr="00E101FF">
        <w:rPr>
          <w:b/>
        </w:rPr>
        <w:t>Nazwa zadania</w:t>
      </w:r>
      <w:r>
        <w:t>: „</w:t>
      </w:r>
      <w:r w:rsidRPr="00E101FF">
        <w:t>Świadczenie usług transportowych – dowóz uczniów do szkół podstawowych i przedszkoli w roku szkolnym 202</w:t>
      </w:r>
      <w:r w:rsidR="002D6D1E">
        <w:t>4</w:t>
      </w:r>
      <w:r w:rsidRPr="00E101FF">
        <w:t>/202</w:t>
      </w:r>
      <w:r w:rsidR="002D6D1E">
        <w:t>5</w:t>
      </w:r>
      <w:r>
        <w:t>”.</w:t>
      </w:r>
    </w:p>
    <w:p w14:paraId="4DE1F463" w14:textId="77777777" w:rsidR="00E101FF" w:rsidRDefault="00E101FF" w:rsidP="00410B37">
      <w:pPr>
        <w:spacing w:line="276" w:lineRule="auto"/>
        <w:jc w:val="both"/>
      </w:pPr>
      <w:r>
        <w:t xml:space="preserve">2.   </w:t>
      </w:r>
      <w:r w:rsidRPr="00E101FF">
        <w:rPr>
          <w:b/>
        </w:rPr>
        <w:t>Kod/y wspólnego słownika zamówień (CPV):</w:t>
      </w:r>
    </w:p>
    <w:p w14:paraId="706950BB" w14:textId="4797EB80" w:rsidR="00E101FF" w:rsidRDefault="00E101FF" w:rsidP="00E101FF">
      <w:pPr>
        <w:spacing w:line="276" w:lineRule="auto"/>
        <w:ind w:left="426" w:hanging="369"/>
        <w:jc w:val="both"/>
      </w:pPr>
      <w:r>
        <w:tab/>
        <w:t xml:space="preserve">60 </w:t>
      </w:r>
      <w:r w:rsidR="000548EB">
        <w:t>1</w:t>
      </w:r>
      <w:r>
        <w:t>0 00 00 – 9 – usługi w zakresie transportu drogowego.</w:t>
      </w:r>
    </w:p>
    <w:p w14:paraId="134AFCD0" w14:textId="77777777" w:rsidR="00F600D4" w:rsidRPr="006543B8" w:rsidRDefault="00E101FF" w:rsidP="00990729">
      <w:pPr>
        <w:spacing w:line="276" w:lineRule="auto"/>
        <w:ind w:left="284" w:hanging="284"/>
        <w:jc w:val="both"/>
        <w:rPr>
          <w:lang w:bidi="pl-PL"/>
        </w:rPr>
      </w:pPr>
      <w:r w:rsidRPr="006543B8">
        <w:rPr>
          <w:lang w:bidi="pl-PL"/>
        </w:rPr>
        <w:t xml:space="preserve">3. </w:t>
      </w:r>
      <w:r w:rsidR="004762B3">
        <w:rPr>
          <w:lang w:bidi="pl-PL"/>
        </w:rPr>
        <w:tab/>
      </w:r>
      <w:r w:rsidR="004762B3">
        <w:rPr>
          <w:lang w:bidi="pl-PL"/>
        </w:rPr>
        <w:tab/>
      </w:r>
      <w:r w:rsidR="00887803" w:rsidRPr="006543B8">
        <w:rPr>
          <w:b/>
          <w:lang w:bidi="pl-PL"/>
        </w:rPr>
        <w:t>Przedmiotem zamówienia</w:t>
      </w:r>
      <w:r w:rsidR="00887803" w:rsidRPr="006543B8">
        <w:rPr>
          <w:lang w:bidi="pl-PL"/>
        </w:rPr>
        <w:t xml:space="preserve"> </w:t>
      </w:r>
      <w:r w:rsidR="00ED2C0F" w:rsidRPr="006543B8">
        <w:rPr>
          <w:lang w:bidi="pl-PL"/>
        </w:rPr>
        <w:t xml:space="preserve">są usługi </w:t>
      </w:r>
      <w:r w:rsidRPr="006543B8">
        <w:rPr>
          <w:lang w:bidi="pl-PL"/>
        </w:rPr>
        <w:t xml:space="preserve">transportowe. </w:t>
      </w:r>
      <w:r w:rsidR="00ED2C0F" w:rsidRPr="006543B8">
        <w:rPr>
          <w:lang w:bidi="pl-PL"/>
        </w:rPr>
        <w:t>polegające na dowozie</w:t>
      </w:r>
      <w:r w:rsidR="00887803" w:rsidRPr="006543B8">
        <w:rPr>
          <w:lang w:bidi="pl-PL"/>
        </w:rPr>
        <w:t xml:space="preserve"> uczniów do szkół podstawowych i dzieci do przedszkoli prowadzonych przez Miasto i Gminę Dobrzyń nad Wisłą w roku szkolnym 202</w:t>
      </w:r>
      <w:r w:rsidR="002D6D1E">
        <w:rPr>
          <w:lang w:bidi="pl-PL"/>
        </w:rPr>
        <w:t>4</w:t>
      </w:r>
      <w:r w:rsidR="00EE716B" w:rsidRPr="006543B8">
        <w:rPr>
          <w:lang w:bidi="pl-PL"/>
        </w:rPr>
        <w:t>/202</w:t>
      </w:r>
      <w:r w:rsidR="002D6D1E">
        <w:rPr>
          <w:lang w:bidi="pl-PL"/>
        </w:rPr>
        <w:t>5</w:t>
      </w:r>
      <w:r w:rsidR="00887803" w:rsidRPr="006543B8">
        <w:rPr>
          <w:lang w:bidi="pl-PL"/>
        </w:rPr>
        <w:t xml:space="preserve"> w okresie od 0</w:t>
      </w:r>
      <w:r w:rsidR="002D6D1E">
        <w:rPr>
          <w:lang w:bidi="pl-PL"/>
        </w:rPr>
        <w:t>2</w:t>
      </w:r>
      <w:r w:rsidR="00887803" w:rsidRPr="006543B8">
        <w:rPr>
          <w:lang w:bidi="pl-PL"/>
        </w:rPr>
        <w:t>.09.202</w:t>
      </w:r>
      <w:r w:rsidR="002D6D1E">
        <w:rPr>
          <w:lang w:bidi="pl-PL"/>
        </w:rPr>
        <w:t>4</w:t>
      </w:r>
      <w:r w:rsidR="00ED2C0F" w:rsidRPr="006543B8">
        <w:rPr>
          <w:lang w:bidi="pl-PL"/>
        </w:rPr>
        <w:t xml:space="preserve"> r. do </w:t>
      </w:r>
      <w:r w:rsidR="00887803" w:rsidRPr="006543B8">
        <w:rPr>
          <w:lang w:bidi="pl-PL"/>
        </w:rPr>
        <w:t>2</w:t>
      </w:r>
      <w:r w:rsidR="007613DA">
        <w:rPr>
          <w:lang w:bidi="pl-PL"/>
        </w:rPr>
        <w:t>7</w:t>
      </w:r>
      <w:r w:rsidR="00887803" w:rsidRPr="006543B8">
        <w:rPr>
          <w:lang w:bidi="pl-PL"/>
        </w:rPr>
        <w:t>.06.202</w:t>
      </w:r>
      <w:r w:rsidR="002D6D1E">
        <w:rPr>
          <w:lang w:bidi="pl-PL"/>
        </w:rPr>
        <w:t>5</w:t>
      </w:r>
      <w:r w:rsidR="00887803" w:rsidRPr="006543B8">
        <w:rPr>
          <w:lang w:bidi="pl-PL"/>
        </w:rPr>
        <w:t xml:space="preserve"> r. - w dniach nauki szkolnej, z wyłączeniem przerw przewidzianych organiza</w:t>
      </w:r>
      <w:r w:rsidR="00ED2C0F" w:rsidRPr="006543B8">
        <w:rPr>
          <w:lang w:bidi="pl-PL"/>
        </w:rPr>
        <w:t>cją roku szkolnego</w:t>
      </w:r>
      <w:r w:rsidRPr="006543B8">
        <w:rPr>
          <w:lang w:bidi="pl-PL"/>
        </w:rPr>
        <w:t>, zgodnych z kalendarzem roku szkolnego 202</w:t>
      </w:r>
      <w:r w:rsidR="002D6D1E">
        <w:rPr>
          <w:lang w:bidi="pl-PL"/>
        </w:rPr>
        <w:t>4</w:t>
      </w:r>
      <w:r w:rsidRPr="006543B8">
        <w:rPr>
          <w:lang w:bidi="pl-PL"/>
        </w:rPr>
        <w:t>/202</w:t>
      </w:r>
      <w:r w:rsidR="002D6D1E">
        <w:rPr>
          <w:lang w:bidi="pl-PL"/>
        </w:rPr>
        <w:t xml:space="preserve">5 </w:t>
      </w:r>
      <w:r w:rsidR="00990729">
        <w:rPr>
          <w:lang w:bidi="pl-PL"/>
        </w:rPr>
        <w:t xml:space="preserve">opublikowanym na stronie  </w:t>
      </w:r>
      <w:r w:rsidR="00990729" w:rsidRPr="00990729">
        <w:rPr>
          <w:u w:val="single"/>
          <w:lang w:bidi="pl-PL"/>
        </w:rPr>
        <w:t>https://www.gov.pl/web/edukacja/kalendarz-roku-szkolnego-20242025</w:t>
      </w:r>
      <w:r w:rsidR="00990729" w:rsidRPr="00990729">
        <w:rPr>
          <w:lang w:bidi="pl-PL"/>
        </w:rPr>
        <w:t xml:space="preserve"> </w:t>
      </w:r>
      <w:r w:rsidR="00990729">
        <w:rPr>
          <w:lang w:bidi="pl-PL"/>
        </w:rPr>
        <w:t xml:space="preserve">(w tym </w:t>
      </w:r>
      <w:r w:rsidR="0097599B">
        <w:rPr>
          <w:lang w:bidi="pl-PL"/>
        </w:rPr>
        <w:t xml:space="preserve">, 8 dni dyrektorskich </w:t>
      </w:r>
      <w:r w:rsidR="00ED2C0F" w:rsidRPr="006543B8">
        <w:rPr>
          <w:lang w:bidi="pl-PL"/>
        </w:rPr>
        <w:t>oraz przerw</w:t>
      </w:r>
      <w:r w:rsidR="00887803" w:rsidRPr="006543B8">
        <w:rPr>
          <w:lang w:bidi="pl-PL"/>
        </w:rPr>
        <w:t xml:space="preserve"> </w:t>
      </w:r>
      <w:r w:rsidR="00EC7A06" w:rsidRPr="006543B8">
        <w:rPr>
          <w:lang w:bidi="pl-PL"/>
        </w:rPr>
        <w:t>spowodowanych</w:t>
      </w:r>
      <w:r w:rsidR="00887803" w:rsidRPr="006543B8">
        <w:rPr>
          <w:lang w:bidi="pl-PL"/>
        </w:rPr>
        <w:t xml:space="preserve"> nieprzewidziany</w:t>
      </w:r>
      <w:r w:rsidR="00EC7A06" w:rsidRPr="006543B8">
        <w:rPr>
          <w:lang w:bidi="pl-PL"/>
        </w:rPr>
        <w:t>mi</w:t>
      </w:r>
      <w:r w:rsidR="00887803" w:rsidRPr="006543B8">
        <w:rPr>
          <w:lang w:bidi="pl-PL"/>
        </w:rPr>
        <w:t xml:space="preserve"> wcześniej okoliczności</w:t>
      </w:r>
      <w:r w:rsidR="00EC7A06" w:rsidRPr="006543B8">
        <w:rPr>
          <w:lang w:bidi="pl-PL"/>
        </w:rPr>
        <w:t>ami</w:t>
      </w:r>
      <w:r w:rsidR="00887803" w:rsidRPr="006543B8">
        <w:rPr>
          <w:lang w:bidi="pl-PL"/>
        </w:rPr>
        <w:t xml:space="preserve"> </w:t>
      </w:r>
      <w:r w:rsidR="00100EF6" w:rsidRPr="006543B8">
        <w:rPr>
          <w:lang w:bidi="pl-PL"/>
        </w:rPr>
        <w:t>m.in</w:t>
      </w:r>
      <w:r w:rsidR="00ED2C0F" w:rsidRPr="006543B8">
        <w:rPr>
          <w:lang w:bidi="pl-PL"/>
        </w:rPr>
        <w:t>.</w:t>
      </w:r>
      <w:r w:rsidR="00887803" w:rsidRPr="006543B8">
        <w:rPr>
          <w:lang w:bidi="pl-PL"/>
        </w:rPr>
        <w:t xml:space="preserve"> stan epidemiologiczny</w:t>
      </w:r>
      <w:r w:rsidR="00ED2C0F" w:rsidRPr="006543B8">
        <w:rPr>
          <w:lang w:bidi="pl-PL"/>
        </w:rPr>
        <w:t>,</w:t>
      </w:r>
      <w:r w:rsidR="00D45507" w:rsidRPr="006543B8">
        <w:rPr>
          <w:lang w:bidi="pl-PL"/>
        </w:rPr>
        <w:t xml:space="preserve"> ogłoszony</w:t>
      </w:r>
      <w:r w:rsidR="00887803" w:rsidRPr="006543B8">
        <w:rPr>
          <w:lang w:bidi="pl-PL"/>
        </w:rPr>
        <w:t xml:space="preserve"> na podstawie aktu prawnego na terenie kraju lub obejmującego teren Gminy Dobrzyń nad Wisłą. </w:t>
      </w:r>
    </w:p>
    <w:p w14:paraId="3ED17A2D" w14:textId="77777777" w:rsidR="00E101FF" w:rsidRPr="006543B8" w:rsidRDefault="00E101FF" w:rsidP="00E101FF">
      <w:pPr>
        <w:spacing w:line="276" w:lineRule="auto"/>
        <w:ind w:left="227" w:firstLine="57"/>
        <w:jc w:val="both"/>
        <w:rPr>
          <w:lang w:bidi="pl-PL"/>
        </w:rPr>
      </w:pPr>
      <w:r w:rsidRPr="006543B8">
        <w:rPr>
          <w:lang w:bidi="pl-PL"/>
        </w:rPr>
        <w:t>Zamawiający podzielił przedmiot zamówienia na trzy części:</w:t>
      </w:r>
    </w:p>
    <w:p w14:paraId="0548D62F" w14:textId="77777777" w:rsidR="00E101FF" w:rsidRPr="006543B8" w:rsidRDefault="00E101FF" w:rsidP="00E101FF">
      <w:pPr>
        <w:spacing w:line="276" w:lineRule="auto"/>
        <w:ind w:left="426"/>
        <w:jc w:val="both"/>
        <w:rPr>
          <w:lang w:bidi="pl-PL"/>
        </w:rPr>
      </w:pPr>
      <w:r w:rsidRPr="006543B8">
        <w:rPr>
          <w:lang w:bidi="pl-PL"/>
        </w:rPr>
        <w:t>1</w:t>
      </w:r>
      <w:r w:rsidRPr="006543B8">
        <w:rPr>
          <w:b/>
          <w:lang w:bidi="pl-PL"/>
        </w:rPr>
        <w:t xml:space="preserve">) </w:t>
      </w:r>
      <w:r w:rsidRPr="006543B8">
        <w:rPr>
          <w:b/>
          <w:bCs/>
          <w:lang w:bidi="pl-PL"/>
        </w:rPr>
        <w:t>część Nr 1 Chalin,</w:t>
      </w:r>
    </w:p>
    <w:p w14:paraId="564D87A3" w14:textId="77777777" w:rsidR="00E101FF" w:rsidRPr="006543B8" w:rsidRDefault="00E101FF" w:rsidP="00E101FF">
      <w:pPr>
        <w:spacing w:line="276" w:lineRule="auto"/>
        <w:ind w:left="426"/>
        <w:jc w:val="both"/>
        <w:rPr>
          <w:bCs/>
          <w:lang w:bidi="pl-PL"/>
        </w:rPr>
      </w:pPr>
      <w:r w:rsidRPr="006543B8">
        <w:rPr>
          <w:b/>
          <w:lang w:bidi="pl-PL"/>
        </w:rPr>
        <w:t xml:space="preserve">2) część </w:t>
      </w:r>
      <w:r w:rsidRPr="006543B8">
        <w:rPr>
          <w:b/>
          <w:bCs/>
          <w:lang w:bidi="pl-PL"/>
        </w:rPr>
        <w:t>Nr 2 Krojczyn</w:t>
      </w:r>
      <w:r w:rsidRPr="006543B8">
        <w:rPr>
          <w:bCs/>
          <w:lang w:bidi="pl-PL"/>
        </w:rPr>
        <w:t>,</w:t>
      </w:r>
    </w:p>
    <w:p w14:paraId="77596BC0" w14:textId="77777777" w:rsidR="00E101FF" w:rsidRPr="006543B8" w:rsidRDefault="00E101FF" w:rsidP="00E101FF">
      <w:pPr>
        <w:spacing w:line="276" w:lineRule="auto"/>
        <w:ind w:left="426"/>
        <w:jc w:val="both"/>
        <w:rPr>
          <w:b/>
          <w:bCs/>
          <w:lang w:bidi="pl-PL"/>
        </w:rPr>
      </w:pPr>
      <w:r w:rsidRPr="006543B8">
        <w:rPr>
          <w:b/>
          <w:lang w:bidi="pl-PL"/>
        </w:rPr>
        <w:t>3) część</w:t>
      </w:r>
      <w:r w:rsidRPr="006543B8">
        <w:rPr>
          <w:lang w:bidi="pl-PL"/>
        </w:rPr>
        <w:t xml:space="preserve"> </w:t>
      </w:r>
      <w:r w:rsidRPr="006543B8">
        <w:rPr>
          <w:b/>
          <w:bCs/>
          <w:lang w:bidi="pl-PL"/>
        </w:rPr>
        <w:t>Nr 3 Dobrzyń nad Wisłą</w:t>
      </w:r>
      <w:r w:rsidRPr="006543B8">
        <w:rPr>
          <w:bCs/>
          <w:lang w:bidi="pl-PL"/>
        </w:rPr>
        <w:t>.</w:t>
      </w:r>
    </w:p>
    <w:p w14:paraId="3C87A866" w14:textId="77777777" w:rsidR="00E101FF" w:rsidRPr="006543B8" w:rsidRDefault="00E101FF" w:rsidP="00E101FF">
      <w:pPr>
        <w:spacing w:line="276" w:lineRule="auto"/>
        <w:ind w:left="426"/>
        <w:jc w:val="both"/>
        <w:rPr>
          <w:b/>
          <w:bCs/>
          <w:lang w:bidi="pl-PL"/>
        </w:rPr>
      </w:pPr>
      <w:r w:rsidRPr="006543B8">
        <w:rPr>
          <w:b/>
          <w:bCs/>
          <w:lang w:bidi="pl-PL"/>
        </w:rPr>
        <w:t>Uwaga: Zamawiający zastrzega, że przewozy nie mogą być realizowane jako kursy otwarte.</w:t>
      </w:r>
    </w:p>
    <w:p w14:paraId="3B543070" w14:textId="77777777" w:rsidR="00E101FF" w:rsidRPr="006543B8" w:rsidRDefault="00E101FF" w:rsidP="00E101FF">
      <w:pPr>
        <w:spacing w:line="276" w:lineRule="auto"/>
        <w:ind w:left="426"/>
        <w:jc w:val="both"/>
        <w:rPr>
          <w:b/>
          <w:bCs/>
          <w:lang w:bidi="pl-PL"/>
        </w:rPr>
      </w:pPr>
      <w:r w:rsidRPr="006543B8">
        <w:rPr>
          <w:bCs/>
          <w:lang w:bidi="pl-PL"/>
        </w:rPr>
        <w:t>Z</w:t>
      </w:r>
      <w:r w:rsidR="00020F52" w:rsidRPr="006543B8">
        <w:rPr>
          <w:bCs/>
          <w:lang w:bidi="pl-PL"/>
        </w:rPr>
        <w:t>a</w:t>
      </w:r>
      <w:r w:rsidRPr="006543B8">
        <w:rPr>
          <w:bCs/>
          <w:lang w:bidi="pl-PL"/>
        </w:rPr>
        <w:t xml:space="preserve">mawiający dopuszcza składanie ofert </w:t>
      </w:r>
      <w:r w:rsidR="00020F52" w:rsidRPr="006543B8">
        <w:rPr>
          <w:bCs/>
          <w:lang w:bidi="pl-PL"/>
        </w:rPr>
        <w:t>częściowych</w:t>
      </w:r>
      <w:r w:rsidRPr="006543B8">
        <w:rPr>
          <w:bCs/>
          <w:lang w:bidi="pl-PL"/>
        </w:rPr>
        <w:t xml:space="preserve"> i informuje, że jeden wykonawca może składać oferty w odniesieniu do wszystkich części tj. 3</w:t>
      </w:r>
      <w:r w:rsidRPr="006543B8">
        <w:rPr>
          <w:b/>
          <w:bCs/>
          <w:lang w:bidi="pl-PL"/>
        </w:rPr>
        <w:t>.</w:t>
      </w:r>
    </w:p>
    <w:p w14:paraId="27D31B4C" w14:textId="77777777" w:rsidR="00A77686" w:rsidRDefault="00204DEF" w:rsidP="00F600D4">
      <w:pPr>
        <w:pStyle w:val="Akapitzlist"/>
        <w:spacing w:line="276" w:lineRule="auto"/>
        <w:ind w:left="426"/>
        <w:jc w:val="both"/>
        <w:rPr>
          <w:sz w:val="24"/>
          <w:szCs w:val="24"/>
          <w:u w:val="single"/>
          <w:lang w:bidi="pl-PL"/>
        </w:rPr>
      </w:pPr>
      <w:r w:rsidRPr="00204DEF">
        <w:rPr>
          <w:sz w:val="24"/>
          <w:szCs w:val="24"/>
          <w:u w:val="single"/>
          <w:lang w:bidi="pl-PL"/>
        </w:rPr>
        <w:t>Zamawiający informuje, że opisany w załączniku nr 10 do SWZ wykaz tras został określony na potrzeby wyliczenia jednostkowej c</w:t>
      </w:r>
      <w:r w:rsidR="00A77686">
        <w:rPr>
          <w:sz w:val="24"/>
          <w:szCs w:val="24"/>
          <w:u w:val="single"/>
          <w:lang w:bidi="pl-PL"/>
        </w:rPr>
        <w:t>eny ofertowej tj. ceny za 1 km świadczenia usługi.</w:t>
      </w:r>
    </w:p>
    <w:p w14:paraId="68CAE795" w14:textId="77777777" w:rsidR="00204DEF" w:rsidRPr="00204DEF" w:rsidRDefault="00ED60B0" w:rsidP="00F600D4">
      <w:pPr>
        <w:pStyle w:val="Akapitzlist"/>
        <w:spacing w:line="276" w:lineRule="auto"/>
        <w:ind w:left="426"/>
        <w:jc w:val="both"/>
        <w:rPr>
          <w:sz w:val="24"/>
          <w:szCs w:val="24"/>
          <w:u w:val="single"/>
          <w:lang w:bidi="pl-PL"/>
        </w:rPr>
      </w:pPr>
      <w:r>
        <w:rPr>
          <w:sz w:val="24"/>
          <w:szCs w:val="24"/>
          <w:u w:val="single"/>
          <w:lang w:bidi="pl-PL"/>
        </w:rPr>
        <w:t xml:space="preserve"> O</w:t>
      </w:r>
      <w:r w:rsidR="00204DEF" w:rsidRPr="00204DEF">
        <w:rPr>
          <w:sz w:val="24"/>
          <w:szCs w:val="24"/>
          <w:u w:val="single"/>
          <w:lang w:bidi="pl-PL"/>
        </w:rPr>
        <w:t>znacza to, że Zamawiający ma prawo wprowadzenia zmian do harmonogramu świadczenia usługi, a mianowicie do :</w:t>
      </w:r>
    </w:p>
    <w:p w14:paraId="4B232914" w14:textId="77777777" w:rsidR="00204DEF" w:rsidRPr="00204DEF" w:rsidRDefault="00204DEF" w:rsidP="00F600D4">
      <w:pPr>
        <w:pStyle w:val="Akapitzlist"/>
        <w:spacing w:line="276" w:lineRule="auto"/>
        <w:ind w:left="426"/>
        <w:jc w:val="both"/>
        <w:rPr>
          <w:sz w:val="24"/>
          <w:szCs w:val="24"/>
          <w:u w:val="single"/>
          <w:lang w:bidi="pl-PL"/>
        </w:rPr>
      </w:pPr>
      <w:r w:rsidRPr="00204DEF">
        <w:rPr>
          <w:sz w:val="24"/>
          <w:szCs w:val="24"/>
          <w:u w:val="single"/>
          <w:lang w:bidi="pl-PL"/>
        </w:rPr>
        <w:t>- długości poszczególnych tras</w:t>
      </w:r>
      <w:r w:rsidR="005C5CC7">
        <w:rPr>
          <w:sz w:val="24"/>
          <w:szCs w:val="24"/>
          <w:u w:val="single"/>
          <w:lang w:bidi="pl-PL"/>
        </w:rPr>
        <w:t xml:space="preserve"> dowozu dzieci do 1</w:t>
      </w:r>
      <w:r w:rsidR="00D65D97">
        <w:rPr>
          <w:sz w:val="24"/>
          <w:szCs w:val="24"/>
          <w:u w:val="single"/>
          <w:lang w:bidi="pl-PL"/>
        </w:rPr>
        <w:t>0%</w:t>
      </w:r>
      <w:r w:rsidRPr="00204DEF">
        <w:rPr>
          <w:sz w:val="24"/>
          <w:szCs w:val="24"/>
          <w:u w:val="single"/>
          <w:lang w:bidi="pl-PL"/>
        </w:rPr>
        <w:t>;</w:t>
      </w:r>
    </w:p>
    <w:p w14:paraId="1EEBB7F6" w14:textId="77777777" w:rsidR="00204DEF" w:rsidRPr="00204DEF" w:rsidRDefault="00204DEF" w:rsidP="00F600D4">
      <w:pPr>
        <w:pStyle w:val="Akapitzlist"/>
        <w:spacing w:line="276" w:lineRule="auto"/>
        <w:ind w:left="426"/>
        <w:jc w:val="both"/>
        <w:rPr>
          <w:sz w:val="24"/>
          <w:szCs w:val="24"/>
          <w:u w:val="single"/>
          <w:lang w:bidi="pl-PL"/>
        </w:rPr>
      </w:pPr>
      <w:r w:rsidRPr="00204DEF">
        <w:rPr>
          <w:sz w:val="24"/>
          <w:szCs w:val="24"/>
          <w:u w:val="single"/>
          <w:lang w:bidi="pl-PL"/>
        </w:rPr>
        <w:t>- godzin rozpoczęcia i zakończenia świadczenia usługi;</w:t>
      </w:r>
    </w:p>
    <w:p w14:paraId="53FD2E16" w14:textId="77777777" w:rsidR="00887803" w:rsidRPr="00204DEF" w:rsidRDefault="00204DEF" w:rsidP="00F600D4">
      <w:pPr>
        <w:pStyle w:val="Akapitzlist"/>
        <w:spacing w:line="276" w:lineRule="auto"/>
        <w:ind w:left="426"/>
        <w:jc w:val="both"/>
        <w:rPr>
          <w:sz w:val="24"/>
          <w:szCs w:val="24"/>
          <w:u w:val="single"/>
          <w:lang w:bidi="pl-PL"/>
        </w:rPr>
      </w:pPr>
      <w:r w:rsidRPr="00204DEF">
        <w:rPr>
          <w:sz w:val="24"/>
          <w:szCs w:val="24"/>
          <w:u w:val="single"/>
          <w:lang w:bidi="pl-PL"/>
        </w:rPr>
        <w:t>- ilości i miejsc przystanków.</w:t>
      </w:r>
      <w:r w:rsidR="00020F52" w:rsidRPr="00204DEF">
        <w:rPr>
          <w:sz w:val="24"/>
          <w:szCs w:val="24"/>
          <w:u w:val="single"/>
          <w:lang w:bidi="pl-PL"/>
        </w:rPr>
        <w:t>.</w:t>
      </w:r>
    </w:p>
    <w:p w14:paraId="32DDD40A" w14:textId="77777777" w:rsidR="00410B37" w:rsidRDefault="00204DEF" w:rsidP="00ED60B0">
      <w:pPr>
        <w:spacing w:line="276" w:lineRule="auto"/>
        <w:ind w:left="709" w:hanging="283"/>
        <w:jc w:val="both"/>
        <w:rPr>
          <w:bCs/>
          <w:lang w:bidi="pl-PL"/>
        </w:rPr>
      </w:pPr>
      <w:r>
        <w:rPr>
          <w:bCs/>
          <w:lang w:bidi="pl-PL"/>
        </w:rPr>
        <w:t xml:space="preserve">4. </w:t>
      </w:r>
      <w:r w:rsidR="00C55455" w:rsidRPr="00204DEF">
        <w:rPr>
          <w:bCs/>
          <w:lang w:bidi="pl-PL"/>
        </w:rPr>
        <w:t>Zamawiający zastrzega</w:t>
      </w:r>
      <w:r w:rsidR="00C55455" w:rsidRPr="006543B8">
        <w:rPr>
          <w:bCs/>
          <w:lang w:bidi="pl-PL"/>
        </w:rPr>
        <w:t xml:space="preserve"> sobie możliwość</w:t>
      </w:r>
      <w:r w:rsidR="000530C9" w:rsidRPr="006543B8">
        <w:rPr>
          <w:bCs/>
          <w:lang w:bidi="pl-PL"/>
        </w:rPr>
        <w:t xml:space="preserve"> zmiany kursów i godzin kursowania w </w:t>
      </w:r>
      <w:r w:rsidR="00F600D4" w:rsidRPr="006543B8">
        <w:rPr>
          <w:bCs/>
          <w:lang w:bidi="pl-PL"/>
        </w:rPr>
        <w:t>przypadku</w:t>
      </w:r>
      <w:r w:rsidR="000530C9" w:rsidRPr="006543B8">
        <w:rPr>
          <w:bCs/>
          <w:lang w:bidi="pl-PL"/>
        </w:rPr>
        <w:t xml:space="preserve"> zmian w rozkładach zajęć w poszczególnych szkołach lub</w:t>
      </w:r>
      <w:r w:rsidR="00F600D4" w:rsidRPr="006543B8">
        <w:rPr>
          <w:bCs/>
          <w:lang w:bidi="pl-PL"/>
        </w:rPr>
        <w:t xml:space="preserve"> w</w:t>
      </w:r>
      <w:r w:rsidR="000530C9" w:rsidRPr="006543B8">
        <w:rPr>
          <w:bCs/>
          <w:lang w:bidi="pl-PL"/>
        </w:rPr>
        <w:t xml:space="preserve"> ilości dowożonych ucznió</w:t>
      </w:r>
      <w:r w:rsidR="00227ECA" w:rsidRPr="006543B8">
        <w:rPr>
          <w:bCs/>
          <w:lang w:bidi="pl-PL"/>
        </w:rPr>
        <w:t xml:space="preserve">w oraz w innych sytuacjach powodujących konieczność wprowadzenia zmian, w szczególności w razie konieczności zorganizowania dowozu </w:t>
      </w:r>
      <w:r w:rsidR="00227ECA" w:rsidRPr="006543B8">
        <w:rPr>
          <w:bCs/>
          <w:lang w:bidi="pl-PL"/>
        </w:rPr>
        <w:lastRenderedPageBreak/>
        <w:t xml:space="preserve">uczniów do szkół </w:t>
      </w:r>
      <w:r w:rsidR="00D30AB8" w:rsidRPr="006543B8">
        <w:rPr>
          <w:bCs/>
          <w:lang w:bidi="pl-PL"/>
        </w:rPr>
        <w:t>np. w soboty</w:t>
      </w:r>
      <w:r w:rsidR="00227ECA" w:rsidRPr="006543B8">
        <w:rPr>
          <w:bCs/>
          <w:lang w:bidi="pl-PL"/>
        </w:rPr>
        <w:t xml:space="preserve"> w które następuje odpracowanie nauki albo dodatkowe zajęci</w:t>
      </w:r>
      <w:r w:rsidR="00F600D4" w:rsidRPr="006543B8">
        <w:rPr>
          <w:bCs/>
          <w:lang w:bidi="pl-PL"/>
        </w:rPr>
        <w:t>a</w:t>
      </w:r>
      <w:r w:rsidR="00227ECA" w:rsidRPr="006543B8">
        <w:rPr>
          <w:bCs/>
          <w:lang w:bidi="pl-PL"/>
        </w:rPr>
        <w:t xml:space="preserve"> </w:t>
      </w:r>
      <w:r w:rsidR="00020F52" w:rsidRPr="006543B8">
        <w:rPr>
          <w:bCs/>
          <w:lang w:bidi="pl-PL"/>
        </w:rPr>
        <w:t xml:space="preserve">(np. choinka szkolna). </w:t>
      </w:r>
    </w:p>
    <w:p w14:paraId="031C5981" w14:textId="77777777" w:rsidR="00227ECA" w:rsidRDefault="00020F52" w:rsidP="00F600D4">
      <w:pPr>
        <w:spacing w:line="276" w:lineRule="auto"/>
        <w:ind w:left="426"/>
        <w:jc w:val="both"/>
        <w:rPr>
          <w:bCs/>
          <w:lang w:bidi="pl-PL"/>
        </w:rPr>
      </w:pPr>
      <w:r w:rsidRPr="00410B37">
        <w:rPr>
          <w:bCs/>
          <w:lang w:bidi="pl-PL"/>
        </w:rPr>
        <w:t xml:space="preserve">W </w:t>
      </w:r>
      <w:r w:rsidR="004762B3" w:rsidRPr="00410B37">
        <w:rPr>
          <w:bCs/>
          <w:lang w:bidi="pl-PL"/>
        </w:rPr>
        <w:t>danej sytuacji</w:t>
      </w:r>
      <w:r w:rsidR="00227ECA" w:rsidRPr="00410B37">
        <w:rPr>
          <w:bCs/>
          <w:lang w:bidi="pl-PL"/>
        </w:rPr>
        <w:t xml:space="preserve"> dyrektor danej jednostki powiadomi Wykonawcę </w:t>
      </w:r>
      <w:r w:rsidR="004762B3" w:rsidRPr="00410B37">
        <w:rPr>
          <w:bCs/>
          <w:lang w:bidi="pl-PL"/>
        </w:rPr>
        <w:br/>
      </w:r>
      <w:r w:rsidR="00227ECA" w:rsidRPr="00410B37">
        <w:rPr>
          <w:bCs/>
          <w:lang w:bidi="pl-PL"/>
        </w:rPr>
        <w:t>o konieczności dowozu uczniów w terminach innych niż wynikając</w:t>
      </w:r>
      <w:r w:rsidR="00D30AB8" w:rsidRPr="00410B37">
        <w:rPr>
          <w:bCs/>
          <w:lang w:bidi="pl-PL"/>
        </w:rPr>
        <w:t xml:space="preserve">e </w:t>
      </w:r>
      <w:r w:rsidR="00F600D4" w:rsidRPr="00410B37">
        <w:rPr>
          <w:bCs/>
          <w:lang w:bidi="pl-PL"/>
        </w:rPr>
        <w:t xml:space="preserve">z harmonogramu, </w:t>
      </w:r>
      <w:r w:rsidR="00227ECA" w:rsidRPr="00410B37">
        <w:rPr>
          <w:bCs/>
          <w:lang w:bidi="pl-PL"/>
        </w:rPr>
        <w:t>co najmniej z 3 dniowym wyprzedzenie</w:t>
      </w:r>
      <w:r w:rsidR="002F2C30" w:rsidRPr="00410B37">
        <w:rPr>
          <w:bCs/>
          <w:lang w:bidi="pl-PL"/>
        </w:rPr>
        <w:t>m</w:t>
      </w:r>
      <w:r w:rsidR="00227ECA" w:rsidRPr="00410B37">
        <w:rPr>
          <w:bCs/>
          <w:lang w:bidi="pl-PL"/>
        </w:rPr>
        <w:t>.</w:t>
      </w:r>
    </w:p>
    <w:p w14:paraId="71A2637B" w14:textId="77777777" w:rsidR="00410B37" w:rsidRDefault="005C5CC7" w:rsidP="00F600D4">
      <w:pPr>
        <w:spacing w:line="276" w:lineRule="auto"/>
        <w:ind w:left="426"/>
        <w:jc w:val="both"/>
        <w:rPr>
          <w:bCs/>
          <w:lang w:bidi="pl-PL"/>
        </w:rPr>
      </w:pPr>
      <w:r>
        <w:rPr>
          <w:bCs/>
          <w:lang w:bidi="pl-PL"/>
        </w:rPr>
        <w:t>O</w:t>
      </w:r>
      <w:r w:rsidR="00410B37">
        <w:rPr>
          <w:bCs/>
          <w:lang w:bidi="pl-PL"/>
        </w:rPr>
        <w:t>pis tras z podziałem na części zawarty jest w załączniku Nr 10 do SWZ.</w:t>
      </w:r>
    </w:p>
    <w:p w14:paraId="7DCF59AC" w14:textId="77777777" w:rsidR="00887803" w:rsidRPr="005273A1" w:rsidRDefault="00F226D1" w:rsidP="00410B37">
      <w:pPr>
        <w:spacing w:line="276" w:lineRule="auto"/>
        <w:ind w:left="284" w:hanging="284"/>
        <w:jc w:val="both"/>
        <w:rPr>
          <w:bCs/>
          <w:lang w:bidi="pl-PL"/>
        </w:rPr>
      </w:pPr>
      <w:r>
        <w:rPr>
          <w:lang w:bidi="pl-PL"/>
        </w:rPr>
        <w:t>5</w:t>
      </w:r>
      <w:r w:rsidR="00410B37" w:rsidRPr="005273A1">
        <w:rPr>
          <w:lang w:bidi="pl-PL"/>
        </w:rPr>
        <w:t xml:space="preserve">. </w:t>
      </w:r>
      <w:r w:rsidR="00887803" w:rsidRPr="005273A1">
        <w:rPr>
          <w:lang w:bidi="pl-PL"/>
        </w:rPr>
        <w:t xml:space="preserve">Wykonawca zobowiązany jest do zapewnienia autobusów o </w:t>
      </w:r>
      <w:r w:rsidR="00D30AB8" w:rsidRPr="005273A1">
        <w:rPr>
          <w:lang w:bidi="pl-PL"/>
        </w:rPr>
        <w:t xml:space="preserve">nie mniejszej </w:t>
      </w:r>
      <w:r w:rsidR="00887803" w:rsidRPr="005273A1">
        <w:rPr>
          <w:lang w:bidi="pl-PL"/>
        </w:rPr>
        <w:t>liczbie m</w:t>
      </w:r>
      <w:r w:rsidR="00F600D4" w:rsidRPr="005273A1">
        <w:rPr>
          <w:lang w:bidi="pl-PL"/>
        </w:rPr>
        <w:t>iejsc siedzących (bez kierowcy)</w:t>
      </w:r>
      <w:r w:rsidR="00887803" w:rsidRPr="005273A1">
        <w:rPr>
          <w:lang w:bidi="pl-PL"/>
        </w:rPr>
        <w:t xml:space="preserve"> umożliwiającej realizowanie przewozów na </w:t>
      </w:r>
      <w:r w:rsidR="005273A1" w:rsidRPr="005273A1">
        <w:rPr>
          <w:lang w:bidi="pl-PL"/>
        </w:rPr>
        <w:t>danych trasach</w:t>
      </w:r>
      <w:r w:rsidR="00F600D4" w:rsidRPr="005273A1">
        <w:rPr>
          <w:lang w:bidi="pl-PL"/>
        </w:rPr>
        <w:t>:</w:t>
      </w:r>
    </w:p>
    <w:p w14:paraId="16B0134C" w14:textId="77777777" w:rsidR="00887803" w:rsidRPr="00F226D1" w:rsidRDefault="00887803" w:rsidP="00F600D4">
      <w:pPr>
        <w:spacing w:line="276" w:lineRule="auto"/>
        <w:ind w:left="142"/>
        <w:jc w:val="both"/>
        <w:rPr>
          <w:lang w:bidi="pl-PL"/>
        </w:rPr>
      </w:pPr>
      <w:r w:rsidRPr="00F226D1">
        <w:rPr>
          <w:bCs/>
          <w:lang w:bidi="pl-PL"/>
        </w:rPr>
        <w:t>1) część Nr 1 Chalin – autobus posiadaj</w:t>
      </w:r>
      <w:r w:rsidR="00CF230F">
        <w:rPr>
          <w:bCs/>
          <w:lang w:bidi="pl-PL"/>
        </w:rPr>
        <w:t>ący min. 51</w:t>
      </w:r>
      <w:r w:rsidR="00F600D4" w:rsidRPr="00F226D1">
        <w:rPr>
          <w:bCs/>
          <w:lang w:bidi="pl-PL"/>
        </w:rPr>
        <w:t xml:space="preserve"> miejsc siedzących (</w:t>
      </w:r>
      <w:r w:rsidRPr="00F226D1">
        <w:rPr>
          <w:bCs/>
          <w:lang w:bidi="pl-PL"/>
        </w:rPr>
        <w:t xml:space="preserve">bez kierowcy) </w:t>
      </w:r>
    </w:p>
    <w:p w14:paraId="7BE10F2A" w14:textId="77777777" w:rsidR="00887803" w:rsidRPr="00F226D1" w:rsidRDefault="00F600D4" w:rsidP="00F600D4">
      <w:pPr>
        <w:spacing w:line="276" w:lineRule="auto"/>
        <w:ind w:left="142"/>
        <w:jc w:val="both"/>
        <w:rPr>
          <w:bCs/>
          <w:lang w:bidi="pl-PL"/>
        </w:rPr>
      </w:pPr>
      <w:r w:rsidRPr="00F226D1">
        <w:rPr>
          <w:lang w:bidi="pl-PL"/>
        </w:rPr>
        <w:t xml:space="preserve">2) </w:t>
      </w:r>
      <w:r w:rsidR="00887803" w:rsidRPr="00F226D1">
        <w:rPr>
          <w:lang w:bidi="pl-PL"/>
        </w:rPr>
        <w:t xml:space="preserve">część </w:t>
      </w:r>
      <w:r w:rsidR="00887803" w:rsidRPr="00F226D1">
        <w:rPr>
          <w:bCs/>
          <w:lang w:bidi="pl-PL"/>
        </w:rPr>
        <w:t>Nr 2 Krojczyn - autobus posiadający min. 50 miejs</w:t>
      </w:r>
      <w:r w:rsidRPr="00F226D1">
        <w:rPr>
          <w:bCs/>
          <w:lang w:bidi="pl-PL"/>
        </w:rPr>
        <w:t>c siedzących (bez kierowcy)</w:t>
      </w:r>
      <w:r w:rsidR="00887803" w:rsidRPr="00F226D1">
        <w:rPr>
          <w:bCs/>
          <w:lang w:bidi="pl-PL"/>
        </w:rPr>
        <w:t xml:space="preserve">  </w:t>
      </w:r>
    </w:p>
    <w:p w14:paraId="040FC62F" w14:textId="77777777" w:rsidR="00887803" w:rsidRPr="00F226D1" w:rsidRDefault="00887803" w:rsidP="00F600D4">
      <w:pPr>
        <w:spacing w:line="276" w:lineRule="auto"/>
        <w:ind w:left="426" w:hanging="284"/>
        <w:jc w:val="both"/>
        <w:rPr>
          <w:bCs/>
          <w:lang w:bidi="pl-PL"/>
        </w:rPr>
      </w:pPr>
      <w:r w:rsidRPr="00F226D1">
        <w:rPr>
          <w:lang w:bidi="pl-PL"/>
        </w:rPr>
        <w:t xml:space="preserve">3) część </w:t>
      </w:r>
      <w:r w:rsidRPr="00F226D1">
        <w:rPr>
          <w:bCs/>
          <w:lang w:bidi="pl-PL"/>
        </w:rPr>
        <w:t>Nr 3 Dobrzyń nad Wisłą - autobus posiadaj</w:t>
      </w:r>
      <w:r w:rsidR="00F600D4" w:rsidRPr="00F226D1">
        <w:rPr>
          <w:bCs/>
          <w:lang w:bidi="pl-PL"/>
        </w:rPr>
        <w:t>ący min. 50 miejsc siedzących (</w:t>
      </w:r>
      <w:r w:rsidRPr="00F226D1">
        <w:rPr>
          <w:bCs/>
          <w:lang w:bidi="pl-PL"/>
        </w:rPr>
        <w:t>bez kierowcy).</w:t>
      </w:r>
    </w:p>
    <w:p w14:paraId="6C32995E" w14:textId="77777777" w:rsidR="00887803" w:rsidRPr="00965975" w:rsidRDefault="00762B29" w:rsidP="00762B29">
      <w:pPr>
        <w:spacing w:line="276" w:lineRule="auto"/>
        <w:ind w:left="426" w:hanging="426"/>
        <w:jc w:val="both"/>
        <w:rPr>
          <w:b/>
          <w:bCs/>
          <w:lang w:bidi="pl-PL"/>
        </w:rPr>
      </w:pPr>
      <w:r w:rsidRPr="00965975">
        <w:rPr>
          <w:lang w:bidi="pl-PL"/>
        </w:rPr>
        <w:t xml:space="preserve">6. </w:t>
      </w:r>
      <w:r w:rsidR="00887803" w:rsidRPr="00965975">
        <w:rPr>
          <w:lang w:bidi="pl-PL"/>
        </w:rPr>
        <w:t xml:space="preserve">Przewozy uczniów odbywać się mogą wyłącznie środkami transportu spełniającymi wymagania techniczne określone w przepisach ustawy z dnia </w:t>
      </w:r>
      <w:r w:rsidR="00F600D4" w:rsidRPr="00965975">
        <w:rPr>
          <w:lang w:bidi="pl-PL"/>
        </w:rPr>
        <w:t>20 czerwca 1997 r.  – Prawo o ruchu drogowym (</w:t>
      </w:r>
      <w:r w:rsidR="00410B37" w:rsidRPr="00965975">
        <w:rPr>
          <w:lang w:bidi="pl-PL"/>
        </w:rPr>
        <w:t>Dz. U. z 2023</w:t>
      </w:r>
      <w:r w:rsidR="00887803" w:rsidRPr="00965975">
        <w:rPr>
          <w:lang w:bidi="pl-PL"/>
        </w:rPr>
        <w:t xml:space="preserve"> r.</w:t>
      </w:r>
      <w:r w:rsidR="00F600D4" w:rsidRPr="00965975">
        <w:rPr>
          <w:lang w:bidi="pl-PL"/>
        </w:rPr>
        <w:t>,</w:t>
      </w:r>
      <w:r w:rsidR="00410B37" w:rsidRPr="00965975">
        <w:rPr>
          <w:lang w:bidi="pl-PL"/>
        </w:rPr>
        <w:t xml:space="preserve"> poz. 1047 t.j.</w:t>
      </w:r>
      <w:r w:rsidR="00887803" w:rsidRPr="00965975">
        <w:rPr>
          <w:lang w:bidi="pl-PL"/>
        </w:rPr>
        <w:t xml:space="preserve">), ustawy z dnia </w:t>
      </w:r>
      <w:r w:rsidR="00FF06C4" w:rsidRPr="00965975">
        <w:rPr>
          <w:lang w:bidi="pl-PL"/>
        </w:rPr>
        <w:br/>
      </w:r>
      <w:r w:rsidR="00887803" w:rsidRPr="00965975">
        <w:rPr>
          <w:lang w:bidi="pl-PL"/>
        </w:rPr>
        <w:t xml:space="preserve">6 września 2001 </w:t>
      </w:r>
      <w:r w:rsidR="00FF06C4" w:rsidRPr="00965975">
        <w:rPr>
          <w:lang w:bidi="pl-PL"/>
        </w:rPr>
        <w:t>r. o transporcie drogowym (</w:t>
      </w:r>
      <w:r w:rsidR="00887803" w:rsidRPr="00965975">
        <w:rPr>
          <w:lang w:bidi="pl-PL"/>
        </w:rPr>
        <w:t>Dz. U. z 202</w:t>
      </w:r>
      <w:r w:rsidR="002D6D1E">
        <w:rPr>
          <w:lang w:bidi="pl-PL"/>
        </w:rPr>
        <w:t>4</w:t>
      </w:r>
      <w:r w:rsidR="00887803" w:rsidRPr="00965975">
        <w:rPr>
          <w:lang w:bidi="pl-PL"/>
        </w:rPr>
        <w:t xml:space="preserve"> r.</w:t>
      </w:r>
      <w:r w:rsidR="00FF06C4" w:rsidRPr="00965975">
        <w:rPr>
          <w:lang w:bidi="pl-PL"/>
        </w:rPr>
        <w:t>,</w:t>
      </w:r>
      <w:r w:rsidR="00887803" w:rsidRPr="00965975">
        <w:rPr>
          <w:lang w:bidi="pl-PL"/>
        </w:rPr>
        <w:t xml:space="preserve"> poz. </w:t>
      </w:r>
      <w:r w:rsidR="002D6D1E">
        <w:rPr>
          <w:lang w:bidi="pl-PL"/>
        </w:rPr>
        <w:t>728</w:t>
      </w:r>
      <w:r w:rsidR="00887803" w:rsidRPr="00965975">
        <w:rPr>
          <w:lang w:bidi="pl-PL"/>
        </w:rPr>
        <w:t xml:space="preserve"> </w:t>
      </w:r>
      <w:r w:rsidR="004F6DE8">
        <w:rPr>
          <w:lang w:bidi="pl-PL"/>
        </w:rPr>
        <w:t>t.j.</w:t>
      </w:r>
      <w:r w:rsidR="00887803" w:rsidRPr="00965975">
        <w:rPr>
          <w:lang w:bidi="pl-PL"/>
        </w:rPr>
        <w:t>) i innych przepisach związanych z przewozem osób.</w:t>
      </w:r>
    </w:p>
    <w:p w14:paraId="6C329000" w14:textId="77777777" w:rsidR="00887803" w:rsidRPr="00965975" w:rsidRDefault="00762B29" w:rsidP="00965975">
      <w:pPr>
        <w:spacing w:line="276" w:lineRule="auto"/>
        <w:ind w:left="284" w:hanging="284"/>
        <w:jc w:val="both"/>
        <w:rPr>
          <w:b/>
          <w:bCs/>
          <w:lang w:bidi="pl-PL"/>
        </w:rPr>
      </w:pPr>
      <w:r w:rsidRPr="00965975">
        <w:rPr>
          <w:lang w:bidi="pl-PL"/>
        </w:rPr>
        <w:t xml:space="preserve">7. </w:t>
      </w:r>
      <w:r w:rsidR="00D30AB8" w:rsidRPr="00965975">
        <w:rPr>
          <w:lang w:bidi="pl-PL"/>
        </w:rPr>
        <w:t>Ilość dzieci i opiekunów zgodnie z liczbą miejsc w autobusie.</w:t>
      </w:r>
      <w:r w:rsidR="00887803" w:rsidRPr="00965975">
        <w:rPr>
          <w:lang w:bidi="pl-PL"/>
        </w:rPr>
        <w:t xml:space="preserve"> Wykonawca nie może przewozić więcej uczniów i towarzyszących im opiekunów niż liczba miejsc w środku transportu objęta ubezpieczeniem OC i NNW.</w:t>
      </w:r>
    </w:p>
    <w:p w14:paraId="6ACB3CB8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b/>
          <w:bCs/>
          <w:u w:val="single"/>
          <w:lang w:bidi="pl-PL"/>
        </w:rPr>
      </w:pPr>
      <w:r w:rsidRPr="00965975">
        <w:rPr>
          <w:lang w:bidi="pl-PL"/>
        </w:rPr>
        <w:t>8</w:t>
      </w:r>
      <w:r w:rsidRPr="00965975">
        <w:rPr>
          <w:b/>
          <w:lang w:bidi="pl-PL"/>
        </w:rPr>
        <w:t xml:space="preserve">. </w:t>
      </w:r>
      <w:r w:rsidR="00887803" w:rsidRPr="00965975">
        <w:rPr>
          <w:b/>
          <w:u w:val="single"/>
          <w:lang w:bidi="pl-PL"/>
        </w:rPr>
        <w:t>Rozliczenie usługi następować będzie na podstawie ilości rzeczywiście przejechanych</w:t>
      </w:r>
      <w:r w:rsidR="0066507D">
        <w:rPr>
          <w:b/>
          <w:u w:val="single"/>
          <w:lang w:bidi="pl-PL"/>
        </w:rPr>
        <w:t xml:space="preserve"> </w:t>
      </w:r>
      <w:r w:rsidR="0066507D">
        <w:rPr>
          <w:b/>
          <w:u w:val="single"/>
          <w:lang w:bidi="pl-PL"/>
        </w:rPr>
        <w:br/>
      </w:r>
      <w:r w:rsidR="004F6DE8">
        <w:rPr>
          <w:b/>
          <w:u w:val="single"/>
          <w:lang w:bidi="pl-PL"/>
        </w:rPr>
        <w:t>i potwierdzonych przez zamawiającego kilometrów na danej trasie.</w:t>
      </w:r>
      <w:r w:rsidR="00887803" w:rsidRPr="00965975">
        <w:rPr>
          <w:b/>
          <w:u w:val="single"/>
          <w:lang w:bidi="pl-PL"/>
        </w:rPr>
        <w:t xml:space="preserve"> Zamawiający informuje</w:t>
      </w:r>
      <w:r w:rsidR="00FF06C4" w:rsidRPr="00965975">
        <w:rPr>
          <w:b/>
          <w:u w:val="single"/>
          <w:lang w:bidi="pl-PL"/>
        </w:rPr>
        <w:t>,</w:t>
      </w:r>
      <w:r w:rsidR="00887803" w:rsidRPr="00965975">
        <w:rPr>
          <w:b/>
          <w:u w:val="single"/>
          <w:lang w:bidi="pl-PL"/>
        </w:rPr>
        <w:t xml:space="preserve"> że za rzeczywistą ilość przejechanych kilometrów uważa się </w:t>
      </w:r>
      <w:r w:rsidR="00D30AB8" w:rsidRPr="00965975">
        <w:rPr>
          <w:b/>
          <w:u w:val="single"/>
          <w:lang w:bidi="pl-PL"/>
        </w:rPr>
        <w:t>ilość przejechanych kilometrów</w:t>
      </w:r>
      <w:r w:rsidR="00887803" w:rsidRPr="00965975">
        <w:rPr>
          <w:b/>
          <w:u w:val="single"/>
          <w:lang w:bidi="pl-PL"/>
        </w:rPr>
        <w:t xml:space="preserve"> od pierwszego przystanku na danej trasie do ostatniego przystanku na danej trasie w trakcie odwozu.</w:t>
      </w:r>
    </w:p>
    <w:p w14:paraId="11E54E44" w14:textId="77777777" w:rsidR="00FF06C4" w:rsidRPr="00965975" w:rsidRDefault="00887803" w:rsidP="00762B29">
      <w:pPr>
        <w:spacing w:line="276" w:lineRule="auto"/>
        <w:ind w:left="228" w:firstLine="57"/>
        <w:jc w:val="both"/>
        <w:rPr>
          <w:b/>
          <w:u w:val="single"/>
          <w:lang w:bidi="pl-PL"/>
        </w:rPr>
      </w:pPr>
      <w:r w:rsidRPr="00965975">
        <w:rPr>
          <w:b/>
          <w:u w:val="single"/>
          <w:lang w:bidi="pl-PL"/>
        </w:rPr>
        <w:t>Oznacza to że</w:t>
      </w:r>
      <w:r w:rsidR="004F6DE8">
        <w:rPr>
          <w:b/>
          <w:u w:val="single"/>
          <w:lang w:bidi="pl-PL"/>
        </w:rPr>
        <w:t xml:space="preserve"> do rozliczenia usługi</w:t>
      </w:r>
      <w:r w:rsidRPr="00965975">
        <w:rPr>
          <w:b/>
          <w:u w:val="single"/>
          <w:lang w:bidi="pl-PL"/>
        </w:rPr>
        <w:t xml:space="preserve"> nie wlicza się kilometrów dojazdu autobusu z bazy Wykonawcy do pierwszego przystanku na danej tra</w:t>
      </w:r>
      <w:r w:rsidR="00FF06C4" w:rsidRPr="00965975">
        <w:rPr>
          <w:b/>
          <w:u w:val="single"/>
          <w:lang w:bidi="pl-PL"/>
        </w:rPr>
        <w:t>sie i powrotu</w:t>
      </w:r>
      <w:r w:rsidRPr="00965975">
        <w:rPr>
          <w:b/>
          <w:u w:val="single"/>
          <w:lang w:bidi="pl-PL"/>
        </w:rPr>
        <w:t xml:space="preserve"> z ostatniego przystanku do bazy Wykonawcy.</w:t>
      </w:r>
    </w:p>
    <w:p w14:paraId="24F83E14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 xml:space="preserve">9. </w:t>
      </w:r>
      <w:r w:rsidR="00887803" w:rsidRPr="00965975">
        <w:rPr>
          <w:lang w:bidi="pl-PL"/>
        </w:rPr>
        <w:t xml:space="preserve">Opiekę nad uczniami w czasie przewozu w ilości minimum 1 osoby na autobus zapewnia Zamawiający. </w:t>
      </w:r>
    </w:p>
    <w:p w14:paraId="627241A8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10.</w:t>
      </w:r>
      <w:r w:rsidR="00887803" w:rsidRPr="00965975">
        <w:rPr>
          <w:lang w:bidi="pl-PL"/>
        </w:rPr>
        <w:t>Wykonawca zobowiązany jest do zapewnienia uczniom właściwych warunków bezpieczeństwa i higieny oraz niezbędnych wygód</w:t>
      </w:r>
      <w:r w:rsidR="00FF06C4" w:rsidRPr="00965975">
        <w:rPr>
          <w:lang w:bidi="pl-PL"/>
        </w:rPr>
        <w:t>,</w:t>
      </w:r>
      <w:r w:rsidR="00887803" w:rsidRPr="00965975">
        <w:rPr>
          <w:lang w:bidi="pl-PL"/>
        </w:rPr>
        <w:t xml:space="preserve"> zgodnie z przepisami i zasadami określonymi w prawie przewozowym, ze szczególnym uwzględnieniem zasad przewozu dzieci i młodzieży szkolnej.</w:t>
      </w:r>
    </w:p>
    <w:p w14:paraId="544DB34E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11.</w:t>
      </w:r>
      <w:r w:rsidR="00887803" w:rsidRPr="00965975">
        <w:rPr>
          <w:lang w:bidi="pl-PL"/>
        </w:rPr>
        <w:t xml:space="preserve">Wykonawca ubezpiecza autobusy i pasażerów od wszelkich szkód powstałych podczas </w:t>
      </w:r>
      <w:r w:rsidR="00D30AB8" w:rsidRPr="00965975">
        <w:rPr>
          <w:lang w:bidi="pl-PL"/>
        </w:rPr>
        <w:t>wykonywania usługi</w:t>
      </w:r>
      <w:r w:rsidR="00887803" w:rsidRPr="00965975">
        <w:rPr>
          <w:lang w:bidi="pl-PL"/>
        </w:rPr>
        <w:t>.</w:t>
      </w:r>
    </w:p>
    <w:p w14:paraId="43E4990B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12.</w:t>
      </w:r>
      <w:r w:rsidR="00887803" w:rsidRPr="00965975">
        <w:rPr>
          <w:lang w:bidi="pl-PL"/>
        </w:rPr>
        <w:t xml:space="preserve">Wykonawca ponosi odpowiedzialność za szkody wynikające z naruszenia zasad bezpieczeństwa ruchu drogowego oraz za niezapewnienie uczniom i opiekunom odpowiednich warunków bezpieczeństwa i higieny </w:t>
      </w:r>
      <w:r w:rsidR="00D30AB8" w:rsidRPr="00965975">
        <w:rPr>
          <w:lang w:bidi="pl-PL"/>
        </w:rPr>
        <w:t xml:space="preserve">(wymaganych warunków sanitarnych) </w:t>
      </w:r>
      <w:r w:rsidR="00887803" w:rsidRPr="00965975">
        <w:rPr>
          <w:lang w:bidi="pl-PL"/>
        </w:rPr>
        <w:t>w czasie przejazdu, mając na uwadze przepisy ustaw</w:t>
      </w:r>
      <w:r w:rsidR="00FF06C4" w:rsidRPr="00965975">
        <w:rPr>
          <w:lang w:bidi="pl-PL"/>
        </w:rPr>
        <w:t>: Kodeks cywilny</w:t>
      </w:r>
      <w:r w:rsidR="00887803" w:rsidRPr="00965975">
        <w:rPr>
          <w:lang w:bidi="pl-PL"/>
        </w:rPr>
        <w:t>, Prawo przewozowe i Prawo o ruchu drogowym.</w:t>
      </w:r>
    </w:p>
    <w:p w14:paraId="33D00F71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13.</w:t>
      </w:r>
      <w:r w:rsidR="00887803" w:rsidRPr="00965975">
        <w:rPr>
          <w:lang w:bidi="pl-PL"/>
        </w:rPr>
        <w:t xml:space="preserve">Kierowca wspólnie z opiekunami podejmuje decyzję co do dalszego postępowania </w:t>
      </w:r>
      <w:r w:rsidR="00C74AD7" w:rsidRPr="00965975">
        <w:rPr>
          <w:lang w:bidi="pl-PL"/>
        </w:rPr>
        <w:br/>
      </w:r>
      <w:r w:rsidR="00887803" w:rsidRPr="00965975">
        <w:rPr>
          <w:lang w:bidi="pl-PL"/>
        </w:rPr>
        <w:t>w razie awarii, wypadku lub innych nieprzewidzianych okoliczności.</w:t>
      </w:r>
    </w:p>
    <w:p w14:paraId="4FED30BA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14.</w:t>
      </w:r>
      <w:r w:rsidR="00887803" w:rsidRPr="00965975">
        <w:rPr>
          <w:lang w:bidi="pl-PL"/>
        </w:rPr>
        <w:t>Wykonawca odpowiada za punktualną realizację przewozów. W pr</w:t>
      </w:r>
      <w:r w:rsidR="004F6DE8">
        <w:rPr>
          <w:lang w:bidi="pl-PL"/>
        </w:rPr>
        <w:t>zypadku awarii autobusu</w:t>
      </w:r>
      <w:r w:rsidR="00887803" w:rsidRPr="00965975">
        <w:rPr>
          <w:lang w:bidi="pl-PL"/>
        </w:rPr>
        <w:t xml:space="preserve"> w trakcie realizacji przedmiotu umowy, </w:t>
      </w:r>
      <w:r w:rsidR="00887803" w:rsidRPr="00965975">
        <w:rPr>
          <w:u w:val="single"/>
          <w:lang w:bidi="pl-PL"/>
        </w:rPr>
        <w:t>Wykonawca zobowiązany jest niezwłocznie zapewnić we własnym za</w:t>
      </w:r>
      <w:r w:rsidR="004F6DE8">
        <w:rPr>
          <w:u w:val="single"/>
          <w:lang w:bidi="pl-PL"/>
        </w:rPr>
        <w:t xml:space="preserve">kresie i na własny koszt autobus </w:t>
      </w:r>
      <w:r w:rsidR="00887803" w:rsidRPr="00965975">
        <w:rPr>
          <w:u w:val="single"/>
          <w:lang w:bidi="pl-PL"/>
        </w:rPr>
        <w:t xml:space="preserve">zastępczy, spełniający właściwe wymagania techniczne. Czas podstawienia pojazdu zastępczego nie może być dłuższy niż </w:t>
      </w:r>
      <w:r w:rsidR="00100EF6" w:rsidRPr="00965975">
        <w:rPr>
          <w:u w:val="single"/>
          <w:lang w:bidi="pl-PL"/>
        </w:rPr>
        <w:lastRenderedPageBreak/>
        <w:t>45</w:t>
      </w:r>
      <w:r w:rsidR="004D0072" w:rsidRPr="00965975">
        <w:rPr>
          <w:u w:val="single"/>
          <w:lang w:bidi="pl-PL"/>
        </w:rPr>
        <w:t xml:space="preserve"> min. W przypadku przekroczenia tego czasu W</w:t>
      </w:r>
      <w:r w:rsidR="00C55455" w:rsidRPr="00965975">
        <w:rPr>
          <w:u w:val="single"/>
          <w:lang w:bidi="pl-PL"/>
        </w:rPr>
        <w:t>ykonawca poniesie</w:t>
      </w:r>
      <w:r w:rsidR="004D0072" w:rsidRPr="00965975">
        <w:rPr>
          <w:u w:val="single"/>
          <w:lang w:bidi="pl-PL"/>
        </w:rPr>
        <w:t xml:space="preserve"> kary </w:t>
      </w:r>
      <w:r w:rsidR="00C55455" w:rsidRPr="00965975">
        <w:rPr>
          <w:u w:val="single"/>
          <w:lang w:bidi="pl-PL"/>
        </w:rPr>
        <w:t>umowne</w:t>
      </w:r>
      <w:r w:rsidR="004D0072" w:rsidRPr="00965975">
        <w:rPr>
          <w:u w:val="single"/>
          <w:lang w:bidi="pl-PL"/>
        </w:rPr>
        <w:t xml:space="preserve"> o</w:t>
      </w:r>
      <w:r w:rsidR="00C74AD7" w:rsidRPr="00965975">
        <w:rPr>
          <w:u w:val="single"/>
          <w:lang w:bidi="pl-PL"/>
        </w:rPr>
        <w:t xml:space="preserve">kreślone </w:t>
      </w:r>
      <w:r w:rsidR="004D0072" w:rsidRPr="00965975">
        <w:rPr>
          <w:u w:val="single"/>
          <w:lang w:bidi="pl-PL"/>
        </w:rPr>
        <w:t>w Wzorze umowy stanowiącej Załącznik Nr 5</w:t>
      </w:r>
      <w:r w:rsidR="00C74AD7" w:rsidRPr="00965975">
        <w:rPr>
          <w:u w:val="single"/>
          <w:lang w:bidi="pl-PL"/>
        </w:rPr>
        <w:t xml:space="preserve"> do SWZ.</w:t>
      </w:r>
      <w:r w:rsidR="00887803" w:rsidRPr="00965975">
        <w:rPr>
          <w:u w:val="single"/>
          <w:lang w:bidi="pl-PL"/>
        </w:rPr>
        <w:t xml:space="preserve"> </w:t>
      </w:r>
      <w:r w:rsidR="004762B3" w:rsidRPr="00965975">
        <w:rPr>
          <w:lang w:bidi="pl-PL"/>
        </w:rPr>
        <w:br/>
      </w:r>
      <w:r w:rsidR="00887803" w:rsidRPr="00965975">
        <w:rPr>
          <w:u w:val="single"/>
          <w:lang w:bidi="pl-PL"/>
        </w:rPr>
        <w:t>O wystąpieniu awarii uniemożliwiającej przewóz</w:t>
      </w:r>
      <w:r w:rsidR="00C74AD7" w:rsidRPr="00965975">
        <w:rPr>
          <w:u w:val="single"/>
          <w:lang w:bidi="pl-PL"/>
        </w:rPr>
        <w:t>,</w:t>
      </w:r>
      <w:r w:rsidR="00887803" w:rsidRPr="00965975">
        <w:rPr>
          <w:u w:val="single"/>
          <w:lang w:bidi="pl-PL"/>
        </w:rPr>
        <w:t xml:space="preserve"> kierowca niezwłocznie informuje wyznaczonych przedstawicieli Wykonawcy i Zamawiającego.</w:t>
      </w:r>
    </w:p>
    <w:p w14:paraId="59731EC5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15.</w:t>
      </w:r>
      <w:r w:rsidR="00887803" w:rsidRPr="00965975">
        <w:rPr>
          <w:lang w:bidi="pl-PL"/>
        </w:rPr>
        <w:t xml:space="preserve">Zamawiający </w:t>
      </w:r>
      <w:r w:rsidR="00D30AB8" w:rsidRPr="00965975">
        <w:rPr>
          <w:lang w:bidi="pl-PL"/>
        </w:rPr>
        <w:t>wymaga od Wykonawcy aby używał</w:t>
      </w:r>
      <w:r w:rsidR="00887803" w:rsidRPr="00965975">
        <w:rPr>
          <w:lang w:bidi="pl-PL"/>
        </w:rPr>
        <w:t xml:space="preserve"> do realizacji przedmiotu zamówienia</w:t>
      </w:r>
      <w:r w:rsidR="00D30AB8" w:rsidRPr="00965975">
        <w:rPr>
          <w:lang w:bidi="pl-PL"/>
        </w:rPr>
        <w:t xml:space="preserve"> pojazdy sprawne technicznie</w:t>
      </w:r>
      <w:r w:rsidR="00887803" w:rsidRPr="00965975">
        <w:rPr>
          <w:lang w:bidi="pl-PL"/>
        </w:rPr>
        <w:t xml:space="preserve">, </w:t>
      </w:r>
      <w:r w:rsidR="00CC009F" w:rsidRPr="00965975">
        <w:rPr>
          <w:lang w:bidi="pl-PL"/>
        </w:rPr>
        <w:t>dopuszczone</w:t>
      </w:r>
      <w:r w:rsidR="00887803" w:rsidRPr="00965975">
        <w:rPr>
          <w:lang w:bidi="pl-PL"/>
        </w:rPr>
        <w:t xml:space="preserve"> do ruchu drogowego i o odpowiednim oznakowaniu, a kierowcy nimi kierujący</w:t>
      </w:r>
      <w:r w:rsidR="00C74AD7" w:rsidRPr="00965975">
        <w:rPr>
          <w:lang w:bidi="pl-PL"/>
        </w:rPr>
        <w:t>,</w:t>
      </w:r>
      <w:r w:rsidR="00887803" w:rsidRPr="00965975">
        <w:rPr>
          <w:lang w:bidi="pl-PL"/>
        </w:rPr>
        <w:t xml:space="preserve"> muszą posiadać odpowiednie kwalifikacje zawodowe.</w:t>
      </w:r>
    </w:p>
    <w:p w14:paraId="3070452F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16.</w:t>
      </w:r>
      <w:r w:rsidR="00887803" w:rsidRPr="00965975">
        <w:rPr>
          <w:lang w:bidi="pl-PL"/>
        </w:rPr>
        <w:t xml:space="preserve">Warunki płatności za zrealizowane usługi odbywać się będzie zgodnie z treścią postanowień Wzoru umowy - </w:t>
      </w:r>
      <w:r w:rsidR="00887803" w:rsidRPr="00965975">
        <w:rPr>
          <w:b/>
          <w:lang w:bidi="pl-PL"/>
        </w:rPr>
        <w:t xml:space="preserve">Załącznik nr </w:t>
      </w:r>
      <w:r w:rsidR="00874E72" w:rsidRPr="00965975">
        <w:rPr>
          <w:b/>
          <w:lang w:bidi="pl-PL"/>
        </w:rPr>
        <w:t>5</w:t>
      </w:r>
      <w:r w:rsidR="00874E72" w:rsidRPr="00965975">
        <w:rPr>
          <w:lang w:bidi="pl-PL"/>
        </w:rPr>
        <w:t xml:space="preserve"> do S</w:t>
      </w:r>
      <w:r w:rsidR="00887803" w:rsidRPr="00965975">
        <w:rPr>
          <w:lang w:bidi="pl-PL"/>
        </w:rPr>
        <w:t>WZ.</w:t>
      </w:r>
    </w:p>
    <w:p w14:paraId="5E1AD8D7" w14:textId="77777777" w:rsidR="00887803" w:rsidRPr="00965975" w:rsidRDefault="00762B29" w:rsidP="00762B29">
      <w:pPr>
        <w:spacing w:line="276" w:lineRule="auto"/>
        <w:jc w:val="both"/>
        <w:rPr>
          <w:lang w:bidi="pl-PL"/>
        </w:rPr>
      </w:pPr>
      <w:r w:rsidRPr="00965975">
        <w:rPr>
          <w:lang w:bidi="pl-PL"/>
        </w:rPr>
        <w:t>17.</w:t>
      </w:r>
      <w:r w:rsidR="00887803" w:rsidRPr="00965975">
        <w:rPr>
          <w:lang w:bidi="pl-PL"/>
        </w:rPr>
        <w:t>Zamawiający nie wymaga i nie dopuszcza składania ofert wariantowych.</w:t>
      </w:r>
    </w:p>
    <w:p w14:paraId="46FD95DC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18.</w:t>
      </w:r>
      <w:r w:rsidR="00887803" w:rsidRPr="00965975">
        <w:rPr>
          <w:lang w:bidi="pl-PL"/>
        </w:rPr>
        <w:t>Zamawiający nie przewiduje możliwość udzielenia zamówień, o któr</w:t>
      </w:r>
      <w:r w:rsidR="00B57EF5" w:rsidRPr="00965975">
        <w:rPr>
          <w:lang w:bidi="pl-PL"/>
        </w:rPr>
        <w:t xml:space="preserve">ych mowa w art. 214 ust. 1 pkt 7 </w:t>
      </w:r>
      <w:r w:rsidR="00887803" w:rsidRPr="00965975">
        <w:rPr>
          <w:lang w:bidi="pl-PL"/>
        </w:rPr>
        <w:t>ustawy Pzp .</w:t>
      </w:r>
    </w:p>
    <w:p w14:paraId="096AE607" w14:textId="77777777" w:rsidR="00887803" w:rsidRPr="00965975" w:rsidRDefault="00762B29" w:rsidP="00762B29">
      <w:pPr>
        <w:spacing w:line="276" w:lineRule="auto"/>
        <w:jc w:val="both"/>
        <w:rPr>
          <w:lang w:bidi="pl-PL"/>
        </w:rPr>
      </w:pPr>
      <w:r w:rsidRPr="00965975">
        <w:rPr>
          <w:lang w:bidi="pl-PL"/>
        </w:rPr>
        <w:t>19.</w:t>
      </w:r>
      <w:r w:rsidR="00887803" w:rsidRPr="00965975">
        <w:rPr>
          <w:lang w:bidi="pl-PL"/>
        </w:rPr>
        <w:t>Zamawiający nie przewiduje zawarcia umowy ramowej.</w:t>
      </w:r>
    </w:p>
    <w:p w14:paraId="65074A7F" w14:textId="77777777" w:rsidR="00887803" w:rsidRPr="00965975" w:rsidRDefault="00762B29" w:rsidP="00762B29">
      <w:pPr>
        <w:spacing w:line="276" w:lineRule="auto"/>
        <w:jc w:val="both"/>
        <w:rPr>
          <w:lang w:bidi="pl-PL"/>
        </w:rPr>
      </w:pPr>
      <w:r w:rsidRPr="00965975">
        <w:rPr>
          <w:lang w:bidi="pl-PL"/>
        </w:rPr>
        <w:t>20.</w:t>
      </w:r>
      <w:r w:rsidR="00887803" w:rsidRPr="00965975">
        <w:rPr>
          <w:lang w:bidi="pl-PL"/>
        </w:rPr>
        <w:t>Zamawiający nie przewiduje przeprowadzenia aukcji elektronicznej.</w:t>
      </w:r>
    </w:p>
    <w:p w14:paraId="63C1CD91" w14:textId="77777777" w:rsidR="00887803" w:rsidRPr="00965975" w:rsidRDefault="00762B29" w:rsidP="00762B29">
      <w:pPr>
        <w:spacing w:line="276" w:lineRule="auto"/>
        <w:jc w:val="both"/>
        <w:rPr>
          <w:lang w:bidi="pl-PL"/>
        </w:rPr>
      </w:pPr>
      <w:r w:rsidRPr="00965975">
        <w:rPr>
          <w:lang w:bidi="pl-PL"/>
        </w:rPr>
        <w:t>21.</w:t>
      </w:r>
      <w:r w:rsidR="00887803" w:rsidRPr="00965975">
        <w:rPr>
          <w:lang w:bidi="pl-PL"/>
        </w:rPr>
        <w:t>Zamawiający nie przewiduje zwrotu kosztów udziału w postępowaniu.</w:t>
      </w:r>
    </w:p>
    <w:p w14:paraId="1CF80EF1" w14:textId="77777777" w:rsidR="00887803" w:rsidRPr="00965975" w:rsidRDefault="00762B29" w:rsidP="00762B29">
      <w:pPr>
        <w:spacing w:line="276" w:lineRule="auto"/>
        <w:ind w:left="284" w:hanging="284"/>
        <w:jc w:val="both"/>
        <w:rPr>
          <w:lang w:bidi="pl-PL"/>
        </w:rPr>
      </w:pPr>
      <w:r w:rsidRPr="00965975">
        <w:rPr>
          <w:lang w:bidi="pl-PL"/>
        </w:rPr>
        <w:t>22.</w:t>
      </w:r>
      <w:r w:rsidR="00887803" w:rsidRPr="00965975">
        <w:rPr>
          <w:lang w:bidi="pl-PL"/>
        </w:rPr>
        <w:t xml:space="preserve">Wykonawca może powierzyć wykonanie części zamówienia Podwykonawcom. </w:t>
      </w:r>
      <w:r w:rsidR="00B073B8" w:rsidRPr="00965975">
        <w:rPr>
          <w:lang w:bidi="pl-PL"/>
        </w:rPr>
        <w:t>O</w:t>
      </w:r>
      <w:r w:rsidR="00887803" w:rsidRPr="00965975">
        <w:rPr>
          <w:lang w:bidi="pl-PL"/>
        </w:rPr>
        <w:t>dpowiedzialność za należyte wykonanie zamówienia spoczywa wyłącznie na Wykonawcy.</w:t>
      </w:r>
    </w:p>
    <w:p w14:paraId="7361F02A" w14:textId="77777777" w:rsidR="006204E8" w:rsidRPr="00DB3C90" w:rsidRDefault="006204E8" w:rsidP="00953FAD">
      <w:pPr>
        <w:pStyle w:val="arimr"/>
        <w:widowControl/>
        <w:numPr>
          <w:ilvl w:val="0"/>
          <w:numId w:val="16"/>
        </w:numPr>
        <w:shd w:val="clear" w:color="auto" w:fill="DAEEF3"/>
        <w:suppressAutoHyphens/>
        <w:snapToGrid/>
        <w:spacing w:before="360" w:after="40" w:line="276" w:lineRule="auto"/>
        <w:ind w:left="284" w:hanging="284"/>
        <w:jc w:val="both"/>
        <w:rPr>
          <w:b/>
          <w:bCs/>
          <w:szCs w:val="24"/>
          <w:lang w:val="pl-PL"/>
        </w:rPr>
      </w:pPr>
      <w:r w:rsidRPr="00DB3C90">
        <w:rPr>
          <w:b/>
          <w:bCs/>
          <w:szCs w:val="24"/>
          <w:lang w:val="pl-PL"/>
        </w:rPr>
        <w:t>WIZJA LOKALNA</w:t>
      </w:r>
    </w:p>
    <w:p w14:paraId="0F477971" w14:textId="77777777" w:rsidR="006204E8" w:rsidRPr="00DB3C90" w:rsidRDefault="006204E8" w:rsidP="00DB3C90">
      <w:pPr>
        <w:pStyle w:val="arimr"/>
        <w:widowControl/>
        <w:suppressAutoHyphens/>
        <w:snapToGrid/>
        <w:spacing w:before="240" w:after="40" w:line="276" w:lineRule="auto"/>
        <w:jc w:val="both"/>
        <w:rPr>
          <w:szCs w:val="24"/>
          <w:lang w:val="pl-PL"/>
        </w:rPr>
      </w:pPr>
      <w:r w:rsidRPr="00DB3C90">
        <w:rPr>
          <w:szCs w:val="24"/>
          <w:lang w:val="pl-PL"/>
        </w:rPr>
        <w:t xml:space="preserve">Zamawiający </w:t>
      </w:r>
      <w:r w:rsidR="00F468E9" w:rsidRPr="00DB3C90">
        <w:rPr>
          <w:szCs w:val="24"/>
          <w:lang w:val="pl-PL"/>
        </w:rPr>
        <w:t>nie przewiduje konieczności dokonania wizji lokalnej oraz sprawdzenia dokument</w:t>
      </w:r>
      <w:r w:rsidR="005E0ADB" w:rsidRPr="00DB3C90">
        <w:rPr>
          <w:szCs w:val="24"/>
          <w:lang w:val="pl-PL"/>
        </w:rPr>
        <w:t>ów</w:t>
      </w:r>
      <w:r w:rsidR="0014230B">
        <w:rPr>
          <w:szCs w:val="24"/>
          <w:lang w:val="pl-PL"/>
        </w:rPr>
        <w:t xml:space="preserve"> znajdujących się w dyspozycji Zamawiającego</w:t>
      </w:r>
      <w:r w:rsidR="00F468E9" w:rsidRPr="00DB3C90">
        <w:rPr>
          <w:szCs w:val="24"/>
          <w:lang w:val="pl-PL"/>
        </w:rPr>
        <w:t>,</w:t>
      </w:r>
      <w:r w:rsidR="005E0ADB" w:rsidRPr="00DB3C90">
        <w:rPr>
          <w:szCs w:val="24"/>
          <w:lang w:val="pl-PL"/>
        </w:rPr>
        <w:t xml:space="preserve"> niezbędnych</w:t>
      </w:r>
      <w:r w:rsidR="00F468E9" w:rsidRPr="00DB3C90">
        <w:rPr>
          <w:szCs w:val="24"/>
          <w:lang w:val="pl-PL"/>
        </w:rPr>
        <w:t xml:space="preserve"> do realizacji zamówienia</w:t>
      </w:r>
      <w:r w:rsidR="00A30653">
        <w:rPr>
          <w:szCs w:val="24"/>
          <w:lang w:val="pl-PL"/>
        </w:rPr>
        <w:t>.</w:t>
      </w:r>
    </w:p>
    <w:p w14:paraId="440A9308" w14:textId="77777777" w:rsidR="00E8086A" w:rsidRPr="00DB3C90" w:rsidRDefault="00E8086A" w:rsidP="00953FAD">
      <w:pPr>
        <w:pStyle w:val="arimr"/>
        <w:widowControl/>
        <w:numPr>
          <w:ilvl w:val="0"/>
          <w:numId w:val="16"/>
        </w:numPr>
        <w:shd w:val="clear" w:color="auto" w:fill="DAEEF3"/>
        <w:suppressAutoHyphens/>
        <w:snapToGrid/>
        <w:spacing w:before="360" w:after="40" w:line="276" w:lineRule="auto"/>
        <w:ind w:left="284" w:hanging="284"/>
        <w:jc w:val="both"/>
        <w:rPr>
          <w:szCs w:val="24"/>
          <w:lang w:val="pl-PL"/>
        </w:rPr>
      </w:pPr>
      <w:r w:rsidRPr="00DB3C90">
        <w:rPr>
          <w:b/>
          <w:szCs w:val="24"/>
          <w:lang w:val="pl-PL"/>
        </w:rPr>
        <w:t>TERMIN WYKONANIA ZAMÓWIENIA</w:t>
      </w:r>
    </w:p>
    <w:p w14:paraId="64B76F79" w14:textId="77777777" w:rsidR="006204E8" w:rsidRPr="00DB3C90" w:rsidRDefault="00FC66AE" w:rsidP="00953FAD">
      <w:pPr>
        <w:pStyle w:val="pkt"/>
        <w:numPr>
          <w:ilvl w:val="0"/>
          <w:numId w:val="31"/>
        </w:numPr>
        <w:spacing w:before="24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Wykonawca zobowiązany jest zrealizować przedmiot zamówienia w terminie </w:t>
      </w:r>
      <w:r w:rsidR="00C80DA9">
        <w:rPr>
          <w:sz w:val="24"/>
          <w:szCs w:val="24"/>
        </w:rPr>
        <w:br/>
      </w:r>
      <w:r>
        <w:rPr>
          <w:sz w:val="24"/>
          <w:szCs w:val="24"/>
        </w:rPr>
        <w:t xml:space="preserve">od </w:t>
      </w:r>
      <w:r w:rsidR="00B4130E">
        <w:rPr>
          <w:sz w:val="24"/>
          <w:szCs w:val="24"/>
        </w:rPr>
        <w:t>2</w:t>
      </w:r>
      <w:r>
        <w:rPr>
          <w:sz w:val="24"/>
          <w:szCs w:val="24"/>
        </w:rPr>
        <w:t xml:space="preserve"> września 202</w:t>
      </w:r>
      <w:r w:rsidR="00B4130E">
        <w:rPr>
          <w:sz w:val="24"/>
          <w:szCs w:val="24"/>
        </w:rPr>
        <w:t>4</w:t>
      </w:r>
      <w:r>
        <w:rPr>
          <w:sz w:val="24"/>
          <w:szCs w:val="24"/>
        </w:rPr>
        <w:t xml:space="preserve"> r. do 2</w:t>
      </w:r>
      <w:r w:rsidR="00C30D59">
        <w:rPr>
          <w:sz w:val="24"/>
          <w:szCs w:val="24"/>
        </w:rPr>
        <w:t>7</w:t>
      </w:r>
      <w:r>
        <w:rPr>
          <w:sz w:val="24"/>
          <w:szCs w:val="24"/>
        </w:rPr>
        <w:t xml:space="preserve"> czerwca 202</w:t>
      </w:r>
      <w:r w:rsidR="00B4130E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6C3C5F6E" w14:textId="77777777" w:rsidR="00466FA3" w:rsidRPr="00965975" w:rsidRDefault="007E6247" w:rsidP="00BA79CA">
      <w:pPr>
        <w:pStyle w:val="pkt"/>
        <w:numPr>
          <w:ilvl w:val="0"/>
          <w:numId w:val="31"/>
        </w:numPr>
        <w:spacing w:before="0" w:after="0" w:line="276" w:lineRule="auto"/>
        <w:ind w:left="426" w:hanging="426"/>
        <w:rPr>
          <w:sz w:val="24"/>
          <w:szCs w:val="24"/>
        </w:rPr>
      </w:pPr>
      <w:r w:rsidRPr="00965975">
        <w:rPr>
          <w:sz w:val="24"/>
          <w:szCs w:val="24"/>
        </w:rPr>
        <w:tab/>
      </w:r>
      <w:r w:rsidR="00FC66AE" w:rsidRPr="00965975">
        <w:rPr>
          <w:sz w:val="24"/>
          <w:szCs w:val="24"/>
        </w:rPr>
        <w:t>Przewozy odbywać się będą</w:t>
      </w:r>
      <w:r w:rsidR="00466FA3" w:rsidRPr="00965975">
        <w:rPr>
          <w:sz w:val="24"/>
          <w:szCs w:val="24"/>
        </w:rPr>
        <w:t xml:space="preserve"> w dni nauki szkolnej, zgodnie z kalendarzem roku szkolnego 202</w:t>
      </w:r>
      <w:r w:rsidR="00B4130E">
        <w:rPr>
          <w:sz w:val="24"/>
          <w:szCs w:val="24"/>
        </w:rPr>
        <w:t>4</w:t>
      </w:r>
      <w:r w:rsidR="00466FA3" w:rsidRPr="00965975">
        <w:rPr>
          <w:sz w:val="24"/>
          <w:szCs w:val="24"/>
        </w:rPr>
        <w:t>/202</w:t>
      </w:r>
      <w:r w:rsidR="00B4130E">
        <w:rPr>
          <w:sz w:val="24"/>
          <w:szCs w:val="24"/>
        </w:rPr>
        <w:t>5</w:t>
      </w:r>
      <w:r w:rsidR="00C80DA9" w:rsidRPr="00965975">
        <w:rPr>
          <w:sz w:val="24"/>
          <w:szCs w:val="24"/>
        </w:rPr>
        <w:t xml:space="preserve"> tj. od 0</w:t>
      </w:r>
      <w:r w:rsidR="00B4130E">
        <w:rPr>
          <w:sz w:val="24"/>
          <w:szCs w:val="24"/>
        </w:rPr>
        <w:t>2</w:t>
      </w:r>
      <w:r w:rsidR="00466FA3" w:rsidRPr="00965975">
        <w:rPr>
          <w:sz w:val="24"/>
          <w:szCs w:val="24"/>
        </w:rPr>
        <w:t>.09.20</w:t>
      </w:r>
      <w:r w:rsidR="00B4130E">
        <w:rPr>
          <w:sz w:val="24"/>
          <w:szCs w:val="24"/>
        </w:rPr>
        <w:t>4</w:t>
      </w:r>
      <w:r w:rsidR="00466FA3" w:rsidRPr="00965975">
        <w:rPr>
          <w:sz w:val="24"/>
          <w:szCs w:val="24"/>
        </w:rPr>
        <w:t xml:space="preserve"> r. do 2</w:t>
      </w:r>
      <w:r w:rsidR="00C30D59">
        <w:rPr>
          <w:sz w:val="24"/>
          <w:szCs w:val="24"/>
        </w:rPr>
        <w:t>7</w:t>
      </w:r>
      <w:r w:rsidR="00466FA3" w:rsidRPr="00965975">
        <w:rPr>
          <w:sz w:val="24"/>
          <w:szCs w:val="24"/>
        </w:rPr>
        <w:t>.06.202</w:t>
      </w:r>
      <w:r w:rsidR="00B4130E">
        <w:rPr>
          <w:sz w:val="24"/>
          <w:szCs w:val="24"/>
        </w:rPr>
        <w:t>5</w:t>
      </w:r>
      <w:r w:rsidR="00466FA3" w:rsidRPr="00965975">
        <w:rPr>
          <w:sz w:val="24"/>
          <w:szCs w:val="24"/>
        </w:rPr>
        <w:t xml:space="preserve"> r</w:t>
      </w:r>
      <w:r w:rsidR="001058C3">
        <w:rPr>
          <w:sz w:val="24"/>
          <w:szCs w:val="24"/>
        </w:rPr>
        <w:t xml:space="preserve">. oraz w dni, w których szkoła/,- </w:t>
      </w:r>
      <w:r w:rsidR="00466FA3" w:rsidRPr="00965975">
        <w:rPr>
          <w:sz w:val="24"/>
          <w:szCs w:val="24"/>
        </w:rPr>
        <w:t xml:space="preserve">przedszkole </w:t>
      </w:r>
      <w:r w:rsidR="001058C3">
        <w:rPr>
          <w:sz w:val="24"/>
          <w:szCs w:val="24"/>
        </w:rPr>
        <w:t xml:space="preserve">są </w:t>
      </w:r>
      <w:r w:rsidR="00466FA3" w:rsidRPr="00965975">
        <w:rPr>
          <w:sz w:val="24"/>
          <w:szCs w:val="24"/>
        </w:rPr>
        <w:t>zobowiązan</w:t>
      </w:r>
      <w:r w:rsidR="001058C3">
        <w:rPr>
          <w:sz w:val="24"/>
          <w:szCs w:val="24"/>
        </w:rPr>
        <w:t>e</w:t>
      </w:r>
      <w:r w:rsidR="00466FA3" w:rsidRPr="00965975">
        <w:rPr>
          <w:sz w:val="24"/>
          <w:szCs w:val="24"/>
        </w:rPr>
        <w:t xml:space="preserve"> zapewnić uczniom zajęcia wychowawczo-opiekuńcze i dni, w które uczniowie będą odrabiali inne dni zwolnione z nauki szkolnej.</w:t>
      </w:r>
    </w:p>
    <w:p w14:paraId="6325DD12" w14:textId="77777777" w:rsidR="00E37F70" w:rsidRPr="003207C3" w:rsidRDefault="005B5095" w:rsidP="00953FAD">
      <w:pPr>
        <w:pStyle w:val="pkt"/>
        <w:numPr>
          <w:ilvl w:val="0"/>
          <w:numId w:val="16"/>
        </w:numPr>
        <w:shd w:val="clear" w:color="auto" w:fill="DAEEF3"/>
        <w:tabs>
          <w:tab w:val="left" w:pos="0"/>
        </w:tabs>
        <w:spacing w:before="360" w:after="40" w:line="276" w:lineRule="auto"/>
        <w:ind w:left="0" w:firstLine="0"/>
        <w:rPr>
          <w:b/>
          <w:sz w:val="24"/>
          <w:szCs w:val="24"/>
        </w:rPr>
      </w:pPr>
      <w:r w:rsidRPr="003207C3">
        <w:rPr>
          <w:b/>
          <w:sz w:val="24"/>
          <w:szCs w:val="24"/>
        </w:rPr>
        <w:t>WARUNKI UDZIAŁU W POSTĘPOWANIU</w:t>
      </w:r>
    </w:p>
    <w:p w14:paraId="3E9EDAC6" w14:textId="77777777" w:rsidR="008539CF" w:rsidRPr="00DB3C90" w:rsidRDefault="007E6247" w:rsidP="00953FAD">
      <w:pPr>
        <w:pStyle w:val="Teksttreci0"/>
        <w:numPr>
          <w:ilvl w:val="0"/>
          <w:numId w:val="10"/>
        </w:numPr>
        <w:shd w:val="clear" w:color="auto" w:fill="auto"/>
        <w:tabs>
          <w:tab w:val="clear" w:pos="454"/>
        </w:tabs>
        <w:spacing w:before="240" w:line="276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sz w:val="24"/>
          <w:szCs w:val="24"/>
          <w:shd w:val="clear" w:color="auto" w:fill="auto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3544E7" w:rsidRPr="00DB3C90">
        <w:rPr>
          <w:rFonts w:ascii="Times New Roman" w:hAnsi="Times New Roman"/>
          <w:sz w:val="24"/>
          <w:szCs w:val="24"/>
        </w:rPr>
        <w:t>O udzielenie zamówienia mogą ubiegać się Wykonawcy, którzy nie podlegają wykluczeniu</w:t>
      </w:r>
      <w:r w:rsidR="00CA06FA" w:rsidRPr="00DB3C90">
        <w:rPr>
          <w:rFonts w:ascii="Times New Roman" w:hAnsi="Times New Roman"/>
          <w:sz w:val="24"/>
          <w:szCs w:val="24"/>
        </w:rPr>
        <w:t xml:space="preserve"> na zas</w:t>
      </w:r>
      <w:r w:rsidR="00E26154" w:rsidRPr="00DB3C90">
        <w:rPr>
          <w:rFonts w:ascii="Times New Roman" w:hAnsi="Times New Roman"/>
          <w:sz w:val="24"/>
          <w:szCs w:val="24"/>
        </w:rPr>
        <w:t>adach określonych w Rozdziale IX</w:t>
      </w:r>
      <w:r w:rsidR="000B7BD5">
        <w:rPr>
          <w:rFonts w:ascii="Times New Roman" w:hAnsi="Times New Roman"/>
          <w:sz w:val="24"/>
          <w:szCs w:val="24"/>
        </w:rPr>
        <w:t xml:space="preserve"> niniejszej</w:t>
      </w:r>
      <w:r w:rsidR="00B66525" w:rsidRPr="00DB3C90">
        <w:rPr>
          <w:rFonts w:ascii="Times New Roman" w:hAnsi="Times New Roman"/>
          <w:sz w:val="24"/>
          <w:szCs w:val="24"/>
        </w:rPr>
        <w:t xml:space="preserve"> SWZ</w:t>
      </w:r>
      <w:r w:rsidR="003544E7" w:rsidRPr="00DB3C90">
        <w:rPr>
          <w:rFonts w:ascii="Times New Roman" w:hAnsi="Times New Roman"/>
          <w:sz w:val="24"/>
          <w:szCs w:val="24"/>
        </w:rPr>
        <w:t xml:space="preserve"> oraz spełniają określone przez </w:t>
      </w:r>
      <w:r w:rsidR="00334FF0" w:rsidRPr="00DB3C90">
        <w:rPr>
          <w:rFonts w:ascii="Times New Roman" w:hAnsi="Times New Roman"/>
          <w:sz w:val="24"/>
          <w:szCs w:val="24"/>
        </w:rPr>
        <w:t>Z</w:t>
      </w:r>
      <w:r w:rsidR="003544E7" w:rsidRPr="00DB3C90">
        <w:rPr>
          <w:rFonts w:ascii="Times New Roman" w:hAnsi="Times New Roman"/>
          <w:sz w:val="24"/>
          <w:szCs w:val="24"/>
        </w:rPr>
        <w:t>amawiającego warunki</w:t>
      </w:r>
      <w:r w:rsidR="003544E7" w:rsidRPr="00DB3C90">
        <w:rPr>
          <w:rStyle w:val="TeksttreciPogrubienie"/>
          <w:rFonts w:ascii="Times New Roman" w:hAnsi="Times New Roman"/>
          <w:bCs/>
          <w:sz w:val="24"/>
          <w:szCs w:val="24"/>
        </w:rPr>
        <w:t xml:space="preserve"> </w:t>
      </w:r>
      <w:r w:rsidR="003544E7" w:rsidRPr="00DB3C90">
        <w:rPr>
          <w:rStyle w:val="TeksttreciPogrubienie"/>
          <w:rFonts w:ascii="Times New Roman" w:hAnsi="Times New Roman"/>
          <w:b w:val="0"/>
          <w:bCs/>
          <w:sz w:val="24"/>
          <w:szCs w:val="24"/>
        </w:rPr>
        <w:t>udziału w postępowaniu.</w:t>
      </w:r>
      <w:bookmarkStart w:id="0" w:name="bookmark3"/>
    </w:p>
    <w:p w14:paraId="6F3BB299" w14:textId="77777777" w:rsidR="008539CF" w:rsidRPr="00DB3C90" w:rsidRDefault="007E6247" w:rsidP="00953FAD">
      <w:pPr>
        <w:pStyle w:val="Teksttreci0"/>
        <w:numPr>
          <w:ilvl w:val="0"/>
          <w:numId w:val="10"/>
        </w:numPr>
        <w:shd w:val="clear" w:color="auto" w:fill="auto"/>
        <w:tabs>
          <w:tab w:val="clear" w:pos="454"/>
        </w:tabs>
        <w:spacing w:line="276" w:lineRule="auto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374B1F" w:rsidRPr="00DB3C90">
        <w:rPr>
          <w:rFonts w:ascii="Times New Roman" w:hAnsi="Times New Roman"/>
          <w:sz w:val="24"/>
          <w:szCs w:val="24"/>
        </w:rPr>
        <w:t>O udzielenie zamówienia mogą ubiegać się Wykonawcy, którzy spełniają warunki dotyczące:</w:t>
      </w:r>
      <w:bookmarkEnd w:id="0"/>
    </w:p>
    <w:p w14:paraId="603F7B29" w14:textId="77777777" w:rsidR="00F85239" w:rsidRPr="000B7BD5" w:rsidRDefault="00F85239" w:rsidP="00953FAD">
      <w:pPr>
        <w:pStyle w:val="Teksttreci0"/>
        <w:numPr>
          <w:ilvl w:val="0"/>
          <w:numId w:val="30"/>
        </w:numPr>
        <w:shd w:val="clear" w:color="auto" w:fill="auto"/>
        <w:spacing w:line="276" w:lineRule="auto"/>
        <w:ind w:left="852" w:right="20" w:hanging="426"/>
        <w:jc w:val="both"/>
        <w:rPr>
          <w:rFonts w:ascii="Times New Roman" w:hAnsi="Times New Roman"/>
          <w:sz w:val="24"/>
          <w:szCs w:val="24"/>
        </w:rPr>
      </w:pPr>
      <w:r w:rsidRPr="000B7BD5">
        <w:rPr>
          <w:rFonts w:ascii="Times New Roman" w:hAnsi="Times New Roman"/>
          <w:sz w:val="24"/>
          <w:szCs w:val="24"/>
        </w:rPr>
        <w:t>zdolności do występowania w obrocie gospodarczym:</w:t>
      </w:r>
    </w:p>
    <w:p w14:paraId="7E64BD2A" w14:textId="77777777" w:rsidR="00F85239" w:rsidRPr="000B7BD5" w:rsidRDefault="00F85239" w:rsidP="00F85239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Times New Roman" w:hAnsi="Times New Roman"/>
          <w:sz w:val="24"/>
          <w:szCs w:val="24"/>
        </w:rPr>
      </w:pPr>
      <w:r w:rsidRPr="000B7BD5">
        <w:rPr>
          <w:rFonts w:ascii="Times New Roman" w:hAnsi="Times New Roman"/>
          <w:sz w:val="24"/>
          <w:szCs w:val="24"/>
        </w:rPr>
        <w:t xml:space="preserve">       Zamawiający nie wyznacza szczególnego warunku w tym zakresie.</w:t>
      </w:r>
    </w:p>
    <w:p w14:paraId="79B9FC53" w14:textId="77777777" w:rsidR="00F85239" w:rsidRPr="000B7BD5" w:rsidRDefault="00F85239" w:rsidP="00953FAD">
      <w:pPr>
        <w:pStyle w:val="Teksttreci0"/>
        <w:numPr>
          <w:ilvl w:val="0"/>
          <w:numId w:val="30"/>
        </w:numPr>
        <w:shd w:val="clear" w:color="auto" w:fill="auto"/>
        <w:spacing w:line="276" w:lineRule="auto"/>
        <w:ind w:left="852" w:right="20" w:hanging="426"/>
        <w:jc w:val="both"/>
        <w:rPr>
          <w:rFonts w:ascii="Times New Roman" w:hAnsi="Times New Roman"/>
          <w:sz w:val="24"/>
          <w:szCs w:val="24"/>
        </w:rPr>
      </w:pPr>
      <w:r w:rsidRPr="000B7BD5"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przepisów:</w:t>
      </w:r>
    </w:p>
    <w:p w14:paraId="6F11F6F5" w14:textId="77777777" w:rsidR="00F85239" w:rsidRPr="00F85239" w:rsidRDefault="00F85239" w:rsidP="00F85239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Times New Roman" w:hAnsi="Times New Roman"/>
          <w:sz w:val="24"/>
          <w:szCs w:val="24"/>
        </w:rPr>
      </w:pPr>
      <w:r w:rsidRPr="00F85239">
        <w:rPr>
          <w:rFonts w:ascii="Times New Roman" w:hAnsi="Times New Roman"/>
          <w:sz w:val="24"/>
          <w:szCs w:val="24"/>
        </w:rPr>
        <w:t>Zamawiający nie wyznacza szczególnego warunku w tym zakresie</w:t>
      </w:r>
      <w:r w:rsidR="000B7BD5">
        <w:rPr>
          <w:rFonts w:ascii="Times New Roman" w:hAnsi="Times New Roman"/>
          <w:sz w:val="24"/>
          <w:szCs w:val="24"/>
        </w:rPr>
        <w:t>,</w:t>
      </w:r>
    </w:p>
    <w:p w14:paraId="1F3C0A1F" w14:textId="77777777" w:rsidR="00640291" w:rsidRPr="000B7BD5" w:rsidRDefault="00300334" w:rsidP="00953FAD">
      <w:pPr>
        <w:pStyle w:val="Teksttreci0"/>
        <w:numPr>
          <w:ilvl w:val="0"/>
          <w:numId w:val="30"/>
        </w:numPr>
        <w:shd w:val="clear" w:color="auto" w:fill="auto"/>
        <w:spacing w:line="276" w:lineRule="auto"/>
        <w:ind w:left="852" w:right="2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s</w:t>
      </w:r>
      <w:r w:rsidR="00640291" w:rsidRPr="000B7BD5">
        <w:rPr>
          <w:rFonts w:ascii="Times New Roman" w:hAnsi="Times New Roman"/>
          <w:sz w:val="24"/>
          <w:szCs w:val="24"/>
        </w:rPr>
        <w:t>ytuacji ekonomicznej lub finansowej:</w:t>
      </w:r>
    </w:p>
    <w:p w14:paraId="5D5CF724" w14:textId="77777777" w:rsidR="00640291" w:rsidRPr="00640291" w:rsidRDefault="00640291" w:rsidP="00640291">
      <w:pPr>
        <w:pStyle w:val="Teksttreci0"/>
        <w:shd w:val="clear" w:color="auto" w:fill="auto"/>
        <w:tabs>
          <w:tab w:val="left" w:pos="567"/>
          <w:tab w:val="left" w:pos="851"/>
        </w:tabs>
        <w:spacing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85239">
        <w:rPr>
          <w:rFonts w:ascii="Times New Roman" w:hAnsi="Times New Roman"/>
          <w:sz w:val="24"/>
          <w:szCs w:val="24"/>
        </w:rPr>
        <w:t>Zamawiający nie wyznacza szczególnego warunku w tym zakresie</w:t>
      </w:r>
      <w:r w:rsidR="000B7BD5">
        <w:rPr>
          <w:rFonts w:ascii="Times New Roman" w:hAnsi="Times New Roman"/>
          <w:sz w:val="24"/>
          <w:szCs w:val="24"/>
        </w:rPr>
        <w:t>,</w:t>
      </w:r>
    </w:p>
    <w:p w14:paraId="5281FC8A" w14:textId="77777777" w:rsidR="00E73FE6" w:rsidRPr="00776015" w:rsidRDefault="005E7E59" w:rsidP="00953FAD">
      <w:pPr>
        <w:pStyle w:val="Teksttreci0"/>
        <w:numPr>
          <w:ilvl w:val="0"/>
          <w:numId w:val="30"/>
        </w:numPr>
        <w:shd w:val="clear" w:color="auto" w:fill="auto"/>
        <w:spacing w:line="276" w:lineRule="auto"/>
        <w:ind w:left="852" w:right="20" w:hanging="426"/>
        <w:jc w:val="both"/>
        <w:rPr>
          <w:rFonts w:ascii="Times New Roman" w:hAnsi="Times New Roman"/>
          <w:sz w:val="24"/>
          <w:szCs w:val="24"/>
        </w:rPr>
      </w:pPr>
      <w:r w:rsidRPr="00776015">
        <w:rPr>
          <w:rFonts w:ascii="Times New Roman" w:hAnsi="Times New Roman"/>
          <w:sz w:val="24"/>
          <w:szCs w:val="24"/>
        </w:rPr>
        <w:t>zdolności technicznej</w:t>
      </w:r>
      <w:r w:rsidR="00640291" w:rsidRPr="00776015">
        <w:rPr>
          <w:rFonts w:ascii="Times New Roman" w:hAnsi="Times New Roman"/>
          <w:sz w:val="24"/>
          <w:szCs w:val="24"/>
        </w:rPr>
        <w:t xml:space="preserve"> lub zawodowej</w:t>
      </w:r>
      <w:r w:rsidR="006E1363" w:rsidRPr="00776015">
        <w:rPr>
          <w:rFonts w:ascii="Times New Roman" w:hAnsi="Times New Roman"/>
          <w:sz w:val="24"/>
          <w:szCs w:val="24"/>
        </w:rPr>
        <w:t>:</w:t>
      </w:r>
    </w:p>
    <w:p w14:paraId="5FC21984" w14:textId="77777777" w:rsidR="00640291" w:rsidRDefault="00141FCB" w:rsidP="00640291">
      <w:pPr>
        <w:pStyle w:val="Teksttreci0"/>
        <w:shd w:val="clear" w:color="auto" w:fill="auto"/>
        <w:spacing w:line="276" w:lineRule="auto"/>
        <w:ind w:left="851" w:right="20" w:firstLine="0"/>
        <w:jc w:val="both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>Wykonawca spełni warunek, jeżeli wykaże, że</w:t>
      </w:r>
      <w:r w:rsidR="00640291">
        <w:rPr>
          <w:rFonts w:ascii="Times New Roman" w:hAnsi="Times New Roman"/>
          <w:sz w:val="24"/>
          <w:szCs w:val="24"/>
        </w:rPr>
        <w:t>:</w:t>
      </w:r>
    </w:p>
    <w:p w14:paraId="3459BF8F" w14:textId="77777777" w:rsidR="00C83516" w:rsidRPr="00190757" w:rsidRDefault="00190757" w:rsidP="00953FAD">
      <w:pPr>
        <w:pStyle w:val="Teksttreci0"/>
        <w:numPr>
          <w:ilvl w:val="0"/>
          <w:numId w:val="32"/>
        </w:numPr>
        <w:shd w:val="clear" w:color="auto" w:fill="auto"/>
        <w:spacing w:line="276" w:lineRule="auto"/>
        <w:ind w:left="851" w:right="20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dysponuje osobami zdolnymi do wykonywania mniejszego zamówienia, posiadającymi kwalifikacje zawodowe odpowiednie do stanowisk jakie zostaną im powierzone to jest, osobę która będzie pełnić funkcję kierowcy, posiadającego </w:t>
      </w:r>
      <w:r w:rsidR="00CC009F">
        <w:rPr>
          <w:rFonts w:ascii="Times New Roman" w:hAnsi="Times New Roman"/>
          <w:sz w:val="24"/>
          <w:szCs w:val="24"/>
        </w:rPr>
        <w:t xml:space="preserve">odpowiednie </w:t>
      </w:r>
      <w:r>
        <w:rPr>
          <w:rFonts w:ascii="Times New Roman" w:hAnsi="Times New Roman"/>
          <w:sz w:val="24"/>
          <w:szCs w:val="24"/>
        </w:rPr>
        <w:t>prawo jazdy</w:t>
      </w:r>
      <w:r w:rsidR="00CC009F">
        <w:rPr>
          <w:rFonts w:ascii="Times New Roman" w:hAnsi="Times New Roman"/>
          <w:sz w:val="24"/>
          <w:szCs w:val="24"/>
        </w:rPr>
        <w:t xml:space="preserve">, </w:t>
      </w:r>
    </w:p>
    <w:p w14:paraId="7216AC49" w14:textId="77777777" w:rsidR="00190757" w:rsidRPr="002F09AF" w:rsidRDefault="002F09AF" w:rsidP="00953FAD">
      <w:pPr>
        <w:pStyle w:val="Teksttreci0"/>
        <w:numPr>
          <w:ilvl w:val="0"/>
          <w:numId w:val="32"/>
        </w:numPr>
        <w:shd w:val="clear" w:color="auto" w:fill="auto"/>
        <w:spacing w:line="276" w:lineRule="auto"/>
        <w:ind w:left="851" w:right="20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dysponuję następującymi zasobami</w:t>
      </w:r>
      <w:r w:rsidR="00300334">
        <w:rPr>
          <w:rFonts w:ascii="Times New Roman" w:hAnsi="Times New Roman"/>
          <w:sz w:val="24"/>
          <w:szCs w:val="24"/>
        </w:rPr>
        <w:t xml:space="preserve"> </w:t>
      </w:r>
      <w:r w:rsidR="00300334" w:rsidRPr="00A04AA9">
        <w:rPr>
          <w:rFonts w:ascii="Times New Roman" w:hAnsi="Times New Roman"/>
          <w:sz w:val="24"/>
          <w:szCs w:val="24"/>
        </w:rPr>
        <w:t>(autobusami/pojazdami do przewozu uczniów)</w:t>
      </w:r>
      <w:r>
        <w:rPr>
          <w:rFonts w:ascii="Times New Roman" w:hAnsi="Times New Roman"/>
          <w:sz w:val="24"/>
          <w:szCs w:val="24"/>
        </w:rPr>
        <w:t xml:space="preserve"> w celu realizacji zamówienia:</w:t>
      </w:r>
    </w:p>
    <w:p w14:paraId="6ADC5677" w14:textId="77777777" w:rsidR="00E946DD" w:rsidRPr="00A04AA9" w:rsidRDefault="002F09AF" w:rsidP="00E946DD">
      <w:pPr>
        <w:pStyle w:val="Teksttreci0"/>
        <w:numPr>
          <w:ilvl w:val="1"/>
          <w:numId w:val="32"/>
        </w:numPr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04AA9">
        <w:rPr>
          <w:rFonts w:ascii="Times New Roman" w:hAnsi="Times New Roman"/>
          <w:sz w:val="24"/>
          <w:szCs w:val="24"/>
        </w:rPr>
        <w:t xml:space="preserve">muszą być objęte aktualnymi ubezpieczeniami </w:t>
      </w:r>
      <w:r w:rsidR="00A04AA9" w:rsidRPr="00A04AA9">
        <w:rPr>
          <w:rFonts w:ascii="Times New Roman" w:hAnsi="Times New Roman"/>
          <w:sz w:val="24"/>
          <w:szCs w:val="24"/>
        </w:rPr>
        <w:t xml:space="preserve">o </w:t>
      </w:r>
      <w:r w:rsidR="00E946DD" w:rsidRPr="00A04AA9">
        <w:rPr>
          <w:rFonts w:ascii="Times New Roman" w:hAnsi="Times New Roman"/>
          <w:sz w:val="24"/>
          <w:szCs w:val="24"/>
        </w:rPr>
        <w:t>odpowiedzialności cywilnej z tytułu prowadzonej działalności gospodarczej związanej z przedmiotem zamówienia i ubezpieczeniem NNW dla pojazdów, które zostaną skierowane do realizacji przedmiotu zamówienia;</w:t>
      </w:r>
    </w:p>
    <w:p w14:paraId="21EE0D71" w14:textId="77777777" w:rsidR="002F09AF" w:rsidRPr="00A04AA9" w:rsidRDefault="002F09AF" w:rsidP="00953FAD">
      <w:pPr>
        <w:pStyle w:val="Teksttreci0"/>
        <w:numPr>
          <w:ilvl w:val="1"/>
          <w:numId w:val="32"/>
        </w:numPr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04AA9">
        <w:rPr>
          <w:rFonts w:ascii="Times New Roman" w:hAnsi="Times New Roman"/>
          <w:sz w:val="24"/>
          <w:szCs w:val="24"/>
        </w:rPr>
        <w:t>musza być sprawne pod względem technicznym oraz posiadać aktualne przeglądy techniczne.</w:t>
      </w:r>
    </w:p>
    <w:p w14:paraId="4486656B" w14:textId="77777777" w:rsidR="00DB0216" w:rsidRPr="00A04AA9" w:rsidRDefault="00DB0216" w:rsidP="00DB0216">
      <w:pPr>
        <w:pStyle w:val="Teksttreci0"/>
        <w:numPr>
          <w:ilvl w:val="1"/>
          <w:numId w:val="32"/>
        </w:numPr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04AA9">
        <w:rPr>
          <w:rFonts w:ascii="Times New Roman" w:hAnsi="Times New Roman"/>
          <w:sz w:val="24"/>
          <w:szCs w:val="24"/>
        </w:rPr>
        <w:t xml:space="preserve">kopie poświadczone za zgodność z oryginałem dowodów rejestracyjnych z aktualnymi badaniami  technicznymi oraz kopiami umów/polis z aktualnym obowiązkowym ubezpieczeniem OC </w:t>
      </w:r>
    </w:p>
    <w:p w14:paraId="72ED8AA4" w14:textId="77777777" w:rsidR="00DB0216" w:rsidRPr="00A04AA9" w:rsidRDefault="00A04AA9" w:rsidP="00A04AA9">
      <w:pPr>
        <w:pStyle w:val="Teksttreci0"/>
        <w:numPr>
          <w:ilvl w:val="1"/>
          <w:numId w:val="32"/>
        </w:numPr>
        <w:spacing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04AA9">
        <w:rPr>
          <w:rFonts w:ascii="Times New Roman" w:hAnsi="Times New Roman"/>
          <w:sz w:val="24"/>
          <w:szCs w:val="24"/>
        </w:rPr>
        <w:t xml:space="preserve">aktualne </w:t>
      </w:r>
      <w:r w:rsidR="00DB0216" w:rsidRPr="00A04AA9">
        <w:rPr>
          <w:rFonts w:ascii="Times New Roman" w:hAnsi="Times New Roman"/>
          <w:sz w:val="24"/>
          <w:szCs w:val="24"/>
        </w:rPr>
        <w:t>zezwolenie na wykonywanie krajowego transportu drogowego osób wydane na podstawie ustawy z dnia 6 września</w:t>
      </w:r>
      <w:r>
        <w:rPr>
          <w:rFonts w:ascii="Times New Roman" w:hAnsi="Times New Roman"/>
          <w:sz w:val="24"/>
          <w:szCs w:val="24"/>
        </w:rPr>
        <w:t xml:space="preserve"> 2001 r. o transporcie </w:t>
      </w:r>
      <w:r w:rsidRPr="0066507D">
        <w:rPr>
          <w:rFonts w:ascii="Times New Roman" w:hAnsi="Times New Roman"/>
          <w:sz w:val="24"/>
          <w:szCs w:val="24"/>
        </w:rPr>
        <w:t>drogowym (Dz. U z 202</w:t>
      </w:r>
      <w:r w:rsidR="0066507D" w:rsidRPr="0066507D">
        <w:rPr>
          <w:rFonts w:ascii="Times New Roman" w:hAnsi="Times New Roman"/>
          <w:sz w:val="24"/>
          <w:szCs w:val="24"/>
        </w:rPr>
        <w:t>2</w:t>
      </w:r>
      <w:r w:rsidRPr="0066507D">
        <w:rPr>
          <w:rFonts w:ascii="Times New Roman" w:hAnsi="Times New Roman"/>
          <w:sz w:val="24"/>
          <w:szCs w:val="24"/>
        </w:rPr>
        <w:t xml:space="preserve"> r. poz. </w:t>
      </w:r>
      <w:r w:rsidR="0066507D" w:rsidRPr="0066507D">
        <w:rPr>
          <w:rFonts w:ascii="Times New Roman" w:hAnsi="Times New Roman"/>
          <w:sz w:val="24"/>
          <w:szCs w:val="24"/>
        </w:rPr>
        <w:t>2201 z późn. zm.</w:t>
      </w:r>
      <w:r w:rsidRPr="0066507D">
        <w:rPr>
          <w:rFonts w:ascii="Times New Roman" w:hAnsi="Times New Roman"/>
          <w:sz w:val="24"/>
          <w:szCs w:val="24"/>
        </w:rPr>
        <w:t>).</w:t>
      </w:r>
    </w:p>
    <w:p w14:paraId="1DECAE71" w14:textId="77777777" w:rsidR="00505F53" w:rsidRPr="00DB3C90" w:rsidRDefault="002240A5" w:rsidP="00953FAD">
      <w:pPr>
        <w:pStyle w:val="Akapitzlist"/>
        <w:numPr>
          <w:ilvl w:val="0"/>
          <w:numId w:val="10"/>
        </w:numPr>
        <w:tabs>
          <w:tab w:val="clear" w:pos="454"/>
        </w:tabs>
        <w:spacing w:line="276" w:lineRule="auto"/>
        <w:ind w:left="448" w:hanging="448"/>
        <w:jc w:val="both"/>
        <w:rPr>
          <w:bCs/>
          <w:sz w:val="24"/>
          <w:szCs w:val="24"/>
        </w:rPr>
      </w:pPr>
      <w:r w:rsidRPr="00DB3C90">
        <w:rPr>
          <w:sz w:val="24"/>
          <w:szCs w:val="24"/>
        </w:rPr>
        <w:tab/>
      </w:r>
      <w:r w:rsidR="00DB47AA" w:rsidRPr="00DB3C90">
        <w:rPr>
          <w:sz w:val="24"/>
          <w:szCs w:val="24"/>
        </w:rPr>
        <w:t>Zamawiający może</w:t>
      </w:r>
      <w:r w:rsidR="00523A86" w:rsidRPr="00DB3C90">
        <w:rPr>
          <w:sz w:val="24"/>
          <w:szCs w:val="24"/>
        </w:rPr>
        <w:t xml:space="preserve"> na każdym </w:t>
      </w:r>
      <w:r w:rsidR="00751997" w:rsidRPr="00DB3C90">
        <w:rPr>
          <w:sz w:val="24"/>
          <w:szCs w:val="24"/>
        </w:rPr>
        <w:t xml:space="preserve">etapie postępowania, uznać, </w:t>
      </w:r>
      <w:r w:rsidR="00505F53" w:rsidRPr="00DB3C90">
        <w:rPr>
          <w:sz w:val="24"/>
          <w:szCs w:val="24"/>
        </w:rPr>
        <w:t xml:space="preserve">że wykonawca nie posiada wymaganych zdolności, jeżeli posiadanie przez wykonawcę sprzecznych interesów, </w:t>
      </w:r>
      <w:r w:rsidR="00220FAC">
        <w:rPr>
          <w:sz w:val="24"/>
          <w:szCs w:val="24"/>
        </w:rPr>
        <w:br/>
      </w:r>
      <w:r w:rsidR="00505F53" w:rsidRPr="00DB3C90">
        <w:rPr>
          <w:sz w:val="24"/>
          <w:szCs w:val="24"/>
        </w:rPr>
        <w:t xml:space="preserve">w szczególności zaangażowanie zasobów technicznych lub zawodowych wykonawcy </w:t>
      </w:r>
      <w:r w:rsidR="00220FAC">
        <w:rPr>
          <w:sz w:val="24"/>
          <w:szCs w:val="24"/>
        </w:rPr>
        <w:br/>
      </w:r>
      <w:r w:rsidR="00505F53" w:rsidRPr="00DB3C90">
        <w:rPr>
          <w:sz w:val="24"/>
          <w:szCs w:val="24"/>
        </w:rPr>
        <w:t>w inne przedsięwzięcia gospodarcze wykonawcy może mieć negatywny wpływ na realizację zamówienia.</w:t>
      </w:r>
    </w:p>
    <w:p w14:paraId="1BECD814" w14:textId="77777777" w:rsidR="009051D6" w:rsidRPr="00D53D86" w:rsidRDefault="00C54A96" w:rsidP="00953FAD">
      <w:pPr>
        <w:pStyle w:val="Akapitzlist"/>
        <w:numPr>
          <w:ilvl w:val="0"/>
          <w:numId w:val="16"/>
        </w:numPr>
        <w:shd w:val="clear" w:color="auto" w:fill="DAEEF3"/>
        <w:spacing w:before="360" w:after="40" w:line="276" w:lineRule="auto"/>
        <w:ind w:left="283" w:hanging="425"/>
        <w:jc w:val="both"/>
        <w:rPr>
          <w:iCs/>
          <w:sz w:val="24"/>
          <w:szCs w:val="24"/>
        </w:rPr>
      </w:pPr>
      <w:r w:rsidRPr="00DB3C90">
        <w:rPr>
          <w:b/>
          <w:sz w:val="24"/>
          <w:szCs w:val="24"/>
        </w:rPr>
        <w:tab/>
      </w:r>
      <w:r w:rsidR="00A76ADE" w:rsidRPr="00DB3C90">
        <w:rPr>
          <w:b/>
          <w:sz w:val="24"/>
          <w:szCs w:val="24"/>
        </w:rPr>
        <w:t>PODSTAWY WYKLUCZENIA Z POSTĘPOWANIA</w:t>
      </w:r>
    </w:p>
    <w:p w14:paraId="682A457D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F5765">
        <w:rPr>
          <w:sz w:val="24"/>
          <w:szCs w:val="24"/>
        </w:rPr>
        <w:t>Z postępowania o udzielenie zamówienia wyklucza się wykonawcę:</w:t>
      </w:r>
    </w:p>
    <w:p w14:paraId="38B8BE87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F5765">
        <w:rPr>
          <w:sz w:val="24"/>
          <w:szCs w:val="24"/>
        </w:rPr>
        <w:t>będącego osobą fizyczną, którego prawomocnie skazano za przestępstwo:</w:t>
      </w:r>
    </w:p>
    <w:p w14:paraId="22720D06" w14:textId="77777777" w:rsidR="00D53D86" w:rsidRPr="00EF5765" w:rsidRDefault="00D53D86" w:rsidP="00D53D86">
      <w:pPr>
        <w:pStyle w:val="pkt"/>
        <w:spacing w:line="276" w:lineRule="auto"/>
        <w:ind w:left="284" w:hanging="284"/>
        <w:rPr>
          <w:sz w:val="24"/>
          <w:szCs w:val="24"/>
        </w:rPr>
      </w:pPr>
      <w:r w:rsidRPr="00EF5765">
        <w:rPr>
          <w:sz w:val="24"/>
          <w:szCs w:val="24"/>
        </w:rPr>
        <w:t>a)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0C6A59B4" w14:textId="77777777" w:rsidR="00D53D86" w:rsidRPr="00EF5765" w:rsidRDefault="00D53D86" w:rsidP="00D53D86">
      <w:pPr>
        <w:pStyle w:val="pkt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EF5765">
        <w:rPr>
          <w:sz w:val="24"/>
          <w:szCs w:val="24"/>
        </w:rPr>
        <w:t>handlu ludźmi, o którym mowa w art. 189a Kodeksu karnego,</w:t>
      </w:r>
    </w:p>
    <w:p w14:paraId="66FFFC8B" w14:textId="77777777" w:rsidR="00D53D86" w:rsidRPr="00EF5765" w:rsidRDefault="00D53D86" w:rsidP="00DE428B">
      <w:pPr>
        <w:pStyle w:val="pkt"/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EF5765">
        <w:rPr>
          <w:sz w:val="24"/>
          <w:szCs w:val="24"/>
        </w:rPr>
        <w:t>o którym mowa w art. 228-230a, art. 250a Kodeksu karnego, w art. 46-48 ustawy z dnia 25 czerwca 2010 r. o sporcie (Dz. U. z 202</w:t>
      </w:r>
      <w:r w:rsidR="0066507D">
        <w:rPr>
          <w:sz w:val="24"/>
          <w:szCs w:val="24"/>
        </w:rPr>
        <w:t>2</w:t>
      </w:r>
      <w:r w:rsidRPr="00EF5765">
        <w:rPr>
          <w:sz w:val="24"/>
          <w:szCs w:val="24"/>
        </w:rPr>
        <w:t xml:space="preserve"> r. poz. 1</w:t>
      </w:r>
      <w:r w:rsidR="0066507D">
        <w:rPr>
          <w:sz w:val="24"/>
          <w:szCs w:val="24"/>
        </w:rPr>
        <w:t>599 z późn. zm.</w:t>
      </w:r>
      <w:r w:rsidRPr="00EF5765">
        <w:rPr>
          <w:sz w:val="24"/>
          <w:szCs w:val="24"/>
        </w:rPr>
        <w:t>) lub w art. 54 ust. 1-4 ustawy z dnia 12 maja 2011 r. o refundacji leków, środków spożywczych</w:t>
      </w:r>
      <w:r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specjalnego przeznaczenia żywieniowego oraz wyrobów medycznych (Dz. U. z 202</w:t>
      </w:r>
      <w:r w:rsidR="0066507D">
        <w:rPr>
          <w:sz w:val="24"/>
          <w:szCs w:val="24"/>
        </w:rPr>
        <w:t>3</w:t>
      </w:r>
      <w:r w:rsidRPr="00EF5765">
        <w:rPr>
          <w:sz w:val="24"/>
          <w:szCs w:val="24"/>
        </w:rPr>
        <w:t xml:space="preserve"> r. poz. </w:t>
      </w:r>
      <w:r w:rsidR="0066507D">
        <w:rPr>
          <w:sz w:val="24"/>
          <w:szCs w:val="24"/>
        </w:rPr>
        <w:t>826 t.j.</w:t>
      </w:r>
      <w:r w:rsidRPr="00EF5765">
        <w:rPr>
          <w:sz w:val="24"/>
          <w:szCs w:val="24"/>
        </w:rPr>
        <w:t>),</w:t>
      </w:r>
    </w:p>
    <w:p w14:paraId="05885C82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d)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</w:t>
      </w:r>
      <w:r>
        <w:rPr>
          <w:sz w:val="24"/>
          <w:szCs w:val="24"/>
        </w:rPr>
        <w:t>owa w art. 299 Kodeksu karnego,</w:t>
      </w:r>
    </w:p>
    <w:p w14:paraId="5B518BF1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e)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o charakterze terrorystycznym, o którym mowa w art. 115 § 20 Kodeksu karnego, lub mające na celu</w:t>
      </w:r>
      <w:r>
        <w:rPr>
          <w:sz w:val="24"/>
          <w:szCs w:val="24"/>
        </w:rPr>
        <w:t xml:space="preserve"> popełnienie tego przestępstwa,</w:t>
      </w:r>
    </w:p>
    <w:p w14:paraId="6272768A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lastRenderedPageBreak/>
        <w:t>f)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66507D">
        <w:rPr>
          <w:sz w:val="24"/>
          <w:szCs w:val="24"/>
        </w:rPr>
        <w:t xml:space="preserve">z 2021 r. </w:t>
      </w:r>
      <w:r w:rsidRPr="00EF5765">
        <w:rPr>
          <w:sz w:val="24"/>
          <w:szCs w:val="24"/>
        </w:rPr>
        <w:t>poz.</w:t>
      </w:r>
      <w:r w:rsidR="0066507D">
        <w:rPr>
          <w:sz w:val="24"/>
          <w:szCs w:val="24"/>
        </w:rPr>
        <w:t xml:space="preserve"> 1745 t.j.</w:t>
      </w:r>
      <w:r>
        <w:rPr>
          <w:sz w:val="24"/>
          <w:szCs w:val="24"/>
        </w:rPr>
        <w:t>),</w:t>
      </w:r>
    </w:p>
    <w:p w14:paraId="5C3A6BBD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g)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</w:t>
      </w:r>
      <w:r>
        <w:rPr>
          <w:sz w:val="24"/>
          <w:szCs w:val="24"/>
        </w:rPr>
        <w:t>ego, lub przestępstwo skarbowe,</w:t>
      </w:r>
    </w:p>
    <w:p w14:paraId="4844292C" w14:textId="77777777" w:rsidR="00D53D86" w:rsidRPr="00EF5765" w:rsidRDefault="00D53D86" w:rsidP="00DE428B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h)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o którym mowa w art. 9 ust. 1 i 3 lub art. 10 ustawy z dnia 15 czerwca 2012 r. o skutkach powierzania wykonywania pracy cudzoziemcom przebywającym wbrew przepisom na teryt</w:t>
      </w:r>
      <w:r>
        <w:rPr>
          <w:sz w:val="24"/>
          <w:szCs w:val="24"/>
        </w:rPr>
        <w:t>orium Rzeczypospolitej Polskiej</w:t>
      </w:r>
      <w:r w:rsidR="00DE428B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- lub za odpowiedni czyn zabroniony określony w przepisach prawa obcego;</w:t>
      </w:r>
    </w:p>
    <w:p w14:paraId="79EC4BF5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2)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</w:t>
      </w:r>
      <w:r>
        <w:rPr>
          <w:sz w:val="24"/>
          <w:szCs w:val="24"/>
        </w:rPr>
        <w:t>tępstwo, o którym mowa w pkt 1;</w:t>
      </w:r>
    </w:p>
    <w:p w14:paraId="792AE113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3)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</w:t>
      </w:r>
      <w:r>
        <w:rPr>
          <w:sz w:val="24"/>
          <w:szCs w:val="24"/>
        </w:rPr>
        <w:t>sprawie spłaty tych należności;</w:t>
      </w:r>
    </w:p>
    <w:p w14:paraId="7D098578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4)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wobec którego prawomocnie orzeczono zakaz ubiegania się o za</w:t>
      </w:r>
      <w:r>
        <w:rPr>
          <w:sz w:val="24"/>
          <w:szCs w:val="24"/>
        </w:rPr>
        <w:t>mówienia publiczne;</w:t>
      </w:r>
    </w:p>
    <w:p w14:paraId="71523843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5)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</w:t>
      </w:r>
      <w:r>
        <w:rPr>
          <w:sz w:val="24"/>
          <w:szCs w:val="24"/>
        </w:rPr>
        <w:t xml:space="preserve"> wnioski niezależnie od siebie;</w:t>
      </w:r>
    </w:p>
    <w:p w14:paraId="7A45634A" w14:textId="77777777" w:rsidR="00D53D86" w:rsidRPr="00EF5765" w:rsidRDefault="00D53D86" w:rsidP="00D53D86">
      <w:pPr>
        <w:pStyle w:val="pkt"/>
        <w:spacing w:line="276" w:lineRule="auto"/>
        <w:ind w:left="426"/>
        <w:rPr>
          <w:sz w:val="24"/>
          <w:szCs w:val="24"/>
        </w:rPr>
      </w:pPr>
      <w:r w:rsidRPr="00EF5765">
        <w:rPr>
          <w:sz w:val="24"/>
          <w:szCs w:val="24"/>
        </w:rPr>
        <w:t>6)</w:t>
      </w:r>
      <w:r w:rsidRPr="00F61331">
        <w:rPr>
          <w:sz w:val="24"/>
          <w:szCs w:val="24"/>
        </w:rPr>
        <w:t xml:space="preserve"> </w:t>
      </w:r>
      <w:r w:rsidRPr="00EF5765">
        <w:rPr>
          <w:sz w:val="24"/>
          <w:szCs w:val="24"/>
        </w:rPr>
        <w:t>jeżeli, w przypadkach, o których mowa w art. 85 ust. 1, doszło do zakłócenia konkurencji wynikającego z wcześniejszego zaangażowania tego wykonawcy lub podmiotu, który</w:t>
      </w:r>
    </w:p>
    <w:p w14:paraId="52FEFEF3" w14:textId="77777777" w:rsidR="00D53D86" w:rsidRDefault="00D53D86" w:rsidP="00D53D86">
      <w:pPr>
        <w:pStyle w:val="pkt"/>
        <w:spacing w:before="0" w:after="0" w:line="276" w:lineRule="auto"/>
        <w:ind w:left="426" w:firstLine="0"/>
        <w:rPr>
          <w:sz w:val="24"/>
          <w:szCs w:val="24"/>
        </w:rPr>
      </w:pPr>
      <w:r w:rsidRPr="00EF5765">
        <w:rPr>
          <w:sz w:val="24"/>
          <w:szCs w:val="24"/>
        </w:rPr>
        <w:t>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B878DDE" w14:textId="77777777" w:rsidR="00D53D86" w:rsidRPr="00BB0CE0" w:rsidRDefault="00D53D86" w:rsidP="00D53D86">
      <w:pPr>
        <w:pStyle w:val="pkt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EF5765">
        <w:rPr>
          <w:sz w:val="24"/>
          <w:szCs w:val="24"/>
        </w:rPr>
        <w:t xml:space="preserve">Wykonawca może zostać wykluczony przez Zamawiającego na każdym etapie postępowania o udzielenie </w:t>
      </w:r>
      <w:r w:rsidRPr="00BB0CE0">
        <w:rPr>
          <w:sz w:val="24"/>
          <w:szCs w:val="24"/>
        </w:rPr>
        <w:t>zamówienia.</w:t>
      </w:r>
    </w:p>
    <w:p w14:paraId="3A5A2C1B" w14:textId="77777777" w:rsidR="00D53D86" w:rsidRDefault="00D53D86" w:rsidP="004762B3">
      <w:pPr>
        <w:pStyle w:val="pkt"/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3</w:t>
      </w:r>
      <w:r w:rsidRPr="00EF5765">
        <w:rPr>
          <w:sz w:val="24"/>
          <w:szCs w:val="24"/>
        </w:rPr>
        <w:t xml:space="preserve">. </w:t>
      </w:r>
      <w:r w:rsidR="00DE428B">
        <w:rPr>
          <w:sz w:val="24"/>
          <w:szCs w:val="24"/>
        </w:rPr>
        <w:tab/>
      </w:r>
      <w:r w:rsidRPr="00EF5765">
        <w:rPr>
          <w:sz w:val="24"/>
          <w:szCs w:val="24"/>
        </w:rPr>
        <w:t>Zamawiający wykluczy z postępowania wykonawcę na podstawie przesłan</w:t>
      </w:r>
      <w:r>
        <w:rPr>
          <w:sz w:val="24"/>
          <w:szCs w:val="24"/>
        </w:rPr>
        <w:t xml:space="preserve">ek wynikających z art. 7 ust. 1 </w:t>
      </w:r>
      <w:r w:rsidRPr="00EF5765">
        <w:rPr>
          <w:sz w:val="24"/>
          <w:szCs w:val="24"/>
        </w:rPr>
        <w:t>ustawy z dnia 15 kwietnia 2022 r. o szczególnych rozwiązaniach w zakresie przeciwdziałania w</w:t>
      </w:r>
      <w:r>
        <w:rPr>
          <w:sz w:val="24"/>
          <w:szCs w:val="24"/>
        </w:rPr>
        <w:t xml:space="preserve">spieraniu </w:t>
      </w:r>
      <w:r w:rsidRPr="00EF5765">
        <w:rPr>
          <w:sz w:val="24"/>
          <w:szCs w:val="24"/>
        </w:rPr>
        <w:t>agresji na Ukrainę oraz służących ochronie bezpieczeństwa narodowego</w:t>
      </w:r>
      <w:r>
        <w:rPr>
          <w:sz w:val="24"/>
          <w:szCs w:val="24"/>
        </w:rPr>
        <w:t xml:space="preserve"> (Dz.U. z roku 202</w:t>
      </w:r>
      <w:r w:rsidR="00B4130E">
        <w:rPr>
          <w:sz w:val="24"/>
          <w:szCs w:val="24"/>
        </w:rPr>
        <w:t>4, poz. 507 t.j</w:t>
      </w:r>
      <w:r>
        <w:rPr>
          <w:sz w:val="24"/>
          <w:szCs w:val="24"/>
        </w:rPr>
        <w:t>).</w:t>
      </w:r>
    </w:p>
    <w:p w14:paraId="305AD2F7" w14:textId="77777777" w:rsidR="00965975" w:rsidRDefault="00965975" w:rsidP="004762B3">
      <w:pPr>
        <w:pStyle w:val="pkt"/>
        <w:spacing w:line="276" w:lineRule="auto"/>
        <w:ind w:left="426" w:hanging="426"/>
        <w:rPr>
          <w:sz w:val="24"/>
          <w:szCs w:val="24"/>
        </w:rPr>
      </w:pPr>
    </w:p>
    <w:p w14:paraId="275C0854" w14:textId="77777777" w:rsidR="0066507D" w:rsidRPr="004762B3" w:rsidRDefault="0066507D" w:rsidP="004762B3">
      <w:pPr>
        <w:pStyle w:val="pkt"/>
        <w:spacing w:line="276" w:lineRule="auto"/>
        <w:ind w:left="426" w:hanging="426"/>
        <w:rPr>
          <w:sz w:val="24"/>
          <w:szCs w:val="24"/>
        </w:rPr>
      </w:pPr>
    </w:p>
    <w:p w14:paraId="10B833A5" w14:textId="77777777" w:rsidR="003B377F" w:rsidRPr="00776015" w:rsidRDefault="00C54A96" w:rsidP="00953FAD">
      <w:pPr>
        <w:pStyle w:val="Akapitzlist"/>
        <w:numPr>
          <w:ilvl w:val="0"/>
          <w:numId w:val="16"/>
        </w:numPr>
        <w:shd w:val="clear" w:color="auto" w:fill="DAEEF3"/>
        <w:spacing w:before="360" w:after="40" w:line="276" w:lineRule="auto"/>
        <w:ind w:left="283" w:hanging="425"/>
        <w:jc w:val="both"/>
        <w:rPr>
          <w:bCs/>
          <w:sz w:val="24"/>
          <w:szCs w:val="24"/>
        </w:rPr>
      </w:pPr>
      <w:r w:rsidRPr="00776015">
        <w:rPr>
          <w:b/>
          <w:sz w:val="24"/>
          <w:szCs w:val="24"/>
        </w:rPr>
        <w:lastRenderedPageBreak/>
        <w:tab/>
      </w:r>
      <w:r w:rsidR="00E3032A" w:rsidRPr="00776015">
        <w:rPr>
          <w:b/>
          <w:sz w:val="24"/>
          <w:szCs w:val="24"/>
        </w:rPr>
        <w:t>OŚWIADCZENIA I DOKUMENTY, JAKIE ZOBOWIĄZANI SĄ DOSTAR</w:t>
      </w:r>
      <w:r w:rsidR="00225683" w:rsidRPr="00776015">
        <w:rPr>
          <w:b/>
          <w:sz w:val="24"/>
          <w:szCs w:val="24"/>
        </w:rPr>
        <w:t xml:space="preserve">CZYĆ WYKONAWCY W CELU </w:t>
      </w:r>
      <w:r w:rsidR="00E81B72" w:rsidRPr="00776015">
        <w:rPr>
          <w:b/>
          <w:sz w:val="24"/>
          <w:szCs w:val="24"/>
        </w:rPr>
        <w:t xml:space="preserve">POTWIERDZENIA SPEŁNIANIA WARUNKÓW UDZIAŁU W POSTĘPOWANIU </w:t>
      </w:r>
      <w:r w:rsidR="00FA7F11" w:rsidRPr="00776015">
        <w:rPr>
          <w:b/>
          <w:sz w:val="24"/>
          <w:szCs w:val="24"/>
        </w:rPr>
        <w:t>ORAZ</w:t>
      </w:r>
      <w:r w:rsidR="00225683" w:rsidRPr="00776015">
        <w:rPr>
          <w:b/>
          <w:sz w:val="24"/>
          <w:szCs w:val="24"/>
        </w:rPr>
        <w:t xml:space="preserve"> WYKAZANIA</w:t>
      </w:r>
      <w:r w:rsidR="00FA7F11" w:rsidRPr="00776015">
        <w:rPr>
          <w:b/>
          <w:sz w:val="24"/>
          <w:szCs w:val="24"/>
        </w:rPr>
        <w:t xml:space="preserve"> </w:t>
      </w:r>
      <w:r w:rsidR="00E3032A" w:rsidRPr="00776015">
        <w:rPr>
          <w:b/>
          <w:sz w:val="24"/>
          <w:szCs w:val="24"/>
        </w:rPr>
        <w:t>BRAKU PODSTAW WYKLUCZENIA</w:t>
      </w:r>
      <w:r w:rsidR="00CF0BA5" w:rsidRPr="00776015">
        <w:rPr>
          <w:b/>
          <w:sz w:val="24"/>
          <w:szCs w:val="24"/>
        </w:rPr>
        <w:t xml:space="preserve"> (PODMIOTOWE ŚRODKI DOWODOWE)</w:t>
      </w:r>
    </w:p>
    <w:p w14:paraId="05A1EC1B" w14:textId="77777777" w:rsidR="00C01FF6" w:rsidRPr="000261D2" w:rsidRDefault="002240A5" w:rsidP="00953FAD">
      <w:pPr>
        <w:pStyle w:val="Akapitzlist"/>
        <w:numPr>
          <w:ilvl w:val="0"/>
          <w:numId w:val="22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E3032A" w:rsidRPr="00DB3C90">
        <w:rPr>
          <w:sz w:val="24"/>
          <w:szCs w:val="24"/>
          <w:u w:val="single"/>
        </w:rPr>
        <w:t>Do oferty</w:t>
      </w:r>
      <w:r w:rsidR="00E3032A" w:rsidRPr="00DB3C90">
        <w:rPr>
          <w:sz w:val="24"/>
          <w:szCs w:val="24"/>
        </w:rPr>
        <w:t xml:space="preserve"> Wykonawca zobowiązany jest dołączyć aktualne na dzień składania ofert</w:t>
      </w:r>
      <w:r w:rsidR="00A52DBF" w:rsidRPr="00DB3C90">
        <w:rPr>
          <w:sz w:val="24"/>
          <w:szCs w:val="24"/>
        </w:rPr>
        <w:t xml:space="preserve"> </w:t>
      </w:r>
      <w:r w:rsidR="00881CE8" w:rsidRPr="00DB3C90">
        <w:rPr>
          <w:sz w:val="24"/>
          <w:szCs w:val="24"/>
        </w:rPr>
        <w:t>oś</w:t>
      </w:r>
      <w:r w:rsidR="00032CAB">
        <w:rPr>
          <w:sz w:val="24"/>
          <w:szCs w:val="24"/>
        </w:rPr>
        <w:t>wiadczenia</w:t>
      </w:r>
      <w:r w:rsidR="00881CE8" w:rsidRPr="00DB3C90">
        <w:rPr>
          <w:sz w:val="24"/>
          <w:szCs w:val="24"/>
        </w:rPr>
        <w:t xml:space="preserve"> </w:t>
      </w:r>
      <w:r w:rsidR="00AE5C60" w:rsidRPr="00DB3C90">
        <w:rPr>
          <w:sz w:val="24"/>
          <w:szCs w:val="24"/>
        </w:rPr>
        <w:t>o spełnianiu warunków udziału w postępowaniu</w:t>
      </w:r>
      <w:r w:rsidR="00777C3E" w:rsidRPr="00777C3E">
        <w:rPr>
          <w:b/>
          <w:sz w:val="24"/>
          <w:szCs w:val="24"/>
        </w:rPr>
        <w:t xml:space="preserve"> </w:t>
      </w:r>
      <w:r w:rsidR="00777C3E">
        <w:rPr>
          <w:b/>
          <w:sz w:val="24"/>
          <w:szCs w:val="24"/>
        </w:rPr>
        <w:t xml:space="preserve">- </w:t>
      </w:r>
      <w:r w:rsidR="00C624A6">
        <w:rPr>
          <w:b/>
          <w:sz w:val="24"/>
          <w:szCs w:val="24"/>
        </w:rPr>
        <w:t>Załącznik</w:t>
      </w:r>
      <w:r w:rsidR="00777C3E" w:rsidRPr="00DB3C90">
        <w:rPr>
          <w:b/>
          <w:sz w:val="24"/>
          <w:szCs w:val="24"/>
        </w:rPr>
        <w:t xml:space="preserve"> nr 2</w:t>
      </w:r>
      <w:r w:rsidR="00DD6E40">
        <w:rPr>
          <w:b/>
          <w:sz w:val="24"/>
          <w:szCs w:val="24"/>
        </w:rPr>
        <w:t xml:space="preserve"> do SWZ</w:t>
      </w:r>
      <w:r w:rsidR="00AE5C60" w:rsidRPr="00DB3C90">
        <w:rPr>
          <w:sz w:val="24"/>
          <w:szCs w:val="24"/>
        </w:rPr>
        <w:t xml:space="preserve"> oraz </w:t>
      </w:r>
      <w:r w:rsidR="00881CE8" w:rsidRPr="00DB3C90">
        <w:rPr>
          <w:sz w:val="24"/>
          <w:szCs w:val="24"/>
        </w:rPr>
        <w:t>o braku podstaw do wykluczenia z postępowania –</w:t>
      </w:r>
      <w:r w:rsidR="00C624A6">
        <w:rPr>
          <w:b/>
          <w:sz w:val="24"/>
          <w:szCs w:val="24"/>
        </w:rPr>
        <w:t>Załącznik</w:t>
      </w:r>
      <w:r w:rsidR="00F27904">
        <w:rPr>
          <w:b/>
          <w:sz w:val="24"/>
          <w:szCs w:val="24"/>
        </w:rPr>
        <w:t xml:space="preserve"> </w:t>
      </w:r>
      <w:r w:rsidR="00777C3E">
        <w:rPr>
          <w:b/>
          <w:sz w:val="24"/>
          <w:szCs w:val="24"/>
        </w:rPr>
        <w:t>nr 3</w:t>
      </w:r>
      <w:r w:rsidR="00DD6E40">
        <w:rPr>
          <w:b/>
          <w:sz w:val="24"/>
          <w:szCs w:val="24"/>
        </w:rPr>
        <w:t xml:space="preserve"> do SWZ</w:t>
      </w:r>
      <w:r w:rsidR="00C01FF6" w:rsidRPr="0054361A">
        <w:rPr>
          <w:sz w:val="24"/>
          <w:szCs w:val="24"/>
        </w:rPr>
        <w:t>.</w:t>
      </w:r>
    </w:p>
    <w:p w14:paraId="2FEB6CE6" w14:textId="77777777" w:rsidR="003D4071" w:rsidRPr="00DB3C90" w:rsidRDefault="003D4071" w:rsidP="00953FAD">
      <w:pPr>
        <w:pStyle w:val="Akapitzlist"/>
        <w:numPr>
          <w:ilvl w:val="0"/>
          <w:numId w:val="22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DB3C90">
        <w:rPr>
          <w:sz w:val="24"/>
          <w:szCs w:val="24"/>
        </w:rPr>
        <w:t>Wykonawca, w przypadku polegania na zdolnościach lub sytuacji podmiotów udostępniających zasoby, p</w:t>
      </w:r>
      <w:r w:rsidR="00032CAB">
        <w:rPr>
          <w:sz w:val="24"/>
          <w:szCs w:val="24"/>
        </w:rPr>
        <w:t>rzedstawia, wraz z oświadczeniami</w:t>
      </w:r>
      <w:r w:rsidRPr="00DB3C90">
        <w:rPr>
          <w:sz w:val="24"/>
          <w:szCs w:val="24"/>
        </w:rPr>
        <w:t>, o który</w:t>
      </w:r>
      <w:r w:rsidR="00032CAB">
        <w:rPr>
          <w:sz w:val="24"/>
          <w:szCs w:val="24"/>
        </w:rPr>
        <w:t>ch</w:t>
      </w:r>
      <w:r w:rsidRPr="00DB3C90">
        <w:rPr>
          <w:sz w:val="24"/>
          <w:szCs w:val="24"/>
        </w:rPr>
        <w:t xml:space="preserve"> mowa w pkt 1, także </w:t>
      </w:r>
      <w:r w:rsidR="00A76F72">
        <w:rPr>
          <w:sz w:val="24"/>
          <w:szCs w:val="24"/>
        </w:rPr>
        <w:t xml:space="preserve">oświadczenie </w:t>
      </w:r>
      <w:r w:rsidRPr="00DB3C90">
        <w:rPr>
          <w:sz w:val="24"/>
          <w:szCs w:val="24"/>
        </w:rPr>
        <w:t>podmiotu udostępniającego zasoby, potwierdzające spełnianie warunków udziału w postępowaniu</w:t>
      </w:r>
      <w:r w:rsidR="00777C3E">
        <w:rPr>
          <w:sz w:val="24"/>
          <w:szCs w:val="24"/>
        </w:rPr>
        <w:t xml:space="preserve"> - </w:t>
      </w:r>
      <w:r w:rsidR="00777C3E" w:rsidRPr="00777C3E">
        <w:rPr>
          <w:b/>
          <w:sz w:val="24"/>
          <w:szCs w:val="24"/>
        </w:rPr>
        <w:t>Załącznik nr 2a</w:t>
      </w:r>
      <w:r w:rsidR="00DD6E40">
        <w:rPr>
          <w:b/>
          <w:sz w:val="24"/>
          <w:szCs w:val="24"/>
        </w:rPr>
        <w:t xml:space="preserve"> do SWZ</w:t>
      </w:r>
      <w:r w:rsidRPr="00DB3C90">
        <w:rPr>
          <w:sz w:val="24"/>
          <w:szCs w:val="24"/>
        </w:rPr>
        <w:t xml:space="preserve"> </w:t>
      </w:r>
      <w:r w:rsidR="00777C3E">
        <w:rPr>
          <w:sz w:val="24"/>
          <w:szCs w:val="24"/>
        </w:rPr>
        <w:t xml:space="preserve">oraz </w:t>
      </w:r>
      <w:r w:rsidR="00777C3E" w:rsidRPr="00DB3C90">
        <w:rPr>
          <w:sz w:val="24"/>
          <w:szCs w:val="24"/>
        </w:rPr>
        <w:t>brak podstaw wykluczenia</w:t>
      </w:r>
      <w:r w:rsidR="00777C3E">
        <w:rPr>
          <w:sz w:val="24"/>
          <w:szCs w:val="24"/>
        </w:rPr>
        <w:t xml:space="preserve"> </w:t>
      </w:r>
      <w:r w:rsidR="00777C3E" w:rsidRPr="00DB3C90">
        <w:rPr>
          <w:sz w:val="24"/>
          <w:szCs w:val="24"/>
        </w:rPr>
        <w:t xml:space="preserve">tego podmiotu </w:t>
      </w:r>
      <w:r w:rsidR="00777C3E">
        <w:rPr>
          <w:sz w:val="24"/>
          <w:szCs w:val="24"/>
        </w:rPr>
        <w:t xml:space="preserve">– </w:t>
      </w:r>
      <w:r w:rsidR="00777C3E" w:rsidRPr="00777C3E">
        <w:rPr>
          <w:b/>
          <w:sz w:val="24"/>
          <w:szCs w:val="24"/>
        </w:rPr>
        <w:t xml:space="preserve">Załącznik </w:t>
      </w:r>
      <w:r w:rsidR="00242D1D">
        <w:rPr>
          <w:b/>
          <w:sz w:val="24"/>
          <w:szCs w:val="24"/>
        </w:rPr>
        <w:t xml:space="preserve">nr </w:t>
      </w:r>
      <w:r w:rsidR="00777C3E" w:rsidRPr="00777C3E">
        <w:rPr>
          <w:b/>
          <w:sz w:val="24"/>
          <w:szCs w:val="24"/>
        </w:rPr>
        <w:t>3a</w:t>
      </w:r>
      <w:r w:rsidR="00DD6E40">
        <w:rPr>
          <w:b/>
          <w:sz w:val="24"/>
          <w:szCs w:val="24"/>
        </w:rPr>
        <w:t xml:space="preserve"> do SWZ</w:t>
      </w:r>
      <w:r w:rsidR="00777C3E">
        <w:rPr>
          <w:sz w:val="24"/>
          <w:szCs w:val="24"/>
        </w:rPr>
        <w:t xml:space="preserve">, </w:t>
      </w:r>
      <w:r w:rsidRPr="00DB3C90">
        <w:rPr>
          <w:sz w:val="24"/>
          <w:szCs w:val="24"/>
        </w:rPr>
        <w:t>w zakresie, w jakim wykonawca powołuje się na jego zasoby.</w:t>
      </w:r>
    </w:p>
    <w:p w14:paraId="75BD8A05" w14:textId="77777777" w:rsidR="00D02E57" w:rsidRPr="00DB3C90" w:rsidRDefault="002240A5" w:rsidP="00953FAD">
      <w:pPr>
        <w:pStyle w:val="Akapitzlist"/>
        <w:numPr>
          <w:ilvl w:val="0"/>
          <w:numId w:val="22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032CAB">
        <w:rPr>
          <w:sz w:val="24"/>
          <w:szCs w:val="24"/>
        </w:rPr>
        <w:t>Informacje zawarte w oświadczeniach, o któr</w:t>
      </w:r>
      <w:r w:rsidR="00777C3E">
        <w:rPr>
          <w:sz w:val="24"/>
          <w:szCs w:val="24"/>
        </w:rPr>
        <w:t>y</w:t>
      </w:r>
      <w:r w:rsidR="00032CAB">
        <w:rPr>
          <w:sz w:val="24"/>
          <w:szCs w:val="24"/>
        </w:rPr>
        <w:t>ch</w:t>
      </w:r>
      <w:r w:rsidR="00A52DBF" w:rsidRPr="00DB3C90">
        <w:rPr>
          <w:sz w:val="24"/>
          <w:szCs w:val="24"/>
        </w:rPr>
        <w:t xml:space="preserve"> </w:t>
      </w:r>
      <w:r w:rsidR="00881CE8" w:rsidRPr="00DB3C90">
        <w:rPr>
          <w:sz w:val="24"/>
          <w:szCs w:val="24"/>
        </w:rPr>
        <w:t>mowa</w:t>
      </w:r>
      <w:r w:rsidR="000261D2">
        <w:rPr>
          <w:sz w:val="24"/>
          <w:szCs w:val="24"/>
        </w:rPr>
        <w:t xml:space="preserve"> w pkt 1-2</w:t>
      </w:r>
      <w:r w:rsidR="00881CE8" w:rsidRPr="00DB3C90">
        <w:rPr>
          <w:sz w:val="24"/>
          <w:szCs w:val="24"/>
        </w:rPr>
        <w:t xml:space="preserve"> stanowią wstępne potwierdzenie, że Wykonawca nie podlega wykluczeniu oraz spełnia warunki udziału </w:t>
      </w:r>
      <w:r w:rsidR="00C01FF6" w:rsidRPr="00DB3C90">
        <w:rPr>
          <w:sz w:val="24"/>
          <w:szCs w:val="24"/>
        </w:rPr>
        <w:br/>
      </w:r>
      <w:r w:rsidR="00881CE8" w:rsidRPr="00DB3C90">
        <w:rPr>
          <w:sz w:val="24"/>
          <w:szCs w:val="24"/>
        </w:rPr>
        <w:t>w postępowaniu.</w:t>
      </w:r>
    </w:p>
    <w:p w14:paraId="0364D330" w14:textId="77777777" w:rsidR="00D02E57" w:rsidRPr="00DB3C90" w:rsidRDefault="002240A5" w:rsidP="00953FAD">
      <w:pPr>
        <w:pStyle w:val="Akapitzlist"/>
        <w:numPr>
          <w:ilvl w:val="0"/>
          <w:numId w:val="22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8A58A5">
        <w:rPr>
          <w:sz w:val="24"/>
          <w:szCs w:val="24"/>
        </w:rPr>
        <w:t xml:space="preserve">Zgodnie z art. 274 ust. 1 ustawy Pzp, </w:t>
      </w:r>
      <w:r w:rsidR="00BE17E8" w:rsidRPr="00DB3C90">
        <w:rPr>
          <w:sz w:val="24"/>
          <w:szCs w:val="24"/>
        </w:rPr>
        <w:t>Zamawiający w</w:t>
      </w:r>
      <w:r w:rsidR="001F44F5" w:rsidRPr="00DB3C90">
        <w:rPr>
          <w:sz w:val="24"/>
          <w:szCs w:val="24"/>
        </w:rPr>
        <w:t>ezwie</w:t>
      </w:r>
      <w:r w:rsidR="00BE17E8" w:rsidRPr="00DB3C90">
        <w:rPr>
          <w:sz w:val="24"/>
          <w:szCs w:val="24"/>
        </w:rPr>
        <w:t xml:space="preserve"> wykonawcę, którego oferta została najwyżej oceniona, do złożenia w wyznaczonym terminie, nie krótszym niż 5 dni od dnia wezwania, </w:t>
      </w:r>
      <w:r w:rsidR="00BE17E8" w:rsidRPr="00B1044B">
        <w:rPr>
          <w:sz w:val="24"/>
          <w:szCs w:val="24"/>
          <w:u w:val="single"/>
        </w:rPr>
        <w:t>podmiotowych środków dowodowych</w:t>
      </w:r>
      <w:r w:rsidR="00BE17E8" w:rsidRPr="00DB3C90">
        <w:rPr>
          <w:sz w:val="24"/>
          <w:szCs w:val="24"/>
        </w:rPr>
        <w:t xml:space="preserve">, </w:t>
      </w:r>
      <w:r w:rsidR="008A58A5">
        <w:rPr>
          <w:sz w:val="24"/>
          <w:szCs w:val="24"/>
        </w:rPr>
        <w:t>o których mowa w art. 273 ust. 1 Pzp</w:t>
      </w:r>
      <w:r w:rsidR="00BE17E8" w:rsidRPr="00DB3C90">
        <w:rPr>
          <w:sz w:val="24"/>
          <w:szCs w:val="24"/>
        </w:rPr>
        <w:t xml:space="preserve">, </w:t>
      </w:r>
      <w:r w:rsidR="00DB66FA" w:rsidRPr="00DB3C90">
        <w:rPr>
          <w:sz w:val="24"/>
          <w:szCs w:val="24"/>
          <w:u w:val="single"/>
        </w:rPr>
        <w:t>aktualnych na dzień złożenia</w:t>
      </w:r>
      <w:r w:rsidR="008A58A5">
        <w:rPr>
          <w:sz w:val="24"/>
          <w:szCs w:val="24"/>
          <w:u w:val="single"/>
        </w:rPr>
        <w:t>.</w:t>
      </w:r>
    </w:p>
    <w:p w14:paraId="4E06852B" w14:textId="77777777" w:rsidR="00810956" w:rsidRPr="004A3166" w:rsidRDefault="00933EC0" w:rsidP="00953FAD">
      <w:pPr>
        <w:pStyle w:val="Akapitzlist"/>
        <w:numPr>
          <w:ilvl w:val="0"/>
          <w:numId w:val="22"/>
        </w:numPr>
        <w:spacing w:line="276" w:lineRule="auto"/>
        <w:ind w:left="284" w:hanging="426"/>
        <w:jc w:val="both"/>
        <w:rPr>
          <w:sz w:val="24"/>
          <w:szCs w:val="24"/>
        </w:rPr>
      </w:pPr>
      <w:r w:rsidRPr="004A3166">
        <w:rPr>
          <w:sz w:val="24"/>
          <w:szCs w:val="24"/>
        </w:rPr>
        <w:tab/>
      </w:r>
      <w:r w:rsidR="00E731AF" w:rsidRPr="004A3166">
        <w:rPr>
          <w:sz w:val="24"/>
          <w:szCs w:val="24"/>
        </w:rPr>
        <w:t>Podmiotowe środki dowodowe wymagane od wykonawcy obejmują:</w:t>
      </w:r>
    </w:p>
    <w:p w14:paraId="6B2FAD51" w14:textId="77777777" w:rsidR="00EB360B" w:rsidRPr="00BC506F" w:rsidRDefault="00EB360B" w:rsidP="00EB360B">
      <w:pPr>
        <w:pStyle w:val="Akapitzlist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4A3166">
        <w:rPr>
          <w:sz w:val="24"/>
          <w:szCs w:val="24"/>
        </w:rPr>
        <w:t xml:space="preserve">Zdolność techniczna – </w:t>
      </w:r>
      <w:r w:rsidRPr="00BC506F">
        <w:rPr>
          <w:b/>
          <w:sz w:val="24"/>
          <w:szCs w:val="24"/>
        </w:rPr>
        <w:t>załącznik nr 6</w:t>
      </w:r>
    </w:p>
    <w:p w14:paraId="1F18EF71" w14:textId="77777777" w:rsidR="00EB360B" w:rsidRPr="00BC506F" w:rsidRDefault="00245C19" w:rsidP="00245C19">
      <w:pPr>
        <w:pStyle w:val="Akapitzlist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4A3166">
        <w:rPr>
          <w:sz w:val="24"/>
          <w:szCs w:val="24"/>
        </w:rPr>
        <w:t xml:space="preserve">Wykaz osób </w:t>
      </w:r>
      <w:r w:rsidR="006141F7" w:rsidRPr="004A3166">
        <w:rPr>
          <w:sz w:val="24"/>
          <w:szCs w:val="24"/>
        </w:rPr>
        <w:t xml:space="preserve"> skierowanych do realizacji zamówienia </w:t>
      </w:r>
      <w:r w:rsidRPr="004A3166">
        <w:rPr>
          <w:sz w:val="24"/>
          <w:szCs w:val="24"/>
        </w:rPr>
        <w:t xml:space="preserve">– </w:t>
      </w:r>
      <w:r w:rsidRPr="00BC506F">
        <w:rPr>
          <w:b/>
          <w:sz w:val="24"/>
          <w:szCs w:val="24"/>
        </w:rPr>
        <w:t>załącznik nr 7</w:t>
      </w:r>
    </w:p>
    <w:p w14:paraId="1AA69500" w14:textId="77777777" w:rsidR="00A31748" w:rsidRPr="00BC506F" w:rsidRDefault="00A31748" w:rsidP="00A31748">
      <w:pPr>
        <w:pStyle w:val="Akapitzlist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BC506F">
        <w:rPr>
          <w:sz w:val="24"/>
          <w:szCs w:val="24"/>
        </w:rPr>
        <w:t>Oświadczenie Wykonawcy o aktualności informacji zawartych w oświadczeniu, o którym mowa w art. 125 ust. 1 ustawy PZP, w zakresie podstaw wykluczenia z postępowania wskazanych przez Zamawiającego –</w:t>
      </w:r>
      <w:r w:rsidRPr="00BC506F">
        <w:rPr>
          <w:b/>
          <w:sz w:val="24"/>
          <w:szCs w:val="24"/>
        </w:rPr>
        <w:t xml:space="preserve"> załącznik </w:t>
      </w:r>
      <w:r w:rsidR="003C4C7C" w:rsidRPr="00BC506F">
        <w:rPr>
          <w:b/>
          <w:sz w:val="24"/>
          <w:szCs w:val="24"/>
        </w:rPr>
        <w:t>nr 8</w:t>
      </w:r>
    </w:p>
    <w:p w14:paraId="03AED767" w14:textId="77777777" w:rsidR="00323522" w:rsidRDefault="000B4904" w:rsidP="00953FAD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B3C90">
        <w:rPr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 </w:t>
      </w:r>
    </w:p>
    <w:p w14:paraId="658A38F2" w14:textId="77777777" w:rsidR="005B30CA" w:rsidRPr="00323522" w:rsidRDefault="00B940AE" w:rsidP="00953FAD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23522">
        <w:rPr>
          <w:sz w:val="24"/>
          <w:szCs w:val="24"/>
        </w:rPr>
        <w:t>Wykonawca nie jest zobowiązany do złożenia podmiotowych środków dowodowych, które zamawiający posiada, jeżeli wykonawca wskaże te środki oraz potwierdz</w:t>
      </w:r>
      <w:r w:rsidR="005B30CA" w:rsidRPr="00323522">
        <w:rPr>
          <w:sz w:val="24"/>
          <w:szCs w:val="24"/>
        </w:rPr>
        <w:t>i ich prawidłowość i aktualność.</w:t>
      </w:r>
    </w:p>
    <w:p w14:paraId="02B79467" w14:textId="77777777" w:rsidR="008A58A5" w:rsidRPr="008618FE" w:rsidRDefault="008A58A5" w:rsidP="00953FAD">
      <w:pPr>
        <w:numPr>
          <w:ilvl w:val="0"/>
          <w:numId w:val="22"/>
        </w:numPr>
        <w:spacing w:line="276" w:lineRule="auto"/>
        <w:ind w:left="426"/>
        <w:jc w:val="both"/>
      </w:pPr>
      <w:r w:rsidRPr="008618FE">
        <w:t>Jeżeli zajdą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57C4E9E4" w14:textId="77777777" w:rsidR="00BA79CA" w:rsidRPr="008618FE" w:rsidRDefault="008561CD" w:rsidP="009A3218">
      <w:pPr>
        <w:numPr>
          <w:ilvl w:val="0"/>
          <w:numId w:val="22"/>
        </w:numPr>
        <w:spacing w:line="276" w:lineRule="auto"/>
        <w:ind w:left="426"/>
        <w:jc w:val="both"/>
      </w:pPr>
      <w:r w:rsidRPr="008618FE">
        <w:t>W zakresie nieuregulowanym ustawą</w:t>
      </w:r>
      <w:r w:rsidR="00257D98" w:rsidRPr="008618FE">
        <w:t xml:space="preserve"> </w:t>
      </w:r>
      <w:r w:rsidR="00A76F72" w:rsidRPr="008618FE">
        <w:t xml:space="preserve">Pzp </w:t>
      </w:r>
      <w:r w:rsidRPr="008618FE">
        <w:t xml:space="preserve">lub niniejszą SWZ do oświadczeń </w:t>
      </w:r>
      <w:r w:rsidR="00A76F72" w:rsidRPr="008618FE">
        <w:br/>
      </w:r>
      <w:r w:rsidRPr="008618FE">
        <w:t>i dokumentów składanych przez Wykonawcę w postępowaniu zastosowanie mają</w:t>
      </w:r>
      <w:r w:rsidR="00DD50ED" w:rsidRPr="008618FE">
        <w:t xml:space="preserve"> </w:t>
      </w:r>
      <w:r w:rsidR="00A76F72" w:rsidRPr="008618FE">
        <w:br/>
      </w:r>
      <w:r w:rsidR="00DD50ED" w:rsidRPr="008618FE">
        <w:t xml:space="preserve">w szczególności przepisy </w:t>
      </w:r>
      <w:r w:rsidR="003D2BE9" w:rsidRPr="008618FE">
        <w:t xml:space="preserve">rozporządzenia Ministra Rozwoju,  </w:t>
      </w:r>
      <w:r w:rsidR="0087091C" w:rsidRPr="008618FE">
        <w:t xml:space="preserve">Pracy i Technologii z dnia 23 grudnia 2020 r. w sprawie podmiotowych środków dowodowych oraz innych dokumentów lub oświadczeń, jakich może żądać zamawiający od wykonawcy </w:t>
      </w:r>
      <w:r w:rsidR="00B96D9B" w:rsidRPr="008618FE">
        <w:t>oraz rozporządzenia Prezesa Rady Ministrów z dnia</w:t>
      </w:r>
      <w:r w:rsidR="003D2BE9" w:rsidRPr="008618FE">
        <w:t xml:space="preserve"> 30 </w:t>
      </w:r>
      <w:r w:rsidR="0087091C" w:rsidRPr="008618FE">
        <w:t xml:space="preserve">grudnia </w:t>
      </w:r>
      <w:r w:rsidR="00B96D9B" w:rsidRPr="008618FE">
        <w:t xml:space="preserve">2020 r. w sprawie sposobu sporządzania i przekazywania informacji oraz wymagań technicznych dla dokumentów </w:t>
      </w:r>
      <w:r w:rsidR="00B96D9B" w:rsidRPr="008618FE">
        <w:lastRenderedPageBreak/>
        <w:t>elektronicznych oraz środków komunikacji elektronicznej w postępowaniu o udzielenie zamówienia publicznego lub konkursie.</w:t>
      </w:r>
    </w:p>
    <w:p w14:paraId="384DABB1" w14:textId="77777777" w:rsidR="00C135CB" w:rsidRPr="00BA79CA" w:rsidRDefault="0055240B" w:rsidP="00953FAD">
      <w:pPr>
        <w:pStyle w:val="Akapitzlist"/>
        <w:numPr>
          <w:ilvl w:val="0"/>
          <w:numId w:val="16"/>
        </w:numPr>
        <w:shd w:val="clear" w:color="auto" w:fill="DAEEF3"/>
        <w:spacing w:before="360" w:after="40" w:line="276" w:lineRule="auto"/>
        <w:ind w:left="426" w:hanging="437"/>
        <w:jc w:val="both"/>
        <w:rPr>
          <w:sz w:val="24"/>
          <w:szCs w:val="24"/>
        </w:rPr>
      </w:pPr>
      <w:r w:rsidRPr="00BA79CA">
        <w:rPr>
          <w:b/>
          <w:sz w:val="24"/>
          <w:szCs w:val="24"/>
        </w:rPr>
        <w:t xml:space="preserve">POLEGANIE </w:t>
      </w:r>
      <w:r w:rsidR="009A3218">
        <w:rPr>
          <w:b/>
          <w:sz w:val="24"/>
          <w:szCs w:val="24"/>
        </w:rPr>
        <w:t>NA ZASOBACH INNY</w:t>
      </w:r>
      <w:r w:rsidR="002307A6" w:rsidRPr="00BA79CA">
        <w:rPr>
          <w:b/>
          <w:sz w:val="24"/>
          <w:szCs w:val="24"/>
        </w:rPr>
        <w:t>CH PODMIOTÓW</w:t>
      </w:r>
    </w:p>
    <w:p w14:paraId="16C08A4F" w14:textId="77777777" w:rsidR="0047236E" w:rsidRPr="00DB3C9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B20F54" w:rsidRPr="00DB3C90">
        <w:rPr>
          <w:rFonts w:ascii="Times New Roman" w:hAnsi="Times New Roman"/>
          <w:sz w:val="24"/>
          <w:szCs w:val="24"/>
        </w:rPr>
        <w:t xml:space="preserve">Wykonawca może w celu potwierdzenia spełniania warunków udziału w </w:t>
      </w:r>
      <w:r w:rsidR="00DD560A">
        <w:rPr>
          <w:rFonts w:ascii="Times New Roman" w:hAnsi="Times New Roman"/>
          <w:sz w:val="24"/>
          <w:szCs w:val="24"/>
        </w:rPr>
        <w:t xml:space="preserve">postępowaniu </w:t>
      </w:r>
      <w:r w:rsidR="00B20F54" w:rsidRPr="00DB3C90">
        <w:rPr>
          <w:rFonts w:ascii="Times New Roman" w:hAnsi="Times New Roman"/>
          <w:sz w:val="24"/>
          <w:szCs w:val="24"/>
        </w:rPr>
        <w:t>polegać na zdolnościach technicznych lub zawodowych podmiotów udostępniających zasoby, niezależnie od charakteru prawnego łączący</w:t>
      </w:r>
      <w:r w:rsidR="00DD560A">
        <w:rPr>
          <w:rFonts w:ascii="Times New Roman" w:hAnsi="Times New Roman"/>
          <w:sz w:val="24"/>
          <w:szCs w:val="24"/>
        </w:rPr>
        <w:t>ch go z nimi stosunków prawnych, zgodnie z art. 118-123 Pzp.</w:t>
      </w:r>
    </w:p>
    <w:p w14:paraId="7386A67A" w14:textId="77777777" w:rsidR="00F82107" w:rsidRPr="00DB3C9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before="0"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47236E" w:rsidRPr="00DB3C90">
        <w:rPr>
          <w:rFonts w:ascii="Times New Roman" w:hAnsi="Times New Roman"/>
          <w:sz w:val="24"/>
          <w:szCs w:val="24"/>
        </w:rPr>
        <w:t xml:space="preserve">W odniesieniu do warunków dotyczących doświadczenia, wykonawcy mogą polegać na zdolnościach podmiotów udostępniających zasoby, jeśli podmioty te wykonają </w:t>
      </w:r>
      <w:r w:rsidR="004953D2" w:rsidRPr="00DB3C90">
        <w:rPr>
          <w:rFonts w:ascii="Times New Roman" w:hAnsi="Times New Roman"/>
          <w:sz w:val="24"/>
          <w:szCs w:val="24"/>
        </w:rPr>
        <w:t>roboty, do realizacji których</w:t>
      </w:r>
      <w:r w:rsidR="0047236E" w:rsidRPr="00DB3C90">
        <w:rPr>
          <w:rFonts w:ascii="Times New Roman" w:hAnsi="Times New Roman"/>
          <w:sz w:val="24"/>
          <w:szCs w:val="24"/>
        </w:rPr>
        <w:t xml:space="preserve"> te zdolności są wymagane.</w:t>
      </w:r>
    </w:p>
    <w:p w14:paraId="0FAD95DA" w14:textId="77777777" w:rsidR="00A14E10" w:rsidRPr="00A14E1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before="0"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47236E" w:rsidRPr="00A14E10">
        <w:rPr>
          <w:rFonts w:ascii="Times New Roman" w:hAnsi="Times New Roman"/>
          <w:sz w:val="24"/>
          <w:szCs w:val="24"/>
        </w:rPr>
        <w:t>Wykonawca, który polega na zdolnościach lub sytuacji po</w:t>
      </w:r>
      <w:r w:rsidR="00C61496" w:rsidRPr="00A14E10">
        <w:rPr>
          <w:rFonts w:ascii="Times New Roman" w:hAnsi="Times New Roman"/>
          <w:sz w:val="24"/>
          <w:szCs w:val="24"/>
        </w:rPr>
        <w:t>dmiotów udostępniających zasoby</w:t>
      </w:r>
      <w:r w:rsidR="0047236E" w:rsidRPr="00A14E10">
        <w:rPr>
          <w:rFonts w:ascii="Times New Roman" w:hAnsi="Times New Roman"/>
          <w:sz w:val="24"/>
          <w:szCs w:val="24"/>
        </w:rPr>
        <w:t xml:space="preserve"> składa, </w:t>
      </w:r>
      <w:r w:rsidR="0047236E" w:rsidRPr="00A14E10">
        <w:rPr>
          <w:rFonts w:ascii="Times New Roman" w:hAnsi="Times New Roman"/>
          <w:sz w:val="24"/>
          <w:szCs w:val="24"/>
          <w:u w:val="single"/>
        </w:rPr>
        <w:t>wraz z ofertą</w:t>
      </w:r>
      <w:r w:rsidR="0047236E" w:rsidRPr="00DD6E40">
        <w:rPr>
          <w:rFonts w:ascii="Times New Roman" w:hAnsi="Times New Roman"/>
          <w:sz w:val="24"/>
          <w:szCs w:val="24"/>
          <w:u w:val="single"/>
        </w:rPr>
        <w:t>, zobowiązanie podmiotu udostępniającego zasoby</w:t>
      </w:r>
      <w:r w:rsidR="0047236E" w:rsidRPr="00A14E10">
        <w:rPr>
          <w:rFonts w:ascii="Times New Roman" w:hAnsi="Times New Roman"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F82107" w:rsidRPr="00A14E10">
        <w:rPr>
          <w:rFonts w:ascii="Times New Roman" w:hAnsi="Times New Roman"/>
          <w:sz w:val="24"/>
          <w:szCs w:val="24"/>
        </w:rPr>
        <w:t xml:space="preserve"> </w:t>
      </w:r>
      <w:r w:rsidR="00A14E10" w:rsidRPr="00A14E10">
        <w:rPr>
          <w:rFonts w:ascii="Times New Roman" w:hAnsi="Times New Roman"/>
          <w:sz w:val="24"/>
          <w:szCs w:val="24"/>
        </w:rPr>
        <w:t xml:space="preserve">Zobowiązanie podmiotu udostępniającego zasoby musi potwierdzać, że stosunek łączący Wykonawcę z podmiotami udostępniającymi zasoby gwarantuje rzeczywisty dostęp do tych zasobów oraz określać w szczególności: </w:t>
      </w:r>
    </w:p>
    <w:p w14:paraId="115A85AB" w14:textId="77777777" w:rsidR="00A14E10" w:rsidRDefault="00A14E10" w:rsidP="00953FAD">
      <w:pPr>
        <w:pStyle w:val="Default"/>
        <w:numPr>
          <w:ilvl w:val="1"/>
          <w:numId w:val="33"/>
        </w:numPr>
        <w:spacing w:line="276" w:lineRule="auto"/>
        <w:ind w:left="426" w:hanging="284"/>
        <w:jc w:val="both"/>
      </w:pPr>
      <w:r>
        <w:t xml:space="preserve"> </w:t>
      </w:r>
      <w:r w:rsidRPr="00A14E10">
        <w:t>zakres dostępnych Wykonawcy zasobów podmiotu udostępniają</w:t>
      </w:r>
      <w:r>
        <w:t>cego zasoby,</w:t>
      </w:r>
    </w:p>
    <w:p w14:paraId="58C6B0CF" w14:textId="77777777" w:rsidR="00A14E10" w:rsidRDefault="00A14E10" w:rsidP="00953FAD">
      <w:pPr>
        <w:pStyle w:val="Default"/>
        <w:numPr>
          <w:ilvl w:val="1"/>
          <w:numId w:val="33"/>
        </w:numPr>
        <w:spacing w:line="276" w:lineRule="auto"/>
        <w:ind w:left="426" w:hanging="284"/>
        <w:jc w:val="both"/>
      </w:pPr>
      <w:r>
        <w:t xml:space="preserve">  </w:t>
      </w:r>
      <w:r w:rsidRPr="00A14E10">
        <w:t xml:space="preserve">sposób i okres udostępnienia Wykonawcy i wykorzystania przez niego zasobów </w:t>
      </w:r>
      <w:r>
        <w:t xml:space="preserve">   </w:t>
      </w:r>
      <w:r w:rsidRPr="00A14E10">
        <w:t>podmiotu udostępniającego te zasoby przy wykonywaniu zamó</w:t>
      </w:r>
      <w:r>
        <w:t>wienia,</w:t>
      </w:r>
    </w:p>
    <w:p w14:paraId="5979DE2C" w14:textId="77777777" w:rsidR="00A14E10" w:rsidRPr="00A14E10" w:rsidRDefault="00BD399B" w:rsidP="00953FAD">
      <w:pPr>
        <w:pStyle w:val="Default"/>
        <w:numPr>
          <w:ilvl w:val="1"/>
          <w:numId w:val="33"/>
        </w:numPr>
        <w:spacing w:line="276" w:lineRule="auto"/>
        <w:ind w:left="426" w:hanging="284"/>
        <w:jc w:val="both"/>
      </w:pPr>
      <w:r>
        <w:t xml:space="preserve"> </w:t>
      </w:r>
      <w:r w:rsidR="00A14E10" w:rsidRPr="00A14E10">
        <w:t>czy i w jakim zakresie podmiot udostępniający zasoby, na zdolnościach którego Wykonawca polega w odniesieniu do warunków udziału w postępowaniu dotyczących wykształcenia, kwalifikacji zawodowych lub doświadczenia,</w:t>
      </w:r>
      <w:r w:rsidR="00776015">
        <w:t xml:space="preserve"> zrealizuje </w:t>
      </w:r>
      <w:r w:rsidR="00A14E10" w:rsidRPr="00A14E10">
        <w:t xml:space="preserve"> usługi, których wskazane zdolności dotyczą.</w:t>
      </w:r>
    </w:p>
    <w:p w14:paraId="334D2A2F" w14:textId="77777777" w:rsidR="00361400" w:rsidRPr="00DB3C90" w:rsidRDefault="00F82107" w:rsidP="00A14E10">
      <w:pPr>
        <w:pStyle w:val="Teksttreci40"/>
        <w:shd w:val="clear" w:color="auto" w:fill="auto"/>
        <w:spacing w:before="0" w:after="0" w:line="276" w:lineRule="auto"/>
        <w:ind w:left="426" w:right="20" w:firstLine="0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 xml:space="preserve">Wzór </w:t>
      </w:r>
      <w:r w:rsidR="00DD6E40">
        <w:rPr>
          <w:rFonts w:ascii="Times New Roman" w:hAnsi="Times New Roman"/>
          <w:sz w:val="24"/>
          <w:szCs w:val="24"/>
        </w:rPr>
        <w:t>zobowiązania</w:t>
      </w:r>
      <w:r w:rsidRPr="00DB3C90">
        <w:rPr>
          <w:rFonts w:ascii="Times New Roman" w:hAnsi="Times New Roman"/>
          <w:sz w:val="24"/>
          <w:szCs w:val="24"/>
        </w:rPr>
        <w:t xml:space="preserve"> stanowi </w:t>
      </w:r>
      <w:r w:rsidR="00D93D6A">
        <w:rPr>
          <w:rFonts w:ascii="Times New Roman" w:hAnsi="Times New Roman"/>
          <w:b/>
          <w:bCs/>
          <w:sz w:val="24"/>
          <w:szCs w:val="24"/>
        </w:rPr>
        <w:t>Z</w:t>
      </w:r>
      <w:r w:rsidRPr="00DB3C90">
        <w:rPr>
          <w:rFonts w:ascii="Times New Roman" w:hAnsi="Times New Roman"/>
          <w:b/>
          <w:bCs/>
          <w:sz w:val="24"/>
          <w:szCs w:val="24"/>
        </w:rPr>
        <w:t xml:space="preserve">ałącznik nr </w:t>
      </w:r>
      <w:r w:rsidR="00DD6E40">
        <w:rPr>
          <w:rFonts w:ascii="Times New Roman" w:hAnsi="Times New Roman"/>
          <w:b/>
          <w:bCs/>
          <w:sz w:val="24"/>
          <w:szCs w:val="24"/>
        </w:rPr>
        <w:t>4</w:t>
      </w:r>
      <w:r w:rsidR="00A80D8B" w:rsidRPr="00DB3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3C90">
        <w:rPr>
          <w:rFonts w:ascii="Times New Roman" w:hAnsi="Times New Roman"/>
          <w:b/>
          <w:bCs/>
          <w:sz w:val="24"/>
          <w:szCs w:val="24"/>
        </w:rPr>
        <w:t>do SWZ.</w:t>
      </w:r>
    </w:p>
    <w:p w14:paraId="32580BA4" w14:textId="77777777" w:rsidR="002272B0" w:rsidRPr="00DB3C9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before="0"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EE3378" w:rsidRPr="00DB3C90">
        <w:rPr>
          <w:rFonts w:ascii="Times New Roman" w:hAnsi="Times New Roman"/>
          <w:sz w:val="24"/>
          <w:szCs w:val="24"/>
        </w:rPr>
        <w:t>Zamawiający oceni</w:t>
      </w:r>
      <w:r w:rsidR="00361400" w:rsidRPr="00DB3C90">
        <w:rPr>
          <w:rFonts w:ascii="Times New Roman" w:hAnsi="Times New Roman"/>
          <w:sz w:val="24"/>
          <w:szCs w:val="24"/>
        </w:rPr>
        <w:t xml:space="preserve">, czy udostępniane wykonawcy przez podmioty udostępniające zasoby zdolności techniczne lub zawodowe, pozwalają na wykazanie przez wykonawcę spełniania warunków udziału w postępowaniu, a także </w:t>
      </w:r>
      <w:r w:rsidR="00EE3378" w:rsidRPr="00DB3C90">
        <w:rPr>
          <w:rFonts w:ascii="Times New Roman" w:hAnsi="Times New Roman"/>
          <w:sz w:val="24"/>
          <w:szCs w:val="24"/>
        </w:rPr>
        <w:t>z</w:t>
      </w:r>
      <w:r w:rsidR="00361400" w:rsidRPr="00DB3C90">
        <w:rPr>
          <w:rFonts w:ascii="Times New Roman" w:hAnsi="Times New Roman"/>
          <w:sz w:val="24"/>
          <w:szCs w:val="24"/>
        </w:rPr>
        <w:t>bada, czy nie zachodzą wobec tego podmiotu podstawy wykluczenia, które zostały przewidziane względem wykonawcy.</w:t>
      </w:r>
    </w:p>
    <w:p w14:paraId="76C35FC0" w14:textId="77777777" w:rsidR="00690982" w:rsidRPr="00DB3C9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before="0"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2272B0" w:rsidRPr="00DB3C90">
        <w:rPr>
          <w:rFonts w:ascii="Times New Roman" w:hAnsi="Times New Roman"/>
          <w:sz w:val="24"/>
          <w:szCs w:val="24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BD399B">
        <w:rPr>
          <w:rFonts w:ascii="Times New Roman" w:hAnsi="Times New Roman"/>
          <w:sz w:val="24"/>
          <w:szCs w:val="24"/>
        </w:rPr>
        <w:br/>
      </w:r>
      <w:r w:rsidR="002272B0" w:rsidRPr="00DB3C90">
        <w:rPr>
          <w:rFonts w:ascii="Times New Roman" w:hAnsi="Times New Roman"/>
          <w:sz w:val="24"/>
          <w:szCs w:val="24"/>
        </w:rPr>
        <w:t>w postępowaniu.</w:t>
      </w:r>
    </w:p>
    <w:p w14:paraId="403D4C66" w14:textId="77777777" w:rsidR="002272B0" w:rsidRPr="00DB3C90" w:rsidRDefault="003F7649" w:rsidP="00953FAD">
      <w:pPr>
        <w:pStyle w:val="Teksttreci40"/>
        <w:numPr>
          <w:ilvl w:val="3"/>
          <w:numId w:val="17"/>
        </w:numPr>
        <w:shd w:val="clear" w:color="auto" w:fill="auto"/>
        <w:tabs>
          <w:tab w:val="clear" w:pos="1009"/>
        </w:tabs>
        <w:spacing w:before="0" w:after="0" w:line="276" w:lineRule="auto"/>
        <w:ind w:left="426" w:right="20" w:hanging="426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b/>
          <w:sz w:val="24"/>
          <w:szCs w:val="24"/>
        </w:rPr>
        <w:tab/>
      </w:r>
      <w:r w:rsidR="00690982" w:rsidRPr="00DB3C90">
        <w:rPr>
          <w:rFonts w:ascii="Times New Roman" w:hAnsi="Times New Roman"/>
          <w:b/>
          <w:sz w:val="24"/>
          <w:szCs w:val="24"/>
        </w:rPr>
        <w:t xml:space="preserve">UWAGA: </w:t>
      </w:r>
      <w:r w:rsidR="00690982" w:rsidRPr="00DB3C90">
        <w:rPr>
          <w:rFonts w:ascii="Times New Roman" w:hAnsi="Times New Roman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AA8C471" w14:textId="77777777" w:rsidR="00F70501" w:rsidRDefault="003F7649" w:rsidP="00953FAD">
      <w:pPr>
        <w:pStyle w:val="Teksttreci0"/>
        <w:numPr>
          <w:ilvl w:val="3"/>
          <w:numId w:val="17"/>
        </w:numPr>
        <w:tabs>
          <w:tab w:val="clear" w:pos="10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C90">
        <w:rPr>
          <w:rFonts w:ascii="Times New Roman" w:hAnsi="Times New Roman"/>
          <w:sz w:val="24"/>
          <w:szCs w:val="24"/>
        </w:rPr>
        <w:tab/>
      </w:r>
      <w:r w:rsidR="00F70501" w:rsidRPr="00DB3C90">
        <w:rPr>
          <w:rFonts w:ascii="Times New Roman" w:hAnsi="Times New Roman"/>
          <w:sz w:val="24"/>
          <w:szCs w:val="24"/>
        </w:rPr>
        <w:t>Wykonawca, w przypadku polegania na zdolnościach lub sytuacji podmiotów udostępniających zasoby,</w:t>
      </w:r>
      <w:r w:rsidR="002E38EE">
        <w:rPr>
          <w:rFonts w:ascii="Times New Roman" w:hAnsi="Times New Roman"/>
          <w:sz w:val="24"/>
          <w:szCs w:val="24"/>
        </w:rPr>
        <w:t xml:space="preserve"> składa wraz z ofertą </w:t>
      </w:r>
      <w:r w:rsidR="00F70501" w:rsidRPr="00DB3C90">
        <w:rPr>
          <w:rFonts w:ascii="Times New Roman" w:hAnsi="Times New Roman"/>
          <w:sz w:val="24"/>
          <w:szCs w:val="24"/>
          <w:u w:val="single"/>
        </w:rPr>
        <w:t>oświadczenie podmiotu udostępniającego zasoby,</w:t>
      </w:r>
      <w:r w:rsidR="00F70501" w:rsidRPr="00DB3C90">
        <w:rPr>
          <w:rFonts w:ascii="Times New Roman" w:hAnsi="Times New Roman"/>
          <w:sz w:val="24"/>
          <w:szCs w:val="24"/>
        </w:rPr>
        <w:t xml:space="preserve"> potwierdzające brak podstaw wykluczenia tego podmiotu oraz spełnianie warunków udziału w postępowaniu, w zakresie, w jakim wykonawca powołuje się na jego zasoby</w:t>
      </w:r>
      <w:r w:rsidR="000C71F5">
        <w:rPr>
          <w:rFonts w:ascii="Times New Roman" w:hAnsi="Times New Roman"/>
          <w:sz w:val="24"/>
          <w:szCs w:val="24"/>
        </w:rPr>
        <w:t xml:space="preserve"> (zgodnie z Rozdziałem IX </w:t>
      </w:r>
      <w:r w:rsidR="0088143D">
        <w:rPr>
          <w:rFonts w:ascii="Times New Roman" w:hAnsi="Times New Roman"/>
          <w:sz w:val="24"/>
          <w:szCs w:val="24"/>
        </w:rPr>
        <w:t>ust.</w:t>
      </w:r>
      <w:r w:rsidR="000C71F5">
        <w:rPr>
          <w:rFonts w:ascii="Times New Roman" w:hAnsi="Times New Roman"/>
          <w:sz w:val="24"/>
          <w:szCs w:val="24"/>
        </w:rPr>
        <w:t xml:space="preserve"> 2</w:t>
      </w:r>
      <w:r w:rsidR="00BD399B">
        <w:rPr>
          <w:rFonts w:ascii="Times New Roman" w:hAnsi="Times New Roman"/>
          <w:sz w:val="24"/>
          <w:szCs w:val="24"/>
        </w:rPr>
        <w:t xml:space="preserve"> SWZ).</w:t>
      </w:r>
    </w:p>
    <w:p w14:paraId="0784DF4C" w14:textId="77777777" w:rsidR="004B560C" w:rsidRDefault="004B560C" w:rsidP="004B560C">
      <w:pPr>
        <w:pStyle w:val="Teksttreci0"/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14:paraId="0F771B96" w14:textId="77777777" w:rsidR="00657DF6" w:rsidRPr="00DB3C90" w:rsidRDefault="00657DF6" w:rsidP="00953FAD">
      <w:pPr>
        <w:pStyle w:val="arimr"/>
        <w:widowControl/>
        <w:numPr>
          <w:ilvl w:val="0"/>
          <w:numId w:val="16"/>
        </w:numPr>
        <w:shd w:val="clear" w:color="auto" w:fill="DAEEF3"/>
        <w:suppressAutoHyphens/>
        <w:snapToGrid/>
        <w:spacing w:after="40" w:line="276" w:lineRule="auto"/>
        <w:ind w:left="284" w:hanging="284"/>
        <w:jc w:val="both"/>
        <w:rPr>
          <w:szCs w:val="24"/>
          <w:lang w:val="pl-PL"/>
        </w:rPr>
      </w:pPr>
      <w:r w:rsidRPr="00DB3C90">
        <w:rPr>
          <w:b/>
          <w:szCs w:val="24"/>
          <w:lang w:val="pl-PL"/>
        </w:rPr>
        <w:t>PODWYKONAWSTWO</w:t>
      </w:r>
    </w:p>
    <w:p w14:paraId="676A0D13" w14:textId="77777777" w:rsidR="00657DF6" w:rsidRPr="00DB3C90" w:rsidRDefault="00657DF6" w:rsidP="00953FAD">
      <w:pPr>
        <w:pStyle w:val="arimr"/>
        <w:widowControl/>
        <w:numPr>
          <w:ilvl w:val="0"/>
          <w:numId w:val="24"/>
        </w:numPr>
        <w:tabs>
          <w:tab w:val="clear" w:pos="453"/>
        </w:tabs>
        <w:suppressAutoHyphens/>
        <w:snapToGrid/>
        <w:spacing w:before="240" w:line="276" w:lineRule="auto"/>
        <w:jc w:val="both"/>
        <w:rPr>
          <w:szCs w:val="24"/>
          <w:lang w:val="pl-PL"/>
        </w:rPr>
      </w:pPr>
      <w:r w:rsidRPr="00DB3C90">
        <w:rPr>
          <w:szCs w:val="24"/>
          <w:lang w:val="pl-PL"/>
        </w:rPr>
        <w:tab/>
        <w:t xml:space="preserve">Wykonawca może powierzyć wykonanie części zamówienia podwykonawcy (podwykonawcom). </w:t>
      </w:r>
    </w:p>
    <w:p w14:paraId="6A848BF5" w14:textId="77777777" w:rsidR="00657DF6" w:rsidRPr="00DB3C90" w:rsidRDefault="00657DF6" w:rsidP="00953FAD">
      <w:pPr>
        <w:pStyle w:val="arimr"/>
        <w:widowControl/>
        <w:numPr>
          <w:ilvl w:val="0"/>
          <w:numId w:val="24"/>
        </w:numPr>
        <w:tabs>
          <w:tab w:val="clear" w:pos="453"/>
        </w:tabs>
        <w:suppressAutoHyphens/>
        <w:snapToGrid/>
        <w:spacing w:line="276" w:lineRule="auto"/>
        <w:jc w:val="both"/>
        <w:rPr>
          <w:szCs w:val="24"/>
          <w:lang w:val="pl-PL"/>
        </w:rPr>
      </w:pPr>
      <w:r w:rsidRPr="00DB3C90">
        <w:rPr>
          <w:szCs w:val="24"/>
          <w:lang w:val="pl-PL"/>
        </w:rPr>
        <w:tab/>
        <w:t xml:space="preserve">Zamawiający </w:t>
      </w:r>
      <w:r w:rsidRPr="00D93D6A">
        <w:rPr>
          <w:szCs w:val="24"/>
          <w:lang w:val="pl-PL"/>
        </w:rPr>
        <w:t>nie zastrzega</w:t>
      </w:r>
      <w:r w:rsidRPr="00DB3C90">
        <w:rPr>
          <w:szCs w:val="24"/>
          <w:lang w:val="pl-PL"/>
        </w:rPr>
        <w:t xml:space="preserve"> obowiązku osobistego wykonania przez Wykonawcę (lub Wykonawców wspólnie ubiegających się o udzielenie zamówienia) kluczowych części zamówienia.</w:t>
      </w:r>
    </w:p>
    <w:p w14:paraId="79FA3215" w14:textId="77777777" w:rsidR="00657DF6" w:rsidRDefault="00657DF6" w:rsidP="00953FAD">
      <w:pPr>
        <w:pStyle w:val="arimr"/>
        <w:widowControl/>
        <w:numPr>
          <w:ilvl w:val="0"/>
          <w:numId w:val="24"/>
        </w:numPr>
        <w:tabs>
          <w:tab w:val="clear" w:pos="453"/>
        </w:tabs>
        <w:suppressAutoHyphens/>
        <w:snapToGrid/>
        <w:spacing w:line="276" w:lineRule="auto"/>
        <w:jc w:val="both"/>
        <w:rPr>
          <w:szCs w:val="24"/>
          <w:lang w:val="pl-PL"/>
        </w:rPr>
      </w:pPr>
      <w:r w:rsidRPr="00DB3C90">
        <w:rPr>
          <w:szCs w:val="24"/>
          <w:lang w:val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E60480B" w14:textId="77777777" w:rsidR="00D93D6A" w:rsidRPr="004B7604" w:rsidRDefault="00D93D6A" w:rsidP="00953FAD">
      <w:pPr>
        <w:pStyle w:val="Teksttreci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7604">
        <w:rPr>
          <w:rFonts w:ascii="Times New Roman" w:hAnsi="Times New Roman"/>
          <w:sz w:val="24"/>
          <w:szCs w:val="24"/>
        </w:rPr>
        <w:t xml:space="preserve">Regulacje związane z podwykonawstwem zostały określone </w:t>
      </w:r>
      <w:r w:rsidR="00042CDD" w:rsidRPr="004B7604">
        <w:rPr>
          <w:rFonts w:ascii="Times New Roman" w:hAnsi="Times New Roman"/>
          <w:sz w:val="24"/>
          <w:szCs w:val="24"/>
        </w:rPr>
        <w:t>w §</w:t>
      </w:r>
      <w:r w:rsidR="004B7604" w:rsidRPr="004B7604">
        <w:rPr>
          <w:rFonts w:ascii="Times New Roman" w:hAnsi="Times New Roman"/>
          <w:sz w:val="24"/>
          <w:szCs w:val="24"/>
        </w:rPr>
        <w:t>6</w:t>
      </w:r>
      <w:r w:rsidR="00042CDD" w:rsidRPr="004B7604">
        <w:rPr>
          <w:rFonts w:ascii="Times New Roman" w:hAnsi="Times New Roman"/>
          <w:sz w:val="24"/>
          <w:szCs w:val="24"/>
        </w:rPr>
        <w:t xml:space="preserve"> wzoru</w:t>
      </w:r>
      <w:r w:rsidRPr="004B7604">
        <w:rPr>
          <w:rFonts w:ascii="Times New Roman" w:hAnsi="Times New Roman"/>
          <w:sz w:val="24"/>
          <w:szCs w:val="24"/>
        </w:rPr>
        <w:t xml:space="preserve"> umowy, stanowiącym </w:t>
      </w:r>
      <w:r w:rsidRPr="004B7604">
        <w:rPr>
          <w:rFonts w:ascii="Times New Roman" w:hAnsi="Times New Roman"/>
          <w:b/>
          <w:sz w:val="24"/>
          <w:szCs w:val="24"/>
        </w:rPr>
        <w:t xml:space="preserve">Załącznik nr </w:t>
      </w:r>
      <w:r w:rsidR="004B7604" w:rsidRPr="004B7604">
        <w:rPr>
          <w:rFonts w:ascii="Times New Roman" w:hAnsi="Times New Roman"/>
          <w:b/>
          <w:sz w:val="24"/>
          <w:szCs w:val="24"/>
        </w:rPr>
        <w:t>5</w:t>
      </w:r>
      <w:r w:rsidRPr="004B7604">
        <w:rPr>
          <w:rFonts w:ascii="Times New Roman" w:hAnsi="Times New Roman"/>
          <w:b/>
          <w:sz w:val="24"/>
          <w:szCs w:val="24"/>
        </w:rPr>
        <w:t xml:space="preserve"> </w:t>
      </w:r>
      <w:r w:rsidRPr="004B7604">
        <w:rPr>
          <w:rFonts w:ascii="Times New Roman" w:hAnsi="Times New Roman"/>
          <w:sz w:val="24"/>
          <w:szCs w:val="24"/>
        </w:rPr>
        <w:t>do SWZ.</w:t>
      </w:r>
    </w:p>
    <w:p w14:paraId="1EB87D94" w14:textId="77777777" w:rsidR="005919F8" w:rsidRPr="00DB3C90" w:rsidRDefault="005919F8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sz w:val="24"/>
          <w:szCs w:val="24"/>
        </w:rPr>
        <w:t xml:space="preserve">INFORMACJA DLA WYKONAWCÓW WSPÓLNIE UBIEGAJĄCYCH SIĘ </w:t>
      </w:r>
      <w:r w:rsidR="00C37D4F">
        <w:rPr>
          <w:rFonts w:ascii="Times New Roman" w:hAnsi="Times New Roman"/>
          <w:b/>
          <w:sz w:val="24"/>
          <w:szCs w:val="24"/>
        </w:rPr>
        <w:br/>
      </w:r>
      <w:r w:rsidRPr="00DB3C90">
        <w:rPr>
          <w:rFonts w:ascii="Times New Roman" w:hAnsi="Times New Roman"/>
          <w:b/>
          <w:sz w:val="24"/>
          <w:szCs w:val="24"/>
        </w:rPr>
        <w:t>O UDZIELENIE ZAMÓWIENIA (SPÓŁKI CYWILNE/ KONSORCJA)</w:t>
      </w:r>
    </w:p>
    <w:p w14:paraId="26B6575B" w14:textId="77777777" w:rsidR="003F6529" w:rsidRPr="008618FE" w:rsidRDefault="003F7649" w:rsidP="00953FAD">
      <w:pPr>
        <w:pStyle w:val="Akapitzlist"/>
        <w:numPr>
          <w:ilvl w:val="0"/>
          <w:numId w:val="19"/>
        </w:numPr>
        <w:tabs>
          <w:tab w:val="clear" w:pos="1009"/>
        </w:tabs>
        <w:spacing w:before="240" w:line="276" w:lineRule="auto"/>
        <w:ind w:left="426" w:hanging="426"/>
        <w:contextualSpacing/>
        <w:jc w:val="both"/>
        <w:rPr>
          <w:sz w:val="24"/>
          <w:szCs w:val="24"/>
        </w:rPr>
      </w:pPr>
      <w:r w:rsidRPr="008618FE">
        <w:rPr>
          <w:sz w:val="24"/>
          <w:szCs w:val="24"/>
        </w:rPr>
        <w:tab/>
      </w:r>
      <w:r w:rsidR="00592248" w:rsidRPr="008618FE">
        <w:rPr>
          <w:sz w:val="24"/>
          <w:szCs w:val="24"/>
        </w:rPr>
        <w:t>Wykonawcy mogą wspólnie ubiegać się o udzielenie zamówienia. W takim przypadku Wykonawcy ustanawiają pełnomocnika</w:t>
      </w:r>
      <w:r w:rsidR="0055240B" w:rsidRPr="008618FE">
        <w:rPr>
          <w:sz w:val="24"/>
          <w:szCs w:val="24"/>
        </w:rPr>
        <w:t xml:space="preserve"> do reprezentowania ich w </w:t>
      </w:r>
      <w:r w:rsidR="00BD1389" w:rsidRPr="008618FE">
        <w:rPr>
          <w:sz w:val="24"/>
          <w:szCs w:val="24"/>
        </w:rPr>
        <w:t>postępowaniu albo</w:t>
      </w:r>
      <w:r w:rsidR="0055240B" w:rsidRPr="008618FE">
        <w:rPr>
          <w:sz w:val="24"/>
          <w:szCs w:val="24"/>
        </w:rPr>
        <w:t xml:space="preserve"> do reprez</w:t>
      </w:r>
      <w:r w:rsidR="007C7451" w:rsidRPr="008618FE">
        <w:rPr>
          <w:sz w:val="24"/>
          <w:szCs w:val="24"/>
        </w:rPr>
        <w:t>en</w:t>
      </w:r>
      <w:r w:rsidR="0055240B" w:rsidRPr="008618FE">
        <w:rPr>
          <w:sz w:val="24"/>
          <w:szCs w:val="24"/>
        </w:rPr>
        <w:t xml:space="preserve">towania i zawarcia umowy w sprawie zamówienia </w:t>
      </w:r>
      <w:r w:rsidR="007C7451" w:rsidRPr="008618FE">
        <w:rPr>
          <w:sz w:val="24"/>
          <w:szCs w:val="24"/>
        </w:rPr>
        <w:t>publicznego. Pełnomocnictwo</w:t>
      </w:r>
      <w:r w:rsidR="00592248" w:rsidRPr="008618FE">
        <w:rPr>
          <w:b/>
          <w:sz w:val="24"/>
          <w:szCs w:val="24"/>
        </w:rPr>
        <w:t xml:space="preserve"> </w:t>
      </w:r>
      <w:r w:rsidR="00592248" w:rsidRPr="008618FE">
        <w:rPr>
          <w:sz w:val="24"/>
          <w:szCs w:val="24"/>
        </w:rPr>
        <w:t>winno być załączone</w:t>
      </w:r>
      <w:r w:rsidR="0055240B" w:rsidRPr="008618FE">
        <w:rPr>
          <w:sz w:val="24"/>
          <w:szCs w:val="24"/>
        </w:rPr>
        <w:t xml:space="preserve"> do oferty</w:t>
      </w:r>
      <w:r w:rsidR="00862DB9" w:rsidRPr="008618FE">
        <w:rPr>
          <w:sz w:val="24"/>
          <w:szCs w:val="24"/>
        </w:rPr>
        <w:t xml:space="preserve">. </w:t>
      </w:r>
    </w:p>
    <w:p w14:paraId="3C420790" w14:textId="77777777" w:rsidR="008D17D3" w:rsidRPr="008618FE" w:rsidRDefault="008D17D3" w:rsidP="00953FAD">
      <w:pPr>
        <w:pStyle w:val="Akapitzlist"/>
        <w:numPr>
          <w:ilvl w:val="0"/>
          <w:numId w:val="19"/>
        </w:numPr>
        <w:tabs>
          <w:tab w:val="clear" w:pos="1009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8618FE">
        <w:rPr>
          <w:sz w:val="24"/>
          <w:szCs w:val="24"/>
        </w:rPr>
        <w:t xml:space="preserve">Pełnomocnictwo, o którym mowa powyżej, powinno być w formie elektronicznej opatrzonej podpisem kwalifikowanym lub podpisem zaufanym lub podpisem osobistym osób upoważnionych do reprezentowania Wykonawców. Szczegółowe informacje </w:t>
      </w:r>
      <w:r w:rsidR="00CE0D9F">
        <w:rPr>
          <w:sz w:val="24"/>
          <w:szCs w:val="24"/>
        </w:rPr>
        <w:br/>
      </w:r>
      <w:r w:rsidRPr="008618FE">
        <w:rPr>
          <w:sz w:val="24"/>
          <w:szCs w:val="24"/>
        </w:rPr>
        <w:t>w sprawie sposobu sporządzania i przekazywania informacji oraz wymagań technicznych dla dokumentów elektronicznych oraz środków komunikacji</w:t>
      </w:r>
      <w:r w:rsidR="00E27493">
        <w:rPr>
          <w:sz w:val="24"/>
          <w:szCs w:val="24"/>
        </w:rPr>
        <w:t xml:space="preserve"> elektronicznej </w:t>
      </w:r>
      <w:r w:rsidR="00E27493">
        <w:rPr>
          <w:sz w:val="24"/>
          <w:szCs w:val="24"/>
        </w:rPr>
        <w:br/>
      </w:r>
      <w:r w:rsidR="008618FE">
        <w:rPr>
          <w:sz w:val="24"/>
          <w:szCs w:val="24"/>
        </w:rPr>
        <w:t xml:space="preserve">w postępowaniu </w:t>
      </w:r>
      <w:r w:rsidRPr="008618FE">
        <w:rPr>
          <w:sz w:val="24"/>
          <w:szCs w:val="24"/>
        </w:rPr>
        <w:t>o udzielenie zamówienia publicznego lub konkursie zawiera rozporządzenie Prezesa Rady Ministrów z dnia 30 grudnia 2020 r. Pełnomocnictwo powinno zawierać wskazanie:</w:t>
      </w:r>
    </w:p>
    <w:p w14:paraId="4C29006B" w14:textId="77777777" w:rsidR="008D17D3" w:rsidRDefault="008D17D3" w:rsidP="00953FAD">
      <w:pPr>
        <w:pStyle w:val="Akapitzlist"/>
        <w:numPr>
          <w:ilvl w:val="0"/>
          <w:numId w:val="34"/>
        </w:numPr>
        <w:spacing w:line="276" w:lineRule="auto"/>
        <w:ind w:left="709" w:hanging="218"/>
        <w:contextualSpacing/>
        <w:jc w:val="both"/>
        <w:rPr>
          <w:sz w:val="24"/>
          <w:szCs w:val="24"/>
        </w:rPr>
      </w:pPr>
      <w:r w:rsidRPr="008618FE">
        <w:rPr>
          <w:sz w:val="24"/>
          <w:szCs w:val="24"/>
        </w:rPr>
        <w:t xml:space="preserve"> postępowania o udzielenia zamówienia publicznego, którego dotyczy,</w:t>
      </w:r>
    </w:p>
    <w:p w14:paraId="5C01F24B" w14:textId="77777777" w:rsidR="008D17D3" w:rsidRDefault="008D17D3" w:rsidP="00E27493">
      <w:pPr>
        <w:pStyle w:val="Akapitzlist"/>
        <w:numPr>
          <w:ilvl w:val="0"/>
          <w:numId w:val="34"/>
        </w:numPr>
        <w:spacing w:line="276" w:lineRule="auto"/>
        <w:ind w:left="709" w:hanging="218"/>
        <w:contextualSpacing/>
        <w:jc w:val="both"/>
        <w:rPr>
          <w:sz w:val="24"/>
          <w:szCs w:val="24"/>
        </w:rPr>
      </w:pPr>
      <w:r w:rsidRPr="00E27493">
        <w:rPr>
          <w:sz w:val="24"/>
          <w:szCs w:val="24"/>
        </w:rPr>
        <w:t xml:space="preserve"> wszystkich wykonawców ubiegających się wspólnie o udzielnie zamówienia,</w:t>
      </w:r>
    </w:p>
    <w:p w14:paraId="51B916E3" w14:textId="77777777" w:rsidR="008D17D3" w:rsidRPr="00E27493" w:rsidRDefault="008D17D3" w:rsidP="00E27493">
      <w:pPr>
        <w:pStyle w:val="Akapitzlist"/>
        <w:numPr>
          <w:ilvl w:val="0"/>
          <w:numId w:val="34"/>
        </w:numPr>
        <w:spacing w:line="276" w:lineRule="auto"/>
        <w:ind w:left="709" w:hanging="218"/>
        <w:contextualSpacing/>
        <w:jc w:val="both"/>
        <w:rPr>
          <w:sz w:val="24"/>
          <w:szCs w:val="24"/>
        </w:rPr>
      </w:pPr>
      <w:r w:rsidRPr="00E27493">
        <w:rPr>
          <w:sz w:val="24"/>
          <w:szCs w:val="24"/>
        </w:rPr>
        <w:t>ustanowionego pełnomocnika oraz zakresu jego umocowania.</w:t>
      </w:r>
    </w:p>
    <w:p w14:paraId="44AFF508" w14:textId="77777777" w:rsidR="00BA73FC" w:rsidRPr="00DB3C90" w:rsidRDefault="003F7649" w:rsidP="00953FAD">
      <w:pPr>
        <w:pStyle w:val="Akapitzlist"/>
        <w:numPr>
          <w:ilvl w:val="0"/>
          <w:numId w:val="19"/>
        </w:numPr>
        <w:tabs>
          <w:tab w:val="clear" w:pos="1009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8618FE">
        <w:rPr>
          <w:sz w:val="24"/>
          <w:szCs w:val="24"/>
        </w:rPr>
        <w:tab/>
      </w:r>
      <w:r w:rsidR="005919F8" w:rsidRPr="008618FE">
        <w:rPr>
          <w:sz w:val="24"/>
          <w:szCs w:val="24"/>
        </w:rPr>
        <w:t>W przypadku Wykonawców wspólnie ubiegających się o udzielenie</w:t>
      </w:r>
      <w:r w:rsidR="005919F8" w:rsidRPr="00DB3C90">
        <w:rPr>
          <w:sz w:val="24"/>
          <w:szCs w:val="24"/>
        </w:rPr>
        <w:t xml:space="preserve"> zamówienia, </w:t>
      </w:r>
      <w:r w:rsidR="004D34A8">
        <w:rPr>
          <w:sz w:val="24"/>
          <w:szCs w:val="24"/>
        </w:rPr>
        <w:t>oświadczenie</w:t>
      </w:r>
      <w:r w:rsidR="00BD1389" w:rsidRPr="00DB3C90">
        <w:rPr>
          <w:sz w:val="24"/>
          <w:szCs w:val="24"/>
        </w:rPr>
        <w:t>, o</w:t>
      </w:r>
      <w:r w:rsidR="00D55929" w:rsidRPr="00DB3C90">
        <w:rPr>
          <w:sz w:val="24"/>
          <w:szCs w:val="24"/>
        </w:rPr>
        <w:t xml:space="preserve"> który</w:t>
      </w:r>
      <w:r w:rsidR="004D34A8">
        <w:rPr>
          <w:sz w:val="24"/>
          <w:szCs w:val="24"/>
        </w:rPr>
        <w:t>m</w:t>
      </w:r>
      <w:r w:rsidR="00D55929" w:rsidRPr="00DB3C90">
        <w:rPr>
          <w:sz w:val="24"/>
          <w:szCs w:val="24"/>
        </w:rPr>
        <w:t xml:space="preserve"> mowa w Rozdziale </w:t>
      </w:r>
      <w:r w:rsidR="008D17D3">
        <w:rPr>
          <w:sz w:val="24"/>
          <w:szCs w:val="24"/>
        </w:rPr>
        <w:t>I</w:t>
      </w:r>
      <w:r w:rsidR="00D55929" w:rsidRPr="00DB3C90">
        <w:rPr>
          <w:sz w:val="24"/>
          <w:szCs w:val="24"/>
        </w:rPr>
        <w:t>X</w:t>
      </w:r>
      <w:r w:rsidR="007163F2" w:rsidRPr="00DB3C90">
        <w:rPr>
          <w:sz w:val="24"/>
          <w:szCs w:val="24"/>
        </w:rPr>
        <w:t xml:space="preserve"> ust. </w:t>
      </w:r>
      <w:r w:rsidR="00B1605F" w:rsidRPr="00DB3C90">
        <w:rPr>
          <w:sz w:val="24"/>
          <w:szCs w:val="24"/>
        </w:rPr>
        <w:t>1</w:t>
      </w:r>
      <w:r w:rsidR="007163F2" w:rsidRPr="00DB3C90">
        <w:rPr>
          <w:sz w:val="24"/>
          <w:szCs w:val="24"/>
        </w:rPr>
        <w:t xml:space="preserve"> SWZ,</w:t>
      </w:r>
      <w:r w:rsidR="00DF5E25" w:rsidRPr="00DB3C90">
        <w:rPr>
          <w:sz w:val="24"/>
          <w:szCs w:val="24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2D580355" w14:textId="77777777" w:rsidR="004B7604" w:rsidRPr="0080574C" w:rsidRDefault="003F7649" w:rsidP="0080574C">
      <w:pPr>
        <w:pStyle w:val="Akapitzlist"/>
        <w:numPr>
          <w:ilvl w:val="0"/>
          <w:numId w:val="19"/>
        </w:numPr>
        <w:tabs>
          <w:tab w:val="clear" w:pos="1009"/>
        </w:tabs>
        <w:spacing w:after="240" w:line="276" w:lineRule="auto"/>
        <w:ind w:left="426" w:hanging="426"/>
        <w:contextualSpacing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BA73FC" w:rsidRPr="00DB3C90">
        <w:rPr>
          <w:sz w:val="24"/>
          <w:szCs w:val="24"/>
        </w:rPr>
        <w:t xml:space="preserve">Wykonawcy wspólnie ubiegający się o udzielenie zamówienia dołączają do oferty </w:t>
      </w:r>
      <w:r w:rsidR="00BA73FC" w:rsidRPr="00DB3C90">
        <w:rPr>
          <w:sz w:val="24"/>
          <w:szCs w:val="24"/>
          <w:u w:val="single"/>
        </w:rPr>
        <w:t>oświadczenie,</w:t>
      </w:r>
      <w:r w:rsidR="00BA73FC" w:rsidRPr="00DB3C90">
        <w:rPr>
          <w:sz w:val="24"/>
          <w:szCs w:val="24"/>
        </w:rPr>
        <w:t xml:space="preserve"> z którego wynika, które </w:t>
      </w:r>
      <w:r w:rsidR="003C4C7C">
        <w:rPr>
          <w:sz w:val="24"/>
          <w:szCs w:val="24"/>
        </w:rPr>
        <w:t>usługi</w:t>
      </w:r>
      <w:r w:rsidR="00BA73FC" w:rsidRPr="00DB3C90">
        <w:rPr>
          <w:sz w:val="24"/>
          <w:szCs w:val="24"/>
        </w:rPr>
        <w:t xml:space="preserve"> wykonają poszczególni wykonawcy</w:t>
      </w:r>
      <w:r w:rsidR="00011A60">
        <w:rPr>
          <w:sz w:val="24"/>
          <w:szCs w:val="24"/>
        </w:rPr>
        <w:t xml:space="preserve"> </w:t>
      </w:r>
      <w:r w:rsidR="003C4C7C" w:rsidRPr="003C4C7C">
        <w:rPr>
          <w:sz w:val="24"/>
          <w:szCs w:val="24"/>
        </w:rPr>
        <w:t>(załącznik nr 9</w:t>
      </w:r>
      <w:r w:rsidR="00011A60" w:rsidRPr="003C4C7C">
        <w:rPr>
          <w:sz w:val="24"/>
          <w:szCs w:val="24"/>
        </w:rPr>
        <w:t xml:space="preserve"> do SWZ)</w:t>
      </w:r>
      <w:r w:rsidR="00BA73FC" w:rsidRPr="003C4C7C">
        <w:rPr>
          <w:sz w:val="24"/>
          <w:szCs w:val="24"/>
        </w:rPr>
        <w:t>.</w:t>
      </w:r>
      <w:bookmarkStart w:id="1" w:name="bookmark11"/>
    </w:p>
    <w:p w14:paraId="24849C09" w14:textId="77777777" w:rsidR="00CE6244" w:rsidRPr="00632443" w:rsidRDefault="00974EE8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0" w:after="40" w:line="276" w:lineRule="auto"/>
        <w:ind w:left="426" w:right="23" w:hanging="426"/>
        <w:rPr>
          <w:rFonts w:ascii="Times New Roman" w:hAnsi="Times New Roman"/>
          <w:b/>
          <w:bCs/>
          <w:sz w:val="24"/>
          <w:szCs w:val="24"/>
        </w:rPr>
      </w:pPr>
      <w:r w:rsidRPr="00BA19B4">
        <w:rPr>
          <w:rFonts w:ascii="Times New Roman" w:hAnsi="Times New Roman"/>
          <w:b/>
          <w:bCs/>
          <w:sz w:val="24"/>
          <w:szCs w:val="24"/>
        </w:rPr>
        <w:t xml:space="preserve">SPOSÓB KOMUNIKACJI </w:t>
      </w:r>
      <w:bookmarkEnd w:id="1"/>
    </w:p>
    <w:p w14:paraId="0E62DC0A" w14:textId="77777777" w:rsidR="00097CF7" w:rsidRDefault="00097CF7" w:rsidP="00953FAD">
      <w:pPr>
        <w:pStyle w:val="Default"/>
        <w:numPr>
          <w:ilvl w:val="0"/>
          <w:numId w:val="35"/>
        </w:numPr>
        <w:spacing w:before="240" w:line="276" w:lineRule="auto"/>
        <w:ind w:left="426" w:hanging="426"/>
        <w:jc w:val="both"/>
      </w:pPr>
      <w:r>
        <w:t xml:space="preserve">Osobą upoważnioną do </w:t>
      </w:r>
      <w:r w:rsidR="00467696">
        <w:t xml:space="preserve">kontaktu z Wykonawcami jest </w:t>
      </w:r>
      <w:r w:rsidR="00467696" w:rsidRPr="0066507D">
        <w:rPr>
          <w:color w:val="auto"/>
        </w:rPr>
        <w:t>Kinga Szczypińska.</w:t>
      </w:r>
    </w:p>
    <w:p w14:paraId="01A02C26" w14:textId="77777777" w:rsidR="00467696" w:rsidRDefault="00467696" w:rsidP="00953FAD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>
        <w:t xml:space="preserve">Komunikacja w postępowaniu o udzielenie zamówienia w tym składanie ofert, wymiana informacji oraz przekazywanie dokumentów lub oświadczeń między Zamawiającym a Wykonawcą, z uwzględnieniem wyjątków określonych w ustawie Pzp. Odbywa się przy </w:t>
      </w:r>
      <w:r>
        <w:lastRenderedPageBreak/>
        <w:t xml:space="preserve">użyciu środków komunikacji elektronicznej. Przez środki komunikacji elektronicznej rozumie się środki komunikacji elektronicznej zdefiniowane w ustawie z dnia 18 lipca 2022 r. o świadczeniu usług drogą elektroniczną (Dz. U. z 2020 r. poz. 344 </w:t>
      </w:r>
      <w:r w:rsidR="00183E17">
        <w:t xml:space="preserve">t.j. </w:t>
      </w:r>
      <w:r>
        <w:t>z późn. zm.).</w:t>
      </w:r>
    </w:p>
    <w:p w14:paraId="78CA7056" w14:textId="77777777" w:rsidR="00467696" w:rsidRDefault="00467696" w:rsidP="00953FAD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>
        <w:t xml:space="preserve">Postępowanie prowadzone jest w języku polskim w formie elektronicznej za pośrednictwem </w:t>
      </w:r>
      <w:r w:rsidR="00183E17">
        <w:t xml:space="preserve">portalu </w:t>
      </w:r>
      <w:r>
        <w:t>platformazakupowa.pl pod adresem:</w:t>
      </w:r>
    </w:p>
    <w:p w14:paraId="09449ED7" w14:textId="77777777" w:rsidR="00467696" w:rsidRPr="00467696" w:rsidRDefault="00467696" w:rsidP="00467696">
      <w:pPr>
        <w:pStyle w:val="Default"/>
        <w:spacing w:line="276" w:lineRule="auto"/>
        <w:ind w:left="426"/>
        <w:jc w:val="both"/>
        <w:rPr>
          <w:b/>
        </w:rPr>
      </w:pPr>
      <w:r w:rsidRPr="00467696">
        <w:rPr>
          <w:b/>
        </w:rPr>
        <w:t>https://platformazakupowa.pl/pn/dobrzyn</w:t>
      </w:r>
    </w:p>
    <w:p w14:paraId="288E460B" w14:textId="77777777" w:rsidR="005D73EB" w:rsidRPr="005D73EB" w:rsidRDefault="00DF191B" w:rsidP="00953FAD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 w:rsidRPr="000C6739">
        <w:t>Zmiany i wyjaśnienia treści SWZ oraz inne dokumenty zamówienia bezpośrednio związane z postępowaniem o udzielenie zamówienia będą udostępniane na stronie internetowej</w:t>
      </w:r>
      <w:r w:rsidR="00C37D4F" w:rsidRPr="000C6739">
        <w:t xml:space="preserve"> prowadzonego postępowania</w:t>
      </w:r>
      <w:r w:rsidRPr="000C6739">
        <w:t xml:space="preserve">: </w:t>
      </w:r>
      <w:hyperlink r:id="rId10" w:history="1">
        <w:r w:rsidR="00467696" w:rsidRPr="00800133">
          <w:rPr>
            <w:rStyle w:val="Hipercze"/>
            <w:bCs/>
          </w:rPr>
          <w:t>https://platformazakupowa.pl/pn/dobrzyn</w:t>
        </w:r>
      </w:hyperlink>
      <w:r w:rsidR="00467696">
        <w:rPr>
          <w:bCs/>
        </w:rPr>
        <w:t xml:space="preserve"> .</w:t>
      </w:r>
      <w:r w:rsidR="00352AD2" w:rsidRPr="000C6739">
        <w:rPr>
          <w:bCs/>
        </w:rPr>
        <w:t xml:space="preserve"> </w:t>
      </w:r>
    </w:p>
    <w:p w14:paraId="7521E6B7" w14:textId="77777777" w:rsidR="005D73EB" w:rsidRPr="005D73EB" w:rsidRDefault="005D73EB" w:rsidP="00953FAD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</w:pPr>
      <w:r>
        <w:rPr>
          <w:bCs/>
        </w:rPr>
        <w:t xml:space="preserve">Komunikacja między </w:t>
      </w:r>
      <w:r w:rsidR="00467696">
        <w:rPr>
          <w:bCs/>
        </w:rPr>
        <w:t xml:space="preserve">Zamawiającym </w:t>
      </w:r>
      <w:r>
        <w:rPr>
          <w:bCs/>
        </w:rPr>
        <w:t xml:space="preserve">a </w:t>
      </w:r>
      <w:r w:rsidR="00467696">
        <w:rPr>
          <w:bCs/>
        </w:rPr>
        <w:t>Wykonawcą w zakresie:</w:t>
      </w:r>
    </w:p>
    <w:p w14:paraId="309CE8B4" w14:textId="77777777" w:rsidR="00467696" w:rsidRDefault="00467696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Zamawiającemu pytań do treści SWZ,</w:t>
      </w:r>
    </w:p>
    <w:p w14:paraId="0E97FC5D" w14:textId="77777777" w:rsidR="00467696" w:rsidRDefault="00467696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odpowiedzi na wezwanie Zamawiającego do złoż</w:t>
      </w:r>
      <w:r w:rsidR="00F85609">
        <w:rPr>
          <w:rFonts w:eastAsia="ArialMT"/>
        </w:rPr>
        <w:t>enia podmiotowych środków dowodowych;</w:t>
      </w:r>
    </w:p>
    <w:p w14:paraId="77B92D62" w14:textId="77777777" w:rsidR="00F85609" w:rsidRDefault="00F85609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odpowiedzi na wezwanie Zamawiającego do złożenia/poprawienia/ uzupełnienia oświadczeń, o których mowa w art. 125 ust. 1, podmiotowych środków dowodowych, innych dokumentów lub oświadczeń składanych w postępowaniu,</w:t>
      </w:r>
    </w:p>
    <w:p w14:paraId="160F123F" w14:textId="77777777" w:rsidR="00F85609" w:rsidRDefault="00F85609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odpowiedzi na wezwanie Zamawiającego do złożenia wyjaśnień dotyczących treści oświa</w:t>
      </w:r>
      <w:r w:rsidR="00183E17">
        <w:rPr>
          <w:rFonts w:eastAsia="ArialMT"/>
        </w:rPr>
        <w:t xml:space="preserve">dczenia, o których mowa w art. </w:t>
      </w:r>
      <w:r>
        <w:rPr>
          <w:rFonts w:eastAsia="ArialMT"/>
        </w:rPr>
        <w:t>125 ust. 1lub złożonych podmiotowych środków dowodowych lub innych dokumentów lub oświadczeń składanych w postępowaniu,</w:t>
      </w:r>
    </w:p>
    <w:p w14:paraId="5B3BC849" w14:textId="77777777" w:rsidR="00F85609" w:rsidRDefault="00F85609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odpowiedzi na wezwanie Zamawiającego do złożenia wyjaśnień dotyczących treści przedmiotowych środków dowodowych;</w:t>
      </w:r>
    </w:p>
    <w:p w14:paraId="1F7F8AB6" w14:textId="77777777" w:rsidR="00F85609" w:rsidRDefault="006618CD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</w:t>
      </w:r>
      <w:r w:rsidR="00F85609">
        <w:rPr>
          <w:rFonts w:eastAsia="ArialMT"/>
        </w:rPr>
        <w:t>łania odpowiedzi na inne wezwania Zamawiającego wynikające z ustawy Pzp,</w:t>
      </w:r>
    </w:p>
    <w:p w14:paraId="7AF93B0F" w14:textId="77777777" w:rsidR="00F85609" w:rsidRDefault="00F85609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wniosków, informacji, oświadczeń Wykonawcy</w:t>
      </w:r>
    </w:p>
    <w:p w14:paraId="465BB193" w14:textId="77777777" w:rsidR="00F85609" w:rsidRDefault="00F85609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- przesyłania odwołania/inne,</w:t>
      </w:r>
    </w:p>
    <w:p w14:paraId="46B82972" w14:textId="77777777" w:rsidR="00F85609" w:rsidRDefault="006618CD" w:rsidP="00467696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o</w:t>
      </w:r>
      <w:r w:rsidR="00F85609">
        <w:rPr>
          <w:rFonts w:eastAsia="ArialMT"/>
        </w:rPr>
        <w:t xml:space="preserve">dbywa się za pośrednictwem </w:t>
      </w:r>
      <w:r w:rsidR="00183E17">
        <w:rPr>
          <w:rFonts w:eastAsia="ArialMT"/>
        </w:rPr>
        <w:t xml:space="preserve">portalu </w:t>
      </w:r>
      <w:r w:rsidR="00F85609">
        <w:rPr>
          <w:rFonts w:eastAsia="ArialMT"/>
        </w:rPr>
        <w:t xml:space="preserve">platformazakupowa.pl/pn/dobrzyn, przy użyciu formularza </w:t>
      </w:r>
    </w:p>
    <w:p w14:paraId="221ADA79" w14:textId="77777777" w:rsidR="006618CD" w:rsidRDefault="006618CD" w:rsidP="006618CD">
      <w:pPr>
        <w:pStyle w:val="Default"/>
        <w:spacing w:line="276" w:lineRule="auto"/>
        <w:ind w:left="426"/>
        <w:jc w:val="both"/>
        <w:rPr>
          <w:rFonts w:eastAsia="ArialMT"/>
        </w:rPr>
      </w:pPr>
      <w:r>
        <w:rPr>
          <w:rFonts w:eastAsia="ArialMT"/>
        </w:rPr>
        <w:t>„Wyślij wiadomość do zamawiającego”.</w:t>
      </w:r>
    </w:p>
    <w:p w14:paraId="7B3C288C" w14:textId="77777777" w:rsidR="00F85609" w:rsidRDefault="006618CD" w:rsidP="00DE428B">
      <w:pPr>
        <w:pStyle w:val="Default"/>
        <w:spacing w:line="276" w:lineRule="auto"/>
        <w:ind w:left="284" w:hanging="284"/>
        <w:jc w:val="both"/>
        <w:rPr>
          <w:rFonts w:eastAsia="ArialMT"/>
        </w:rPr>
      </w:pPr>
      <w:r>
        <w:rPr>
          <w:rFonts w:eastAsia="ArialMT"/>
        </w:rPr>
        <w:t xml:space="preserve">6. Za datę przekazania (wpływu) oświadczeń, wniosków, zawiadomień oraz informacji przyjmuje się datę ich przesłania za pośrednictwem </w:t>
      </w:r>
      <w:r w:rsidR="00183E17">
        <w:rPr>
          <w:rFonts w:eastAsia="ArialMT"/>
        </w:rPr>
        <w:t xml:space="preserve">portalu </w:t>
      </w:r>
      <w:r>
        <w:rPr>
          <w:rFonts w:eastAsia="ArialMT"/>
        </w:rPr>
        <w:t>platformazakupowa.pl poprzez kliknięcie przycisku „Wyślij wiadomość do zamawiającego:, po którym pojawi się komunikat, że wiadomość została wysłana do Zamawiającego.</w:t>
      </w:r>
    </w:p>
    <w:p w14:paraId="4DEC85D5" w14:textId="77777777" w:rsidR="006618CD" w:rsidRDefault="00DE428B" w:rsidP="00DE428B">
      <w:pPr>
        <w:pStyle w:val="Default"/>
        <w:spacing w:line="276" w:lineRule="auto"/>
        <w:ind w:left="284" w:hanging="284"/>
        <w:jc w:val="both"/>
        <w:rPr>
          <w:rFonts w:eastAsia="ArialMT"/>
        </w:rPr>
      </w:pPr>
      <w:r>
        <w:rPr>
          <w:rFonts w:eastAsia="ArialMT"/>
        </w:rPr>
        <w:t>7.</w:t>
      </w:r>
      <w:r w:rsidR="006618CD">
        <w:rPr>
          <w:rFonts w:eastAsia="ArialMT"/>
        </w:rPr>
        <w:t>Zamawiający będzie przekazywał Wykonawcom informacje za pośrednictwem</w:t>
      </w:r>
      <w:r w:rsidR="00183E17">
        <w:rPr>
          <w:rFonts w:eastAsia="ArialMT"/>
        </w:rPr>
        <w:t xml:space="preserve"> portalu</w:t>
      </w:r>
      <w:r w:rsidR="006618CD">
        <w:rPr>
          <w:rFonts w:eastAsia="ArialMT"/>
        </w:rPr>
        <w:t>, platformazakupowa.pl/pn/dobrzyn.</w:t>
      </w:r>
    </w:p>
    <w:p w14:paraId="05D729B4" w14:textId="77777777" w:rsidR="006618CD" w:rsidRDefault="006618CD" w:rsidP="00DE428B">
      <w:pPr>
        <w:pStyle w:val="Default"/>
        <w:spacing w:line="276" w:lineRule="auto"/>
        <w:ind w:left="284" w:hanging="56"/>
        <w:jc w:val="both"/>
        <w:rPr>
          <w:rFonts w:eastAsia="ArialMT"/>
        </w:rPr>
      </w:pPr>
      <w:r>
        <w:rPr>
          <w:rFonts w:eastAsia="ArialMT"/>
        </w:rPr>
        <w:t>Informacje dotyczące odpowiedzi na pytania, zmiany specyfikacji, zmiany terminu składania i otwarcia ofert Zamawiający będzie zamieszczał na platformie w sekcji „Komunikaty”</w:t>
      </w:r>
      <w:r w:rsidR="00C36E49">
        <w:rPr>
          <w:rFonts w:eastAsia="ArialMT"/>
        </w:rPr>
        <w:t>.</w:t>
      </w:r>
    </w:p>
    <w:p w14:paraId="2A679264" w14:textId="77777777" w:rsidR="00C36E49" w:rsidRDefault="00C36E49" w:rsidP="00DE428B">
      <w:pPr>
        <w:pStyle w:val="Default"/>
        <w:spacing w:line="276" w:lineRule="auto"/>
        <w:ind w:left="284"/>
        <w:jc w:val="both"/>
        <w:rPr>
          <w:rFonts w:eastAsia="ArialMT"/>
        </w:rPr>
      </w:pPr>
      <w:r>
        <w:rPr>
          <w:rFonts w:eastAsia="ArialMT"/>
        </w:rPr>
        <w:t>Korespondencja, której zgodnie z obowiązującymi przepisami adresatem jest konkretny Wykonawca, będzie przekazywana w formie elektronicznej za pośrednictwem platformazakupowa.pl/pn/dobrzyn do konkretnego Wykonawcy.</w:t>
      </w:r>
    </w:p>
    <w:p w14:paraId="6267E26A" w14:textId="77777777" w:rsidR="00C36E49" w:rsidRDefault="00C36E49" w:rsidP="00DE428B">
      <w:pPr>
        <w:pStyle w:val="Default"/>
        <w:spacing w:line="276" w:lineRule="auto"/>
        <w:ind w:left="284" w:hanging="284"/>
        <w:jc w:val="both"/>
        <w:rPr>
          <w:rFonts w:eastAsia="ArialMT"/>
        </w:rPr>
      </w:pPr>
      <w:r>
        <w:rPr>
          <w:rFonts w:eastAsia="ArialMT"/>
        </w:rPr>
        <w:t>8. Wykonawca jako podmiot profesjonalny ma obowiązek sprawdzania komunikatów i wiadomości</w:t>
      </w:r>
      <w:r w:rsidR="007F530F">
        <w:rPr>
          <w:rFonts w:eastAsia="ArialMT"/>
        </w:rPr>
        <w:t xml:space="preserve"> bezpośrednio na </w:t>
      </w:r>
      <w:r w:rsidR="00183E17">
        <w:rPr>
          <w:rFonts w:eastAsia="ArialMT"/>
        </w:rPr>
        <w:t xml:space="preserve">portalu </w:t>
      </w:r>
      <w:r w:rsidR="007F530F">
        <w:rPr>
          <w:rFonts w:eastAsia="ArialMT"/>
        </w:rPr>
        <w:t>platformazakupowa.pl/pn/dobrzyn przesłanych przez Zamawiającego, gdyż system powiadomień może ulec awarii lub powiadomienie może trafić do folderu SPAM.</w:t>
      </w:r>
    </w:p>
    <w:p w14:paraId="4665DF6A" w14:textId="77777777" w:rsidR="00AF269E" w:rsidRDefault="007F530F" w:rsidP="00DE428B">
      <w:pPr>
        <w:pStyle w:val="Default"/>
        <w:spacing w:line="276" w:lineRule="auto"/>
        <w:ind w:left="284" w:hanging="284"/>
        <w:jc w:val="both"/>
        <w:rPr>
          <w:rFonts w:eastAsia="ArialMT"/>
        </w:rPr>
      </w:pPr>
      <w:r>
        <w:rPr>
          <w:rFonts w:eastAsia="ArialMT"/>
        </w:rPr>
        <w:t xml:space="preserve">9. Komunikacja (inna niż składanie ofert) za pośrednictwem poczty elektronicznej, dopuszczalna jest </w:t>
      </w:r>
      <w:r w:rsidRPr="00DE428B">
        <w:rPr>
          <w:rFonts w:eastAsia="ArialMT"/>
          <w:u w:val="single"/>
        </w:rPr>
        <w:t>wyłącznie w sytuacji wyjątkowej</w:t>
      </w:r>
      <w:r>
        <w:rPr>
          <w:rFonts w:eastAsia="ArialMT"/>
        </w:rPr>
        <w:t>, np.</w:t>
      </w:r>
      <w:r w:rsidR="00AF269E">
        <w:rPr>
          <w:rFonts w:eastAsia="ArialMT"/>
        </w:rPr>
        <w:t xml:space="preserve"> awarii platfo</w:t>
      </w:r>
      <w:r w:rsidR="00183E17">
        <w:rPr>
          <w:rFonts w:eastAsia="ArialMT"/>
        </w:rPr>
        <w:t>rmy zakupowej.</w:t>
      </w:r>
      <w:r w:rsidR="00183E17">
        <w:rPr>
          <w:rFonts w:eastAsia="ArialMT"/>
        </w:rPr>
        <w:br/>
        <w:t>Osobą upoważnioną</w:t>
      </w:r>
      <w:r w:rsidR="00AF269E">
        <w:rPr>
          <w:rFonts w:eastAsia="ArialMT"/>
        </w:rPr>
        <w:t xml:space="preserve"> do komunikacji:</w:t>
      </w:r>
    </w:p>
    <w:p w14:paraId="4D38B65B" w14:textId="77777777" w:rsidR="007F530F" w:rsidRPr="0066507D" w:rsidRDefault="00AF269E" w:rsidP="00DE428B">
      <w:pPr>
        <w:pStyle w:val="Default"/>
        <w:spacing w:line="276" w:lineRule="auto"/>
        <w:ind w:left="227" w:firstLine="57"/>
        <w:jc w:val="both"/>
        <w:rPr>
          <w:rFonts w:eastAsia="ArialMT"/>
          <w:color w:val="auto"/>
        </w:rPr>
      </w:pPr>
      <w:r w:rsidRPr="0066507D">
        <w:rPr>
          <w:rFonts w:eastAsia="ArialMT"/>
          <w:color w:val="auto"/>
        </w:rPr>
        <w:t xml:space="preserve">Kinga Szczypińska – e mail: </w:t>
      </w:r>
      <w:hyperlink r:id="rId11" w:history="1">
        <w:r w:rsidRPr="0066507D">
          <w:rPr>
            <w:rStyle w:val="Hipercze"/>
            <w:rFonts w:eastAsia="ArialMT"/>
            <w:color w:val="auto"/>
            <w:u w:val="none"/>
          </w:rPr>
          <w:t>kinga.szczypinska@dobrzyn.pl</w:t>
        </w:r>
      </w:hyperlink>
      <w:r w:rsidR="00DE428B" w:rsidRPr="0066507D">
        <w:rPr>
          <w:rFonts w:eastAsia="ArialMT"/>
          <w:color w:val="auto"/>
        </w:rPr>
        <w:t xml:space="preserve"> </w:t>
      </w:r>
    </w:p>
    <w:p w14:paraId="13B89A87" w14:textId="77777777" w:rsidR="00AF269E" w:rsidRDefault="00AF269E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lastRenderedPageBreak/>
        <w:t>10. Zamawiający, zgodnie z rozporządzeniem Prezesa Rady ministró</w:t>
      </w:r>
      <w:r w:rsidR="006205FB">
        <w:rPr>
          <w:rFonts w:eastAsia="ArialMT"/>
        </w:rPr>
        <w:t>w z dnia 30 grudnia 2020 roku</w:t>
      </w:r>
      <w:r>
        <w:rPr>
          <w:rFonts w:eastAsia="ArialMT"/>
        </w:rPr>
        <w:t xml:space="preserve"> w sprawie</w:t>
      </w:r>
      <w:r w:rsidR="00796094">
        <w:rPr>
          <w:rFonts w:eastAsia="ArialMT"/>
        </w:rPr>
        <w:t xml:space="preserve"> sposobu sporządzania i przekazywania informacji oraz wymagań technicznych dla dokumentów elektronicznych oraz środków komunikacji elektronicznej w postępowaniu o udzielenie zamówienia publicznego lub konkursie, określa niezbędne wymagania sprzęto</w:t>
      </w:r>
      <w:r w:rsidR="00183E17">
        <w:rPr>
          <w:rFonts w:eastAsia="ArialMT"/>
        </w:rPr>
        <w:t>wo</w:t>
      </w:r>
      <w:r w:rsidR="00796094">
        <w:rPr>
          <w:rFonts w:eastAsia="ArialMT"/>
        </w:rPr>
        <w:t xml:space="preserve"> – aplikacyjne, umożliwiające pracę na</w:t>
      </w:r>
      <w:r w:rsidR="00183E17">
        <w:rPr>
          <w:rFonts w:eastAsia="ArialMT"/>
        </w:rPr>
        <w:t xml:space="preserve"> portalu </w:t>
      </w:r>
      <w:r w:rsidR="00796094">
        <w:rPr>
          <w:rFonts w:eastAsia="ArialMT"/>
        </w:rPr>
        <w:t>platformazakupowa.pl tj.:</w:t>
      </w:r>
    </w:p>
    <w:p w14:paraId="2C0CDBE0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stały dostęp do sieci Internet o gwarantowanej przepustowości nie mniejszej niż 512 kb/s,</w:t>
      </w:r>
    </w:p>
    <w:p w14:paraId="045BE803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komputer klasy PC lub MAC o następującej konfiguracji: pamięć min. 2 GB RAM, procesor Intel IV 2 GHZ lub jego nowsza wersja, jeden z systemów operacyjnych – MS Windows 7, Mac Os x 10.4, Linux lub ich nowsze wersje,</w:t>
      </w:r>
    </w:p>
    <w:p w14:paraId="54E06114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zainstalowana dowolna inna przeglądarka internetowa niż Internet Explorer,</w:t>
      </w:r>
    </w:p>
    <w:p w14:paraId="3EF919A0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włączona obsługa JavaScript,</w:t>
      </w:r>
    </w:p>
    <w:p w14:paraId="7558F566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zainstalowany program Adobe Acrobat Reader lub inny obsługujący format plików pgf,</w:t>
      </w:r>
    </w:p>
    <w:p w14:paraId="70CB47EE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szyfrowanie na</w:t>
      </w:r>
      <w:r w:rsidR="00183E17">
        <w:rPr>
          <w:rFonts w:eastAsia="ArialMT"/>
        </w:rPr>
        <w:t xml:space="preserve"> portalu </w:t>
      </w:r>
      <w:r>
        <w:rPr>
          <w:rFonts w:eastAsia="ArialMT"/>
        </w:rPr>
        <w:t xml:space="preserve"> platformazakupowa.pl odbywa się za pomocą protokołu TLS 1.3.,</w:t>
      </w:r>
    </w:p>
    <w:p w14:paraId="41937BA8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oznaczenie czasu odbioru danych przez platformę zakupową stanowi datę oraz dokładny czas (hh:mm:ss) generowany wg czasu lokalnego serwera synchronizowanego zegarem Głównego Urzędu  M</w:t>
      </w:r>
      <w:r w:rsidR="00A925FD">
        <w:rPr>
          <w:rFonts w:eastAsia="ArialMT"/>
        </w:rPr>
        <w:t>iar.</w:t>
      </w:r>
    </w:p>
    <w:p w14:paraId="51FBC228" w14:textId="77777777" w:rsidR="00796094" w:rsidRDefault="00796094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11. Maksymalny rozmiar jednego pliku przesyłanego za pośrednictwem dedykowanych formularzy do: złożenia, zmiany, wycofania oferty wynosi 150 MB, natomiast przy komunikacji wielkość pliku to maksymalnie 500 MB</w:t>
      </w:r>
      <w:r w:rsidR="00A925FD">
        <w:rPr>
          <w:rFonts w:eastAsia="ArialMT"/>
        </w:rPr>
        <w:t>.</w:t>
      </w:r>
    </w:p>
    <w:p w14:paraId="42546879" w14:textId="77777777" w:rsidR="00796094" w:rsidRDefault="00A925FD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12</w:t>
      </w:r>
      <w:r w:rsidRPr="00AF1751">
        <w:rPr>
          <w:rFonts w:eastAsia="ArialMT"/>
        </w:rPr>
        <w:t xml:space="preserve">. Zamawiający informuje, że instrukcje korzystania z platformazakupowa.pl dotyczące w szczególności logowania, składania wniosków o wyjaśnienie treści SWZ, składania ofert oraz innych czynności podejmowanych w niniejszym postępowaniu przy użyciu platformazakupwa.pl znajdują się w zakładce „Instrukcje dla Wykonawców” na stronie internetowej pod adresem: </w:t>
      </w:r>
      <w:hyperlink r:id="rId12" w:history="1">
        <w:r w:rsidRPr="00AF1751">
          <w:rPr>
            <w:rFonts w:eastAsia="ArialMT"/>
          </w:rPr>
          <w:t>https://platformazakupowa.pl/strona/45-instrukcje</w:t>
        </w:r>
      </w:hyperlink>
      <w:r w:rsidRPr="00AF1751">
        <w:rPr>
          <w:rFonts w:eastAsia="ArialMT"/>
        </w:rPr>
        <w:t>.</w:t>
      </w:r>
    </w:p>
    <w:p w14:paraId="3B38D208" w14:textId="77777777" w:rsidR="00A925FD" w:rsidRDefault="00A925FD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13. Wykonawca przystępując do niniejszego postępowania o udzielenie zamówienia publicznego:</w:t>
      </w:r>
    </w:p>
    <w:p w14:paraId="0DDE6236" w14:textId="77777777" w:rsidR="00A925FD" w:rsidRDefault="00A925FD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- akceptuje warunki korzystania z platformazakupowa.pl określone w Regulaminie zamieszczonym na stronie internetowej </w:t>
      </w:r>
      <w:hyperlink r:id="rId13" w:history="1">
        <w:r w:rsidRPr="00F445CE">
          <w:rPr>
            <w:rStyle w:val="Hipercze"/>
            <w:rFonts w:eastAsia="ArialMT"/>
          </w:rPr>
          <w:t>https://platformaakupowa.pl/strona1-regulamin</w:t>
        </w:r>
      </w:hyperlink>
      <w:r>
        <w:rPr>
          <w:rFonts w:eastAsia="ArialMT"/>
        </w:rPr>
        <w:t xml:space="preserve"> oraz uznaje o za wiążący,</w:t>
      </w:r>
    </w:p>
    <w:p w14:paraId="276A7B46" w14:textId="77777777" w:rsidR="00A925FD" w:rsidRDefault="00A925FD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- zapoznał i stosuje się do Instrukcji składnia ofert/ wniosków dostępnej pod linkiem.</w:t>
      </w:r>
    </w:p>
    <w:p w14:paraId="3B07F51C" w14:textId="77777777" w:rsidR="00A925FD" w:rsidRDefault="00A925FD" w:rsidP="006618CD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>14. Sposób sporządzenia dokumentów elektronicznych, przekazywanych do Zamawiającego za pośrednictwem platformazakupowa.pl/pn/dobrzyn musi  być zgodny z wymaganiami określonymi w rozporządzeniu Prezesa Rady Ministrów z dnia 30 grudnia 2020 r. w sprawie sposobu sporządzania i przekazywania informacji oraz wymagań</w:t>
      </w:r>
      <w:r w:rsidR="00756E2C">
        <w:rPr>
          <w:rFonts w:eastAsia="ArialMT"/>
        </w:rPr>
        <w:t xml:space="preserve"> technicznych dla dokumentów elektronicznych oraz środków komunikacji elektronicznej w postępowaniu o udzielenie zamó</w:t>
      </w:r>
      <w:r w:rsidR="00BC24BE">
        <w:rPr>
          <w:rFonts w:eastAsia="ArialMT"/>
        </w:rPr>
        <w:t>w</w:t>
      </w:r>
      <w:r w:rsidR="00756E2C">
        <w:rPr>
          <w:rFonts w:eastAsia="ArialMT"/>
        </w:rPr>
        <w:t>ienia publicznego lub konkursie (Dz. U. z 2020 r. poz. 2452) oraz rozporzą</w:t>
      </w:r>
      <w:r w:rsidR="00BC24BE">
        <w:rPr>
          <w:rFonts w:eastAsia="ArialMT"/>
        </w:rPr>
        <w:t>dzeni</w:t>
      </w:r>
      <w:r w:rsidR="00756E2C">
        <w:rPr>
          <w:rFonts w:eastAsia="ArialMT"/>
        </w:rPr>
        <w:t>a Ministra R</w:t>
      </w:r>
      <w:r w:rsidR="00BC24BE">
        <w:rPr>
          <w:rFonts w:eastAsia="ArialMT"/>
        </w:rPr>
        <w:t>oz</w:t>
      </w:r>
      <w:r w:rsidR="00756E2C">
        <w:rPr>
          <w:rFonts w:eastAsia="ArialMT"/>
        </w:rPr>
        <w:t>w</w:t>
      </w:r>
      <w:r w:rsidR="00BC24BE">
        <w:rPr>
          <w:rFonts w:eastAsia="ArialMT"/>
        </w:rPr>
        <w:t>o</w:t>
      </w:r>
      <w:r w:rsidR="00756E2C">
        <w:rPr>
          <w:rFonts w:eastAsia="ArialMT"/>
        </w:rPr>
        <w:t>ju Pracy i Technologii z dnia 23 grudnia 2020 r. w sprawie podmiotowych</w:t>
      </w:r>
      <w:r w:rsidR="00BC24BE">
        <w:rPr>
          <w:rFonts w:eastAsia="ArialMT"/>
        </w:rPr>
        <w:t xml:space="preserve"> środków dowodowych.</w:t>
      </w:r>
    </w:p>
    <w:p w14:paraId="3B53145B" w14:textId="77777777" w:rsidR="005D73EB" w:rsidRPr="00BC24BE" w:rsidRDefault="00BC24BE" w:rsidP="00BC24BE">
      <w:pPr>
        <w:pStyle w:val="Default"/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15. </w:t>
      </w:r>
      <w:r>
        <w:t>Z</w:t>
      </w:r>
      <w:r w:rsidR="005D73EB" w:rsidRPr="00710C50">
        <w:t>amawiający nie przewiduje sposobu komunikowania się z Wykonawcami w inny sposób niż przy użyciu środków komunikacji elektronicznej, wskazanych w SWZ.</w:t>
      </w:r>
    </w:p>
    <w:p w14:paraId="7D40B116" w14:textId="77777777" w:rsidR="00816858" w:rsidRPr="00BA19B4" w:rsidRDefault="00816858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WYJAŚNIENIE</w:t>
      </w:r>
      <w:r w:rsidRPr="00BA19B4">
        <w:rPr>
          <w:rFonts w:ascii="Times New Roman" w:hAnsi="Times New Roman"/>
          <w:b/>
          <w:bCs/>
          <w:sz w:val="24"/>
          <w:szCs w:val="24"/>
        </w:rPr>
        <w:t xml:space="preserve"> TREŚCI SWZ</w:t>
      </w:r>
    </w:p>
    <w:p w14:paraId="35D68484" w14:textId="77777777" w:rsidR="00816858" w:rsidRPr="00DB3C90" w:rsidRDefault="00816858" w:rsidP="00710C50">
      <w:pPr>
        <w:pStyle w:val="Akapitzlist"/>
        <w:spacing w:line="276" w:lineRule="auto"/>
        <w:ind w:left="852" w:right="92"/>
        <w:jc w:val="both"/>
        <w:rPr>
          <w:sz w:val="24"/>
          <w:szCs w:val="24"/>
        </w:rPr>
      </w:pPr>
    </w:p>
    <w:p w14:paraId="01A6889C" w14:textId="77777777" w:rsidR="00A23336" w:rsidRDefault="00371F60" w:rsidP="0080574C">
      <w:pPr>
        <w:pStyle w:val="Default"/>
        <w:numPr>
          <w:ilvl w:val="3"/>
          <w:numId w:val="16"/>
        </w:numPr>
        <w:spacing w:line="276" w:lineRule="auto"/>
        <w:ind w:left="426" w:hanging="426"/>
        <w:jc w:val="both"/>
      </w:pPr>
      <w:r w:rsidRPr="00816858">
        <w:t>Wykonawca może zwrócić się do zamawiającego z wnioskiem o wyjaśnienie treści SWZ</w:t>
      </w:r>
      <w:r w:rsidR="00BC24BE">
        <w:t xml:space="preserve"> za pośrednictwem platformy zakupowej i formularza „Wyślij wiadomość do zamawiającego”</w:t>
      </w:r>
      <w:r w:rsidRPr="00816858">
        <w:t>.</w:t>
      </w:r>
    </w:p>
    <w:p w14:paraId="6CD3752D" w14:textId="77777777" w:rsidR="00A23336" w:rsidRDefault="00884230" w:rsidP="00953FAD">
      <w:pPr>
        <w:pStyle w:val="Default"/>
        <w:numPr>
          <w:ilvl w:val="3"/>
          <w:numId w:val="16"/>
        </w:numPr>
        <w:spacing w:line="276" w:lineRule="auto"/>
        <w:ind w:left="426" w:hanging="426"/>
        <w:jc w:val="both"/>
      </w:pPr>
      <w:r>
        <w:lastRenderedPageBreak/>
        <w:t xml:space="preserve"> </w:t>
      </w:r>
      <w:r w:rsidR="00371F60" w:rsidRPr="00816858">
        <w:t xml:space="preserve">Zamawiający jest obowiązany udzielić wyjaśnień niezwłocznie, jednak nie później niż na 2 dni </w:t>
      </w:r>
      <w:r w:rsidR="006035E7" w:rsidRPr="00816858">
        <w:t xml:space="preserve">przed upływem terminu składania </w:t>
      </w:r>
      <w:r w:rsidR="00371F60" w:rsidRPr="00816858">
        <w:t>ofert, pod warunkiem</w:t>
      </w:r>
      <w:r w:rsidR="00E86623" w:rsidRPr="00816858">
        <w:t>,</w:t>
      </w:r>
      <w:r w:rsidR="00371F60" w:rsidRPr="00816858">
        <w:t xml:space="preserve"> że wniosek </w:t>
      </w:r>
      <w:r w:rsidR="00E86623" w:rsidRPr="00816858">
        <w:br/>
      </w:r>
      <w:r w:rsidR="00371F60" w:rsidRPr="00816858">
        <w:t>o wyjaśni</w:t>
      </w:r>
      <w:r w:rsidR="0073648E">
        <w:t>enie treści SWZ wpłynął do Z</w:t>
      </w:r>
      <w:r w:rsidR="00371F60" w:rsidRPr="00816858">
        <w:t>amawiającego nie później niż na 4 dni p</w:t>
      </w:r>
      <w:r w:rsidR="006035E7" w:rsidRPr="00816858">
        <w:t>rzed upływem terminu składania</w:t>
      </w:r>
      <w:r w:rsidR="00371F60" w:rsidRPr="00816858">
        <w:t xml:space="preserve"> ofert</w:t>
      </w:r>
      <w:r w:rsidR="00A23336" w:rsidRPr="00816858">
        <w:t xml:space="preserve">. </w:t>
      </w:r>
    </w:p>
    <w:p w14:paraId="07433B82" w14:textId="77777777" w:rsidR="00920DBE" w:rsidRDefault="00371F60" w:rsidP="00953FAD">
      <w:pPr>
        <w:pStyle w:val="Default"/>
        <w:numPr>
          <w:ilvl w:val="3"/>
          <w:numId w:val="16"/>
        </w:numPr>
        <w:spacing w:line="276" w:lineRule="auto"/>
        <w:ind w:left="426" w:hanging="426"/>
        <w:jc w:val="both"/>
      </w:pPr>
      <w:r w:rsidRPr="00816858">
        <w:t xml:space="preserve">Jeżeli zamawiający nie udzieli wyjaśnień w terminie, o którym mowa w ust. </w:t>
      </w:r>
      <w:r w:rsidR="00B85FFF" w:rsidRPr="00816858">
        <w:t>2</w:t>
      </w:r>
      <w:r w:rsidRPr="00816858">
        <w:t>, przedł</w:t>
      </w:r>
      <w:r w:rsidR="00A23336" w:rsidRPr="00816858">
        <w:t>uża termin składania</w:t>
      </w:r>
      <w:r w:rsidRPr="00816858">
        <w:t xml:space="preserve"> ofert o czas niezbędny do zapoznania się wszystkich zainteresowanych wykonawców z wyjaśnieniami niezbędnymi do należytego przygotowania i złożenia ofert.</w:t>
      </w:r>
      <w:r w:rsidR="00920DBE" w:rsidRPr="00816858">
        <w:t xml:space="preserve"> </w:t>
      </w:r>
      <w:r w:rsidRPr="00816858">
        <w:t xml:space="preserve">W przypadku gdy wniosek o wyjaśnienie treści SWZ nie wpłynął w terminie, o którym mowa w ust. </w:t>
      </w:r>
      <w:r w:rsidR="00B85FFF" w:rsidRPr="00816858">
        <w:t>2</w:t>
      </w:r>
      <w:r w:rsidRPr="00816858">
        <w:t>, zamawiający nie ma obowiązku udzielania wyjaśnień SWZ oraz obowiązku przedłużenia terminu składania ofert.</w:t>
      </w:r>
    </w:p>
    <w:p w14:paraId="394EA87E" w14:textId="77777777" w:rsidR="00371F60" w:rsidRDefault="00371F60" w:rsidP="00953FAD">
      <w:pPr>
        <w:pStyle w:val="Default"/>
        <w:numPr>
          <w:ilvl w:val="3"/>
          <w:numId w:val="16"/>
        </w:numPr>
        <w:tabs>
          <w:tab w:val="left" w:pos="142"/>
        </w:tabs>
        <w:spacing w:line="276" w:lineRule="auto"/>
        <w:ind w:left="426" w:hanging="426"/>
        <w:jc w:val="both"/>
      </w:pPr>
      <w:r w:rsidRPr="00816858">
        <w:t xml:space="preserve">Przedłużenie terminu składania ofert, o których mowa w ust. </w:t>
      </w:r>
      <w:r w:rsidR="00B85FFF" w:rsidRPr="00816858">
        <w:t>3</w:t>
      </w:r>
      <w:r w:rsidRPr="00816858">
        <w:t>, nie wpływa na bieg terminu składania wniosku o wyjaśnienie treści SWZ.</w:t>
      </w:r>
    </w:p>
    <w:p w14:paraId="19A2C171" w14:textId="77777777" w:rsidR="00BE20E7" w:rsidRDefault="00BE20E7" w:rsidP="00953FAD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Treść zapytań wraz z wyjaśnieniami Zamawiający udostępni, bez ujawnienia źródła zapytania, na stronie internetowej prowadzonego postępowania. </w:t>
      </w:r>
    </w:p>
    <w:p w14:paraId="13E3D376" w14:textId="77777777" w:rsidR="0080574C" w:rsidRPr="000D3831" w:rsidRDefault="0080574C" w:rsidP="00953FAD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b/>
          <w:color w:val="auto"/>
        </w:rPr>
      </w:pPr>
      <w:r w:rsidRPr="000D3831">
        <w:rPr>
          <w:color w:val="auto"/>
        </w:rPr>
        <w:t xml:space="preserve">Wykonawcy zobowiązani są śledzić na bieżąco stronę internetową prowadzonego postępowania, gdyż w tym miejscu umieszczane będą przez Zamawiającego informacje mogące mieć istotny wpływ na treść przygotowywanej oferty. </w:t>
      </w:r>
    </w:p>
    <w:p w14:paraId="26340D51" w14:textId="77777777" w:rsidR="0034764B" w:rsidRPr="00DB3C90" w:rsidRDefault="0034764B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bCs/>
          <w:sz w:val="24"/>
          <w:szCs w:val="24"/>
        </w:rPr>
      </w:pPr>
      <w:bookmarkStart w:id="2" w:name="bookmark12"/>
      <w:r w:rsidRPr="00DB3C90">
        <w:rPr>
          <w:rFonts w:ascii="Times New Roman" w:hAnsi="Times New Roman"/>
          <w:b/>
          <w:bCs/>
          <w:sz w:val="24"/>
          <w:szCs w:val="24"/>
        </w:rPr>
        <w:t>OPIS SPOSOBU PRZYGOTOWANIA OFER</w:t>
      </w:r>
      <w:bookmarkEnd w:id="2"/>
      <w:r w:rsidR="00641EB7" w:rsidRPr="00DB3C90">
        <w:rPr>
          <w:rFonts w:ascii="Times New Roman" w:hAnsi="Times New Roman"/>
          <w:b/>
          <w:bCs/>
          <w:sz w:val="24"/>
          <w:szCs w:val="24"/>
        </w:rPr>
        <w:t>T ORAZ WYMAGANIA FORMALNE DOTYCZĄCE SKŁADANYCH OŚWIADCZEŃ I DOKUMENTÓW</w:t>
      </w:r>
    </w:p>
    <w:p w14:paraId="35EF9FCA" w14:textId="77777777" w:rsidR="005615BC" w:rsidRPr="004770A0" w:rsidRDefault="00323522" w:rsidP="00953FAD">
      <w:pPr>
        <w:pStyle w:val="Akapitzlist"/>
        <w:numPr>
          <w:ilvl w:val="0"/>
          <w:numId w:val="15"/>
        </w:numPr>
        <w:spacing w:line="276" w:lineRule="auto"/>
        <w:ind w:left="448" w:right="91" w:hanging="4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615BC" w:rsidRPr="005615BC">
        <w:rPr>
          <w:bCs/>
          <w:sz w:val="24"/>
          <w:szCs w:val="24"/>
        </w:rPr>
        <w:t>Oferta</w:t>
      </w:r>
      <w:r w:rsidR="00816858" w:rsidRPr="005615BC">
        <w:rPr>
          <w:bCs/>
          <w:sz w:val="24"/>
          <w:szCs w:val="24"/>
        </w:rPr>
        <w:t>, oświadczenia, o których mowa w art. 125 ust. 1 Pzp, podmiotowe środki dowodowe, pełnomocnictwa, zobowiązanie po</w:t>
      </w:r>
      <w:r w:rsidR="005615BC" w:rsidRPr="005615BC">
        <w:rPr>
          <w:bCs/>
          <w:sz w:val="24"/>
          <w:szCs w:val="24"/>
        </w:rPr>
        <w:t>dmiotu udostępniającego zasoby muszą być sporządzone</w:t>
      </w:r>
      <w:r w:rsidR="00816858" w:rsidRPr="005615BC">
        <w:rPr>
          <w:bCs/>
          <w:sz w:val="24"/>
          <w:szCs w:val="24"/>
        </w:rPr>
        <w:t xml:space="preserve"> w</w:t>
      </w:r>
      <w:r w:rsidR="005615BC" w:rsidRPr="005615BC">
        <w:rPr>
          <w:bCs/>
          <w:sz w:val="24"/>
          <w:szCs w:val="24"/>
        </w:rPr>
        <w:t xml:space="preserve"> języku polskim w</w:t>
      </w:r>
      <w:r w:rsidR="00816858" w:rsidRPr="005615BC">
        <w:rPr>
          <w:bCs/>
          <w:sz w:val="24"/>
          <w:szCs w:val="24"/>
        </w:rPr>
        <w:t xml:space="preserve"> postaci elektronicznej, w ogólnie dostępnych formatach danych, w szczególności w formatach .txt, .rtf, .pdf, .doc, .docx, .odt</w:t>
      </w:r>
      <w:r w:rsidR="005615BC" w:rsidRPr="005615BC">
        <w:rPr>
          <w:bCs/>
          <w:sz w:val="24"/>
          <w:szCs w:val="24"/>
        </w:rPr>
        <w:t xml:space="preserve"> </w:t>
      </w:r>
      <w:r w:rsidR="005615BC">
        <w:rPr>
          <w:bCs/>
          <w:sz w:val="24"/>
          <w:szCs w:val="24"/>
        </w:rPr>
        <w:br/>
      </w:r>
      <w:r w:rsidR="005615BC" w:rsidRPr="005615BC">
        <w:rPr>
          <w:bCs/>
          <w:sz w:val="24"/>
          <w:szCs w:val="24"/>
        </w:rPr>
        <w:t xml:space="preserve">i opatrzone </w:t>
      </w:r>
      <w:r w:rsidR="005615BC" w:rsidRPr="005615BC">
        <w:rPr>
          <w:sz w:val="24"/>
          <w:szCs w:val="24"/>
        </w:rPr>
        <w:t xml:space="preserve">kwalifikowanym podpisem elektronicznym, podpisem zaufanym lub podpisem osobistym. </w:t>
      </w:r>
    </w:p>
    <w:p w14:paraId="44D1C72C" w14:textId="77777777" w:rsidR="00D51EC0" w:rsidRPr="00E26993" w:rsidRDefault="005615BC" w:rsidP="00953FAD">
      <w:pPr>
        <w:pStyle w:val="Akapitzlist"/>
        <w:numPr>
          <w:ilvl w:val="0"/>
          <w:numId w:val="15"/>
        </w:numPr>
        <w:spacing w:line="276" w:lineRule="auto"/>
        <w:ind w:left="448" w:right="91" w:hanging="448"/>
        <w:jc w:val="both"/>
        <w:rPr>
          <w:bCs/>
          <w:sz w:val="24"/>
          <w:szCs w:val="24"/>
        </w:rPr>
      </w:pPr>
      <w:r w:rsidRPr="005615BC">
        <w:rPr>
          <w:sz w:val="24"/>
          <w:szCs w:val="24"/>
        </w:rPr>
        <w:t>Do przygotowania oferty konieczne jest posiadanie przez osobę upoważnioną do reprezentowania Wykonawcy kwalifikowanego podpisu elektronicznego, podpisu os</w:t>
      </w:r>
      <w:r w:rsidR="00E26993">
        <w:rPr>
          <w:sz w:val="24"/>
          <w:szCs w:val="24"/>
        </w:rPr>
        <w:t>obistego lub podpisu zaufanego</w:t>
      </w:r>
      <w:r w:rsidR="000B52F1" w:rsidRPr="00E26993">
        <w:rPr>
          <w:sz w:val="24"/>
          <w:szCs w:val="24"/>
        </w:rPr>
        <w:t>.</w:t>
      </w:r>
    </w:p>
    <w:p w14:paraId="3ED2C511" w14:textId="77777777" w:rsidR="00427770" w:rsidRDefault="00427770" w:rsidP="00953FAD">
      <w:pPr>
        <w:pStyle w:val="Akapitzlist"/>
        <w:numPr>
          <w:ilvl w:val="0"/>
          <w:numId w:val="15"/>
        </w:numPr>
        <w:spacing w:line="276" w:lineRule="auto"/>
        <w:ind w:left="426" w:right="91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Ofertę wraz z załącznikami</w:t>
      </w:r>
      <w:r w:rsidR="00BB41E4">
        <w:rPr>
          <w:bCs/>
          <w:sz w:val="24"/>
          <w:szCs w:val="24"/>
        </w:rPr>
        <w:t xml:space="preserve"> stanowiącymi jej integralną część, skład</w:t>
      </w:r>
      <w:r w:rsidR="00183E17">
        <w:rPr>
          <w:bCs/>
          <w:sz w:val="24"/>
          <w:szCs w:val="24"/>
        </w:rPr>
        <w:t>a się pod rygorem nieważności w</w:t>
      </w:r>
      <w:r w:rsidR="00BB41E4">
        <w:rPr>
          <w:bCs/>
          <w:sz w:val="24"/>
          <w:szCs w:val="24"/>
        </w:rPr>
        <w:t xml:space="preserve"> formie elektronicznej lub w postaci elektronicznej opatrzonej kwalifikowanym podpisem elektronicznym lub podpisem zaufanym lub podpisem osobistym, za pośrednictwem </w:t>
      </w:r>
      <w:r w:rsidR="00183E17">
        <w:rPr>
          <w:bCs/>
          <w:sz w:val="24"/>
          <w:szCs w:val="24"/>
        </w:rPr>
        <w:t xml:space="preserve">portalu </w:t>
      </w:r>
      <w:r w:rsidR="00BB41E4">
        <w:rPr>
          <w:bCs/>
          <w:sz w:val="24"/>
          <w:szCs w:val="24"/>
        </w:rPr>
        <w:t>platformazakupowa.pl/pn/dobrzyn .</w:t>
      </w:r>
    </w:p>
    <w:p w14:paraId="36DEEE19" w14:textId="77777777" w:rsidR="00BB41E4" w:rsidRPr="00427770" w:rsidRDefault="00BB41E4" w:rsidP="00BB41E4">
      <w:pPr>
        <w:pStyle w:val="Akapitzlist"/>
        <w:spacing w:line="276" w:lineRule="auto"/>
        <w:ind w:left="426" w:right="9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procesie składnia oferty, kwalifikowany podpis elektroniczny lub podpis zaufany lub podpis osobisty Wykonawca składa bezpośrednio na dokumencie, który następnie przesyła do systemu.</w:t>
      </w:r>
    </w:p>
    <w:p w14:paraId="21611584" w14:textId="77777777" w:rsidR="00425A9C" w:rsidRPr="00425A9C" w:rsidRDefault="00425A9C" w:rsidP="00953FAD">
      <w:pPr>
        <w:pStyle w:val="Akapitzlist"/>
        <w:numPr>
          <w:ilvl w:val="0"/>
          <w:numId w:val="15"/>
        </w:numPr>
        <w:spacing w:line="276" w:lineRule="auto"/>
        <w:ind w:left="426" w:right="91"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Oferta musi być złożona w sposób zapewniający zachowanie jej integralności, autentyczności, nienaruszalności danych i ich poufności w ramach wymiany </w:t>
      </w:r>
      <w:r>
        <w:rPr>
          <w:sz w:val="24"/>
          <w:szCs w:val="24"/>
        </w:rPr>
        <w:br/>
        <w:t>i przechowywania informacji, zapewniający możliwość zapoznania się z jej treścią wyłącznie po upływie terminu na jej złożenie.</w:t>
      </w:r>
      <w:r>
        <w:rPr>
          <w:bCs/>
          <w:sz w:val="24"/>
          <w:szCs w:val="24"/>
        </w:rPr>
        <w:t xml:space="preserve"> </w:t>
      </w:r>
    </w:p>
    <w:p w14:paraId="24833A07" w14:textId="77777777" w:rsidR="00D51EC0" w:rsidRDefault="00D51EC0" w:rsidP="00953FA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MT"/>
        </w:rPr>
      </w:pPr>
      <w:r w:rsidRPr="00134BF1">
        <w:t>Oferta powinna być podpisana przez osobę</w:t>
      </w:r>
      <w:r>
        <w:t xml:space="preserve"> upoważnioną do reprezentowania </w:t>
      </w:r>
      <w:r w:rsidRPr="00134BF1">
        <w:t xml:space="preserve">Wykonawcy, zgodnie z formą reprezentacji Wykonawcy określoną w rejestrze lub innym dokumencie, właściwym dla danej formy organizacyjnej Wykonawcy albo przez upełnomocnionego przedstawiciela Wykonawcy. </w:t>
      </w:r>
      <w:r w:rsidRPr="00134BF1">
        <w:rPr>
          <w:rFonts w:eastAsia="ArialMT"/>
        </w:rPr>
        <w:t>Jeżeli w imieniu wykonawcy dział</w:t>
      </w:r>
      <w:r>
        <w:rPr>
          <w:rFonts w:eastAsia="ArialMT"/>
        </w:rPr>
        <w:t>a osoba, któ</w:t>
      </w:r>
      <w:r w:rsidRPr="00134BF1">
        <w:rPr>
          <w:rFonts w:eastAsia="ArialMT"/>
        </w:rPr>
        <w:t>rej umocowanie do jego reprez</w:t>
      </w:r>
      <w:r>
        <w:rPr>
          <w:rFonts w:eastAsia="ArialMT"/>
        </w:rPr>
        <w:t>entowania nie wynika z dokumentó</w:t>
      </w:r>
      <w:r w:rsidRPr="00134BF1">
        <w:rPr>
          <w:rFonts w:eastAsia="ArialMT"/>
        </w:rPr>
        <w:t>w</w:t>
      </w:r>
      <w:r>
        <w:rPr>
          <w:rFonts w:eastAsia="ArialMT"/>
        </w:rPr>
        <w:t xml:space="preserve"> </w:t>
      </w:r>
      <w:r w:rsidRPr="00134BF1">
        <w:rPr>
          <w:rFonts w:eastAsia="ArialMT"/>
        </w:rPr>
        <w:t>rejestrowych (KRS, CEiDG lub innego właściwego rejestru), wykonawca dołącza do oferty pełnomocnictwo.</w:t>
      </w:r>
    </w:p>
    <w:p w14:paraId="5955E68C" w14:textId="77777777" w:rsidR="00D51EC0" w:rsidRPr="00D51EC0" w:rsidRDefault="00D51EC0" w:rsidP="00953FA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MT"/>
        </w:rPr>
      </w:pPr>
      <w:r w:rsidRPr="00D51EC0">
        <w:lastRenderedPageBreak/>
        <w:t>Pełnomocnictwo do złożenia oferty musi być złożone w takiej samej</w:t>
      </w:r>
      <w:r w:rsidR="00085C4C">
        <w:t xml:space="preserve"> formie, jak składana oferta (t</w:t>
      </w:r>
      <w:r w:rsidRPr="00D51EC0">
        <w:t>j. w formie elektronicznej lub</w:t>
      </w:r>
      <w:r w:rsidR="00183E17">
        <w:t xml:space="preserve"> w</w:t>
      </w:r>
      <w:r w:rsidRPr="00D51EC0">
        <w:t xml:space="preserve"> postaci elektronicznej opatrzonej </w:t>
      </w:r>
      <w:r>
        <w:t xml:space="preserve">kwalifikowanym </w:t>
      </w:r>
      <w:r w:rsidRPr="00D51EC0">
        <w:t>podpisem</w:t>
      </w:r>
      <w:r>
        <w:t xml:space="preserve"> elektronicznym,  podpisem</w:t>
      </w:r>
      <w:r w:rsidRPr="00D51EC0">
        <w:t xml:space="preserve">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4F7A780D" w14:textId="77777777" w:rsidR="005615BC" w:rsidRPr="003A26A8" w:rsidRDefault="003A26A8" w:rsidP="00953FAD">
      <w:pPr>
        <w:pStyle w:val="Akapitzlist"/>
        <w:numPr>
          <w:ilvl w:val="0"/>
          <w:numId w:val="15"/>
        </w:numPr>
        <w:spacing w:line="276" w:lineRule="auto"/>
        <w:ind w:left="426" w:right="91" w:hanging="448"/>
        <w:jc w:val="both"/>
        <w:rPr>
          <w:bCs/>
          <w:sz w:val="24"/>
          <w:szCs w:val="24"/>
        </w:rPr>
      </w:pPr>
      <w:r w:rsidRPr="003A26A8">
        <w:rPr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285C79D8" w14:textId="77777777" w:rsidR="00AE2048" w:rsidRPr="003A26A8" w:rsidRDefault="00801FBF" w:rsidP="00953FAD">
      <w:pPr>
        <w:pStyle w:val="Akapitzlist"/>
        <w:numPr>
          <w:ilvl w:val="0"/>
          <w:numId w:val="15"/>
        </w:numPr>
        <w:spacing w:line="276" w:lineRule="auto"/>
        <w:ind w:left="426" w:right="91" w:hanging="448"/>
        <w:jc w:val="both"/>
        <w:rPr>
          <w:bCs/>
          <w:sz w:val="24"/>
          <w:szCs w:val="24"/>
        </w:rPr>
      </w:pPr>
      <w:r w:rsidRPr="003A26A8">
        <w:rPr>
          <w:sz w:val="24"/>
          <w:szCs w:val="24"/>
        </w:rPr>
        <w:t>Wraz z ofertą Wykonawca jest zobowiązany złożyć:</w:t>
      </w:r>
    </w:p>
    <w:p w14:paraId="7EBB1541" w14:textId="77777777" w:rsidR="00E84975" w:rsidRPr="003A26A8" w:rsidRDefault="004214EF" w:rsidP="00953FAD">
      <w:pPr>
        <w:pStyle w:val="Akapitzlist"/>
        <w:numPr>
          <w:ilvl w:val="0"/>
          <w:numId w:val="23"/>
        </w:numPr>
        <w:spacing w:line="276" w:lineRule="auto"/>
        <w:ind w:left="852" w:right="20" w:hanging="426"/>
        <w:jc w:val="both"/>
        <w:rPr>
          <w:b/>
          <w:color w:val="C00000"/>
          <w:sz w:val="24"/>
          <w:szCs w:val="24"/>
        </w:rPr>
      </w:pPr>
      <w:r w:rsidRPr="003A26A8">
        <w:rPr>
          <w:sz w:val="24"/>
          <w:szCs w:val="24"/>
        </w:rPr>
        <w:tab/>
      </w:r>
      <w:r w:rsidR="00801FBF" w:rsidRPr="003A26A8">
        <w:rPr>
          <w:sz w:val="24"/>
          <w:szCs w:val="24"/>
        </w:rPr>
        <w:t xml:space="preserve">oświadczenia, o których </w:t>
      </w:r>
      <w:r w:rsidR="000D4767" w:rsidRPr="003A26A8">
        <w:rPr>
          <w:sz w:val="24"/>
          <w:szCs w:val="24"/>
        </w:rPr>
        <w:t>mowa</w:t>
      </w:r>
      <w:r w:rsidR="000D4767" w:rsidRPr="009C75B8">
        <w:rPr>
          <w:sz w:val="24"/>
          <w:szCs w:val="24"/>
        </w:rPr>
        <w:t xml:space="preserve"> w Rozdz</w:t>
      </w:r>
      <w:r w:rsidR="00425A9C">
        <w:rPr>
          <w:sz w:val="24"/>
          <w:szCs w:val="24"/>
        </w:rPr>
        <w:t>.</w:t>
      </w:r>
      <w:r w:rsidR="000D4767" w:rsidRPr="009C75B8">
        <w:rPr>
          <w:sz w:val="24"/>
          <w:szCs w:val="24"/>
        </w:rPr>
        <w:t xml:space="preserve"> </w:t>
      </w:r>
      <w:r w:rsidR="00B35A17" w:rsidRPr="009C75B8">
        <w:rPr>
          <w:sz w:val="24"/>
          <w:szCs w:val="24"/>
        </w:rPr>
        <w:t>I</w:t>
      </w:r>
      <w:r w:rsidR="000D4767" w:rsidRPr="009C75B8">
        <w:rPr>
          <w:sz w:val="24"/>
          <w:szCs w:val="24"/>
        </w:rPr>
        <w:t>X</w:t>
      </w:r>
      <w:r w:rsidR="00E4361D" w:rsidRPr="009C75B8">
        <w:rPr>
          <w:sz w:val="24"/>
          <w:szCs w:val="24"/>
        </w:rPr>
        <w:t xml:space="preserve"> ust. 1</w:t>
      </w:r>
      <w:r w:rsidR="00323A77">
        <w:rPr>
          <w:sz w:val="24"/>
          <w:szCs w:val="24"/>
        </w:rPr>
        <w:t>-2</w:t>
      </w:r>
      <w:r w:rsidR="009C75B8">
        <w:rPr>
          <w:sz w:val="24"/>
          <w:szCs w:val="24"/>
        </w:rPr>
        <w:t xml:space="preserve"> </w:t>
      </w:r>
      <w:r w:rsidR="00801FBF" w:rsidRPr="009C75B8">
        <w:rPr>
          <w:sz w:val="24"/>
          <w:szCs w:val="24"/>
        </w:rPr>
        <w:t>SWZ</w:t>
      </w:r>
      <w:r w:rsidR="00425A9C">
        <w:rPr>
          <w:sz w:val="24"/>
          <w:szCs w:val="24"/>
        </w:rPr>
        <w:t xml:space="preserve"> oraz Rozdz. XII ust. 4</w:t>
      </w:r>
      <w:r w:rsidR="00801FBF" w:rsidRPr="009C75B8">
        <w:rPr>
          <w:sz w:val="24"/>
          <w:szCs w:val="24"/>
        </w:rPr>
        <w:t>;</w:t>
      </w:r>
    </w:p>
    <w:p w14:paraId="6A2B4AE2" w14:textId="77777777" w:rsidR="00E84975" w:rsidRPr="003A26A8" w:rsidRDefault="004214EF" w:rsidP="00953FAD">
      <w:pPr>
        <w:pStyle w:val="Akapitzlist"/>
        <w:numPr>
          <w:ilvl w:val="0"/>
          <w:numId w:val="23"/>
        </w:numPr>
        <w:spacing w:line="276" w:lineRule="auto"/>
        <w:ind w:left="852" w:right="20" w:hanging="426"/>
        <w:jc w:val="both"/>
        <w:rPr>
          <w:b/>
          <w:sz w:val="24"/>
          <w:szCs w:val="24"/>
        </w:rPr>
      </w:pPr>
      <w:r w:rsidRPr="003A26A8">
        <w:rPr>
          <w:sz w:val="24"/>
          <w:szCs w:val="24"/>
        </w:rPr>
        <w:tab/>
      </w:r>
      <w:r w:rsidR="00E4361D" w:rsidRPr="003A26A8">
        <w:rPr>
          <w:sz w:val="24"/>
          <w:szCs w:val="24"/>
        </w:rPr>
        <w:t>z</w:t>
      </w:r>
      <w:r w:rsidR="00801FBF" w:rsidRPr="003A26A8">
        <w:rPr>
          <w:sz w:val="24"/>
          <w:szCs w:val="24"/>
        </w:rPr>
        <w:t xml:space="preserve">obowiązanie innego podmiotu, o którym mowa w Rozdziale </w:t>
      </w:r>
      <w:r w:rsidR="00E4361D" w:rsidRPr="009C75B8">
        <w:rPr>
          <w:sz w:val="24"/>
          <w:szCs w:val="24"/>
        </w:rPr>
        <w:t>X</w:t>
      </w:r>
      <w:r w:rsidR="00801FBF" w:rsidRPr="009C75B8">
        <w:rPr>
          <w:sz w:val="24"/>
          <w:szCs w:val="24"/>
        </w:rPr>
        <w:t xml:space="preserve"> SWZ </w:t>
      </w:r>
      <w:r w:rsidR="00801FBF" w:rsidRPr="003A26A8">
        <w:rPr>
          <w:sz w:val="24"/>
          <w:szCs w:val="24"/>
        </w:rPr>
        <w:t>(jeżeli dotyczy);</w:t>
      </w:r>
    </w:p>
    <w:p w14:paraId="19E4AC13" w14:textId="77777777" w:rsidR="00E84975" w:rsidRPr="00C430C5" w:rsidRDefault="004214EF" w:rsidP="00953FAD">
      <w:pPr>
        <w:pStyle w:val="Akapitzlist"/>
        <w:numPr>
          <w:ilvl w:val="0"/>
          <w:numId w:val="23"/>
        </w:numPr>
        <w:spacing w:line="276" w:lineRule="auto"/>
        <w:ind w:left="852" w:right="20" w:hanging="426"/>
        <w:jc w:val="both"/>
        <w:rPr>
          <w:b/>
          <w:sz w:val="24"/>
          <w:szCs w:val="24"/>
        </w:rPr>
      </w:pPr>
      <w:r w:rsidRPr="003A26A8">
        <w:rPr>
          <w:sz w:val="24"/>
          <w:szCs w:val="24"/>
        </w:rPr>
        <w:tab/>
      </w:r>
      <w:r w:rsidR="00BF093D" w:rsidRPr="003A26A8">
        <w:rPr>
          <w:sz w:val="24"/>
          <w:szCs w:val="24"/>
        </w:rPr>
        <w:tab/>
      </w:r>
      <w:r w:rsidR="003F4068" w:rsidRPr="003A26A8">
        <w:rPr>
          <w:sz w:val="24"/>
          <w:szCs w:val="24"/>
        </w:rPr>
        <w:t xml:space="preserve">dokumenty, z których wynika prawo do podpisania oferty; </w:t>
      </w:r>
      <w:r w:rsidR="00801FBF" w:rsidRPr="003A26A8">
        <w:rPr>
          <w:sz w:val="24"/>
          <w:szCs w:val="24"/>
        </w:rPr>
        <w:t>odpowiednie pełnomocnictwa</w:t>
      </w:r>
      <w:r w:rsidR="003B1253" w:rsidRPr="003A26A8">
        <w:rPr>
          <w:sz w:val="24"/>
          <w:szCs w:val="24"/>
        </w:rPr>
        <w:t xml:space="preserve"> (jeżeli dotyczy)</w:t>
      </w:r>
      <w:r w:rsidR="009E262D" w:rsidRPr="003A26A8">
        <w:rPr>
          <w:i/>
          <w:sz w:val="24"/>
          <w:szCs w:val="24"/>
        </w:rPr>
        <w:t>.</w:t>
      </w:r>
    </w:p>
    <w:p w14:paraId="74AA24EC" w14:textId="77777777" w:rsidR="00C430C5" w:rsidRPr="008618FE" w:rsidRDefault="00C430C5" w:rsidP="00953FAD">
      <w:pPr>
        <w:pStyle w:val="Akapitzlist"/>
        <w:numPr>
          <w:ilvl w:val="0"/>
          <w:numId w:val="15"/>
        </w:numPr>
        <w:spacing w:line="276" w:lineRule="auto"/>
        <w:ind w:left="426" w:right="20" w:hanging="426"/>
        <w:jc w:val="both"/>
        <w:rPr>
          <w:b/>
          <w:sz w:val="24"/>
          <w:szCs w:val="24"/>
        </w:rPr>
      </w:pPr>
      <w:r w:rsidRPr="008618FE">
        <w:rPr>
          <w:sz w:val="24"/>
          <w:szCs w:val="24"/>
        </w:rPr>
        <w:t xml:space="preserve">Jeżeli </w:t>
      </w:r>
      <w:r w:rsidR="00A76F88" w:rsidRPr="008618FE">
        <w:rPr>
          <w:sz w:val="24"/>
          <w:szCs w:val="24"/>
        </w:rPr>
        <w:t>oferta zawiera informacje stanowiące tajemnicę przedsiębiorstwa w rozumieniu ustawy z dnia 16 kwietnia 1993 r. o zwalczaniu nieuczciwej konkurencji (Dz. U. z 202</w:t>
      </w:r>
      <w:r w:rsidR="00BB41E4">
        <w:rPr>
          <w:sz w:val="24"/>
          <w:szCs w:val="24"/>
        </w:rPr>
        <w:t>2 r. poz. 1233</w:t>
      </w:r>
      <w:r w:rsidR="00183E17">
        <w:rPr>
          <w:sz w:val="24"/>
          <w:szCs w:val="24"/>
        </w:rPr>
        <w:t xml:space="preserve"> t.j.</w:t>
      </w:r>
      <w:r w:rsidR="00A76F88" w:rsidRPr="008618FE">
        <w:rPr>
          <w:sz w:val="24"/>
          <w:szCs w:val="24"/>
        </w:rPr>
        <w:t xml:space="preserve">), Wykonawca powinien nie później niż w terminie składania ofert, zastrzec, że nie mogą one być udostępnione oraz wykazać, iż zastrzeżone informacje stanowią tajemnicę przedsiębiorstwa. </w:t>
      </w:r>
      <w:r w:rsidR="00BB41E4">
        <w:rPr>
          <w:sz w:val="24"/>
          <w:szCs w:val="24"/>
        </w:rPr>
        <w:t>Na platfo</w:t>
      </w:r>
      <w:r w:rsidR="00993719">
        <w:rPr>
          <w:sz w:val="24"/>
          <w:szCs w:val="24"/>
        </w:rPr>
        <w:t>rmie zakupowej w formularzu skła</w:t>
      </w:r>
      <w:r w:rsidR="00BB41E4">
        <w:rPr>
          <w:sz w:val="24"/>
          <w:szCs w:val="24"/>
        </w:rPr>
        <w:t xml:space="preserve">dnia oferty znajduje się miejsce wyznaczone do dołączenia części oferty stanowiącej tajemnicę przedsiębiorstwa. </w:t>
      </w:r>
      <w:r w:rsidRPr="008618FE">
        <w:rPr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  <w:r w:rsidR="00A510A9">
        <w:rPr>
          <w:sz w:val="23"/>
          <w:szCs w:val="23"/>
        </w:rPr>
        <w:t>Wykonawca nie może zastrzec informacji, o których mowa w art. 222 ust. 5 ustawy Pzp</w:t>
      </w:r>
    </w:p>
    <w:p w14:paraId="3E5771A3" w14:textId="77777777" w:rsidR="009E4577" w:rsidRPr="008618FE" w:rsidRDefault="00223B53" w:rsidP="00953FAD">
      <w:pPr>
        <w:pStyle w:val="Akapitzlist"/>
        <w:numPr>
          <w:ilvl w:val="0"/>
          <w:numId w:val="15"/>
        </w:numPr>
        <w:spacing w:line="276" w:lineRule="auto"/>
        <w:ind w:left="426" w:right="20" w:hanging="426"/>
        <w:jc w:val="both"/>
        <w:rPr>
          <w:b/>
          <w:sz w:val="24"/>
          <w:szCs w:val="24"/>
        </w:rPr>
      </w:pPr>
      <w:r w:rsidRPr="00BB41E4">
        <w:rPr>
          <w:b/>
          <w:sz w:val="24"/>
          <w:szCs w:val="24"/>
        </w:rPr>
        <w:t xml:space="preserve">Zamawiający nie ponosi odpowiedzialności za złożenie oferty w sposób niezgodny </w:t>
      </w:r>
      <w:r w:rsidR="00C430C5" w:rsidRPr="00BB41E4">
        <w:rPr>
          <w:b/>
          <w:sz w:val="24"/>
          <w:szCs w:val="24"/>
        </w:rPr>
        <w:br/>
      </w:r>
      <w:r w:rsidRPr="00BB41E4">
        <w:rPr>
          <w:b/>
          <w:sz w:val="24"/>
          <w:szCs w:val="24"/>
        </w:rPr>
        <w:t xml:space="preserve">z Instrukcją korzystania z </w:t>
      </w:r>
      <w:r w:rsidR="00BB41E4">
        <w:rPr>
          <w:b/>
          <w:sz w:val="24"/>
          <w:szCs w:val="24"/>
        </w:rPr>
        <w:t>platformazakupowa.pl,</w:t>
      </w:r>
      <w:r w:rsidRPr="008618FE">
        <w:rPr>
          <w:sz w:val="24"/>
          <w:szCs w:val="24"/>
        </w:rPr>
        <w:t xml:space="preserve"> w szczególności za sytuację, gdy zamawiający zapozna się z treścią oferty przed upływem terminu składania ofert (np. </w:t>
      </w:r>
      <w:r w:rsidR="0056673D">
        <w:rPr>
          <w:sz w:val="24"/>
          <w:szCs w:val="24"/>
        </w:rPr>
        <w:t>złożenie oferty w zakładce „Wyślij wiadomość do zamawiającego”).</w:t>
      </w:r>
      <w:r w:rsidRPr="008618FE">
        <w:rPr>
          <w:sz w:val="24"/>
          <w:szCs w:val="24"/>
        </w:rPr>
        <w:t xml:space="preserve">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3BAF5674" w14:textId="77777777" w:rsidR="005851F8" w:rsidRPr="00360ACA" w:rsidRDefault="007146E3" w:rsidP="00953FAD">
      <w:pPr>
        <w:pStyle w:val="Akapitzlist"/>
        <w:numPr>
          <w:ilvl w:val="0"/>
          <w:numId w:val="15"/>
        </w:numPr>
        <w:spacing w:line="276" w:lineRule="auto"/>
        <w:ind w:left="426" w:right="20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A2DE7" w:rsidRPr="008618FE">
        <w:rPr>
          <w:sz w:val="24"/>
          <w:szCs w:val="24"/>
        </w:rPr>
        <w:t xml:space="preserve">Wszystkie koszty związane z uczestnictwem w postępowaniu, w szczególności </w:t>
      </w:r>
      <w:r w:rsidR="000837C5" w:rsidRPr="008618FE">
        <w:rPr>
          <w:sz w:val="24"/>
          <w:szCs w:val="24"/>
        </w:rPr>
        <w:br/>
      </w:r>
      <w:r w:rsidR="00BA2DE7" w:rsidRPr="008618FE">
        <w:rPr>
          <w:sz w:val="24"/>
          <w:szCs w:val="24"/>
        </w:rPr>
        <w:t>z przygotowaniem i złożeniem ofert</w:t>
      </w:r>
      <w:r w:rsidR="001B4C60" w:rsidRPr="008618FE">
        <w:rPr>
          <w:sz w:val="24"/>
          <w:szCs w:val="24"/>
        </w:rPr>
        <w:t>y</w:t>
      </w:r>
      <w:r w:rsidR="00C76D87" w:rsidRPr="008618FE">
        <w:rPr>
          <w:sz w:val="24"/>
          <w:szCs w:val="24"/>
        </w:rPr>
        <w:t xml:space="preserve"> </w:t>
      </w:r>
      <w:r w:rsidR="00BA2DE7" w:rsidRPr="008618FE">
        <w:rPr>
          <w:sz w:val="24"/>
          <w:szCs w:val="24"/>
        </w:rPr>
        <w:t>ponosi Wykonawca składający ofertę.</w:t>
      </w:r>
      <w:r w:rsidR="00215D36" w:rsidRPr="008618FE">
        <w:rPr>
          <w:sz w:val="24"/>
          <w:szCs w:val="24"/>
        </w:rPr>
        <w:t xml:space="preserve"> Zamawiający nie przewiduje zwrotu kosztów udziału w postępowaniu.</w:t>
      </w:r>
    </w:p>
    <w:p w14:paraId="50946A9E" w14:textId="77777777" w:rsidR="00360ACA" w:rsidRDefault="00360ACA" w:rsidP="00360ACA">
      <w:pPr>
        <w:pStyle w:val="Akapitzlist"/>
        <w:spacing w:line="276" w:lineRule="auto"/>
        <w:ind w:left="426" w:right="20"/>
        <w:jc w:val="both"/>
        <w:rPr>
          <w:sz w:val="24"/>
          <w:szCs w:val="24"/>
        </w:rPr>
      </w:pPr>
    </w:p>
    <w:p w14:paraId="68CB1E5D" w14:textId="77777777" w:rsidR="00360ACA" w:rsidRDefault="00360ACA" w:rsidP="00360ACA">
      <w:pPr>
        <w:pStyle w:val="Akapitzlist"/>
        <w:spacing w:line="276" w:lineRule="auto"/>
        <w:ind w:left="426" w:right="20"/>
        <w:jc w:val="both"/>
        <w:rPr>
          <w:sz w:val="24"/>
          <w:szCs w:val="24"/>
        </w:rPr>
      </w:pPr>
    </w:p>
    <w:p w14:paraId="5358D65C" w14:textId="77777777" w:rsidR="00360ACA" w:rsidRPr="008618FE" w:rsidRDefault="00360ACA" w:rsidP="00360ACA">
      <w:pPr>
        <w:pStyle w:val="Akapitzlist"/>
        <w:spacing w:line="276" w:lineRule="auto"/>
        <w:ind w:left="426" w:right="20"/>
        <w:jc w:val="both"/>
        <w:rPr>
          <w:b/>
          <w:sz w:val="24"/>
          <w:szCs w:val="24"/>
        </w:rPr>
      </w:pPr>
    </w:p>
    <w:p w14:paraId="12247BF0" w14:textId="77777777" w:rsidR="00C80F47" w:rsidRPr="00DB3C90" w:rsidRDefault="00141D3A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bCs/>
          <w:sz w:val="24"/>
          <w:szCs w:val="24"/>
        </w:rPr>
        <w:lastRenderedPageBreak/>
        <w:t>SPOS</w:t>
      </w:r>
      <w:r w:rsidR="006204E8" w:rsidRPr="00DB3C90">
        <w:rPr>
          <w:rFonts w:ascii="Times New Roman" w:hAnsi="Times New Roman"/>
          <w:b/>
          <w:bCs/>
          <w:sz w:val="24"/>
          <w:szCs w:val="24"/>
        </w:rPr>
        <w:t>ÓB</w:t>
      </w:r>
      <w:r w:rsidR="006204E8" w:rsidRPr="00DB3C90">
        <w:rPr>
          <w:rFonts w:ascii="Times New Roman" w:hAnsi="Times New Roman"/>
          <w:b/>
          <w:sz w:val="24"/>
          <w:szCs w:val="24"/>
        </w:rPr>
        <w:t xml:space="preserve"> </w:t>
      </w:r>
      <w:r w:rsidRPr="00DB3C90">
        <w:rPr>
          <w:rFonts w:ascii="Times New Roman" w:hAnsi="Times New Roman"/>
          <w:b/>
          <w:sz w:val="24"/>
          <w:szCs w:val="24"/>
        </w:rPr>
        <w:t>OBLICZENIA CENY OFERTY</w:t>
      </w:r>
    </w:p>
    <w:p w14:paraId="1CB36AF9" w14:textId="77777777" w:rsidR="009A1DE8" w:rsidRPr="00993719" w:rsidRDefault="00BF093D" w:rsidP="00953FAD">
      <w:pPr>
        <w:numPr>
          <w:ilvl w:val="0"/>
          <w:numId w:val="20"/>
        </w:numPr>
        <w:suppressAutoHyphens/>
        <w:spacing w:before="240" w:line="276" w:lineRule="auto"/>
        <w:ind w:left="426" w:hanging="426"/>
        <w:jc w:val="both"/>
      </w:pPr>
      <w:r w:rsidRPr="00993719">
        <w:tab/>
      </w:r>
      <w:r w:rsidR="004B79C1" w:rsidRPr="00993719">
        <w:t>Wykonawca podaje</w:t>
      </w:r>
      <w:r w:rsidR="00F66D30" w:rsidRPr="00993719">
        <w:t xml:space="preserve"> cenę</w:t>
      </w:r>
      <w:r w:rsidR="0043712B" w:rsidRPr="00993719">
        <w:t xml:space="preserve"> </w:t>
      </w:r>
      <w:r w:rsidR="00F66D30" w:rsidRPr="00993719">
        <w:t xml:space="preserve">za realizację przedmiotu zamówienia zgodnie ze wzorem </w:t>
      </w:r>
      <w:r w:rsidR="0043712B" w:rsidRPr="00993719">
        <w:t>Formularza Ofertowego</w:t>
      </w:r>
      <w:r w:rsidR="005851F8" w:rsidRPr="00993719">
        <w:t>, stanowiąc</w:t>
      </w:r>
      <w:r w:rsidR="0043712B" w:rsidRPr="00993719">
        <w:t xml:space="preserve">ego </w:t>
      </w:r>
      <w:r w:rsidR="005851F8" w:rsidRPr="00993719">
        <w:rPr>
          <w:b/>
        </w:rPr>
        <w:t>Załącznik nr 1</w:t>
      </w:r>
      <w:r w:rsidR="003B6C52" w:rsidRPr="00993719">
        <w:rPr>
          <w:b/>
        </w:rPr>
        <w:t xml:space="preserve"> do SWZ.</w:t>
      </w:r>
      <w:r w:rsidR="005851F8" w:rsidRPr="00993719">
        <w:rPr>
          <w:b/>
        </w:rPr>
        <w:t xml:space="preserve"> </w:t>
      </w:r>
    </w:p>
    <w:p w14:paraId="2A1BA28F" w14:textId="77777777" w:rsidR="00150025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</w:pPr>
      <w:r w:rsidRPr="00993719">
        <w:tab/>
      </w:r>
      <w:r w:rsidR="00D62767" w:rsidRPr="00993719">
        <w:t>C</w:t>
      </w:r>
      <w:r w:rsidR="009A1DE8" w:rsidRPr="00993719">
        <w:t>ena ofertowa brutto musi uwzględniać wszystkie koszty związane z realizacją przedmiotu zamówienia</w:t>
      </w:r>
      <w:r w:rsidR="00150025" w:rsidRPr="00993719">
        <w:t>,</w:t>
      </w:r>
      <w:r w:rsidR="009A1DE8" w:rsidRPr="00993719">
        <w:t xml:space="preserve"> zgodnie z opisem przedmiotu zamówienia oraz istotnymi postanowieniami umowy określonymi w niniejsz</w:t>
      </w:r>
      <w:r w:rsidR="00F66D30" w:rsidRPr="00993719">
        <w:t>ej S</w:t>
      </w:r>
      <w:r w:rsidR="009A1DE8" w:rsidRPr="00993719">
        <w:t>WZ.</w:t>
      </w:r>
    </w:p>
    <w:p w14:paraId="01380219" w14:textId="77777777" w:rsidR="009B48E2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</w:pPr>
      <w:r w:rsidRPr="00993719">
        <w:tab/>
      </w:r>
      <w:r w:rsidR="00CC38C5" w:rsidRPr="00993719">
        <w:t xml:space="preserve">Cena podana na Formularzu Ofertowym jest ceną ostateczną, niepodlegającą negocjacji </w:t>
      </w:r>
      <w:r w:rsidR="002C44CE" w:rsidRPr="00993719">
        <w:br/>
      </w:r>
      <w:r w:rsidR="00CC38C5" w:rsidRPr="00993719">
        <w:t xml:space="preserve">i wyczerpującą wszelkie należności Wykonawcy wobec Zamawiającego związane </w:t>
      </w:r>
      <w:r w:rsidR="00150025" w:rsidRPr="00993719">
        <w:br/>
      </w:r>
      <w:r w:rsidR="00CC38C5" w:rsidRPr="00993719">
        <w:t>z realizacją przedmiotu zamówienia.</w:t>
      </w:r>
    </w:p>
    <w:p w14:paraId="5CB52AC2" w14:textId="77777777" w:rsidR="00C80F47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</w:pPr>
      <w:r w:rsidRPr="00993719">
        <w:tab/>
      </w:r>
      <w:r w:rsidR="00C80F47" w:rsidRPr="00993719">
        <w:t>Cena oferty</w:t>
      </w:r>
      <w:r w:rsidR="00045E04" w:rsidRPr="00993719">
        <w:t xml:space="preserve"> </w:t>
      </w:r>
      <w:r w:rsidR="002C44CE" w:rsidRPr="00993719">
        <w:t xml:space="preserve">musi </w:t>
      </w:r>
      <w:r w:rsidR="00C80F47" w:rsidRPr="00993719">
        <w:t>być wyrażona w złotych polskich (PLN) z dokładnością do dwóch miejsc po przecinku.</w:t>
      </w:r>
    </w:p>
    <w:p w14:paraId="2D363EBA" w14:textId="77777777" w:rsidR="0004303A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</w:pPr>
      <w:r w:rsidRPr="00993719">
        <w:tab/>
      </w:r>
      <w:r w:rsidR="0004303A" w:rsidRPr="00993719">
        <w:t>Zamawiający nie przewiduje rozliczeń w walucie obcej.</w:t>
      </w:r>
    </w:p>
    <w:p w14:paraId="15113A3E" w14:textId="77777777" w:rsidR="0004303A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</w:pPr>
      <w:r w:rsidRPr="00993719">
        <w:tab/>
      </w:r>
      <w:r w:rsidR="0004303A" w:rsidRPr="00993719">
        <w:t xml:space="preserve">Wyliczona cena oferty brutto będzie służyć do porównania złożonych </w:t>
      </w:r>
      <w:r w:rsidR="00D52F06" w:rsidRPr="00993719">
        <w:t>ofert i do rozliczenia w trakcie realizacji zamówienia.</w:t>
      </w:r>
    </w:p>
    <w:p w14:paraId="50F419BD" w14:textId="77777777" w:rsidR="00166665" w:rsidRPr="00993719" w:rsidRDefault="00BF093D" w:rsidP="00953FA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  <w:rPr>
          <w:b/>
        </w:rPr>
      </w:pPr>
      <w:r w:rsidRPr="00993719">
        <w:rPr>
          <w:color w:val="FF0000"/>
        </w:rPr>
        <w:tab/>
      </w:r>
      <w:r w:rsidR="00166665" w:rsidRPr="00993719">
        <w:t>Jeżeli została złożona oferta, której wybór prowadziłby do powstania u zamawiającego obowiązku podatkowego zgodnie z ustawą z dnia 11 marca 2004 r. o podatku od towarów i usług (</w:t>
      </w:r>
      <w:r w:rsidR="004D78C2" w:rsidRPr="00993719">
        <w:t>Dz. U. z 202</w:t>
      </w:r>
      <w:r w:rsidR="00B4130E">
        <w:t>4 r. poz. 361 t.j.</w:t>
      </w:r>
      <w:r w:rsidR="00993719" w:rsidRPr="00993719">
        <w:t xml:space="preserve"> z późn. zm.</w:t>
      </w:r>
      <w:r w:rsidR="00166665" w:rsidRPr="00993719">
        <w:t>), dla celów zastosowania kryterium ceny lub kosztu zamawiający dolicza do przedstawionej w tej ofercie ceny kwotę podatku od towarów i usług, którą miałby obowiązek rozliczyć.</w:t>
      </w:r>
      <w:r w:rsidR="0093122A" w:rsidRPr="00993719">
        <w:rPr>
          <w:b/>
        </w:rPr>
        <w:t xml:space="preserve"> </w:t>
      </w:r>
      <w:r w:rsidR="00166665" w:rsidRPr="00993719">
        <w:t>W ofercie, o której mowa w ust. 1, wykonawca ma obowiązek:</w:t>
      </w:r>
    </w:p>
    <w:p w14:paraId="3F8C50DC" w14:textId="77777777" w:rsidR="00166665" w:rsidRPr="00993719" w:rsidRDefault="00166665" w:rsidP="00DB3C90">
      <w:pPr>
        <w:tabs>
          <w:tab w:val="left" w:pos="3855"/>
        </w:tabs>
        <w:suppressAutoHyphens/>
        <w:spacing w:line="276" w:lineRule="auto"/>
        <w:ind w:left="826" w:hanging="409"/>
        <w:jc w:val="both"/>
      </w:pPr>
      <w:r w:rsidRPr="00993719">
        <w:t>1)</w:t>
      </w:r>
      <w:r w:rsidRPr="00993719">
        <w:tab/>
        <w:t>poinformowania zamawiającego, że wybór jego oferty będzie prowadził do powstania u zamawiającego obowiązku podatkowego;</w:t>
      </w:r>
    </w:p>
    <w:p w14:paraId="0506E2AA" w14:textId="77777777" w:rsidR="00166665" w:rsidRPr="00993719" w:rsidRDefault="00166665" w:rsidP="00DB3C90">
      <w:pPr>
        <w:tabs>
          <w:tab w:val="left" w:pos="3855"/>
        </w:tabs>
        <w:suppressAutoHyphens/>
        <w:spacing w:line="276" w:lineRule="auto"/>
        <w:ind w:left="826" w:hanging="409"/>
        <w:jc w:val="both"/>
      </w:pPr>
      <w:r w:rsidRPr="00993719">
        <w:t>2)</w:t>
      </w:r>
      <w:r w:rsidRPr="00993719">
        <w:tab/>
        <w:t>wskazania nazwy (rodzaju) towaru lub usługi, których dostawa lub świadczenie będą prowadziły do powstania obowiązku podatkowego;</w:t>
      </w:r>
    </w:p>
    <w:p w14:paraId="743245F5" w14:textId="77777777" w:rsidR="00166665" w:rsidRPr="00993719" w:rsidRDefault="00166665" w:rsidP="00DB3C90">
      <w:pPr>
        <w:tabs>
          <w:tab w:val="left" w:pos="3855"/>
        </w:tabs>
        <w:suppressAutoHyphens/>
        <w:spacing w:line="276" w:lineRule="auto"/>
        <w:ind w:left="826" w:hanging="409"/>
        <w:jc w:val="both"/>
      </w:pPr>
      <w:r w:rsidRPr="00993719">
        <w:t>3)</w:t>
      </w:r>
      <w:r w:rsidRPr="00993719">
        <w:tab/>
        <w:t>wskazania wartości towaru lub usługi objętego obowiązkiem podatkowym zamawiającego, bez kwoty podatku;</w:t>
      </w:r>
    </w:p>
    <w:p w14:paraId="47B2BCAB" w14:textId="77777777" w:rsidR="00C80F47" w:rsidRPr="00993719" w:rsidRDefault="00166665" w:rsidP="008618FE">
      <w:pPr>
        <w:tabs>
          <w:tab w:val="left" w:pos="3855"/>
        </w:tabs>
        <w:suppressAutoHyphens/>
        <w:spacing w:line="276" w:lineRule="auto"/>
        <w:ind w:left="826" w:hanging="409"/>
        <w:jc w:val="both"/>
      </w:pPr>
      <w:r w:rsidRPr="00993719">
        <w:t>4)</w:t>
      </w:r>
      <w:r w:rsidRPr="00993719">
        <w:tab/>
        <w:t>wskazania stawki podatku od towarów i usług, która zgodnie z wiedzą wykonawcy, będzie miała zastosowanie</w:t>
      </w:r>
      <w:r w:rsidRPr="00993719">
        <w:rPr>
          <w:b/>
        </w:rPr>
        <w:t>.</w:t>
      </w:r>
      <w:r w:rsidR="000D3831" w:rsidRPr="00993719">
        <w:rPr>
          <w:b/>
        </w:rPr>
        <w:t xml:space="preserve"> </w:t>
      </w:r>
    </w:p>
    <w:p w14:paraId="2EFCBEEB" w14:textId="77777777" w:rsidR="00BB598C" w:rsidRPr="00BB598C" w:rsidRDefault="00C80F47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bCs/>
          <w:sz w:val="24"/>
          <w:szCs w:val="24"/>
        </w:rPr>
        <w:t>WYMAGANIA</w:t>
      </w:r>
      <w:r w:rsidR="008618FE">
        <w:rPr>
          <w:rFonts w:ascii="Times New Roman" w:hAnsi="Times New Roman"/>
          <w:b/>
          <w:sz w:val="24"/>
          <w:szCs w:val="24"/>
        </w:rPr>
        <w:t xml:space="preserve"> </w:t>
      </w:r>
      <w:r w:rsidRPr="00DB3C90">
        <w:rPr>
          <w:rFonts w:ascii="Times New Roman" w:hAnsi="Times New Roman"/>
          <w:b/>
          <w:sz w:val="24"/>
          <w:szCs w:val="24"/>
        </w:rPr>
        <w:t>DOTYCZĄCE WADIUM</w:t>
      </w:r>
    </w:p>
    <w:p w14:paraId="31350C32" w14:textId="77777777" w:rsidR="00C31ED0" w:rsidRPr="00DB3C90" w:rsidRDefault="004E7DD9" w:rsidP="00DB3C90">
      <w:pPr>
        <w:spacing w:line="276" w:lineRule="auto"/>
        <w:jc w:val="both"/>
      </w:pPr>
      <w:r w:rsidRPr="00DB3C90">
        <w:t xml:space="preserve">Zamawiający nie wymaga wniesienia wadium w niniejszym postępowaniu. </w:t>
      </w:r>
    </w:p>
    <w:p w14:paraId="5B21B74C" w14:textId="77777777" w:rsidR="00552FBA" w:rsidRPr="00DB3C90" w:rsidRDefault="005B5095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bCs/>
          <w:sz w:val="24"/>
          <w:szCs w:val="24"/>
        </w:rPr>
        <w:t>TERMIN</w:t>
      </w:r>
      <w:r w:rsidRPr="00DB3C90">
        <w:rPr>
          <w:rFonts w:ascii="Times New Roman" w:hAnsi="Times New Roman"/>
          <w:b/>
          <w:sz w:val="24"/>
          <w:szCs w:val="24"/>
        </w:rPr>
        <w:t xml:space="preserve"> ZWIĄZANIA OFERTĄ</w:t>
      </w:r>
    </w:p>
    <w:p w14:paraId="3781D658" w14:textId="77777777" w:rsidR="006204E8" w:rsidRPr="00144160" w:rsidRDefault="00710865" w:rsidP="00953FAD">
      <w:pPr>
        <w:numPr>
          <w:ilvl w:val="0"/>
          <w:numId w:val="8"/>
        </w:numPr>
        <w:tabs>
          <w:tab w:val="clear" w:pos="1800"/>
        </w:tabs>
        <w:spacing w:before="240" w:line="276" w:lineRule="auto"/>
        <w:ind w:left="426" w:hanging="426"/>
        <w:jc w:val="both"/>
      </w:pPr>
      <w:r w:rsidRPr="00144160">
        <w:tab/>
      </w:r>
      <w:r w:rsidR="00552FBA" w:rsidRPr="00144160">
        <w:t xml:space="preserve">Wykonawca będzie związany ofertą </w:t>
      </w:r>
      <w:r w:rsidR="00B22816" w:rsidRPr="00144160">
        <w:t>do dnia</w:t>
      </w:r>
      <w:r w:rsidR="00A31748" w:rsidRPr="00144160">
        <w:rPr>
          <w:b/>
        </w:rPr>
        <w:t xml:space="preserve"> </w:t>
      </w:r>
      <w:r w:rsidR="0083739A" w:rsidRPr="00EA0AE2">
        <w:rPr>
          <w:b/>
        </w:rPr>
        <w:t>1</w:t>
      </w:r>
      <w:r w:rsidR="00EA0AE2" w:rsidRPr="00EA0AE2">
        <w:rPr>
          <w:b/>
        </w:rPr>
        <w:t>5</w:t>
      </w:r>
      <w:r w:rsidR="007E17B7" w:rsidRPr="00EA0AE2">
        <w:rPr>
          <w:b/>
        </w:rPr>
        <w:t>.08.</w:t>
      </w:r>
      <w:r w:rsidR="00993719" w:rsidRPr="00EA0AE2">
        <w:rPr>
          <w:b/>
        </w:rPr>
        <w:t>202</w:t>
      </w:r>
      <w:r w:rsidR="00B4130E" w:rsidRPr="00EA0AE2">
        <w:rPr>
          <w:b/>
        </w:rPr>
        <w:t>4</w:t>
      </w:r>
      <w:r w:rsidR="00D53D86" w:rsidRPr="00EA0AE2">
        <w:rPr>
          <w:b/>
        </w:rPr>
        <w:t xml:space="preserve"> </w:t>
      </w:r>
      <w:r w:rsidR="00A04AA9" w:rsidRPr="00EA0AE2">
        <w:rPr>
          <w:b/>
        </w:rPr>
        <w:t>r.</w:t>
      </w:r>
      <w:r w:rsidR="00552FBA" w:rsidRPr="00EA0AE2">
        <w:rPr>
          <w:b/>
        </w:rPr>
        <w:t xml:space="preserve"> </w:t>
      </w:r>
      <w:r w:rsidR="00552FBA" w:rsidRPr="00144160">
        <w:t>Bieg terminu związania ofertą rozpoczyna się wraz z up</w:t>
      </w:r>
      <w:r w:rsidR="00AF7093" w:rsidRPr="00144160">
        <w:t>ływem terminu składania ofert.</w:t>
      </w:r>
    </w:p>
    <w:p w14:paraId="0B08D1DA" w14:textId="77777777" w:rsidR="00583F8F" w:rsidRPr="00144160" w:rsidRDefault="00710865" w:rsidP="00953FAD">
      <w:pPr>
        <w:numPr>
          <w:ilvl w:val="0"/>
          <w:numId w:val="8"/>
        </w:numPr>
        <w:tabs>
          <w:tab w:val="clear" w:pos="1800"/>
        </w:tabs>
        <w:spacing w:line="276" w:lineRule="auto"/>
        <w:ind w:left="426" w:hanging="426"/>
        <w:jc w:val="both"/>
      </w:pPr>
      <w:r w:rsidRPr="00144160">
        <w:tab/>
      </w:r>
      <w:r w:rsidR="006204E8" w:rsidRPr="00144160">
        <w:t>W przypadku</w:t>
      </w:r>
      <w:r w:rsidR="004E7DD9" w:rsidRPr="00144160">
        <w:t>,</w:t>
      </w:r>
      <w:r w:rsidR="006204E8" w:rsidRPr="00144160">
        <w:t xml:space="preserve"> gdy wybór najkorzystniejszej oferty nie nastąpi przed upływem terminu związania ofertą wskazanego w ust. 1, Zamawiający przed upływem terminu związania ofertą zwr</w:t>
      </w:r>
      <w:r w:rsidR="00095B86" w:rsidRPr="00144160">
        <w:t>óci</w:t>
      </w:r>
      <w:r w:rsidR="006204E8" w:rsidRPr="00144160">
        <w:t xml:space="preserve"> się jednokrotnie do wykonawców o wyrażenie zgody na pr</w:t>
      </w:r>
      <w:r w:rsidR="004E7DD9" w:rsidRPr="00144160">
        <w:t xml:space="preserve">zedłużenie tego terminu o wskazany przez siebie </w:t>
      </w:r>
      <w:r w:rsidR="006204E8" w:rsidRPr="00144160">
        <w:t>okres, nie dł</w:t>
      </w:r>
      <w:r w:rsidR="00095B86" w:rsidRPr="00144160">
        <w:t xml:space="preserve">uższy niż 30 dni. </w:t>
      </w:r>
      <w:r w:rsidR="00095B86" w:rsidRPr="00144160">
        <w:tab/>
      </w:r>
    </w:p>
    <w:p w14:paraId="6C67508A" w14:textId="77777777" w:rsidR="00552FBA" w:rsidRDefault="00095B86" w:rsidP="00583F8F">
      <w:pPr>
        <w:spacing w:line="276" w:lineRule="auto"/>
        <w:ind w:left="426"/>
        <w:jc w:val="both"/>
      </w:pPr>
      <w:r w:rsidRPr="00144160">
        <w:t>Przedłu</w:t>
      </w:r>
      <w:r w:rsidR="00583F8F" w:rsidRPr="00144160">
        <w:t xml:space="preserve">żenie </w:t>
      </w:r>
      <w:r w:rsidR="00C57AC6" w:rsidRPr="00144160">
        <w:t xml:space="preserve">terminu </w:t>
      </w:r>
      <w:r w:rsidR="006204E8" w:rsidRPr="00144160">
        <w:t>związania ofertą wymaga złożenia przez wyk</w:t>
      </w:r>
      <w:r w:rsidR="005E054B" w:rsidRPr="00144160">
        <w:t xml:space="preserve">onawcę pisemnego oświadczenia </w:t>
      </w:r>
      <w:r w:rsidR="009157E9" w:rsidRPr="00144160">
        <w:t xml:space="preserve">o </w:t>
      </w:r>
      <w:r w:rsidR="006204E8" w:rsidRPr="00144160">
        <w:t>wyrażeniu zgody na przedłużenie terminu związania ofertą.</w:t>
      </w:r>
    </w:p>
    <w:p w14:paraId="5289AEC0" w14:textId="77777777" w:rsidR="00360ACA" w:rsidRDefault="00360ACA" w:rsidP="00583F8F">
      <w:pPr>
        <w:spacing w:line="276" w:lineRule="auto"/>
        <w:ind w:left="426"/>
        <w:jc w:val="both"/>
      </w:pPr>
    </w:p>
    <w:p w14:paraId="0701D5E4" w14:textId="77777777" w:rsidR="00360ACA" w:rsidRDefault="00360ACA" w:rsidP="00583F8F">
      <w:pPr>
        <w:spacing w:line="276" w:lineRule="auto"/>
        <w:ind w:left="426"/>
        <w:jc w:val="both"/>
      </w:pPr>
    </w:p>
    <w:p w14:paraId="6C775302" w14:textId="77777777" w:rsidR="00360ACA" w:rsidRDefault="00360ACA" w:rsidP="00583F8F">
      <w:pPr>
        <w:spacing w:line="276" w:lineRule="auto"/>
        <w:ind w:left="426"/>
        <w:jc w:val="both"/>
      </w:pPr>
    </w:p>
    <w:p w14:paraId="38B862FF" w14:textId="77777777" w:rsidR="00360ACA" w:rsidRDefault="00360ACA" w:rsidP="00583F8F">
      <w:pPr>
        <w:spacing w:line="276" w:lineRule="auto"/>
        <w:ind w:left="426"/>
        <w:jc w:val="both"/>
      </w:pPr>
    </w:p>
    <w:p w14:paraId="14BAA070" w14:textId="77777777" w:rsidR="00360ACA" w:rsidRPr="00144160" w:rsidRDefault="00360ACA" w:rsidP="00583F8F">
      <w:pPr>
        <w:spacing w:line="276" w:lineRule="auto"/>
        <w:ind w:left="426"/>
        <w:jc w:val="both"/>
      </w:pPr>
    </w:p>
    <w:p w14:paraId="56A9AD52" w14:textId="77777777" w:rsidR="00552FBA" w:rsidRPr="00DB3C90" w:rsidRDefault="006204E8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bCs/>
          <w:sz w:val="24"/>
          <w:szCs w:val="24"/>
        </w:rPr>
        <w:t>SPOSÓB</w:t>
      </w:r>
      <w:r w:rsidR="005E054B">
        <w:rPr>
          <w:rFonts w:ascii="Times New Roman" w:hAnsi="Times New Roman"/>
          <w:b/>
          <w:sz w:val="24"/>
          <w:szCs w:val="24"/>
        </w:rPr>
        <w:t xml:space="preserve">, </w:t>
      </w:r>
      <w:r w:rsidR="00D8710C" w:rsidRPr="00DB3C90">
        <w:rPr>
          <w:rFonts w:ascii="Times New Roman" w:hAnsi="Times New Roman"/>
          <w:b/>
          <w:sz w:val="24"/>
          <w:szCs w:val="24"/>
        </w:rPr>
        <w:t>TE</w:t>
      </w:r>
      <w:r w:rsidR="005B5095" w:rsidRPr="00DB3C90">
        <w:rPr>
          <w:rFonts w:ascii="Times New Roman" w:hAnsi="Times New Roman"/>
          <w:b/>
          <w:sz w:val="24"/>
          <w:szCs w:val="24"/>
        </w:rPr>
        <w:t>RMIN SKŁADANIA I OTWARCIA OFERT</w:t>
      </w:r>
    </w:p>
    <w:p w14:paraId="466B0B50" w14:textId="77777777" w:rsidR="00B5063F" w:rsidRPr="00F2471D" w:rsidRDefault="00710865" w:rsidP="00953FAD">
      <w:pPr>
        <w:numPr>
          <w:ilvl w:val="0"/>
          <w:numId w:val="9"/>
        </w:numPr>
        <w:tabs>
          <w:tab w:val="clear" w:pos="2340"/>
        </w:tabs>
        <w:spacing w:before="240" w:line="276" w:lineRule="auto"/>
        <w:ind w:left="426" w:hanging="426"/>
        <w:jc w:val="both"/>
        <w:rPr>
          <w:b/>
          <w:color w:val="FF0000"/>
        </w:rPr>
      </w:pPr>
      <w:r w:rsidRPr="00DB3C90">
        <w:tab/>
      </w:r>
      <w:r w:rsidR="00E26993" w:rsidRPr="00CE0D9F">
        <w:rPr>
          <w:bCs/>
        </w:rPr>
        <w:t xml:space="preserve">Składanie ofert odbywa się </w:t>
      </w:r>
      <w:r w:rsidR="00E26993" w:rsidRPr="00CE0D9F">
        <w:rPr>
          <w:bCs/>
          <w:u w:val="single"/>
        </w:rPr>
        <w:t>wyłącznie</w:t>
      </w:r>
      <w:r w:rsidR="00E26993">
        <w:rPr>
          <w:bCs/>
        </w:rPr>
        <w:t xml:space="preserve"> przy użyciu </w:t>
      </w:r>
      <w:r w:rsidR="00993719">
        <w:rPr>
          <w:bCs/>
        </w:rPr>
        <w:t>platformazakupowa.pl/pn/dobrzyn</w:t>
      </w:r>
      <w:r w:rsidR="00E26993">
        <w:rPr>
          <w:bCs/>
        </w:rPr>
        <w:t xml:space="preserve">. </w:t>
      </w:r>
      <w:r w:rsidR="00144160">
        <w:t>Ofertę wraz z wymaganymi dokumentami należy umieścić za pomocą formularza do złożenia oferty lub wniosku na platformazakupowa.pl pod adresem https://platformazakupowa.pl/pn/dobrzyn</w:t>
      </w:r>
      <w:r w:rsidR="00B5063F" w:rsidRPr="004770A0">
        <w:t xml:space="preserve"> </w:t>
      </w:r>
      <w:r w:rsidR="007E17B7">
        <w:rPr>
          <w:b/>
          <w:color w:val="FF0000"/>
        </w:rPr>
        <w:t xml:space="preserve"> </w:t>
      </w:r>
      <w:r w:rsidR="007E17B7" w:rsidRPr="00EA0AE2">
        <w:rPr>
          <w:b/>
        </w:rPr>
        <w:t>1</w:t>
      </w:r>
      <w:r w:rsidR="00EA0AE2" w:rsidRPr="00EA0AE2">
        <w:rPr>
          <w:b/>
        </w:rPr>
        <w:t>7</w:t>
      </w:r>
      <w:r w:rsidR="007E17B7" w:rsidRPr="00EA0AE2">
        <w:rPr>
          <w:b/>
        </w:rPr>
        <w:t>.07.</w:t>
      </w:r>
      <w:r w:rsidR="00360ACA" w:rsidRPr="00EA0AE2">
        <w:rPr>
          <w:b/>
        </w:rPr>
        <w:t xml:space="preserve"> </w:t>
      </w:r>
      <w:r w:rsidR="00707DAF" w:rsidRPr="00EA0AE2">
        <w:rPr>
          <w:b/>
        </w:rPr>
        <w:t>202</w:t>
      </w:r>
      <w:r w:rsidR="00B4130E" w:rsidRPr="00EA0AE2">
        <w:rPr>
          <w:b/>
        </w:rPr>
        <w:t>4</w:t>
      </w:r>
      <w:r w:rsidRPr="00EA0AE2">
        <w:t xml:space="preserve"> </w:t>
      </w:r>
      <w:r w:rsidR="00B5063F" w:rsidRPr="00EA0AE2">
        <w:rPr>
          <w:b/>
        </w:rPr>
        <w:t>r</w:t>
      </w:r>
      <w:r w:rsidR="007D0D0A" w:rsidRPr="00EA0AE2">
        <w:rPr>
          <w:b/>
        </w:rPr>
        <w:t>.</w:t>
      </w:r>
      <w:r w:rsidR="00B5063F" w:rsidRPr="00EA0AE2">
        <w:rPr>
          <w:b/>
        </w:rPr>
        <w:t xml:space="preserve"> do </w:t>
      </w:r>
      <w:r w:rsidR="00B5063F" w:rsidRPr="007E17B7">
        <w:rPr>
          <w:b/>
        </w:rPr>
        <w:t xml:space="preserve">godziny </w:t>
      </w:r>
      <w:r w:rsidR="00707DAF" w:rsidRPr="007E17B7">
        <w:rPr>
          <w:b/>
          <w:bCs/>
        </w:rPr>
        <w:t>1</w:t>
      </w:r>
      <w:r w:rsidR="00360ACA" w:rsidRPr="007E17B7">
        <w:rPr>
          <w:b/>
          <w:bCs/>
        </w:rPr>
        <w:t>0</w:t>
      </w:r>
      <w:r w:rsidR="00B5063F" w:rsidRPr="007E17B7">
        <w:rPr>
          <w:b/>
        </w:rPr>
        <w:t>:00</w:t>
      </w:r>
      <w:r w:rsidR="00B5063F" w:rsidRPr="007E17B7">
        <w:t>.</w:t>
      </w:r>
    </w:p>
    <w:p w14:paraId="139DE4D1" w14:textId="77777777" w:rsidR="00115F5C" w:rsidRPr="004770A0" w:rsidRDefault="00144160" w:rsidP="00953FAD">
      <w:pPr>
        <w:numPr>
          <w:ilvl w:val="0"/>
          <w:numId w:val="9"/>
        </w:numPr>
        <w:tabs>
          <w:tab w:val="clear" w:pos="2340"/>
        </w:tabs>
        <w:spacing w:line="276" w:lineRule="auto"/>
        <w:ind w:left="426" w:hanging="426"/>
        <w:jc w:val="both"/>
        <w:rPr>
          <w:b/>
        </w:rPr>
      </w:pPr>
      <w:r>
        <w:t>Za datę złożenia oferty przyjmuje się datę jej przekazania w systemie (platformie zakupowej) w drugim kroku składania oferty poprzez kliknięcie przycisku „Złóż ofertę”</w:t>
      </w:r>
      <w:r w:rsidR="0066507D">
        <w:br/>
      </w:r>
      <w:r>
        <w:t xml:space="preserve"> i wyświetlenie się komunikatu, że oferta została zaszyfrowana i złożona.</w:t>
      </w:r>
    </w:p>
    <w:p w14:paraId="2B5FD6DB" w14:textId="77777777" w:rsidR="00C2798E" w:rsidRPr="000D3831" w:rsidRDefault="00C2798E" w:rsidP="00953FAD">
      <w:pPr>
        <w:pStyle w:val="Akapitzlist"/>
        <w:numPr>
          <w:ilvl w:val="0"/>
          <w:numId w:val="9"/>
        </w:numPr>
        <w:tabs>
          <w:tab w:val="clear" w:pos="2340"/>
        </w:tabs>
        <w:spacing w:line="276" w:lineRule="auto"/>
        <w:ind w:left="426" w:right="91" w:hanging="426"/>
        <w:jc w:val="both"/>
        <w:rPr>
          <w:bCs/>
          <w:sz w:val="24"/>
          <w:szCs w:val="24"/>
        </w:rPr>
      </w:pPr>
      <w:r w:rsidRPr="00E55029">
        <w:rPr>
          <w:sz w:val="24"/>
          <w:szCs w:val="24"/>
        </w:rPr>
        <w:t>Wykonawca</w:t>
      </w:r>
      <w:r w:rsidR="00E55029" w:rsidRPr="00E55029">
        <w:rPr>
          <w:sz w:val="24"/>
          <w:szCs w:val="24"/>
        </w:rPr>
        <w:t xml:space="preserve"> może złożyć tylko jedną </w:t>
      </w:r>
      <w:r w:rsidR="00E55029" w:rsidRPr="000D3831">
        <w:rPr>
          <w:sz w:val="24"/>
          <w:szCs w:val="24"/>
        </w:rPr>
        <w:t xml:space="preserve">ofertę - w ramach wybranej przez siebie części zamówienia. </w:t>
      </w:r>
    </w:p>
    <w:p w14:paraId="16C25A7D" w14:textId="77777777" w:rsidR="00C2798E" w:rsidRPr="004770A0" w:rsidRDefault="00C2798E" w:rsidP="00953FAD">
      <w:pPr>
        <w:pStyle w:val="Akapitzlist"/>
        <w:numPr>
          <w:ilvl w:val="0"/>
          <w:numId w:val="9"/>
        </w:numPr>
        <w:tabs>
          <w:tab w:val="clear" w:pos="2340"/>
        </w:tabs>
        <w:spacing w:line="276" w:lineRule="auto"/>
        <w:ind w:left="426" w:right="91" w:hanging="426"/>
        <w:jc w:val="both"/>
        <w:rPr>
          <w:bCs/>
          <w:sz w:val="24"/>
          <w:szCs w:val="24"/>
        </w:rPr>
      </w:pPr>
      <w:r w:rsidRPr="004770A0">
        <w:rPr>
          <w:sz w:val="24"/>
          <w:szCs w:val="24"/>
        </w:rPr>
        <w:t>Treść oferty musi odpowiadać treści SWZ.</w:t>
      </w:r>
    </w:p>
    <w:p w14:paraId="39163977" w14:textId="77777777" w:rsidR="004770A0" w:rsidRPr="004770A0" w:rsidRDefault="004770A0" w:rsidP="00953FAD">
      <w:pPr>
        <w:pStyle w:val="Akapitzlist"/>
        <w:numPr>
          <w:ilvl w:val="0"/>
          <w:numId w:val="9"/>
        </w:numPr>
        <w:tabs>
          <w:tab w:val="clear" w:pos="2340"/>
        </w:tabs>
        <w:spacing w:line="276" w:lineRule="auto"/>
        <w:ind w:left="426" w:right="91" w:hanging="426"/>
        <w:jc w:val="both"/>
        <w:rPr>
          <w:bCs/>
          <w:sz w:val="24"/>
          <w:szCs w:val="24"/>
        </w:rPr>
      </w:pPr>
      <w:r w:rsidRPr="004770A0">
        <w:rPr>
          <w:sz w:val="24"/>
          <w:szCs w:val="24"/>
        </w:rPr>
        <w:t xml:space="preserve">Zamawiający odrzuci ofertę złożoną po terminie składania ofert. </w:t>
      </w:r>
    </w:p>
    <w:p w14:paraId="24A74BB8" w14:textId="77777777" w:rsidR="004770A0" w:rsidRPr="00144160" w:rsidRDefault="00144160" w:rsidP="00953FAD">
      <w:pPr>
        <w:pStyle w:val="Akapitzlist"/>
        <w:numPr>
          <w:ilvl w:val="0"/>
          <w:numId w:val="9"/>
        </w:numPr>
        <w:tabs>
          <w:tab w:val="clear" w:pos="2340"/>
        </w:tabs>
        <w:spacing w:line="276" w:lineRule="auto"/>
        <w:ind w:left="426" w:right="91" w:hanging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Szczegółowa informacja dla Wykonawców dotycząca złożenia, zmiany i wycofania oferty znajduje się na stronie internetowej pod adresem:</w:t>
      </w:r>
    </w:p>
    <w:p w14:paraId="4110A23E" w14:textId="77777777" w:rsidR="00144160" w:rsidRPr="004770A0" w:rsidRDefault="000548EB" w:rsidP="00144160">
      <w:pPr>
        <w:pStyle w:val="Akapitzlist"/>
        <w:spacing w:line="276" w:lineRule="auto"/>
        <w:ind w:left="426" w:right="91"/>
        <w:jc w:val="both"/>
        <w:rPr>
          <w:bCs/>
          <w:sz w:val="24"/>
          <w:szCs w:val="24"/>
        </w:rPr>
      </w:pPr>
      <w:hyperlink r:id="rId14" w:history="1">
        <w:r w:rsidR="00144160" w:rsidRPr="00C87A44">
          <w:rPr>
            <w:rStyle w:val="Hipercze"/>
            <w:sz w:val="24"/>
            <w:szCs w:val="24"/>
          </w:rPr>
          <w:t>https://platformazakupowa.pl/strona/45-instrukcje</w:t>
        </w:r>
      </w:hyperlink>
      <w:r w:rsidR="00144160">
        <w:rPr>
          <w:sz w:val="24"/>
          <w:szCs w:val="24"/>
        </w:rPr>
        <w:t xml:space="preserve"> .</w:t>
      </w:r>
    </w:p>
    <w:p w14:paraId="362CFA8B" w14:textId="77777777" w:rsidR="00BA05B7" w:rsidRPr="00B4130E" w:rsidRDefault="00710865" w:rsidP="00953FAD">
      <w:pPr>
        <w:numPr>
          <w:ilvl w:val="0"/>
          <w:numId w:val="9"/>
        </w:numPr>
        <w:tabs>
          <w:tab w:val="clear" w:pos="2340"/>
        </w:tabs>
        <w:spacing w:line="276" w:lineRule="auto"/>
        <w:ind w:left="426" w:hanging="426"/>
        <w:jc w:val="both"/>
        <w:rPr>
          <w:b/>
          <w:color w:val="FF0000"/>
        </w:rPr>
      </w:pPr>
      <w:r w:rsidRPr="00DB3C90">
        <w:tab/>
      </w:r>
      <w:r w:rsidR="00115F5C" w:rsidRPr="00DB3C90">
        <w:t>Otwarcie ofert nast</w:t>
      </w:r>
      <w:r w:rsidR="00FE3B7C" w:rsidRPr="00DB3C90">
        <w:t>ąpi</w:t>
      </w:r>
      <w:r w:rsidR="00144160">
        <w:t xml:space="preserve"> niezwłocznie po upływie terminu</w:t>
      </w:r>
      <w:r w:rsidR="00360ACA">
        <w:t xml:space="preserve"> składania ofert tj. </w:t>
      </w:r>
      <w:r w:rsidR="00360ACA">
        <w:br/>
        <w:t xml:space="preserve">w dniu </w:t>
      </w:r>
      <w:r w:rsidR="007E17B7" w:rsidRPr="00EA0AE2">
        <w:rPr>
          <w:b/>
        </w:rPr>
        <w:t>1</w:t>
      </w:r>
      <w:r w:rsidR="00EA0AE2" w:rsidRPr="00EA0AE2">
        <w:rPr>
          <w:b/>
        </w:rPr>
        <w:t>7</w:t>
      </w:r>
      <w:r w:rsidR="007E17B7" w:rsidRPr="00EA0AE2">
        <w:rPr>
          <w:b/>
        </w:rPr>
        <w:t>.07.</w:t>
      </w:r>
      <w:r w:rsidR="00144160" w:rsidRPr="00EA0AE2">
        <w:rPr>
          <w:b/>
        </w:rPr>
        <w:t>2023</w:t>
      </w:r>
      <w:r w:rsidR="007D0D0A" w:rsidRPr="00EA0AE2">
        <w:rPr>
          <w:b/>
        </w:rPr>
        <w:t xml:space="preserve"> r.</w:t>
      </w:r>
      <w:r w:rsidR="00115F5C" w:rsidRPr="00EA0AE2">
        <w:rPr>
          <w:b/>
        </w:rPr>
        <w:t xml:space="preserve"> o godzinie </w:t>
      </w:r>
      <w:r w:rsidR="00613A49" w:rsidRPr="00EA0AE2">
        <w:rPr>
          <w:b/>
        </w:rPr>
        <w:t>1</w:t>
      </w:r>
      <w:r w:rsidR="00360ACA" w:rsidRPr="00EA0AE2">
        <w:rPr>
          <w:b/>
        </w:rPr>
        <w:t>0:15</w:t>
      </w:r>
      <w:r w:rsidR="00144160" w:rsidRPr="00EA0AE2">
        <w:rPr>
          <w:b/>
        </w:rPr>
        <w:t>.</w:t>
      </w:r>
    </w:p>
    <w:p w14:paraId="76946E0D" w14:textId="77777777" w:rsidR="00BA05B7" w:rsidRPr="00DB3C90" w:rsidRDefault="00710865" w:rsidP="00953FAD">
      <w:pPr>
        <w:numPr>
          <w:ilvl w:val="0"/>
          <w:numId w:val="9"/>
        </w:numPr>
        <w:tabs>
          <w:tab w:val="clear" w:pos="2340"/>
        </w:tabs>
        <w:spacing w:line="276" w:lineRule="auto"/>
        <w:ind w:left="426" w:hanging="426"/>
        <w:jc w:val="both"/>
        <w:rPr>
          <w:b/>
        </w:rPr>
      </w:pPr>
      <w:r w:rsidRPr="00DB3C90">
        <w:tab/>
      </w:r>
      <w:r w:rsidR="00115F5C" w:rsidRPr="00DB3C90">
        <w:t xml:space="preserve">Najpóźniej przed otwarciem ofert, </w:t>
      </w:r>
      <w:r w:rsidR="00C13F19" w:rsidRPr="00DB3C90">
        <w:t xml:space="preserve">zamawiający </w:t>
      </w:r>
      <w:r w:rsidR="00FE3B7C" w:rsidRPr="00DB3C90">
        <w:t>udostępni</w:t>
      </w:r>
      <w:r w:rsidR="00115F5C" w:rsidRPr="00DB3C90">
        <w:t xml:space="preserve"> na stronie internetowej prowadzonego postępowania infor</w:t>
      </w:r>
      <w:r w:rsidR="00C13F19" w:rsidRPr="00DB3C90">
        <w:t>mację o kwocie, jaką zamierza</w:t>
      </w:r>
      <w:r w:rsidR="00115F5C" w:rsidRPr="00DB3C90">
        <w:t xml:space="preserve"> przeznaczyć na sfinansowanie zamówienia. </w:t>
      </w:r>
    </w:p>
    <w:p w14:paraId="374ED478" w14:textId="77777777" w:rsidR="00115F5C" w:rsidRPr="00DB3C90" w:rsidRDefault="00710865" w:rsidP="00953FAD">
      <w:pPr>
        <w:numPr>
          <w:ilvl w:val="0"/>
          <w:numId w:val="9"/>
        </w:numPr>
        <w:tabs>
          <w:tab w:val="clear" w:pos="2340"/>
        </w:tabs>
        <w:spacing w:line="276" w:lineRule="auto"/>
        <w:ind w:left="426" w:hanging="426"/>
        <w:jc w:val="both"/>
        <w:rPr>
          <w:b/>
        </w:rPr>
      </w:pPr>
      <w:r w:rsidRPr="00DB3C90">
        <w:tab/>
      </w:r>
      <w:r w:rsidR="00115F5C" w:rsidRPr="00DB3C90">
        <w:t xml:space="preserve">Niezwłocznie po otwarciu ofert, </w:t>
      </w:r>
      <w:r w:rsidR="00FE3B7C" w:rsidRPr="00DB3C90">
        <w:t>zamawiający udostępni</w:t>
      </w:r>
      <w:r w:rsidR="00115F5C" w:rsidRPr="00DB3C90">
        <w:t xml:space="preserve"> na stronie internetowej prowadzonego postępowania informacje o: </w:t>
      </w:r>
    </w:p>
    <w:p w14:paraId="6639E139" w14:textId="77777777" w:rsidR="00115F5C" w:rsidRPr="00DB3C90" w:rsidRDefault="00115F5C" w:rsidP="004770A0">
      <w:pPr>
        <w:spacing w:line="276" w:lineRule="auto"/>
        <w:ind w:left="826" w:hanging="395"/>
        <w:jc w:val="both"/>
      </w:pPr>
      <w:r w:rsidRPr="00DB3C90">
        <w:t>1)</w:t>
      </w:r>
      <w:r w:rsidRPr="00DB3C90"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55823B8C" w14:textId="77777777" w:rsidR="004770A0" w:rsidRDefault="00115F5C" w:rsidP="004770A0">
      <w:pPr>
        <w:spacing w:line="276" w:lineRule="auto"/>
        <w:ind w:left="826" w:hanging="395"/>
        <w:jc w:val="both"/>
      </w:pPr>
      <w:r w:rsidRPr="00DB3C90">
        <w:t>2)</w:t>
      </w:r>
      <w:r w:rsidRPr="00DB3C90">
        <w:tab/>
        <w:t>cenach lub kosztach zawartych w ofertach.</w:t>
      </w:r>
    </w:p>
    <w:p w14:paraId="00333CA9" w14:textId="77777777" w:rsidR="00144160" w:rsidRDefault="00144160" w:rsidP="00144160">
      <w:pPr>
        <w:spacing w:line="276" w:lineRule="auto"/>
        <w:ind w:left="426" w:firstLine="5"/>
        <w:jc w:val="both"/>
      </w:pPr>
      <w:r>
        <w:t xml:space="preserve">Informacja zostanie opublikowana na stronie internetowej prowadzonego postępowania, </w:t>
      </w:r>
      <w:r>
        <w:br/>
        <w:t>w sekcji „Komunikaty”.</w:t>
      </w:r>
    </w:p>
    <w:p w14:paraId="48AAC7DB" w14:textId="77777777" w:rsidR="004770A0" w:rsidRDefault="004770A0" w:rsidP="00953FAD">
      <w:pPr>
        <w:pStyle w:val="Default"/>
        <w:numPr>
          <w:ilvl w:val="0"/>
          <w:numId w:val="9"/>
        </w:numPr>
        <w:tabs>
          <w:tab w:val="clear" w:pos="2340"/>
        </w:tabs>
        <w:spacing w:line="276" w:lineRule="auto"/>
        <w:ind w:left="426" w:hanging="426"/>
        <w:jc w:val="both"/>
      </w:pPr>
      <w:r>
        <w:t xml:space="preserve"> </w:t>
      </w:r>
      <w:r w:rsidR="00687DED">
        <w:t>Przed upływem terminu składania ofert, Wykonawca może wprowadzić zmiany do złożonej oferty lub wycofać ofertę. Sposób dokonywania zmiany lub wycofania oferty określono w instrukcji zamieszczonej na stronie internetowej pod adresem:</w:t>
      </w:r>
    </w:p>
    <w:p w14:paraId="5AC1F9B2" w14:textId="77777777" w:rsidR="00687DED" w:rsidRPr="004770A0" w:rsidRDefault="000548EB" w:rsidP="00687DED">
      <w:pPr>
        <w:pStyle w:val="Default"/>
        <w:spacing w:line="276" w:lineRule="auto"/>
        <w:ind w:left="426"/>
        <w:jc w:val="both"/>
      </w:pPr>
      <w:hyperlink r:id="rId15" w:history="1">
        <w:r w:rsidR="00687DED" w:rsidRPr="00C87A44">
          <w:rPr>
            <w:rStyle w:val="Hipercze"/>
          </w:rPr>
          <w:t>https://platformazakupowa.plstrona/45-instrukcje</w:t>
        </w:r>
      </w:hyperlink>
      <w:r w:rsidR="00687DED">
        <w:t xml:space="preserve"> .</w:t>
      </w:r>
    </w:p>
    <w:p w14:paraId="5E95016C" w14:textId="77777777" w:rsidR="005E054B" w:rsidRPr="00DB3C90" w:rsidRDefault="005E054B" w:rsidP="008618FE">
      <w:pPr>
        <w:spacing w:line="276" w:lineRule="auto"/>
        <w:jc w:val="both"/>
      </w:pPr>
    </w:p>
    <w:p w14:paraId="15646B52" w14:textId="77777777" w:rsidR="00080477" w:rsidRPr="00965975" w:rsidRDefault="00927FE7" w:rsidP="00953FAD">
      <w:pPr>
        <w:pStyle w:val="Akapitzlist"/>
        <w:numPr>
          <w:ilvl w:val="0"/>
          <w:numId w:val="16"/>
        </w:numPr>
        <w:shd w:val="clear" w:color="auto" w:fill="DAEEF3"/>
        <w:spacing w:after="40" w:line="276" w:lineRule="auto"/>
        <w:ind w:left="709" w:hanging="709"/>
        <w:jc w:val="both"/>
        <w:rPr>
          <w:b/>
          <w:sz w:val="24"/>
          <w:szCs w:val="24"/>
        </w:rPr>
      </w:pPr>
      <w:r w:rsidRPr="00965975">
        <w:rPr>
          <w:b/>
          <w:sz w:val="24"/>
          <w:szCs w:val="24"/>
        </w:rPr>
        <w:t>OPIS KRYTERIÓW</w:t>
      </w:r>
      <w:r w:rsidR="007660F9" w:rsidRPr="00965975">
        <w:rPr>
          <w:b/>
          <w:sz w:val="24"/>
          <w:szCs w:val="24"/>
        </w:rPr>
        <w:t xml:space="preserve"> OCENY OFERT</w:t>
      </w:r>
      <w:r w:rsidRPr="00965975">
        <w:rPr>
          <w:b/>
          <w:sz w:val="24"/>
          <w:szCs w:val="24"/>
        </w:rPr>
        <w:t xml:space="preserve">, WRAZ Z PODANIEM WAG TYCH </w:t>
      </w:r>
      <w:r w:rsidR="005B5095" w:rsidRPr="00965975">
        <w:rPr>
          <w:b/>
          <w:sz w:val="24"/>
          <w:szCs w:val="24"/>
        </w:rPr>
        <w:t>KRYTERIÓW I SPOSOBU OCENY OFERT</w:t>
      </w:r>
    </w:p>
    <w:p w14:paraId="4875EF85" w14:textId="77777777" w:rsidR="005935D4" w:rsidRPr="00965975" w:rsidRDefault="00710865" w:rsidP="00953FAD">
      <w:pPr>
        <w:pStyle w:val="Akapitzlist"/>
        <w:numPr>
          <w:ilvl w:val="0"/>
          <w:numId w:val="21"/>
        </w:numPr>
        <w:tabs>
          <w:tab w:val="clear" w:pos="1800"/>
        </w:tabs>
        <w:spacing w:before="240" w:after="240" w:line="276" w:lineRule="auto"/>
        <w:ind w:left="426" w:hanging="426"/>
        <w:jc w:val="both"/>
        <w:rPr>
          <w:sz w:val="24"/>
          <w:szCs w:val="24"/>
        </w:rPr>
      </w:pPr>
      <w:r w:rsidRPr="00965975">
        <w:rPr>
          <w:sz w:val="24"/>
          <w:szCs w:val="24"/>
        </w:rPr>
        <w:tab/>
      </w:r>
      <w:r w:rsidR="00D36AE2" w:rsidRPr="00965975">
        <w:rPr>
          <w:sz w:val="24"/>
          <w:szCs w:val="24"/>
        </w:rPr>
        <w:t>Przy wyborze najkorzystniejszej oferty Zamawiający będzie się kierował następującymi kryteriami oceny ofert: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2268"/>
      </w:tblGrid>
      <w:tr w:rsidR="00965975" w:rsidRPr="00965975" w14:paraId="662A73C9" w14:textId="77777777" w:rsidTr="008618FE">
        <w:tc>
          <w:tcPr>
            <w:tcW w:w="709" w:type="dxa"/>
          </w:tcPr>
          <w:p w14:paraId="6F72AD23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4961" w:type="dxa"/>
          </w:tcPr>
          <w:p w14:paraId="1D69002B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>Kryteria brane pod uwagę przy ocenie ofert</w:t>
            </w:r>
          </w:p>
        </w:tc>
        <w:tc>
          <w:tcPr>
            <w:tcW w:w="2268" w:type="dxa"/>
          </w:tcPr>
          <w:p w14:paraId="60382D30" w14:textId="77777777" w:rsidR="005935D4" w:rsidRPr="00965975" w:rsidRDefault="00BB598C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>Znaczenie</w:t>
            </w:r>
            <w:r w:rsidR="005935D4" w:rsidRPr="00965975">
              <w:rPr>
                <w:rFonts w:ascii="Times New Roman" w:hAnsi="Times New Roman"/>
                <w:b w:val="0"/>
                <w:sz w:val="24"/>
                <w:szCs w:val="24"/>
              </w:rPr>
              <w:t xml:space="preserve">  ilość pkt.</w:t>
            </w:r>
          </w:p>
        </w:tc>
      </w:tr>
      <w:tr w:rsidR="00965975" w:rsidRPr="00965975" w14:paraId="47B6E30B" w14:textId="77777777" w:rsidTr="008618FE">
        <w:tc>
          <w:tcPr>
            <w:tcW w:w="709" w:type="dxa"/>
          </w:tcPr>
          <w:p w14:paraId="05A8CEB3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80E52FD" w14:textId="77777777" w:rsidR="005935D4" w:rsidRPr="00965975" w:rsidRDefault="005935D4" w:rsidP="00F2471D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 xml:space="preserve">Cena </w:t>
            </w:r>
            <w:r w:rsidR="00C57AC6" w:rsidRPr="00965975">
              <w:rPr>
                <w:rFonts w:ascii="Times New Roman" w:hAnsi="Times New Roman"/>
                <w:b w:val="0"/>
                <w:sz w:val="24"/>
                <w:szCs w:val="24"/>
              </w:rPr>
              <w:t xml:space="preserve">brutto </w:t>
            </w:r>
            <w:r w:rsidR="00F2471D" w:rsidRPr="00965975">
              <w:rPr>
                <w:rFonts w:ascii="Times New Roman" w:hAnsi="Times New Roman"/>
                <w:b w:val="0"/>
                <w:sz w:val="24"/>
                <w:szCs w:val="24"/>
              </w:rPr>
              <w:t>za 1 km</w:t>
            </w: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ED60B0" w:rsidRPr="00ED60B0">
              <w:rPr>
                <w:rFonts w:ascii="Times New Roman" w:hAnsi="Times New Roman"/>
                <w:b w:val="0"/>
                <w:szCs w:val="22"/>
              </w:rPr>
              <w:t xml:space="preserve">(faktycznie przejechany km </w:t>
            </w:r>
            <w:r w:rsidR="00ED60B0">
              <w:rPr>
                <w:rFonts w:ascii="Times New Roman" w:hAnsi="Times New Roman"/>
                <w:b w:val="0"/>
                <w:szCs w:val="22"/>
              </w:rPr>
              <w:br/>
            </w:r>
            <w:r w:rsidR="00ED60B0" w:rsidRPr="00ED60B0">
              <w:rPr>
                <w:rFonts w:ascii="Times New Roman" w:hAnsi="Times New Roman"/>
                <w:b w:val="0"/>
                <w:szCs w:val="22"/>
              </w:rPr>
              <w:t>w ramach świadczonej usługi)</w:t>
            </w:r>
          </w:p>
        </w:tc>
        <w:tc>
          <w:tcPr>
            <w:tcW w:w="2268" w:type="dxa"/>
          </w:tcPr>
          <w:p w14:paraId="189282F6" w14:textId="77777777" w:rsidR="005935D4" w:rsidRPr="00965975" w:rsidRDefault="007B5CAC" w:rsidP="009D4B3B">
            <w:pPr>
              <w:pStyle w:val="Tekstpodstawowy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5935D4" w:rsidRPr="0096597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935D4" w:rsidRPr="00965975" w14:paraId="1C1C8D3B" w14:textId="77777777" w:rsidTr="008618FE">
        <w:tc>
          <w:tcPr>
            <w:tcW w:w="709" w:type="dxa"/>
          </w:tcPr>
          <w:p w14:paraId="4E31085E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4961" w:type="dxa"/>
          </w:tcPr>
          <w:p w14:paraId="4A1AE327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</w:rPr>
            </w:pPr>
            <w:r w:rsidRPr="00965975">
              <w:rPr>
                <w:rFonts w:ascii="Times New Roman" w:hAnsi="Times New Roman"/>
                <w:b w:val="0"/>
              </w:rPr>
              <w:t>Razem</w:t>
            </w:r>
          </w:p>
        </w:tc>
        <w:tc>
          <w:tcPr>
            <w:tcW w:w="2268" w:type="dxa"/>
          </w:tcPr>
          <w:p w14:paraId="04892351" w14:textId="77777777" w:rsidR="005935D4" w:rsidRPr="00965975" w:rsidRDefault="005935D4" w:rsidP="009D4B3B">
            <w:pPr>
              <w:pStyle w:val="Tekstpodstawowy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965975">
              <w:rPr>
                <w:rFonts w:ascii="Times New Roman" w:hAnsi="Times New Roman"/>
                <w:b w:val="0"/>
              </w:rPr>
              <w:t>100</w:t>
            </w:r>
          </w:p>
        </w:tc>
      </w:tr>
    </w:tbl>
    <w:p w14:paraId="0E62C9C2" w14:textId="77777777" w:rsidR="00BB598C" w:rsidRDefault="00BB598C" w:rsidP="00BB598C">
      <w:pPr>
        <w:pStyle w:val="Akapitzlist"/>
        <w:spacing w:after="240" w:line="276" w:lineRule="auto"/>
        <w:ind w:left="426"/>
        <w:jc w:val="both"/>
        <w:rPr>
          <w:sz w:val="24"/>
          <w:szCs w:val="24"/>
        </w:rPr>
      </w:pPr>
    </w:p>
    <w:p w14:paraId="7EE2C93A" w14:textId="77777777" w:rsidR="00360ACA" w:rsidRPr="00965975" w:rsidRDefault="00360ACA" w:rsidP="00BB598C">
      <w:pPr>
        <w:pStyle w:val="Akapitzlist"/>
        <w:spacing w:after="240" w:line="276" w:lineRule="auto"/>
        <w:ind w:left="426"/>
        <w:jc w:val="both"/>
        <w:rPr>
          <w:sz w:val="24"/>
          <w:szCs w:val="24"/>
        </w:rPr>
      </w:pPr>
    </w:p>
    <w:p w14:paraId="5D4EA749" w14:textId="77777777" w:rsidR="00D36AE2" w:rsidRPr="00965975" w:rsidRDefault="00710865" w:rsidP="00953FAD">
      <w:pPr>
        <w:pStyle w:val="Akapitzlist"/>
        <w:numPr>
          <w:ilvl w:val="0"/>
          <w:numId w:val="21"/>
        </w:numPr>
        <w:tabs>
          <w:tab w:val="clear" w:pos="1800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965975">
        <w:rPr>
          <w:sz w:val="24"/>
          <w:szCs w:val="24"/>
        </w:rPr>
        <w:tab/>
      </w:r>
      <w:r w:rsidR="00D36AE2" w:rsidRPr="00965975">
        <w:rPr>
          <w:sz w:val="24"/>
          <w:szCs w:val="24"/>
        </w:rPr>
        <w:t>Zasady oceny ofert :</w:t>
      </w:r>
    </w:p>
    <w:p w14:paraId="2D74870B" w14:textId="77777777" w:rsidR="00BB598C" w:rsidRPr="00965975" w:rsidRDefault="001E29ED" w:rsidP="007B5CAC">
      <w:pPr>
        <w:pStyle w:val="Akapitzlist"/>
        <w:spacing w:before="240" w:line="276" w:lineRule="auto"/>
        <w:ind w:left="910"/>
        <w:contextualSpacing/>
        <w:jc w:val="both"/>
        <w:rPr>
          <w:b/>
          <w:sz w:val="24"/>
          <w:szCs w:val="24"/>
        </w:rPr>
      </w:pPr>
      <w:r w:rsidRPr="00965975">
        <w:rPr>
          <w:b/>
          <w:sz w:val="24"/>
          <w:szCs w:val="24"/>
        </w:rPr>
        <w:tab/>
      </w:r>
      <w:r w:rsidR="00A209DE" w:rsidRPr="00965975">
        <w:rPr>
          <w:b/>
          <w:sz w:val="24"/>
          <w:szCs w:val="24"/>
        </w:rPr>
        <w:t xml:space="preserve">Cena (C) </w:t>
      </w:r>
    </w:p>
    <w:p w14:paraId="6A6D7D92" w14:textId="77777777" w:rsidR="00972413" w:rsidRPr="00965975" w:rsidRDefault="00BD5FC8" w:rsidP="00BD5FC8">
      <w:pPr>
        <w:pStyle w:val="Akapitzlist"/>
        <w:spacing w:before="240" w:line="276" w:lineRule="auto"/>
        <w:jc w:val="both"/>
        <w:rPr>
          <w:sz w:val="24"/>
          <w:szCs w:val="24"/>
        </w:rPr>
      </w:pPr>
      <w:r w:rsidRPr="00965975">
        <w:rPr>
          <w:sz w:val="24"/>
          <w:szCs w:val="24"/>
        </w:rPr>
        <w:t xml:space="preserve">    </w:t>
      </w:r>
      <w:r w:rsidR="00543BD0" w:rsidRPr="00965975">
        <w:rPr>
          <w:sz w:val="24"/>
          <w:szCs w:val="24"/>
        </w:rPr>
        <w:t xml:space="preserve">       </w:t>
      </w:r>
      <w:r w:rsidRPr="00965975">
        <w:rPr>
          <w:sz w:val="24"/>
          <w:szCs w:val="24"/>
        </w:rPr>
        <w:t xml:space="preserve">najniższa cena podana w ofertach nie podlegających odrzuceniu </w:t>
      </w:r>
    </w:p>
    <w:p w14:paraId="05773C4F" w14:textId="77777777" w:rsidR="00972413" w:rsidRPr="00965975" w:rsidRDefault="00BD5FC8" w:rsidP="00BD5FC8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965975">
        <w:rPr>
          <w:sz w:val="24"/>
          <w:szCs w:val="24"/>
        </w:rPr>
        <w:t>C</w:t>
      </w:r>
      <w:r w:rsidR="00972413" w:rsidRPr="00965975">
        <w:rPr>
          <w:sz w:val="24"/>
          <w:szCs w:val="24"/>
        </w:rPr>
        <w:t>=</w:t>
      </w:r>
      <w:r w:rsidRPr="00965975">
        <w:rPr>
          <w:sz w:val="24"/>
          <w:szCs w:val="24"/>
        </w:rPr>
        <w:t xml:space="preserve"> </w:t>
      </w:r>
      <w:r w:rsidR="00972413" w:rsidRPr="00965975">
        <w:rPr>
          <w:sz w:val="24"/>
          <w:szCs w:val="24"/>
        </w:rPr>
        <w:t xml:space="preserve"> </w:t>
      </w:r>
      <w:r w:rsidRPr="00965975">
        <w:rPr>
          <w:sz w:val="24"/>
          <w:szCs w:val="24"/>
        </w:rPr>
        <w:t xml:space="preserve"> </w:t>
      </w:r>
      <w:r w:rsidR="00972413" w:rsidRPr="00965975">
        <w:rPr>
          <w:strike/>
          <w:sz w:val="24"/>
          <w:szCs w:val="24"/>
        </w:rPr>
        <w:t xml:space="preserve">------------------------------------------------ </w:t>
      </w:r>
      <w:r w:rsidRPr="00965975">
        <w:rPr>
          <w:strike/>
          <w:sz w:val="24"/>
          <w:szCs w:val="24"/>
        </w:rPr>
        <w:t>------------------------------</w:t>
      </w:r>
      <w:r w:rsidR="00972413" w:rsidRPr="00965975">
        <w:rPr>
          <w:sz w:val="24"/>
          <w:szCs w:val="24"/>
        </w:rPr>
        <w:t xml:space="preserve">  x </w:t>
      </w:r>
      <w:r w:rsidR="00F17125" w:rsidRPr="00965975">
        <w:rPr>
          <w:sz w:val="24"/>
          <w:szCs w:val="24"/>
        </w:rPr>
        <w:t xml:space="preserve"> </w:t>
      </w:r>
      <w:r w:rsidR="00F2471D" w:rsidRPr="00965975">
        <w:rPr>
          <w:sz w:val="24"/>
          <w:szCs w:val="24"/>
        </w:rPr>
        <w:t>10</w:t>
      </w:r>
      <w:r w:rsidR="00FE3B7C" w:rsidRPr="00965975">
        <w:rPr>
          <w:sz w:val="24"/>
          <w:szCs w:val="24"/>
        </w:rPr>
        <w:t xml:space="preserve">0 </w:t>
      </w:r>
      <w:r w:rsidR="004777F7" w:rsidRPr="00965975">
        <w:rPr>
          <w:sz w:val="24"/>
          <w:szCs w:val="24"/>
        </w:rPr>
        <w:t>pkt.</w:t>
      </w:r>
    </w:p>
    <w:p w14:paraId="4A515640" w14:textId="77777777" w:rsidR="00972413" w:rsidRPr="00965975" w:rsidRDefault="00BD5FC8" w:rsidP="00DB3C90">
      <w:pPr>
        <w:pStyle w:val="Akapitzlist"/>
        <w:spacing w:line="276" w:lineRule="auto"/>
        <w:ind w:left="1736"/>
        <w:jc w:val="both"/>
        <w:rPr>
          <w:b/>
          <w:bCs/>
          <w:sz w:val="24"/>
          <w:szCs w:val="24"/>
        </w:rPr>
      </w:pPr>
      <w:r w:rsidRPr="00965975">
        <w:rPr>
          <w:sz w:val="24"/>
          <w:szCs w:val="24"/>
        </w:rPr>
        <w:t xml:space="preserve">     cena oferty badanej nie podlegającej odrzuceniu</w:t>
      </w:r>
      <w:r w:rsidRPr="00965975">
        <w:rPr>
          <w:b/>
          <w:bCs/>
          <w:sz w:val="24"/>
          <w:szCs w:val="24"/>
        </w:rPr>
        <w:t> </w:t>
      </w:r>
    </w:p>
    <w:p w14:paraId="2D66ADE4" w14:textId="77777777" w:rsidR="00BF57AF" w:rsidRPr="00687DED" w:rsidRDefault="00BF57AF" w:rsidP="00BF57AF">
      <w:pPr>
        <w:pStyle w:val="Akapitzlist"/>
        <w:spacing w:line="276" w:lineRule="auto"/>
        <w:ind w:left="0"/>
        <w:jc w:val="both"/>
        <w:rPr>
          <w:color w:val="FF0000"/>
          <w:sz w:val="24"/>
          <w:szCs w:val="24"/>
        </w:rPr>
      </w:pPr>
    </w:p>
    <w:p w14:paraId="5729D918" w14:textId="77777777" w:rsidR="007B12C0" w:rsidRPr="00965975" w:rsidRDefault="001E29ED" w:rsidP="00953FAD">
      <w:pPr>
        <w:pStyle w:val="Akapitzlist"/>
        <w:numPr>
          <w:ilvl w:val="0"/>
          <w:numId w:val="21"/>
        </w:numPr>
        <w:tabs>
          <w:tab w:val="clear" w:pos="1800"/>
        </w:tabs>
        <w:spacing w:line="276" w:lineRule="auto"/>
        <w:ind w:left="448" w:hanging="426"/>
        <w:jc w:val="both"/>
        <w:rPr>
          <w:sz w:val="24"/>
          <w:szCs w:val="24"/>
        </w:rPr>
      </w:pPr>
      <w:r w:rsidRPr="00965975">
        <w:rPr>
          <w:sz w:val="24"/>
          <w:szCs w:val="24"/>
        </w:rPr>
        <w:tab/>
      </w:r>
      <w:r w:rsidR="00E969E2" w:rsidRPr="00965975">
        <w:rPr>
          <w:sz w:val="24"/>
          <w:szCs w:val="24"/>
        </w:rPr>
        <w:t>Zamawiający wybiera ofertę najkorzystniejszą, przez co należy rozumieć ofertę, która uzyska najwyższą liczbę punktów obliczonych w oparciu o ustalone w SWZ kryteria,  spośród ofert nie podlegających odrzuceniu</w:t>
      </w:r>
      <w:r w:rsidR="00FE1493" w:rsidRPr="00965975">
        <w:rPr>
          <w:sz w:val="24"/>
          <w:szCs w:val="24"/>
        </w:rPr>
        <w:t>.</w:t>
      </w:r>
      <w:r w:rsidR="00E969E2" w:rsidRPr="00965975">
        <w:rPr>
          <w:sz w:val="24"/>
          <w:szCs w:val="24"/>
        </w:rPr>
        <w:t xml:space="preserve"> </w:t>
      </w:r>
    </w:p>
    <w:p w14:paraId="7B7A62AE" w14:textId="77777777" w:rsidR="003B07CA" w:rsidRPr="00965975" w:rsidRDefault="00F2471D" w:rsidP="007B12C0">
      <w:pPr>
        <w:pStyle w:val="Akapitzlist"/>
        <w:spacing w:line="276" w:lineRule="auto"/>
        <w:ind w:left="448"/>
        <w:jc w:val="both"/>
        <w:rPr>
          <w:sz w:val="24"/>
          <w:szCs w:val="24"/>
        </w:rPr>
      </w:pPr>
      <w:r w:rsidRPr="00965975">
        <w:rPr>
          <w:sz w:val="24"/>
          <w:szCs w:val="24"/>
        </w:rPr>
        <w:t xml:space="preserve">Punktacja przyznawana ofertom </w:t>
      </w:r>
      <w:r w:rsidR="00A209DE" w:rsidRPr="00965975">
        <w:rPr>
          <w:sz w:val="24"/>
          <w:szCs w:val="24"/>
        </w:rPr>
        <w:t>będzie liczona z dokładnością do dwóch miejsc po przecinku, zgodnie z zasadami arytmetyki.</w:t>
      </w:r>
    </w:p>
    <w:p w14:paraId="21289BCF" w14:textId="77777777" w:rsidR="00E969E2" w:rsidRPr="00965975" w:rsidRDefault="00E969E2" w:rsidP="00953FAD">
      <w:pPr>
        <w:pStyle w:val="Akapitzlist"/>
        <w:numPr>
          <w:ilvl w:val="0"/>
          <w:numId w:val="21"/>
        </w:numPr>
        <w:tabs>
          <w:tab w:val="clear" w:pos="1800"/>
        </w:tabs>
        <w:spacing w:line="276" w:lineRule="auto"/>
        <w:ind w:left="448" w:hanging="426"/>
        <w:jc w:val="both"/>
        <w:rPr>
          <w:sz w:val="24"/>
          <w:szCs w:val="24"/>
        </w:rPr>
      </w:pPr>
      <w:r w:rsidRPr="00965975">
        <w:rPr>
          <w:sz w:val="24"/>
          <w:szCs w:val="24"/>
        </w:rPr>
        <w:t xml:space="preserve">Jeżeli nie można wybrać oferty najkorzystniejszej z uwagi na to, że dwie lub więcej ofert przedstawia ten sam bilans oceny ofert, </w:t>
      </w:r>
      <w:r w:rsidR="00275475" w:rsidRPr="00965975">
        <w:rPr>
          <w:sz w:val="24"/>
          <w:szCs w:val="24"/>
        </w:rPr>
        <w:t xml:space="preserve">Zamawiający </w:t>
      </w:r>
      <w:r w:rsidR="007B5CAC" w:rsidRPr="00965975">
        <w:rPr>
          <w:sz w:val="24"/>
          <w:szCs w:val="24"/>
        </w:rPr>
        <w:t>wezwie Wykonawców, którzy złożyli te oferty, do złożenia w terminie określonym przez Zamawiającego ofert dodatkowych zawierających nową cenę.</w:t>
      </w:r>
    </w:p>
    <w:p w14:paraId="2DEE0B93" w14:textId="77777777" w:rsidR="00AB61FB" w:rsidRPr="00AB61FB" w:rsidRDefault="00AB61FB" w:rsidP="00953FAD">
      <w:pPr>
        <w:pStyle w:val="Akapitzlist"/>
        <w:numPr>
          <w:ilvl w:val="0"/>
          <w:numId w:val="21"/>
        </w:numPr>
        <w:tabs>
          <w:tab w:val="clear" w:pos="1800"/>
        </w:tabs>
        <w:spacing w:line="276" w:lineRule="auto"/>
        <w:ind w:left="44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B61FB">
        <w:rPr>
          <w:sz w:val="24"/>
          <w:szCs w:val="24"/>
        </w:rPr>
        <w:t xml:space="preserve">Zamawiający poprawi w ofercie: </w:t>
      </w:r>
    </w:p>
    <w:p w14:paraId="203EC2CC" w14:textId="77777777" w:rsidR="00AB61FB" w:rsidRPr="00AB61FB" w:rsidRDefault="00AB61FB" w:rsidP="00AB61FB">
      <w:pPr>
        <w:pStyle w:val="Default"/>
        <w:spacing w:line="276" w:lineRule="auto"/>
        <w:ind w:left="426"/>
      </w:pPr>
      <w:r w:rsidRPr="00AB61FB">
        <w:t xml:space="preserve">a) </w:t>
      </w:r>
      <w:r>
        <w:t xml:space="preserve"> </w:t>
      </w:r>
      <w:r w:rsidRPr="00AB61FB">
        <w:t xml:space="preserve">oczywiste omyłki pisarskie, </w:t>
      </w:r>
    </w:p>
    <w:p w14:paraId="22C3CF06" w14:textId="77777777" w:rsidR="00AB61FB" w:rsidRDefault="00AB61FB" w:rsidP="00AB61FB">
      <w:pPr>
        <w:pStyle w:val="Default"/>
        <w:spacing w:line="276" w:lineRule="auto"/>
        <w:ind w:left="709" w:hanging="283"/>
      </w:pPr>
      <w:r w:rsidRPr="00AB61FB">
        <w:t xml:space="preserve">b) </w:t>
      </w:r>
      <w:r>
        <w:t xml:space="preserve"> </w:t>
      </w:r>
      <w:r w:rsidRPr="00AB61FB">
        <w:t xml:space="preserve">oczywiste omyłki rachunkowe, z uwzględnieniem konsekwencji rachunkowych </w:t>
      </w:r>
      <w:r>
        <w:t xml:space="preserve">    </w:t>
      </w:r>
      <w:r w:rsidRPr="00AB61FB">
        <w:t xml:space="preserve">dokonanych poprawek, </w:t>
      </w:r>
    </w:p>
    <w:p w14:paraId="4CE9D486" w14:textId="77777777" w:rsidR="00AB61FB" w:rsidRPr="00AB61FB" w:rsidRDefault="00AB61FB" w:rsidP="00AB61FB">
      <w:pPr>
        <w:pStyle w:val="Default"/>
        <w:spacing w:line="276" w:lineRule="auto"/>
        <w:ind w:left="709" w:hanging="283"/>
      </w:pPr>
      <w:r>
        <w:t xml:space="preserve">c)  </w:t>
      </w:r>
      <w:r w:rsidRPr="00AB61FB">
        <w:t xml:space="preserve">inne omyłki polegające na niezgodności oferty z dokumentami zamówienia, </w:t>
      </w:r>
      <w:r>
        <w:t xml:space="preserve">  </w:t>
      </w:r>
      <w:r w:rsidRPr="00AB61FB">
        <w:t xml:space="preserve">niepowodujące istotnych zmian w treści oferty </w:t>
      </w:r>
    </w:p>
    <w:p w14:paraId="418AED20" w14:textId="77777777" w:rsidR="00AB61FB" w:rsidRPr="00AB61FB" w:rsidRDefault="00AB61FB" w:rsidP="00AB61FB">
      <w:pPr>
        <w:pStyle w:val="Default"/>
        <w:spacing w:line="276" w:lineRule="auto"/>
      </w:pPr>
      <w:r>
        <w:t xml:space="preserve">           </w:t>
      </w:r>
      <w:r w:rsidRPr="00AB61FB">
        <w:t xml:space="preserve">- niezwłocznie zawiadamiając o tym Wykonawcę, którego oferta została poprawiona. </w:t>
      </w:r>
    </w:p>
    <w:p w14:paraId="09B7B34E" w14:textId="77777777" w:rsidR="00AB61FB" w:rsidRPr="008618FE" w:rsidRDefault="003D0DD5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>
        <w:t>J</w:t>
      </w:r>
      <w:r w:rsidR="00AB61FB" w:rsidRPr="008618FE">
        <w:t>eż</w:t>
      </w:r>
      <w:r w:rsidR="00FC1BB4" w:rsidRPr="008618FE">
        <w:t>eli zaoferowana cena</w:t>
      </w:r>
      <w:r>
        <w:t xml:space="preserve"> wydaje</w:t>
      </w:r>
      <w:r w:rsidR="00AB61FB" w:rsidRPr="008618FE">
        <w:t xml:space="preserve"> się rażąco</w:t>
      </w:r>
      <w:r>
        <w:t xml:space="preserve"> niska</w:t>
      </w:r>
      <w:r w:rsidR="00AB61FB" w:rsidRPr="008618FE">
        <w:t xml:space="preserve"> w stosunku do</w:t>
      </w:r>
      <w:r>
        <w:t xml:space="preserve"> przedmiotu zamówienia lub budzi</w:t>
      </w:r>
      <w:r w:rsidR="00AB61FB" w:rsidRPr="008618FE">
        <w:t xml:space="preserve">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 </w:t>
      </w:r>
    </w:p>
    <w:p w14:paraId="6766602B" w14:textId="77777777" w:rsidR="00AB61FB" w:rsidRPr="008618FE" w:rsidRDefault="00AB61FB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 w:rsidRPr="008618FE">
        <w:t xml:space="preserve">Obowiązek wykazania, że oferta nie zawiera rażąco niskiej ceny spoczywa na Wykonawcy. </w:t>
      </w:r>
    </w:p>
    <w:p w14:paraId="5D845199" w14:textId="77777777" w:rsidR="00AB61FB" w:rsidRPr="008618FE" w:rsidRDefault="009519E6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>
        <w:t xml:space="preserve"> </w:t>
      </w:r>
      <w:r w:rsidR="00AB61FB" w:rsidRPr="008618FE">
        <w:t xml:space="preserve">Zamawiający odrzuci ofertę Wykonawcy, który nie złożył wyjaśnień lub jeżeli dokonana ocena wyjaśnień wraz z dostarczonymi dowodami potwierdzi, że oferta zawiera rażąco niską cenę w stosunku do przedmiotu zamówienia. </w:t>
      </w:r>
    </w:p>
    <w:p w14:paraId="383B3DB7" w14:textId="77777777" w:rsidR="00AB61FB" w:rsidRPr="008618FE" w:rsidRDefault="00AB61FB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 w:rsidRPr="008618FE">
        <w:t>Zamawiający odrzuci ofertę Wykonawcy, który nie udzielił wyjaśnień w wyznaczonym terminie, lub jeżeli złożone wyjaśnienia wraz z dowodami nie uzasadniają rażąco niskiej ceny tej oferty.</w:t>
      </w:r>
    </w:p>
    <w:p w14:paraId="53BB54DE" w14:textId="77777777" w:rsidR="00DE2294" w:rsidRPr="008618FE" w:rsidRDefault="00FC1BB4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 w:rsidRPr="008618FE">
        <w:t xml:space="preserve"> </w:t>
      </w:r>
      <w:r w:rsidR="00DE2294" w:rsidRPr="008618FE">
        <w:t>W toku badania i oceny ofert Zamawiający może żądać od Wykonawcy wyjaśnień dotyczących treści złożonej oferty, w tym zaoferowanej ceny.</w:t>
      </w:r>
    </w:p>
    <w:p w14:paraId="54B3BC1D" w14:textId="77777777" w:rsidR="00E969E2" w:rsidRDefault="00FC1BB4" w:rsidP="00953FAD">
      <w:pPr>
        <w:pStyle w:val="Default"/>
        <w:numPr>
          <w:ilvl w:val="0"/>
          <w:numId w:val="21"/>
        </w:numPr>
        <w:tabs>
          <w:tab w:val="clear" w:pos="1800"/>
        </w:tabs>
        <w:spacing w:line="276" w:lineRule="auto"/>
        <w:ind w:left="426" w:hanging="426"/>
        <w:jc w:val="both"/>
      </w:pPr>
      <w:r w:rsidRPr="008618FE">
        <w:t xml:space="preserve"> </w:t>
      </w:r>
      <w:r w:rsidR="00DE2294" w:rsidRPr="008618FE">
        <w:t>Zamawiający udzieli zamówienia Wykonawcy, którego oferta zostanie uznana za najkorzystniejszą.</w:t>
      </w:r>
    </w:p>
    <w:p w14:paraId="0E447ADB" w14:textId="77777777" w:rsidR="00360ACA" w:rsidRDefault="00360ACA" w:rsidP="00360ACA">
      <w:pPr>
        <w:pStyle w:val="Default"/>
        <w:spacing w:line="276" w:lineRule="auto"/>
        <w:ind w:left="426"/>
        <w:jc w:val="both"/>
      </w:pPr>
    </w:p>
    <w:p w14:paraId="7429E09F" w14:textId="77777777" w:rsidR="00360ACA" w:rsidRPr="008618FE" w:rsidRDefault="00360ACA" w:rsidP="00360ACA">
      <w:pPr>
        <w:pStyle w:val="Default"/>
        <w:spacing w:line="276" w:lineRule="auto"/>
        <w:ind w:left="426"/>
        <w:jc w:val="both"/>
      </w:pPr>
    </w:p>
    <w:p w14:paraId="059B3564" w14:textId="77777777" w:rsidR="00552FBA" w:rsidRPr="00761ABB" w:rsidRDefault="00D8710C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567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761ABB">
        <w:rPr>
          <w:rFonts w:ascii="Times New Roman" w:hAnsi="Times New Roman"/>
          <w:b/>
          <w:bCs/>
          <w:sz w:val="24"/>
          <w:szCs w:val="24"/>
        </w:rPr>
        <w:lastRenderedPageBreak/>
        <w:t>INFORMACJE</w:t>
      </w:r>
      <w:r w:rsidRPr="00761ABB">
        <w:rPr>
          <w:rFonts w:ascii="Times New Roman" w:hAnsi="Times New Roman"/>
          <w:b/>
          <w:sz w:val="24"/>
          <w:szCs w:val="24"/>
        </w:rPr>
        <w:t xml:space="preserve"> O FORMALNOŚCIACH, JAKIE POWINNY BYĆ DOPEŁNIONE PO WYBORZE OFERTY W CELU ZAWARCIA UMOWY W</w:t>
      </w:r>
      <w:r w:rsidR="005B5095" w:rsidRPr="00761ABB">
        <w:rPr>
          <w:rFonts w:ascii="Times New Roman" w:hAnsi="Times New Roman"/>
          <w:b/>
          <w:sz w:val="24"/>
          <w:szCs w:val="24"/>
        </w:rPr>
        <w:t> SPRAWIE ZAMÓWIENIA PUBLICZNEGO</w:t>
      </w:r>
    </w:p>
    <w:p w14:paraId="2E5BFA19" w14:textId="77777777" w:rsidR="00164B34" w:rsidRPr="00761ABB" w:rsidRDefault="001E29ED" w:rsidP="00953FAD">
      <w:pPr>
        <w:numPr>
          <w:ilvl w:val="0"/>
          <w:numId w:val="7"/>
        </w:numPr>
        <w:tabs>
          <w:tab w:val="clear" w:pos="1800"/>
        </w:tabs>
        <w:spacing w:before="240" w:line="276" w:lineRule="auto"/>
        <w:ind w:left="462" w:hanging="426"/>
        <w:jc w:val="both"/>
      </w:pPr>
      <w:r w:rsidRPr="00761ABB">
        <w:tab/>
      </w:r>
      <w:r w:rsidR="00164B34" w:rsidRPr="00761ABB">
        <w:t>Niezwłocznie po wyborze najkorzystniejszej oferty Zamawiający poinformuje równocześnie Wykonawców, którzy złożyli oferty, przekazując im informacje, o których mowa w art. 253 ust. 1 ustawy Pzp oraz udostępni je na stronie internetowej prowadzonego postępowania.</w:t>
      </w:r>
    </w:p>
    <w:p w14:paraId="19965079" w14:textId="77777777" w:rsidR="00EC2888" w:rsidRPr="00761ABB" w:rsidRDefault="00EC2888" w:rsidP="00953FAD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 w:rsidRPr="00761ABB">
        <w:t>Zamawiają</w:t>
      </w:r>
      <w:r w:rsidR="00BB0BF7" w:rsidRPr="00761ABB">
        <w:t>cy zawrze</w:t>
      </w:r>
      <w:r w:rsidRPr="00761ABB">
        <w:t xml:space="preserve"> umowę w sprawie </w:t>
      </w:r>
      <w:r w:rsidR="00BB0BF7" w:rsidRPr="00761ABB">
        <w:t xml:space="preserve">przedmiotowego </w:t>
      </w:r>
      <w:r w:rsidRPr="00761ABB">
        <w:t xml:space="preserve">zamówienia publicznego </w:t>
      </w:r>
      <w:r w:rsidR="00F8728B" w:rsidRPr="00761ABB">
        <w:br/>
      </w:r>
      <w:r w:rsidRPr="00761ABB">
        <w:t>w terminie nie krótszym niż 5 dni od dnia przesłania zawiadomienia o wyborze najkorzystniejszej oferty.</w:t>
      </w:r>
    </w:p>
    <w:p w14:paraId="3699FF0F" w14:textId="77777777" w:rsidR="00EC2888" w:rsidRPr="007E78AA" w:rsidRDefault="00EC2888" w:rsidP="00953FAD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 w:rsidRPr="00761ABB">
        <w:t>Zamawiający może zawrzeć umowę w sprawie zamówienia publicznego przed upływem terminu, o któ</w:t>
      </w:r>
      <w:r w:rsidR="00BF57AF">
        <w:t xml:space="preserve">rym mowa w ust. 1, </w:t>
      </w:r>
      <w:r w:rsidR="00282130">
        <w:t xml:space="preserve">jeżeli </w:t>
      </w:r>
      <w:r w:rsidR="00282130">
        <w:tab/>
        <w:t xml:space="preserve">w </w:t>
      </w:r>
      <w:r w:rsidRPr="00761ABB">
        <w:t xml:space="preserve">postępowaniu o udzielenie zamówienia </w:t>
      </w:r>
      <w:r w:rsidRPr="007E78AA">
        <w:t>prowadzonym w trybie</w:t>
      </w:r>
      <w:r w:rsidR="00BF57AF" w:rsidRPr="007E78AA">
        <w:t xml:space="preserve"> </w:t>
      </w:r>
      <w:r w:rsidRPr="007E78AA">
        <w:tab/>
        <w:t>podstawowym złożono tylko jedną ofertę.</w:t>
      </w:r>
    </w:p>
    <w:p w14:paraId="4CDAB8C4" w14:textId="77777777" w:rsidR="00552FBA" w:rsidRPr="00722A03" w:rsidRDefault="001E29ED" w:rsidP="00953FAD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 w:rsidRPr="00557D93">
        <w:tab/>
      </w:r>
      <w:r w:rsidR="00552FBA" w:rsidRPr="00557D93">
        <w:t xml:space="preserve">W przypadku wyboru oferty złożonej przez Wykonawców wspólnie ubiegających się </w:t>
      </w:r>
      <w:r w:rsidR="00E22551">
        <w:br/>
      </w:r>
      <w:r w:rsidR="00552FBA" w:rsidRPr="00557D93">
        <w:t xml:space="preserve">o </w:t>
      </w:r>
      <w:r w:rsidR="00552FBA" w:rsidRPr="00722A03">
        <w:t xml:space="preserve">udzielenie zamówienia Zamawiający </w:t>
      </w:r>
      <w:r w:rsidR="001D28CC" w:rsidRPr="00722A03">
        <w:t>zastrzega sobie prawo żądania przed zawarciem umowy w sprawie zamówienia publicznego umowy regulującej współpracę tych Wykonawców.</w:t>
      </w:r>
    </w:p>
    <w:p w14:paraId="7DEF1AA1" w14:textId="77777777" w:rsidR="00164B34" w:rsidRPr="00722A03" w:rsidRDefault="009519E6" w:rsidP="00953FAD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>
        <w:t xml:space="preserve"> </w:t>
      </w:r>
      <w:r w:rsidR="00164B34" w:rsidRPr="00722A03">
        <w:t>Przed zawarciem umowy Wykonawca, na wezwanie Zamawiającego, zobowiązany jest do podania wszelkich informacji niezbędnych do wypełnienia treści umowy.</w:t>
      </w:r>
    </w:p>
    <w:p w14:paraId="58DD941D" w14:textId="77777777" w:rsidR="00552FBA" w:rsidRPr="00722A03" w:rsidRDefault="001E29ED" w:rsidP="00953FAD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 w:rsidRPr="00722A03">
        <w:tab/>
      </w:r>
      <w:r w:rsidR="00DE2294" w:rsidRPr="00722A03">
        <w:t xml:space="preserve">Wykonawca będzie zobowiązany do podpisania umowy w miejscu i </w:t>
      </w:r>
      <w:r w:rsidR="00C83BC8" w:rsidRPr="00722A03">
        <w:t>terminie</w:t>
      </w:r>
      <w:r w:rsidR="00DE2294" w:rsidRPr="00722A03">
        <w:t xml:space="preserve"> wskazanym przez Zamawiającego.</w:t>
      </w:r>
    </w:p>
    <w:p w14:paraId="4787FFAA" w14:textId="77777777" w:rsidR="003E48C6" w:rsidRPr="00722A03" w:rsidRDefault="00164B34" w:rsidP="00687D6F">
      <w:pPr>
        <w:numPr>
          <w:ilvl w:val="0"/>
          <w:numId w:val="7"/>
        </w:numPr>
        <w:tabs>
          <w:tab w:val="clear" w:pos="1800"/>
        </w:tabs>
        <w:spacing w:line="276" w:lineRule="auto"/>
        <w:ind w:left="462" w:hanging="426"/>
        <w:jc w:val="both"/>
      </w:pPr>
      <w:r w:rsidRPr="007E78AA">
        <w:t>Jeżeli wykonawca, którego oferta została wybrana jako najkorzystniejsza, uchyla się od zawarcia umowy w sprawie zamówienia publicznego</w:t>
      </w:r>
      <w:r w:rsidR="00687DED" w:rsidRPr="007E78AA">
        <w:t xml:space="preserve"> lub nie wnosi wymaganego zabezpieczenia należytego wykonania umowy</w:t>
      </w:r>
      <w:r w:rsidR="007E78AA" w:rsidRPr="007E78AA">
        <w:t xml:space="preserve">, </w:t>
      </w:r>
      <w:r w:rsidR="007E78AA">
        <w:t>Z</w:t>
      </w:r>
      <w:r w:rsidRPr="00722A03">
        <w:t>amawiający może dokonać ponownego badania i oceny ofert spośród ofert pozostałych w postępowaniu wykonawców oraz wybrać najkorzystniejszą ofertę albo unieważnić postępowanie</w:t>
      </w:r>
      <w:r w:rsidR="009452F5" w:rsidRPr="00722A03">
        <w:t>.</w:t>
      </w:r>
    </w:p>
    <w:p w14:paraId="47680283" w14:textId="77777777" w:rsidR="00552FBA" w:rsidRPr="007E78AA" w:rsidRDefault="00D8710C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7E78AA">
        <w:rPr>
          <w:rFonts w:ascii="Times New Roman" w:hAnsi="Times New Roman"/>
          <w:b/>
          <w:bCs/>
          <w:sz w:val="24"/>
          <w:szCs w:val="24"/>
        </w:rPr>
        <w:t>WYMAGANIA</w:t>
      </w:r>
      <w:r w:rsidRPr="007E78AA">
        <w:rPr>
          <w:rFonts w:ascii="Times New Roman" w:hAnsi="Times New Roman"/>
          <w:b/>
          <w:sz w:val="24"/>
          <w:szCs w:val="24"/>
        </w:rPr>
        <w:t xml:space="preserve"> DOTYCZĄCE ZABEZPIECZ</w:t>
      </w:r>
      <w:r w:rsidR="005B5095" w:rsidRPr="007E78AA">
        <w:rPr>
          <w:rFonts w:ascii="Times New Roman" w:hAnsi="Times New Roman"/>
          <w:b/>
          <w:sz w:val="24"/>
          <w:szCs w:val="24"/>
        </w:rPr>
        <w:t xml:space="preserve">ENIA NALEŻYTEGO </w:t>
      </w:r>
      <w:r w:rsidR="00821395" w:rsidRPr="007E78AA">
        <w:rPr>
          <w:rFonts w:ascii="Times New Roman" w:hAnsi="Times New Roman"/>
          <w:b/>
          <w:sz w:val="24"/>
          <w:szCs w:val="24"/>
        </w:rPr>
        <w:t xml:space="preserve">  </w:t>
      </w:r>
      <w:r w:rsidR="005B5095" w:rsidRPr="007E78AA">
        <w:rPr>
          <w:rFonts w:ascii="Times New Roman" w:hAnsi="Times New Roman"/>
          <w:b/>
          <w:sz w:val="24"/>
          <w:szCs w:val="24"/>
        </w:rPr>
        <w:t>WYKONANIA UMOWY</w:t>
      </w:r>
    </w:p>
    <w:p w14:paraId="7C3528B0" w14:textId="77777777" w:rsidR="0016416A" w:rsidRPr="0066507D" w:rsidRDefault="00F2471D" w:rsidP="00953FAD">
      <w:pPr>
        <w:pStyle w:val="Akapitzlist"/>
        <w:numPr>
          <w:ilvl w:val="3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66507D">
        <w:rPr>
          <w:sz w:val="24"/>
          <w:szCs w:val="24"/>
        </w:rPr>
        <w:t>Zamawiający nie wymaga wniesienia zabezpieczenia należytego wykonania umowy.</w:t>
      </w:r>
    </w:p>
    <w:p w14:paraId="1E66E49F" w14:textId="77777777" w:rsidR="00552FBA" w:rsidRPr="00DB3C90" w:rsidRDefault="00541DD9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851"/>
        </w:tabs>
        <w:spacing w:before="360" w:after="40" w:line="276" w:lineRule="auto"/>
        <w:ind w:left="851" w:right="23" w:hanging="851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bCs/>
          <w:sz w:val="24"/>
          <w:szCs w:val="24"/>
        </w:rPr>
        <w:t>INFORMACJE</w:t>
      </w:r>
      <w:r w:rsidRPr="00DB3C90">
        <w:rPr>
          <w:rFonts w:ascii="Times New Roman" w:hAnsi="Times New Roman"/>
          <w:b/>
          <w:sz w:val="24"/>
          <w:szCs w:val="24"/>
        </w:rPr>
        <w:t xml:space="preserve"> O </w:t>
      </w:r>
      <w:r w:rsidR="00AE3A66" w:rsidRPr="00DB3C90">
        <w:rPr>
          <w:rFonts w:ascii="Times New Roman" w:hAnsi="Times New Roman"/>
          <w:b/>
          <w:sz w:val="24"/>
          <w:szCs w:val="24"/>
        </w:rPr>
        <w:t>TREŚCI ZAWIERANEJ UMOWY ORAZ MOŻ</w:t>
      </w:r>
      <w:r w:rsidRPr="00DB3C90">
        <w:rPr>
          <w:rFonts w:ascii="Times New Roman" w:hAnsi="Times New Roman"/>
          <w:b/>
          <w:sz w:val="24"/>
          <w:szCs w:val="24"/>
        </w:rPr>
        <w:t>LIWOŚCI JEJ ZMIANY</w:t>
      </w:r>
    </w:p>
    <w:p w14:paraId="6C5D64D3" w14:textId="77777777" w:rsidR="00FA3063" w:rsidRPr="00DB3C90" w:rsidRDefault="00541DD9" w:rsidP="00953FAD">
      <w:pPr>
        <w:pStyle w:val="Akapitzlist"/>
        <w:numPr>
          <w:ilvl w:val="3"/>
          <w:numId w:val="16"/>
        </w:numPr>
        <w:spacing w:before="240" w:line="276" w:lineRule="auto"/>
        <w:ind w:left="462" w:hanging="462"/>
        <w:jc w:val="both"/>
        <w:rPr>
          <w:sz w:val="24"/>
          <w:szCs w:val="24"/>
        </w:rPr>
      </w:pPr>
      <w:r w:rsidRPr="00DB3C90">
        <w:rPr>
          <w:sz w:val="24"/>
          <w:szCs w:val="24"/>
        </w:rPr>
        <w:t>Wybrany Wykonawca jest zobowiązany do zawarcia umowy w sprawie zamówienia publiczne</w:t>
      </w:r>
      <w:r w:rsidR="002E24EC" w:rsidRPr="00DB3C90">
        <w:rPr>
          <w:sz w:val="24"/>
          <w:szCs w:val="24"/>
        </w:rPr>
        <w:t>go na warunkach określonych we W</w:t>
      </w:r>
      <w:r w:rsidRPr="00DB3C90">
        <w:rPr>
          <w:sz w:val="24"/>
          <w:szCs w:val="24"/>
        </w:rPr>
        <w:t>zo</w:t>
      </w:r>
      <w:r w:rsidR="002E24EC" w:rsidRPr="00DB3C90">
        <w:rPr>
          <w:sz w:val="24"/>
          <w:szCs w:val="24"/>
        </w:rPr>
        <w:t>rze U</w:t>
      </w:r>
      <w:r w:rsidRPr="00DB3C90">
        <w:rPr>
          <w:sz w:val="24"/>
          <w:szCs w:val="24"/>
        </w:rPr>
        <w:t xml:space="preserve">mowy, stanowiącym </w:t>
      </w:r>
      <w:r w:rsidR="00D32541" w:rsidRPr="00DB3C90">
        <w:rPr>
          <w:b/>
          <w:sz w:val="24"/>
          <w:szCs w:val="24"/>
        </w:rPr>
        <w:t xml:space="preserve">Załącznik nr </w:t>
      </w:r>
      <w:r w:rsidR="004B7604">
        <w:rPr>
          <w:b/>
          <w:sz w:val="24"/>
          <w:szCs w:val="24"/>
        </w:rPr>
        <w:t>5</w:t>
      </w:r>
      <w:r w:rsidR="00D32541" w:rsidRPr="00DB3C90">
        <w:rPr>
          <w:b/>
          <w:sz w:val="24"/>
          <w:szCs w:val="24"/>
        </w:rPr>
        <w:t xml:space="preserve"> do SWZ</w:t>
      </w:r>
      <w:r w:rsidRPr="00DB3C90">
        <w:rPr>
          <w:sz w:val="24"/>
          <w:szCs w:val="24"/>
        </w:rPr>
        <w:t>.</w:t>
      </w:r>
    </w:p>
    <w:p w14:paraId="55F1F447" w14:textId="77777777" w:rsidR="00541DD9" w:rsidRDefault="00541DD9" w:rsidP="00953FAD">
      <w:pPr>
        <w:pStyle w:val="Akapitzlist"/>
        <w:numPr>
          <w:ilvl w:val="3"/>
          <w:numId w:val="16"/>
        </w:numPr>
        <w:spacing w:line="276" w:lineRule="auto"/>
        <w:ind w:left="462" w:hanging="462"/>
        <w:jc w:val="both"/>
        <w:rPr>
          <w:sz w:val="24"/>
          <w:szCs w:val="24"/>
        </w:rPr>
      </w:pPr>
      <w:r w:rsidRPr="00DB3C90">
        <w:rPr>
          <w:sz w:val="24"/>
          <w:szCs w:val="24"/>
        </w:rPr>
        <w:t>Zakres świadczenia Wykonawcy wynikający z umowy jest tożsamy z jego zobowiązaniem zawartym w ofercie.</w:t>
      </w:r>
    </w:p>
    <w:p w14:paraId="3E352AEC" w14:textId="77777777" w:rsidR="00FA3063" w:rsidRPr="00DB3C90" w:rsidRDefault="001E29ED" w:rsidP="00953FAD">
      <w:pPr>
        <w:pStyle w:val="Akapitzlist"/>
        <w:numPr>
          <w:ilvl w:val="3"/>
          <w:numId w:val="16"/>
        </w:numPr>
        <w:spacing w:line="276" w:lineRule="auto"/>
        <w:ind w:left="462" w:hanging="462"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FA3063" w:rsidRPr="00DB3C90">
        <w:rPr>
          <w:sz w:val="24"/>
          <w:szCs w:val="24"/>
        </w:rPr>
        <w:t xml:space="preserve">Zamawiający przewiduje możliwość </w:t>
      </w:r>
      <w:r w:rsidR="00014473" w:rsidRPr="00DB3C90">
        <w:rPr>
          <w:sz w:val="24"/>
          <w:szCs w:val="24"/>
        </w:rPr>
        <w:t xml:space="preserve">zmiany zawartej umowy w stosunku do treści wybranej </w:t>
      </w:r>
      <w:r w:rsidR="002E24EC" w:rsidRPr="00DB3C90">
        <w:rPr>
          <w:sz w:val="24"/>
          <w:szCs w:val="24"/>
        </w:rPr>
        <w:t xml:space="preserve">oferty w zakresie </w:t>
      </w:r>
      <w:r w:rsidR="00033137" w:rsidRPr="00DB3C90">
        <w:rPr>
          <w:sz w:val="24"/>
          <w:szCs w:val="24"/>
        </w:rPr>
        <w:t>u</w:t>
      </w:r>
      <w:r w:rsidR="00333440" w:rsidRPr="00DB3C90">
        <w:rPr>
          <w:sz w:val="24"/>
          <w:szCs w:val="24"/>
        </w:rPr>
        <w:t xml:space="preserve">regulowanym w art. </w:t>
      </w:r>
      <w:r w:rsidR="00033137" w:rsidRPr="00DB3C90">
        <w:rPr>
          <w:sz w:val="24"/>
          <w:szCs w:val="24"/>
        </w:rPr>
        <w:t xml:space="preserve">454-455 </w:t>
      </w:r>
      <w:r w:rsidR="0001320F">
        <w:rPr>
          <w:sz w:val="24"/>
          <w:szCs w:val="24"/>
        </w:rPr>
        <w:t>Pzp</w:t>
      </w:r>
      <w:r w:rsidR="00033137" w:rsidRPr="00DB3C90">
        <w:rPr>
          <w:sz w:val="24"/>
          <w:szCs w:val="24"/>
        </w:rPr>
        <w:t xml:space="preserve">. oraz </w:t>
      </w:r>
      <w:r w:rsidR="002E24EC" w:rsidRPr="00DB3C90">
        <w:rPr>
          <w:sz w:val="24"/>
          <w:szCs w:val="24"/>
        </w:rPr>
        <w:t>wskazanym we Wzorze U</w:t>
      </w:r>
      <w:r w:rsidR="00014473" w:rsidRPr="00DB3C90">
        <w:rPr>
          <w:sz w:val="24"/>
          <w:szCs w:val="24"/>
        </w:rPr>
        <w:t xml:space="preserve">mowy, stanowiącym </w:t>
      </w:r>
      <w:r w:rsidR="00D32541" w:rsidRPr="00DB3C90">
        <w:rPr>
          <w:b/>
          <w:sz w:val="24"/>
          <w:szCs w:val="24"/>
        </w:rPr>
        <w:t xml:space="preserve">Załącznik nr </w:t>
      </w:r>
      <w:r w:rsidR="004B7604">
        <w:rPr>
          <w:b/>
          <w:sz w:val="24"/>
          <w:szCs w:val="24"/>
        </w:rPr>
        <w:t>5</w:t>
      </w:r>
      <w:r w:rsidR="00D32541" w:rsidRPr="00DB3C90">
        <w:rPr>
          <w:b/>
          <w:sz w:val="24"/>
          <w:szCs w:val="24"/>
        </w:rPr>
        <w:t xml:space="preserve"> do SWZ</w:t>
      </w:r>
      <w:r w:rsidR="00014473" w:rsidRPr="00DB3C90">
        <w:rPr>
          <w:sz w:val="24"/>
          <w:szCs w:val="24"/>
        </w:rPr>
        <w:t>.</w:t>
      </w:r>
    </w:p>
    <w:p w14:paraId="18BC857D" w14:textId="77777777" w:rsidR="00552FBA" w:rsidRPr="00DB3C90" w:rsidRDefault="001E29ED" w:rsidP="00953FAD">
      <w:pPr>
        <w:pStyle w:val="Akapitzlist"/>
        <w:numPr>
          <w:ilvl w:val="3"/>
          <w:numId w:val="16"/>
        </w:numPr>
        <w:spacing w:line="276" w:lineRule="auto"/>
        <w:ind w:left="462" w:hanging="462"/>
        <w:jc w:val="both"/>
        <w:rPr>
          <w:sz w:val="24"/>
          <w:szCs w:val="24"/>
        </w:rPr>
      </w:pPr>
      <w:r w:rsidRPr="00DB3C90">
        <w:rPr>
          <w:sz w:val="24"/>
          <w:szCs w:val="24"/>
        </w:rPr>
        <w:tab/>
      </w:r>
      <w:r w:rsidR="00014473" w:rsidRPr="00DB3C90">
        <w:rPr>
          <w:sz w:val="24"/>
          <w:szCs w:val="24"/>
        </w:rPr>
        <w:t>Zmiana umowy wymaga dla swej ważności, pod rygorem nieważności, zachowania formy pisemnej.</w:t>
      </w:r>
    </w:p>
    <w:p w14:paraId="1359D984" w14:textId="77777777" w:rsidR="00080477" w:rsidRPr="00DB3C90" w:rsidRDefault="00927FE7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DB3C90">
        <w:rPr>
          <w:rFonts w:ascii="Times New Roman" w:hAnsi="Times New Roman"/>
          <w:b/>
          <w:sz w:val="24"/>
          <w:szCs w:val="24"/>
        </w:rPr>
        <w:lastRenderedPageBreak/>
        <w:t>POUCZE</w:t>
      </w:r>
      <w:r w:rsidR="005B5095" w:rsidRPr="00DB3C90">
        <w:rPr>
          <w:rFonts w:ascii="Times New Roman" w:hAnsi="Times New Roman"/>
          <w:b/>
          <w:sz w:val="24"/>
          <w:szCs w:val="24"/>
        </w:rPr>
        <w:t xml:space="preserve">NIE O </w:t>
      </w:r>
      <w:r w:rsidR="005B5095" w:rsidRPr="00DB3C90">
        <w:rPr>
          <w:rFonts w:ascii="Times New Roman" w:hAnsi="Times New Roman"/>
          <w:b/>
          <w:bCs/>
          <w:sz w:val="24"/>
          <w:szCs w:val="24"/>
        </w:rPr>
        <w:t>ŚRODKACH</w:t>
      </w:r>
      <w:r w:rsidR="005B5095" w:rsidRPr="00DB3C90">
        <w:rPr>
          <w:rFonts w:ascii="Times New Roman" w:hAnsi="Times New Roman"/>
          <w:b/>
          <w:sz w:val="24"/>
          <w:szCs w:val="24"/>
        </w:rPr>
        <w:t xml:space="preserve"> OCHRONY PRAWNEJ</w:t>
      </w:r>
      <w:r w:rsidR="006204E8" w:rsidRPr="00DB3C90">
        <w:rPr>
          <w:rFonts w:ascii="Times New Roman" w:hAnsi="Times New Roman"/>
          <w:b/>
          <w:sz w:val="24"/>
          <w:szCs w:val="24"/>
        </w:rPr>
        <w:t xml:space="preserve"> PRZYSŁUGUJĄCYCH WYKONAWCY</w:t>
      </w:r>
    </w:p>
    <w:p w14:paraId="78FA4CE7" w14:textId="77777777" w:rsidR="0046016B" w:rsidRDefault="006204E8" w:rsidP="00DB3C90">
      <w:pPr>
        <w:suppressAutoHyphens/>
        <w:spacing w:before="240" w:line="276" w:lineRule="auto"/>
        <w:jc w:val="both"/>
      </w:pPr>
      <w:r w:rsidRPr="00DB3C90">
        <w:t xml:space="preserve">Środki ochrony prawnej </w:t>
      </w:r>
      <w:r w:rsidR="0046016B" w:rsidRPr="00DB3C90">
        <w:t>przysługują Wykonawcy w zakresie art. 505-590 ustawy P</w:t>
      </w:r>
      <w:r w:rsidR="00DA32DD">
        <w:t>zp.</w:t>
      </w:r>
    </w:p>
    <w:p w14:paraId="356543B6" w14:textId="77777777" w:rsidR="00522282" w:rsidRPr="00DB3C90" w:rsidRDefault="00522282" w:rsidP="00DB3C90">
      <w:pPr>
        <w:suppressAutoHyphens/>
        <w:spacing w:before="240" w:line="276" w:lineRule="auto"/>
        <w:jc w:val="both"/>
      </w:pPr>
    </w:p>
    <w:p w14:paraId="08E37875" w14:textId="77777777" w:rsidR="00FD2CCD" w:rsidRPr="006141F7" w:rsidRDefault="005B5095" w:rsidP="00953FAD">
      <w:pPr>
        <w:pStyle w:val="Teksttreci40"/>
        <w:numPr>
          <w:ilvl w:val="0"/>
          <w:numId w:val="16"/>
        </w:numPr>
        <w:shd w:val="clear" w:color="auto" w:fill="DAEEF3"/>
        <w:tabs>
          <w:tab w:val="left" w:pos="426"/>
        </w:tabs>
        <w:spacing w:before="360" w:after="40" w:line="276" w:lineRule="auto"/>
        <w:ind w:left="426" w:right="23" w:hanging="426"/>
        <w:rPr>
          <w:rFonts w:ascii="Times New Roman" w:hAnsi="Times New Roman"/>
          <w:b/>
          <w:sz w:val="24"/>
          <w:szCs w:val="24"/>
        </w:rPr>
      </w:pPr>
      <w:r w:rsidRPr="006141F7">
        <w:rPr>
          <w:rFonts w:ascii="Times New Roman" w:hAnsi="Times New Roman"/>
          <w:b/>
          <w:sz w:val="24"/>
          <w:szCs w:val="24"/>
        </w:rPr>
        <w:t xml:space="preserve">WYKAZ </w:t>
      </w:r>
      <w:r w:rsidRPr="006141F7">
        <w:rPr>
          <w:rFonts w:ascii="Times New Roman" w:hAnsi="Times New Roman"/>
          <w:b/>
          <w:bCs/>
          <w:sz w:val="24"/>
          <w:szCs w:val="24"/>
        </w:rPr>
        <w:t>ZAŁĄCZNIKÓW</w:t>
      </w:r>
      <w:r w:rsidRPr="006141F7">
        <w:rPr>
          <w:rFonts w:ascii="Times New Roman" w:hAnsi="Times New Roman"/>
          <w:b/>
          <w:sz w:val="24"/>
          <w:szCs w:val="24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7008"/>
      </w:tblGrid>
      <w:tr w:rsidR="00C57AC6" w:rsidRPr="00A968DC" w14:paraId="01733A72" w14:textId="77777777" w:rsidTr="00A968DC">
        <w:tc>
          <w:tcPr>
            <w:tcW w:w="1985" w:type="dxa"/>
            <w:shd w:val="clear" w:color="auto" w:fill="auto"/>
          </w:tcPr>
          <w:p w14:paraId="1990E418" w14:textId="77777777" w:rsidR="00760056" w:rsidRPr="006141F7" w:rsidRDefault="00760056" w:rsidP="00DB3C90">
            <w:pPr>
              <w:suppressAutoHyphens/>
              <w:spacing w:before="240" w:line="276" w:lineRule="auto"/>
            </w:pPr>
            <w:r w:rsidRPr="006141F7">
              <w:t>Załącznik nr 1</w:t>
            </w:r>
          </w:p>
        </w:tc>
        <w:tc>
          <w:tcPr>
            <w:tcW w:w="7193" w:type="dxa"/>
            <w:shd w:val="clear" w:color="auto" w:fill="auto"/>
          </w:tcPr>
          <w:p w14:paraId="668B1A0C" w14:textId="77777777" w:rsidR="00760056" w:rsidRPr="006141F7" w:rsidRDefault="00760056" w:rsidP="00DB3C90">
            <w:pPr>
              <w:suppressAutoHyphens/>
              <w:spacing w:before="240" w:line="276" w:lineRule="auto"/>
            </w:pPr>
            <w:r w:rsidRPr="006141F7">
              <w:t>Formularz Ofertowy</w:t>
            </w:r>
            <w:r w:rsidR="003E48C6">
              <w:t>.</w:t>
            </w:r>
          </w:p>
        </w:tc>
      </w:tr>
      <w:tr w:rsidR="00C57AC6" w:rsidRPr="00A968DC" w14:paraId="46FB89BC" w14:textId="77777777" w:rsidTr="00A968DC">
        <w:tc>
          <w:tcPr>
            <w:tcW w:w="1985" w:type="dxa"/>
            <w:shd w:val="clear" w:color="auto" w:fill="auto"/>
          </w:tcPr>
          <w:p w14:paraId="3C95D319" w14:textId="77777777" w:rsidR="00760056" w:rsidRPr="006141F7" w:rsidRDefault="00760056" w:rsidP="00DB3C90">
            <w:pPr>
              <w:suppressAutoHyphens/>
              <w:spacing w:line="276" w:lineRule="auto"/>
            </w:pPr>
            <w:r w:rsidRPr="006141F7">
              <w:t>Załącznik nr 2</w:t>
            </w:r>
          </w:p>
          <w:p w14:paraId="5AD03BF3" w14:textId="77777777" w:rsidR="00F16E7A" w:rsidRPr="006141F7" w:rsidRDefault="00F16E7A" w:rsidP="00DB3C90">
            <w:pPr>
              <w:suppressAutoHyphens/>
              <w:spacing w:line="276" w:lineRule="auto"/>
            </w:pPr>
            <w:r w:rsidRPr="006141F7">
              <w:t>Załącznik nr 2a</w:t>
            </w:r>
          </w:p>
        </w:tc>
        <w:tc>
          <w:tcPr>
            <w:tcW w:w="7193" w:type="dxa"/>
            <w:shd w:val="clear" w:color="auto" w:fill="auto"/>
          </w:tcPr>
          <w:p w14:paraId="0198C4BB" w14:textId="77777777" w:rsidR="00760056" w:rsidRPr="006141F7" w:rsidRDefault="00760056" w:rsidP="00F16E7A">
            <w:pPr>
              <w:suppressAutoHyphens/>
              <w:spacing w:line="276" w:lineRule="auto"/>
            </w:pPr>
            <w:r w:rsidRPr="006141F7">
              <w:t>Oświadczenie o spełnianiu warunków udziału w postępowaniu</w:t>
            </w:r>
            <w:r w:rsidR="003E48C6">
              <w:t>.</w:t>
            </w:r>
          </w:p>
          <w:p w14:paraId="5CBFD92D" w14:textId="77777777" w:rsidR="00F16E7A" w:rsidRPr="006141F7" w:rsidRDefault="00F16E7A" w:rsidP="00F16E7A">
            <w:pPr>
              <w:suppressAutoHyphens/>
              <w:spacing w:line="276" w:lineRule="auto"/>
            </w:pPr>
            <w:r w:rsidRPr="006141F7">
              <w:t>Oświadczenie o spełnieniu warunku udziału w postępowaniu podmiotu udostępniającego zasoby</w:t>
            </w:r>
            <w:r w:rsidR="003E48C6">
              <w:t>.</w:t>
            </w:r>
          </w:p>
        </w:tc>
      </w:tr>
      <w:tr w:rsidR="00C57AC6" w:rsidRPr="00A968DC" w14:paraId="1A9B49D2" w14:textId="77777777" w:rsidTr="00A968DC">
        <w:tc>
          <w:tcPr>
            <w:tcW w:w="1985" w:type="dxa"/>
            <w:shd w:val="clear" w:color="auto" w:fill="auto"/>
          </w:tcPr>
          <w:p w14:paraId="3ADFD64D" w14:textId="77777777" w:rsidR="00760056" w:rsidRPr="00522282" w:rsidRDefault="00760056" w:rsidP="00DB3C90">
            <w:pPr>
              <w:suppressAutoHyphens/>
              <w:spacing w:line="276" w:lineRule="auto"/>
            </w:pPr>
            <w:r w:rsidRPr="00522282">
              <w:t>Załącznik nr 3</w:t>
            </w:r>
          </w:p>
          <w:p w14:paraId="382D1C1E" w14:textId="77777777" w:rsidR="00F16E7A" w:rsidRPr="00522282" w:rsidRDefault="00F16E7A" w:rsidP="00DB3C90">
            <w:pPr>
              <w:suppressAutoHyphens/>
              <w:spacing w:line="276" w:lineRule="auto"/>
            </w:pPr>
            <w:r w:rsidRPr="00522282">
              <w:t>Załącznik nr 3a</w:t>
            </w:r>
          </w:p>
          <w:p w14:paraId="359C8410" w14:textId="77777777" w:rsidR="00F16E7A" w:rsidRPr="00522282" w:rsidRDefault="00F16E7A" w:rsidP="00DB3C90">
            <w:pPr>
              <w:suppressAutoHyphens/>
              <w:spacing w:line="276" w:lineRule="auto"/>
            </w:pPr>
          </w:p>
          <w:p w14:paraId="5083397F" w14:textId="77777777" w:rsidR="00F16E7A" w:rsidRPr="00522282" w:rsidRDefault="00F16E7A" w:rsidP="00DB3C90">
            <w:pPr>
              <w:suppressAutoHyphens/>
              <w:spacing w:line="276" w:lineRule="auto"/>
            </w:pPr>
            <w:r w:rsidRPr="00522282">
              <w:t>Załącznik nr 4</w:t>
            </w:r>
          </w:p>
        </w:tc>
        <w:tc>
          <w:tcPr>
            <w:tcW w:w="7193" w:type="dxa"/>
            <w:shd w:val="clear" w:color="auto" w:fill="auto"/>
          </w:tcPr>
          <w:p w14:paraId="55419540" w14:textId="77777777" w:rsidR="00F16E7A" w:rsidRPr="00522282" w:rsidRDefault="00F16E7A" w:rsidP="00DB3C90">
            <w:pPr>
              <w:suppressAutoHyphens/>
              <w:spacing w:line="276" w:lineRule="auto"/>
            </w:pPr>
            <w:r w:rsidRPr="00522282">
              <w:t xml:space="preserve">Oświadczenie o przesłankach wykluczenia z postępowania </w:t>
            </w:r>
            <w:r w:rsidR="003E48C6" w:rsidRPr="00522282">
              <w:t>.</w:t>
            </w:r>
          </w:p>
          <w:p w14:paraId="5007A977" w14:textId="77777777" w:rsidR="00F16E7A" w:rsidRPr="00522282" w:rsidRDefault="00F16E7A" w:rsidP="00DB3C90">
            <w:pPr>
              <w:suppressAutoHyphens/>
              <w:spacing w:line="276" w:lineRule="auto"/>
            </w:pPr>
            <w:r w:rsidRPr="00522282">
              <w:t>Oświadczenie o przesłankach wykluczenia z postępowania podmiotu udostępniającego zasoby</w:t>
            </w:r>
            <w:r w:rsidR="003E48C6" w:rsidRPr="00522282">
              <w:t>.</w:t>
            </w:r>
          </w:p>
          <w:p w14:paraId="50FD25AD" w14:textId="77777777" w:rsidR="00760056" w:rsidRPr="00522282" w:rsidRDefault="00760056" w:rsidP="00DB3C90">
            <w:pPr>
              <w:suppressAutoHyphens/>
              <w:spacing w:line="276" w:lineRule="auto"/>
            </w:pPr>
            <w:r w:rsidRPr="00522282">
              <w:t>Zobowiązanie innego podmiotu do udostępnienia niezbędnych zasobów Wykonawcy</w:t>
            </w:r>
            <w:r w:rsidR="003E48C6" w:rsidRPr="00522282">
              <w:t>.</w:t>
            </w:r>
          </w:p>
        </w:tc>
      </w:tr>
      <w:tr w:rsidR="00C57AC6" w:rsidRPr="00A968DC" w14:paraId="62EAA31B" w14:textId="77777777" w:rsidTr="00A968DC">
        <w:tc>
          <w:tcPr>
            <w:tcW w:w="1985" w:type="dxa"/>
            <w:shd w:val="clear" w:color="auto" w:fill="auto"/>
          </w:tcPr>
          <w:p w14:paraId="526BCD50" w14:textId="77777777" w:rsidR="00760056" w:rsidRPr="006141F7" w:rsidRDefault="00F16E7A" w:rsidP="00DB3C90">
            <w:pPr>
              <w:suppressAutoHyphens/>
              <w:spacing w:line="276" w:lineRule="auto"/>
            </w:pPr>
            <w:r w:rsidRPr="006141F7">
              <w:t>Załącznik nr 5</w:t>
            </w:r>
          </w:p>
        </w:tc>
        <w:tc>
          <w:tcPr>
            <w:tcW w:w="7193" w:type="dxa"/>
            <w:shd w:val="clear" w:color="auto" w:fill="auto"/>
          </w:tcPr>
          <w:p w14:paraId="0CB04F9B" w14:textId="77777777" w:rsidR="00760056" w:rsidRPr="006141F7" w:rsidRDefault="00874E72" w:rsidP="00DB3C90">
            <w:pPr>
              <w:suppressAutoHyphens/>
              <w:spacing w:line="276" w:lineRule="auto"/>
            </w:pPr>
            <w:r w:rsidRPr="006141F7">
              <w:t>Wzór umowy</w:t>
            </w:r>
            <w:r w:rsidR="003E48C6">
              <w:t>.</w:t>
            </w:r>
          </w:p>
        </w:tc>
      </w:tr>
      <w:tr w:rsidR="00C57AC6" w:rsidRPr="00A968DC" w14:paraId="6A481DCF" w14:textId="77777777" w:rsidTr="00A968DC">
        <w:tc>
          <w:tcPr>
            <w:tcW w:w="1985" w:type="dxa"/>
            <w:shd w:val="clear" w:color="auto" w:fill="auto"/>
          </w:tcPr>
          <w:p w14:paraId="5E802CAE" w14:textId="77777777" w:rsidR="00760056" w:rsidRPr="006141F7" w:rsidRDefault="00F16E7A" w:rsidP="00DB3C90">
            <w:pPr>
              <w:suppressAutoHyphens/>
              <w:spacing w:line="276" w:lineRule="auto"/>
            </w:pPr>
            <w:r w:rsidRPr="006141F7">
              <w:t>Załącznik nr 6</w:t>
            </w:r>
          </w:p>
        </w:tc>
        <w:tc>
          <w:tcPr>
            <w:tcW w:w="7193" w:type="dxa"/>
            <w:shd w:val="clear" w:color="auto" w:fill="auto"/>
          </w:tcPr>
          <w:p w14:paraId="763F024C" w14:textId="77777777" w:rsidR="00760056" w:rsidRPr="006141F7" w:rsidRDefault="00383DED" w:rsidP="00DB3C90">
            <w:pPr>
              <w:suppressAutoHyphens/>
              <w:spacing w:line="276" w:lineRule="auto"/>
            </w:pPr>
            <w:r w:rsidRPr="006141F7">
              <w:t>Wykaz osób skierowanych do realizacji zamówienia</w:t>
            </w:r>
            <w:r w:rsidR="003E48C6">
              <w:t>.</w:t>
            </w:r>
          </w:p>
        </w:tc>
      </w:tr>
      <w:tr w:rsidR="00C57AC6" w:rsidRPr="00A968DC" w14:paraId="29CE6D1C" w14:textId="77777777" w:rsidTr="00A968DC">
        <w:tc>
          <w:tcPr>
            <w:tcW w:w="1985" w:type="dxa"/>
            <w:shd w:val="clear" w:color="auto" w:fill="auto"/>
          </w:tcPr>
          <w:p w14:paraId="6BAC864F" w14:textId="77777777" w:rsidR="00760056" w:rsidRPr="006141F7" w:rsidRDefault="00F16E7A" w:rsidP="00DB3C90">
            <w:pPr>
              <w:suppressAutoHyphens/>
              <w:spacing w:line="276" w:lineRule="auto"/>
            </w:pPr>
            <w:r w:rsidRPr="006141F7">
              <w:t>Załącznik nr 7</w:t>
            </w:r>
          </w:p>
          <w:p w14:paraId="54A9650E" w14:textId="77777777" w:rsidR="005107CD" w:rsidRDefault="005107CD" w:rsidP="00DB3C90">
            <w:pPr>
              <w:suppressAutoHyphens/>
              <w:spacing w:line="276" w:lineRule="auto"/>
            </w:pPr>
            <w:r>
              <w:t>Załącznik nr 8</w:t>
            </w:r>
          </w:p>
          <w:p w14:paraId="0196BAB5" w14:textId="77777777" w:rsidR="005107CD" w:rsidRDefault="005107CD" w:rsidP="00DB3C90">
            <w:pPr>
              <w:suppressAutoHyphens/>
              <w:spacing w:line="276" w:lineRule="auto"/>
            </w:pPr>
          </w:p>
          <w:p w14:paraId="0E856575" w14:textId="77777777" w:rsidR="005107CD" w:rsidRDefault="005107CD" w:rsidP="00DB3C90">
            <w:pPr>
              <w:suppressAutoHyphens/>
              <w:spacing w:line="276" w:lineRule="auto"/>
            </w:pPr>
          </w:p>
          <w:p w14:paraId="2E91F9B8" w14:textId="77777777" w:rsidR="005107CD" w:rsidRDefault="005107CD" w:rsidP="00DB3C90">
            <w:pPr>
              <w:suppressAutoHyphens/>
              <w:spacing w:line="276" w:lineRule="auto"/>
            </w:pPr>
          </w:p>
          <w:p w14:paraId="3125E05F" w14:textId="77777777" w:rsidR="005107CD" w:rsidRDefault="005107CD" w:rsidP="00DB3C90">
            <w:pPr>
              <w:suppressAutoHyphens/>
              <w:spacing w:line="276" w:lineRule="auto"/>
            </w:pPr>
            <w:r>
              <w:t>Załącznik nr 9</w:t>
            </w:r>
          </w:p>
          <w:p w14:paraId="151D7A83" w14:textId="77777777" w:rsidR="005107CD" w:rsidRDefault="005107CD" w:rsidP="00DB3C90">
            <w:pPr>
              <w:suppressAutoHyphens/>
              <w:spacing w:line="276" w:lineRule="auto"/>
            </w:pPr>
          </w:p>
          <w:p w14:paraId="26F1B531" w14:textId="77777777" w:rsidR="005107CD" w:rsidRDefault="005107CD" w:rsidP="00DB3C90">
            <w:pPr>
              <w:suppressAutoHyphens/>
              <w:spacing w:line="276" w:lineRule="auto"/>
            </w:pPr>
          </w:p>
          <w:p w14:paraId="21C0E079" w14:textId="77777777" w:rsidR="00A968DC" w:rsidRDefault="005107CD" w:rsidP="00DB3C90">
            <w:pPr>
              <w:suppressAutoHyphens/>
              <w:spacing w:line="276" w:lineRule="auto"/>
            </w:pPr>
            <w:r>
              <w:t>Załącznik nr 10</w:t>
            </w:r>
          </w:p>
          <w:p w14:paraId="7F703E9C" w14:textId="77777777" w:rsidR="005107CD" w:rsidRPr="006141F7" w:rsidRDefault="005107CD" w:rsidP="00DB3C90">
            <w:pPr>
              <w:suppressAutoHyphens/>
              <w:spacing w:line="276" w:lineRule="auto"/>
            </w:pPr>
          </w:p>
        </w:tc>
        <w:tc>
          <w:tcPr>
            <w:tcW w:w="7193" w:type="dxa"/>
            <w:shd w:val="clear" w:color="auto" w:fill="auto"/>
          </w:tcPr>
          <w:p w14:paraId="101ED528" w14:textId="77777777" w:rsidR="00760056" w:rsidRDefault="00874E72" w:rsidP="00DB3C90">
            <w:pPr>
              <w:suppressAutoHyphens/>
              <w:spacing w:line="276" w:lineRule="auto"/>
            </w:pPr>
            <w:r w:rsidRPr="006141F7">
              <w:t>Zdolność techniczna</w:t>
            </w:r>
            <w:r w:rsidR="003E48C6">
              <w:t>.</w:t>
            </w:r>
          </w:p>
          <w:p w14:paraId="09E41FC0" w14:textId="77777777" w:rsidR="005107CD" w:rsidRPr="005107CD" w:rsidRDefault="005107CD" w:rsidP="005107CD">
            <w:pPr>
              <w:spacing w:line="276" w:lineRule="auto"/>
              <w:jc w:val="both"/>
            </w:pPr>
            <w:r w:rsidRPr="005107CD">
              <w:t xml:space="preserve">Oświadczenie Wykonawcy o aktualności informacji zawartych w oświadczeniu, o którym mowa w art. 125 ust. 1 ustawy PZP, w zakresie podstaw wykluczenia z postępowania wskazanych przez Zamawiającego </w:t>
            </w:r>
            <w:r>
              <w:t>.</w:t>
            </w:r>
          </w:p>
          <w:p w14:paraId="0FA2AF6B" w14:textId="77777777" w:rsidR="005107CD" w:rsidRPr="005107CD" w:rsidRDefault="005107CD" w:rsidP="005107CD">
            <w:pPr>
              <w:suppressAutoHyphens/>
              <w:spacing w:line="276" w:lineRule="auto"/>
            </w:pPr>
            <w:r w:rsidRPr="005107CD">
              <w:t>Oświadczenie Wykonawców wspólnie ubiegających się o udzielenie zamówienia, o którym mowa w art. 117 ust. 4 ustawy z dnia 11 września 2019 roku Prawo zamówień publicznych.</w:t>
            </w:r>
          </w:p>
          <w:p w14:paraId="6F3044DB" w14:textId="77777777" w:rsidR="00A968DC" w:rsidRPr="006141F7" w:rsidRDefault="004C0D30" w:rsidP="00DB3C90">
            <w:pPr>
              <w:suppressAutoHyphens/>
              <w:spacing w:line="276" w:lineRule="auto"/>
            </w:pPr>
            <w:r>
              <w:t>Projekt</w:t>
            </w:r>
            <w:r w:rsidR="006141F7">
              <w:t xml:space="preserve"> plan</w:t>
            </w:r>
            <w:r>
              <w:t>u</w:t>
            </w:r>
            <w:r w:rsidR="006141F7">
              <w:t xml:space="preserve"> rozkładu jazdy</w:t>
            </w:r>
            <w:r w:rsidR="003E48C6">
              <w:t>.</w:t>
            </w:r>
          </w:p>
        </w:tc>
      </w:tr>
      <w:tr w:rsidR="00C57AC6" w:rsidRPr="00A968DC" w14:paraId="02E8F1A2" w14:textId="77777777" w:rsidTr="00A968DC">
        <w:tc>
          <w:tcPr>
            <w:tcW w:w="1985" w:type="dxa"/>
            <w:shd w:val="clear" w:color="auto" w:fill="auto"/>
          </w:tcPr>
          <w:p w14:paraId="6F3CA635" w14:textId="77777777" w:rsidR="00760056" w:rsidRPr="00A968DC" w:rsidRDefault="00760056" w:rsidP="00DB3C90">
            <w:pPr>
              <w:suppressAutoHyphens/>
              <w:spacing w:line="276" w:lineRule="auto"/>
            </w:pPr>
          </w:p>
        </w:tc>
        <w:tc>
          <w:tcPr>
            <w:tcW w:w="7193" w:type="dxa"/>
            <w:shd w:val="clear" w:color="auto" w:fill="auto"/>
          </w:tcPr>
          <w:p w14:paraId="04C133B2" w14:textId="77777777" w:rsidR="00760056" w:rsidRPr="00A968DC" w:rsidRDefault="00760056" w:rsidP="00DB3C90">
            <w:pPr>
              <w:suppressAutoHyphens/>
              <w:spacing w:line="276" w:lineRule="auto"/>
            </w:pPr>
          </w:p>
        </w:tc>
      </w:tr>
    </w:tbl>
    <w:p w14:paraId="3D8A8FA5" w14:textId="77777777" w:rsidR="0086403F" w:rsidRPr="00C57AC6" w:rsidRDefault="00360721" w:rsidP="00874E72">
      <w:pPr>
        <w:tabs>
          <w:tab w:val="num" w:pos="0"/>
        </w:tabs>
        <w:suppressAutoHyphens/>
        <w:spacing w:line="276" w:lineRule="auto"/>
        <w:ind w:left="709" w:hanging="709"/>
        <w:rPr>
          <w:bCs/>
          <w:color w:val="FF0000"/>
        </w:rPr>
      </w:pPr>
      <w:r w:rsidRPr="00C57AC6">
        <w:rPr>
          <w:bCs/>
          <w:color w:val="FF0000"/>
        </w:rPr>
        <w:t xml:space="preserve">  </w:t>
      </w:r>
    </w:p>
    <w:sectPr w:rsidR="0086403F" w:rsidRPr="00C57AC6" w:rsidSect="00522282">
      <w:pgSz w:w="11906" w:h="16838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16E0" w14:textId="77777777" w:rsidR="00566B22" w:rsidRDefault="00566B22">
      <w:r>
        <w:separator/>
      </w:r>
    </w:p>
  </w:endnote>
  <w:endnote w:type="continuationSeparator" w:id="0">
    <w:p w14:paraId="66B6D33A" w14:textId="77777777" w:rsidR="00566B22" w:rsidRDefault="0056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B3E8" w14:textId="77777777" w:rsidR="00687DED" w:rsidRDefault="00687DE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6C92">
      <w:rPr>
        <w:noProof/>
      </w:rPr>
      <w:t>20</w:t>
    </w:r>
    <w:r>
      <w:rPr>
        <w:noProof/>
      </w:rPr>
      <w:fldChar w:fldCharType="end"/>
    </w:r>
  </w:p>
  <w:p w14:paraId="592696A8" w14:textId="77777777" w:rsidR="00687DED" w:rsidRPr="007B17EA" w:rsidRDefault="00687DED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D2B1" w14:textId="77777777" w:rsidR="00566B22" w:rsidRDefault="00566B22">
      <w:r>
        <w:separator/>
      </w:r>
    </w:p>
  </w:footnote>
  <w:footnote w:type="continuationSeparator" w:id="0">
    <w:p w14:paraId="2D8DF4AB" w14:textId="77777777" w:rsidR="00566B22" w:rsidRDefault="0056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4052" w14:textId="77777777" w:rsidR="00687DED" w:rsidRDefault="00687DED" w:rsidP="00B97116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</w:p>
  <w:p w14:paraId="54F33612" w14:textId="77777777" w:rsidR="00687DED" w:rsidRDefault="00687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E459FC"/>
    <w:multiLevelType w:val="hybridMultilevel"/>
    <w:tmpl w:val="540E13F4"/>
    <w:lvl w:ilvl="0" w:tplc="F7844E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3D66F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EA5575"/>
    <w:multiLevelType w:val="hybridMultilevel"/>
    <w:tmpl w:val="88DE2B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FB5A64"/>
    <w:multiLevelType w:val="hybridMultilevel"/>
    <w:tmpl w:val="4D285376"/>
    <w:lvl w:ilvl="0" w:tplc="260867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A236C54"/>
    <w:multiLevelType w:val="hybridMultilevel"/>
    <w:tmpl w:val="D7768B36"/>
    <w:lvl w:ilvl="0" w:tplc="075EEAB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8E40F6"/>
    <w:multiLevelType w:val="hybridMultilevel"/>
    <w:tmpl w:val="47FE34C2"/>
    <w:lvl w:ilvl="0" w:tplc="6312046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4" w15:restartNumberingAfterBreak="0">
    <w:nsid w:val="20D96435"/>
    <w:multiLevelType w:val="hybridMultilevel"/>
    <w:tmpl w:val="CBB2EBA6"/>
    <w:lvl w:ilvl="0" w:tplc="C696DBE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DFF0950A"/>
    <w:lvl w:ilvl="0" w:tplc="03923B1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40E5DFB"/>
    <w:multiLevelType w:val="hybridMultilevel"/>
    <w:tmpl w:val="8876A7C6"/>
    <w:lvl w:ilvl="0" w:tplc="DE32E3D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55318D"/>
    <w:multiLevelType w:val="hybridMultilevel"/>
    <w:tmpl w:val="366C1F00"/>
    <w:lvl w:ilvl="0" w:tplc="1B142E3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44DF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EA7ECB"/>
    <w:multiLevelType w:val="hybridMultilevel"/>
    <w:tmpl w:val="FF4E1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D10B1"/>
    <w:multiLevelType w:val="hybridMultilevel"/>
    <w:tmpl w:val="EA961C94"/>
    <w:lvl w:ilvl="0" w:tplc="9C722F58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B529F"/>
    <w:multiLevelType w:val="hybridMultilevel"/>
    <w:tmpl w:val="D6C61E5A"/>
    <w:lvl w:ilvl="0" w:tplc="B42209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0C8E0800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942E11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12A9A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0A185E"/>
    <w:multiLevelType w:val="hybridMultilevel"/>
    <w:tmpl w:val="D22800E4"/>
    <w:lvl w:ilvl="0" w:tplc="DFD0D4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48C2A05"/>
    <w:multiLevelType w:val="hybridMultilevel"/>
    <w:tmpl w:val="0E8426DC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5" w15:restartNumberingAfterBreak="0">
    <w:nsid w:val="353F7F18"/>
    <w:multiLevelType w:val="hybridMultilevel"/>
    <w:tmpl w:val="7826EDEE"/>
    <w:lvl w:ilvl="0" w:tplc="6B4CD7A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9831FB"/>
    <w:multiLevelType w:val="hybridMultilevel"/>
    <w:tmpl w:val="F86624E0"/>
    <w:lvl w:ilvl="0" w:tplc="F0CED130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CA7349"/>
    <w:multiLevelType w:val="hybridMultilevel"/>
    <w:tmpl w:val="F47A85D6"/>
    <w:lvl w:ilvl="0" w:tplc="29C85FFE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43847236"/>
    <w:multiLevelType w:val="hybridMultilevel"/>
    <w:tmpl w:val="220A653C"/>
    <w:lvl w:ilvl="0" w:tplc="4D0EA65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352403"/>
    <w:multiLevelType w:val="hybridMultilevel"/>
    <w:tmpl w:val="819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B6660"/>
    <w:multiLevelType w:val="hybridMultilevel"/>
    <w:tmpl w:val="955A30A0"/>
    <w:lvl w:ilvl="0" w:tplc="2C005B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F4EE7"/>
    <w:multiLevelType w:val="hybridMultilevel"/>
    <w:tmpl w:val="7F569190"/>
    <w:lvl w:ilvl="0" w:tplc="2C005B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61A1E"/>
    <w:multiLevelType w:val="hybridMultilevel"/>
    <w:tmpl w:val="403EFC90"/>
    <w:lvl w:ilvl="0" w:tplc="2C005BB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E9E58DE"/>
    <w:multiLevelType w:val="hybridMultilevel"/>
    <w:tmpl w:val="23A82E42"/>
    <w:lvl w:ilvl="0" w:tplc="1D6621D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D2374C"/>
    <w:multiLevelType w:val="hybridMultilevel"/>
    <w:tmpl w:val="2F9A7592"/>
    <w:lvl w:ilvl="0" w:tplc="0332D9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9FC84818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9F07173"/>
    <w:multiLevelType w:val="hybridMultilevel"/>
    <w:tmpl w:val="0E02AE86"/>
    <w:lvl w:ilvl="0" w:tplc="F2AAE3A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1099"/>
    <w:multiLevelType w:val="hybridMultilevel"/>
    <w:tmpl w:val="D1380B34"/>
    <w:lvl w:ilvl="0" w:tplc="743EF0D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365B96"/>
    <w:multiLevelType w:val="hybridMultilevel"/>
    <w:tmpl w:val="5FFA4CD2"/>
    <w:lvl w:ilvl="0" w:tplc="65C81C5C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4" w15:restartNumberingAfterBreak="0">
    <w:nsid w:val="7677754A"/>
    <w:multiLevelType w:val="hybridMultilevel"/>
    <w:tmpl w:val="6BE8434C"/>
    <w:lvl w:ilvl="0" w:tplc="2F10E9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F132CF04"/>
    <w:lvl w:ilvl="0" w:tplc="56661E6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7CA53BC"/>
    <w:multiLevelType w:val="hybridMultilevel"/>
    <w:tmpl w:val="552E413E"/>
    <w:lvl w:ilvl="0" w:tplc="743EF0D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05AFC"/>
    <w:multiLevelType w:val="hybridMultilevel"/>
    <w:tmpl w:val="8BDA9360"/>
    <w:lvl w:ilvl="0" w:tplc="942E11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D6340"/>
    <w:multiLevelType w:val="hybridMultilevel"/>
    <w:tmpl w:val="CBAC30CA"/>
    <w:lvl w:ilvl="0" w:tplc="EFE0234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5577B"/>
    <w:multiLevelType w:val="hybridMultilevel"/>
    <w:tmpl w:val="ADECCAB0"/>
    <w:lvl w:ilvl="0" w:tplc="4212FAD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3B6354"/>
    <w:multiLevelType w:val="hybridMultilevel"/>
    <w:tmpl w:val="71B8114E"/>
    <w:lvl w:ilvl="0" w:tplc="29C85FF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789400991">
    <w:abstractNumId w:val="2"/>
  </w:num>
  <w:num w:numId="2" w16cid:durableId="111751339">
    <w:abstractNumId w:val="1"/>
  </w:num>
  <w:num w:numId="3" w16cid:durableId="2051538987">
    <w:abstractNumId w:val="0"/>
  </w:num>
  <w:num w:numId="4" w16cid:durableId="432360214">
    <w:abstractNumId w:val="42"/>
  </w:num>
  <w:num w:numId="5" w16cid:durableId="1204908617">
    <w:abstractNumId w:val="30"/>
  </w:num>
  <w:num w:numId="6" w16cid:durableId="1950163365">
    <w:abstractNumId w:val="40"/>
  </w:num>
  <w:num w:numId="7" w16cid:durableId="779181776">
    <w:abstractNumId w:val="17"/>
  </w:num>
  <w:num w:numId="8" w16cid:durableId="1392773627">
    <w:abstractNumId w:val="12"/>
  </w:num>
  <w:num w:numId="9" w16cid:durableId="13725868">
    <w:abstractNumId w:val="8"/>
  </w:num>
  <w:num w:numId="10" w16cid:durableId="607935864">
    <w:abstractNumId w:val="38"/>
  </w:num>
  <w:num w:numId="11" w16cid:durableId="220754388">
    <w:abstractNumId w:val="37"/>
  </w:num>
  <w:num w:numId="12" w16cid:durableId="674770581">
    <w:abstractNumId w:val="36"/>
    <w:lvlOverride w:ilvl="0">
      <w:startOverride w:val="1"/>
    </w:lvlOverride>
  </w:num>
  <w:num w:numId="13" w16cid:durableId="896628748">
    <w:abstractNumId w:val="27"/>
    <w:lvlOverride w:ilvl="0">
      <w:startOverride w:val="1"/>
    </w:lvlOverride>
  </w:num>
  <w:num w:numId="14" w16cid:durableId="655575931">
    <w:abstractNumId w:val="16"/>
  </w:num>
  <w:num w:numId="15" w16cid:durableId="1998799891">
    <w:abstractNumId w:val="9"/>
  </w:num>
  <w:num w:numId="16" w16cid:durableId="2107143784">
    <w:abstractNumId w:val="22"/>
  </w:num>
  <w:num w:numId="17" w16cid:durableId="476994854">
    <w:abstractNumId w:val="18"/>
  </w:num>
  <w:num w:numId="18" w16cid:durableId="37240699">
    <w:abstractNumId w:val="44"/>
  </w:num>
  <w:num w:numId="19" w16cid:durableId="1384452365">
    <w:abstractNumId w:val="45"/>
  </w:num>
  <w:num w:numId="20" w16cid:durableId="241525721">
    <w:abstractNumId w:val="20"/>
  </w:num>
  <w:num w:numId="21" w16cid:durableId="931669926">
    <w:abstractNumId w:val="25"/>
  </w:num>
  <w:num w:numId="22" w16cid:durableId="1011295266">
    <w:abstractNumId w:val="21"/>
  </w:num>
  <w:num w:numId="23" w16cid:durableId="288245240">
    <w:abstractNumId w:val="11"/>
  </w:num>
  <w:num w:numId="24" w16cid:durableId="1529177128">
    <w:abstractNumId w:val="13"/>
  </w:num>
  <w:num w:numId="25" w16cid:durableId="360400410">
    <w:abstractNumId w:val="14"/>
  </w:num>
  <w:num w:numId="26" w16cid:durableId="298920877">
    <w:abstractNumId w:val="15"/>
  </w:num>
  <w:num w:numId="27" w16cid:durableId="461001795">
    <w:abstractNumId w:val="43"/>
  </w:num>
  <w:num w:numId="28" w16cid:durableId="627585378">
    <w:abstractNumId w:val="39"/>
  </w:num>
  <w:num w:numId="29" w16cid:durableId="150485530">
    <w:abstractNumId w:val="26"/>
  </w:num>
  <w:num w:numId="30" w16cid:durableId="426579047">
    <w:abstractNumId w:val="35"/>
  </w:num>
  <w:num w:numId="31" w16cid:durableId="1979415901">
    <w:abstractNumId w:val="29"/>
  </w:num>
  <w:num w:numId="32" w16cid:durableId="2108191703">
    <w:abstractNumId w:val="23"/>
  </w:num>
  <w:num w:numId="33" w16cid:durableId="1454514890">
    <w:abstractNumId w:val="24"/>
  </w:num>
  <w:num w:numId="34" w16cid:durableId="1524589583">
    <w:abstractNumId w:val="28"/>
  </w:num>
  <w:num w:numId="35" w16cid:durableId="1189173812">
    <w:abstractNumId w:val="49"/>
  </w:num>
  <w:num w:numId="36" w16cid:durableId="1474178454">
    <w:abstractNumId w:val="50"/>
  </w:num>
  <w:num w:numId="37" w16cid:durableId="1090665365">
    <w:abstractNumId w:val="19"/>
  </w:num>
  <w:num w:numId="38" w16cid:durableId="1525485779">
    <w:abstractNumId w:val="46"/>
  </w:num>
  <w:num w:numId="39" w16cid:durableId="1641350409">
    <w:abstractNumId w:val="34"/>
  </w:num>
  <w:num w:numId="40" w16cid:durableId="326634208">
    <w:abstractNumId w:val="32"/>
  </w:num>
  <w:num w:numId="41" w16cid:durableId="191261214">
    <w:abstractNumId w:val="33"/>
  </w:num>
  <w:num w:numId="42" w16cid:durableId="785003132">
    <w:abstractNumId w:val="10"/>
  </w:num>
  <w:num w:numId="43" w16cid:durableId="1554343005">
    <w:abstractNumId w:val="31"/>
  </w:num>
  <w:num w:numId="44" w16cid:durableId="978454678">
    <w:abstractNumId w:val="41"/>
  </w:num>
  <w:num w:numId="45" w16cid:durableId="291787923">
    <w:abstractNumId w:val="48"/>
  </w:num>
  <w:num w:numId="46" w16cid:durableId="1111972388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"/>
  <w:hyphenationZone w:val="425"/>
  <w:drawingGridHorizontalSpacing w:val="120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38F"/>
    <w:rsid w:val="00002FA6"/>
    <w:rsid w:val="00003AE2"/>
    <w:rsid w:val="0000407A"/>
    <w:rsid w:val="00005488"/>
    <w:rsid w:val="00006230"/>
    <w:rsid w:val="00006F1D"/>
    <w:rsid w:val="00007D0C"/>
    <w:rsid w:val="0001031A"/>
    <w:rsid w:val="00011A60"/>
    <w:rsid w:val="0001320F"/>
    <w:rsid w:val="00014473"/>
    <w:rsid w:val="0001617A"/>
    <w:rsid w:val="00017A90"/>
    <w:rsid w:val="00020A39"/>
    <w:rsid w:val="00020F52"/>
    <w:rsid w:val="00021355"/>
    <w:rsid w:val="00021853"/>
    <w:rsid w:val="00022668"/>
    <w:rsid w:val="00022B9E"/>
    <w:rsid w:val="00022E8D"/>
    <w:rsid w:val="00023235"/>
    <w:rsid w:val="00023A9F"/>
    <w:rsid w:val="00024C82"/>
    <w:rsid w:val="000261D2"/>
    <w:rsid w:val="00026EA2"/>
    <w:rsid w:val="00027DDB"/>
    <w:rsid w:val="0003019B"/>
    <w:rsid w:val="00030445"/>
    <w:rsid w:val="00030A96"/>
    <w:rsid w:val="00031A67"/>
    <w:rsid w:val="00032937"/>
    <w:rsid w:val="00032CAB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6CBC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2CDD"/>
    <w:rsid w:val="0004303A"/>
    <w:rsid w:val="000442C3"/>
    <w:rsid w:val="0004516F"/>
    <w:rsid w:val="00045981"/>
    <w:rsid w:val="00045E04"/>
    <w:rsid w:val="00045F7D"/>
    <w:rsid w:val="000511FC"/>
    <w:rsid w:val="000514C4"/>
    <w:rsid w:val="0005155B"/>
    <w:rsid w:val="00052E07"/>
    <w:rsid w:val="000530C9"/>
    <w:rsid w:val="0005369C"/>
    <w:rsid w:val="00053B42"/>
    <w:rsid w:val="00053C05"/>
    <w:rsid w:val="00053D31"/>
    <w:rsid w:val="000548EB"/>
    <w:rsid w:val="00055167"/>
    <w:rsid w:val="00055CF1"/>
    <w:rsid w:val="000561DE"/>
    <w:rsid w:val="00056222"/>
    <w:rsid w:val="00056EE8"/>
    <w:rsid w:val="00060000"/>
    <w:rsid w:val="00060E1E"/>
    <w:rsid w:val="000611DC"/>
    <w:rsid w:val="00061581"/>
    <w:rsid w:val="00061611"/>
    <w:rsid w:val="00062953"/>
    <w:rsid w:val="00063AF1"/>
    <w:rsid w:val="00063E22"/>
    <w:rsid w:val="0006413A"/>
    <w:rsid w:val="00064343"/>
    <w:rsid w:val="000645C5"/>
    <w:rsid w:val="000645D9"/>
    <w:rsid w:val="0006614B"/>
    <w:rsid w:val="000708AA"/>
    <w:rsid w:val="00070A7B"/>
    <w:rsid w:val="00070E18"/>
    <w:rsid w:val="00071642"/>
    <w:rsid w:val="00072AB3"/>
    <w:rsid w:val="000731B6"/>
    <w:rsid w:val="000732E6"/>
    <w:rsid w:val="00073C72"/>
    <w:rsid w:val="00073F20"/>
    <w:rsid w:val="00073FEA"/>
    <w:rsid w:val="00074046"/>
    <w:rsid w:val="00074549"/>
    <w:rsid w:val="0007527C"/>
    <w:rsid w:val="00080477"/>
    <w:rsid w:val="00080702"/>
    <w:rsid w:val="00080D46"/>
    <w:rsid w:val="000814B4"/>
    <w:rsid w:val="000837C5"/>
    <w:rsid w:val="00084848"/>
    <w:rsid w:val="00085222"/>
    <w:rsid w:val="00085C4C"/>
    <w:rsid w:val="00085C65"/>
    <w:rsid w:val="000861F8"/>
    <w:rsid w:val="00090D43"/>
    <w:rsid w:val="00090FBB"/>
    <w:rsid w:val="00091027"/>
    <w:rsid w:val="00092813"/>
    <w:rsid w:val="00095676"/>
    <w:rsid w:val="00095B86"/>
    <w:rsid w:val="00096149"/>
    <w:rsid w:val="00097CF7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F3F"/>
    <w:rsid w:val="000B1770"/>
    <w:rsid w:val="000B2B61"/>
    <w:rsid w:val="000B2D78"/>
    <w:rsid w:val="000B3997"/>
    <w:rsid w:val="000B3BB8"/>
    <w:rsid w:val="000B4904"/>
    <w:rsid w:val="000B52F1"/>
    <w:rsid w:val="000B6412"/>
    <w:rsid w:val="000B735C"/>
    <w:rsid w:val="000B7BD5"/>
    <w:rsid w:val="000C057B"/>
    <w:rsid w:val="000C0801"/>
    <w:rsid w:val="000C09A6"/>
    <w:rsid w:val="000C16C8"/>
    <w:rsid w:val="000C2284"/>
    <w:rsid w:val="000C2618"/>
    <w:rsid w:val="000C393D"/>
    <w:rsid w:val="000C3CC9"/>
    <w:rsid w:val="000C6739"/>
    <w:rsid w:val="000C68CE"/>
    <w:rsid w:val="000C71F5"/>
    <w:rsid w:val="000C7661"/>
    <w:rsid w:val="000D00DF"/>
    <w:rsid w:val="000D0EDA"/>
    <w:rsid w:val="000D177F"/>
    <w:rsid w:val="000D3831"/>
    <w:rsid w:val="000D44D5"/>
    <w:rsid w:val="000D4767"/>
    <w:rsid w:val="000D510C"/>
    <w:rsid w:val="000D51FB"/>
    <w:rsid w:val="000D56F0"/>
    <w:rsid w:val="000D6D7F"/>
    <w:rsid w:val="000E018A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2A8"/>
    <w:rsid w:val="000F5FEF"/>
    <w:rsid w:val="00100EF6"/>
    <w:rsid w:val="001021B2"/>
    <w:rsid w:val="001024F9"/>
    <w:rsid w:val="00104F3B"/>
    <w:rsid w:val="00105873"/>
    <w:rsid w:val="001058C3"/>
    <w:rsid w:val="001059B6"/>
    <w:rsid w:val="00106ABF"/>
    <w:rsid w:val="00106CE1"/>
    <w:rsid w:val="001127D3"/>
    <w:rsid w:val="0011419A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AC1"/>
    <w:rsid w:val="00134BF1"/>
    <w:rsid w:val="00137624"/>
    <w:rsid w:val="00137741"/>
    <w:rsid w:val="00140DB0"/>
    <w:rsid w:val="00141D3A"/>
    <w:rsid w:val="00141FCB"/>
    <w:rsid w:val="0014230B"/>
    <w:rsid w:val="00142D70"/>
    <w:rsid w:val="00144160"/>
    <w:rsid w:val="001444FF"/>
    <w:rsid w:val="00144904"/>
    <w:rsid w:val="00145A35"/>
    <w:rsid w:val="00146ADB"/>
    <w:rsid w:val="00146B9B"/>
    <w:rsid w:val="00146CFB"/>
    <w:rsid w:val="0014758A"/>
    <w:rsid w:val="00150025"/>
    <w:rsid w:val="0015002F"/>
    <w:rsid w:val="00150CA6"/>
    <w:rsid w:val="00152B93"/>
    <w:rsid w:val="00153325"/>
    <w:rsid w:val="001555D4"/>
    <w:rsid w:val="001560B9"/>
    <w:rsid w:val="00157066"/>
    <w:rsid w:val="0016235D"/>
    <w:rsid w:val="001627F7"/>
    <w:rsid w:val="0016416A"/>
    <w:rsid w:val="00164B34"/>
    <w:rsid w:val="00164E83"/>
    <w:rsid w:val="00165B44"/>
    <w:rsid w:val="001661A6"/>
    <w:rsid w:val="00166665"/>
    <w:rsid w:val="001667A2"/>
    <w:rsid w:val="00167270"/>
    <w:rsid w:val="001708DF"/>
    <w:rsid w:val="001735B5"/>
    <w:rsid w:val="00173B13"/>
    <w:rsid w:val="0017411C"/>
    <w:rsid w:val="00175E68"/>
    <w:rsid w:val="001763CB"/>
    <w:rsid w:val="00176662"/>
    <w:rsid w:val="00176CFD"/>
    <w:rsid w:val="00177398"/>
    <w:rsid w:val="001800FC"/>
    <w:rsid w:val="00180781"/>
    <w:rsid w:val="001811A8"/>
    <w:rsid w:val="001813DD"/>
    <w:rsid w:val="00181C14"/>
    <w:rsid w:val="00183706"/>
    <w:rsid w:val="00183E17"/>
    <w:rsid w:val="001850E0"/>
    <w:rsid w:val="00190757"/>
    <w:rsid w:val="00191991"/>
    <w:rsid w:val="00193D80"/>
    <w:rsid w:val="0019537A"/>
    <w:rsid w:val="00197611"/>
    <w:rsid w:val="001978DD"/>
    <w:rsid w:val="00197AE7"/>
    <w:rsid w:val="001A1386"/>
    <w:rsid w:val="001A1ADA"/>
    <w:rsid w:val="001A1E23"/>
    <w:rsid w:val="001A26DC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0719"/>
    <w:rsid w:val="001C1213"/>
    <w:rsid w:val="001C127E"/>
    <w:rsid w:val="001C15AD"/>
    <w:rsid w:val="001C17FA"/>
    <w:rsid w:val="001C37CD"/>
    <w:rsid w:val="001C51E6"/>
    <w:rsid w:val="001C5C62"/>
    <w:rsid w:val="001D1107"/>
    <w:rsid w:val="001D1310"/>
    <w:rsid w:val="001D1713"/>
    <w:rsid w:val="001D28CC"/>
    <w:rsid w:val="001D28F0"/>
    <w:rsid w:val="001D2B2E"/>
    <w:rsid w:val="001D2B44"/>
    <w:rsid w:val="001D3387"/>
    <w:rsid w:val="001D33F3"/>
    <w:rsid w:val="001D5DEE"/>
    <w:rsid w:val="001E117E"/>
    <w:rsid w:val="001E1653"/>
    <w:rsid w:val="001E18BB"/>
    <w:rsid w:val="001E29ED"/>
    <w:rsid w:val="001E321E"/>
    <w:rsid w:val="001E3F17"/>
    <w:rsid w:val="001E5246"/>
    <w:rsid w:val="001E6206"/>
    <w:rsid w:val="001E6C7C"/>
    <w:rsid w:val="001E6D68"/>
    <w:rsid w:val="001E746C"/>
    <w:rsid w:val="001E7574"/>
    <w:rsid w:val="001E79A9"/>
    <w:rsid w:val="001F0E9D"/>
    <w:rsid w:val="001F2392"/>
    <w:rsid w:val="001F2991"/>
    <w:rsid w:val="001F2C7B"/>
    <w:rsid w:val="001F31AF"/>
    <w:rsid w:val="001F3545"/>
    <w:rsid w:val="001F36C0"/>
    <w:rsid w:val="001F3953"/>
    <w:rsid w:val="001F44F5"/>
    <w:rsid w:val="001F4D46"/>
    <w:rsid w:val="001F799B"/>
    <w:rsid w:val="002005B9"/>
    <w:rsid w:val="00201637"/>
    <w:rsid w:val="00202E09"/>
    <w:rsid w:val="00203A53"/>
    <w:rsid w:val="00204DEF"/>
    <w:rsid w:val="002054F7"/>
    <w:rsid w:val="00205D79"/>
    <w:rsid w:val="0020757B"/>
    <w:rsid w:val="00211201"/>
    <w:rsid w:val="002122D1"/>
    <w:rsid w:val="00213EB8"/>
    <w:rsid w:val="002150A8"/>
    <w:rsid w:val="00215D36"/>
    <w:rsid w:val="00217365"/>
    <w:rsid w:val="00217753"/>
    <w:rsid w:val="00217DE2"/>
    <w:rsid w:val="00220FAC"/>
    <w:rsid w:val="0022144E"/>
    <w:rsid w:val="0022155B"/>
    <w:rsid w:val="0022365D"/>
    <w:rsid w:val="00223A68"/>
    <w:rsid w:val="00223B53"/>
    <w:rsid w:val="002240A5"/>
    <w:rsid w:val="00225683"/>
    <w:rsid w:val="00225784"/>
    <w:rsid w:val="00226C84"/>
    <w:rsid w:val="002272B0"/>
    <w:rsid w:val="00227ECA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2A2E"/>
    <w:rsid w:val="00242D1D"/>
    <w:rsid w:val="00243CBF"/>
    <w:rsid w:val="0024411C"/>
    <w:rsid w:val="0024596B"/>
    <w:rsid w:val="00245A99"/>
    <w:rsid w:val="00245C19"/>
    <w:rsid w:val="00245D03"/>
    <w:rsid w:val="00246039"/>
    <w:rsid w:val="00246692"/>
    <w:rsid w:val="00246C40"/>
    <w:rsid w:val="0024734F"/>
    <w:rsid w:val="002477EC"/>
    <w:rsid w:val="002514F3"/>
    <w:rsid w:val="00251BA5"/>
    <w:rsid w:val="002535F8"/>
    <w:rsid w:val="0025493A"/>
    <w:rsid w:val="00255489"/>
    <w:rsid w:val="00255CB2"/>
    <w:rsid w:val="00257D98"/>
    <w:rsid w:val="0026311D"/>
    <w:rsid w:val="002636C4"/>
    <w:rsid w:val="00263AF9"/>
    <w:rsid w:val="00266821"/>
    <w:rsid w:val="0026735F"/>
    <w:rsid w:val="00270106"/>
    <w:rsid w:val="0027260C"/>
    <w:rsid w:val="00273440"/>
    <w:rsid w:val="00275475"/>
    <w:rsid w:val="002756D5"/>
    <w:rsid w:val="00276478"/>
    <w:rsid w:val="00276E9A"/>
    <w:rsid w:val="00277E7E"/>
    <w:rsid w:val="0028068E"/>
    <w:rsid w:val="002806B6"/>
    <w:rsid w:val="00280AFD"/>
    <w:rsid w:val="00282130"/>
    <w:rsid w:val="002824FE"/>
    <w:rsid w:val="00283291"/>
    <w:rsid w:val="00283E89"/>
    <w:rsid w:val="002858CF"/>
    <w:rsid w:val="002874A2"/>
    <w:rsid w:val="0029090D"/>
    <w:rsid w:val="00290AE2"/>
    <w:rsid w:val="00291857"/>
    <w:rsid w:val="00291C20"/>
    <w:rsid w:val="00292068"/>
    <w:rsid w:val="00292291"/>
    <w:rsid w:val="00292B8A"/>
    <w:rsid w:val="002932F2"/>
    <w:rsid w:val="002933C6"/>
    <w:rsid w:val="00294499"/>
    <w:rsid w:val="00294FEF"/>
    <w:rsid w:val="0029658D"/>
    <w:rsid w:val="002967F6"/>
    <w:rsid w:val="002968D9"/>
    <w:rsid w:val="002A0408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3C"/>
    <w:rsid w:val="002B5397"/>
    <w:rsid w:val="002B545D"/>
    <w:rsid w:val="002B591B"/>
    <w:rsid w:val="002B6C8C"/>
    <w:rsid w:val="002B74F7"/>
    <w:rsid w:val="002B7506"/>
    <w:rsid w:val="002B75C2"/>
    <w:rsid w:val="002C0974"/>
    <w:rsid w:val="002C1EB4"/>
    <w:rsid w:val="002C24F2"/>
    <w:rsid w:val="002C2D7E"/>
    <w:rsid w:val="002C44CE"/>
    <w:rsid w:val="002C5991"/>
    <w:rsid w:val="002C6F05"/>
    <w:rsid w:val="002D047B"/>
    <w:rsid w:val="002D0FB7"/>
    <w:rsid w:val="002D106D"/>
    <w:rsid w:val="002D145B"/>
    <w:rsid w:val="002D34DA"/>
    <w:rsid w:val="002D4D8B"/>
    <w:rsid w:val="002D4F05"/>
    <w:rsid w:val="002D537D"/>
    <w:rsid w:val="002D6D1E"/>
    <w:rsid w:val="002E2191"/>
    <w:rsid w:val="002E2322"/>
    <w:rsid w:val="002E24EC"/>
    <w:rsid w:val="002E30EE"/>
    <w:rsid w:val="002E38EE"/>
    <w:rsid w:val="002E4A0F"/>
    <w:rsid w:val="002E6F91"/>
    <w:rsid w:val="002E70CB"/>
    <w:rsid w:val="002E7885"/>
    <w:rsid w:val="002E7DE7"/>
    <w:rsid w:val="002F0441"/>
    <w:rsid w:val="002F04A5"/>
    <w:rsid w:val="002F09AF"/>
    <w:rsid w:val="002F2C30"/>
    <w:rsid w:val="002F3C08"/>
    <w:rsid w:val="002F3C99"/>
    <w:rsid w:val="002F4A9B"/>
    <w:rsid w:val="002F52DE"/>
    <w:rsid w:val="002F55A0"/>
    <w:rsid w:val="002F58D9"/>
    <w:rsid w:val="002F5CE7"/>
    <w:rsid w:val="002F671D"/>
    <w:rsid w:val="002F7211"/>
    <w:rsid w:val="002F76DA"/>
    <w:rsid w:val="00300334"/>
    <w:rsid w:val="0030054D"/>
    <w:rsid w:val="00302547"/>
    <w:rsid w:val="00303823"/>
    <w:rsid w:val="00305057"/>
    <w:rsid w:val="0030539D"/>
    <w:rsid w:val="00307687"/>
    <w:rsid w:val="00310297"/>
    <w:rsid w:val="00310357"/>
    <w:rsid w:val="003114B8"/>
    <w:rsid w:val="00311B0E"/>
    <w:rsid w:val="00312428"/>
    <w:rsid w:val="00313014"/>
    <w:rsid w:val="003147EA"/>
    <w:rsid w:val="00314C57"/>
    <w:rsid w:val="00315D55"/>
    <w:rsid w:val="003162EB"/>
    <w:rsid w:val="00317510"/>
    <w:rsid w:val="003178D9"/>
    <w:rsid w:val="003207C3"/>
    <w:rsid w:val="00322343"/>
    <w:rsid w:val="00323522"/>
    <w:rsid w:val="00323A77"/>
    <w:rsid w:val="00325A0E"/>
    <w:rsid w:val="003260E9"/>
    <w:rsid w:val="00327889"/>
    <w:rsid w:val="003305A1"/>
    <w:rsid w:val="003309FC"/>
    <w:rsid w:val="00330F23"/>
    <w:rsid w:val="00332FB2"/>
    <w:rsid w:val="003330F6"/>
    <w:rsid w:val="00333440"/>
    <w:rsid w:val="00334153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2AD2"/>
    <w:rsid w:val="00354081"/>
    <w:rsid w:val="003544E7"/>
    <w:rsid w:val="00354A0D"/>
    <w:rsid w:val="00356CFB"/>
    <w:rsid w:val="00360721"/>
    <w:rsid w:val="00360A7A"/>
    <w:rsid w:val="00360ACA"/>
    <w:rsid w:val="00361400"/>
    <w:rsid w:val="003655FE"/>
    <w:rsid w:val="00365785"/>
    <w:rsid w:val="00365896"/>
    <w:rsid w:val="00365979"/>
    <w:rsid w:val="003665E4"/>
    <w:rsid w:val="00371515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0A82"/>
    <w:rsid w:val="00383DED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1589"/>
    <w:rsid w:val="003A2249"/>
    <w:rsid w:val="003A26A8"/>
    <w:rsid w:val="003A279E"/>
    <w:rsid w:val="003A2B58"/>
    <w:rsid w:val="003A3096"/>
    <w:rsid w:val="003A4917"/>
    <w:rsid w:val="003A4948"/>
    <w:rsid w:val="003A5304"/>
    <w:rsid w:val="003A6962"/>
    <w:rsid w:val="003A7A29"/>
    <w:rsid w:val="003B07CA"/>
    <w:rsid w:val="003B080C"/>
    <w:rsid w:val="003B1253"/>
    <w:rsid w:val="003B24DF"/>
    <w:rsid w:val="003B34FC"/>
    <w:rsid w:val="003B377F"/>
    <w:rsid w:val="003B3DD8"/>
    <w:rsid w:val="003B6557"/>
    <w:rsid w:val="003B6C52"/>
    <w:rsid w:val="003B6EBA"/>
    <w:rsid w:val="003C0209"/>
    <w:rsid w:val="003C1527"/>
    <w:rsid w:val="003C1E6B"/>
    <w:rsid w:val="003C25DC"/>
    <w:rsid w:val="003C4BD5"/>
    <w:rsid w:val="003C4C7C"/>
    <w:rsid w:val="003C542C"/>
    <w:rsid w:val="003C5B31"/>
    <w:rsid w:val="003C5D6D"/>
    <w:rsid w:val="003C734B"/>
    <w:rsid w:val="003C7684"/>
    <w:rsid w:val="003D0DD5"/>
    <w:rsid w:val="003D0EEF"/>
    <w:rsid w:val="003D115C"/>
    <w:rsid w:val="003D14EF"/>
    <w:rsid w:val="003D15F1"/>
    <w:rsid w:val="003D1EA9"/>
    <w:rsid w:val="003D2BE9"/>
    <w:rsid w:val="003D35CE"/>
    <w:rsid w:val="003D3F74"/>
    <w:rsid w:val="003D4071"/>
    <w:rsid w:val="003D48B1"/>
    <w:rsid w:val="003D52C8"/>
    <w:rsid w:val="003D5F71"/>
    <w:rsid w:val="003D631D"/>
    <w:rsid w:val="003D6AA5"/>
    <w:rsid w:val="003D6C33"/>
    <w:rsid w:val="003D6DFA"/>
    <w:rsid w:val="003D71ED"/>
    <w:rsid w:val="003D7733"/>
    <w:rsid w:val="003E05B3"/>
    <w:rsid w:val="003E0FE8"/>
    <w:rsid w:val="003E279C"/>
    <w:rsid w:val="003E2B13"/>
    <w:rsid w:val="003E37C8"/>
    <w:rsid w:val="003E42FE"/>
    <w:rsid w:val="003E4436"/>
    <w:rsid w:val="003E48C6"/>
    <w:rsid w:val="003E58F1"/>
    <w:rsid w:val="003E68FD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846"/>
    <w:rsid w:val="003F3B8D"/>
    <w:rsid w:val="003F402D"/>
    <w:rsid w:val="003F4068"/>
    <w:rsid w:val="003F4E03"/>
    <w:rsid w:val="003F5150"/>
    <w:rsid w:val="003F6529"/>
    <w:rsid w:val="003F7649"/>
    <w:rsid w:val="003F7FFC"/>
    <w:rsid w:val="00400197"/>
    <w:rsid w:val="004002D2"/>
    <w:rsid w:val="00400360"/>
    <w:rsid w:val="004011CB"/>
    <w:rsid w:val="004011D7"/>
    <w:rsid w:val="00401725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B37"/>
    <w:rsid w:val="004118E3"/>
    <w:rsid w:val="0041205D"/>
    <w:rsid w:val="004124A0"/>
    <w:rsid w:val="00413BD0"/>
    <w:rsid w:val="0041512D"/>
    <w:rsid w:val="00415C7E"/>
    <w:rsid w:val="00415F17"/>
    <w:rsid w:val="00416330"/>
    <w:rsid w:val="0041675F"/>
    <w:rsid w:val="00420341"/>
    <w:rsid w:val="004214EF"/>
    <w:rsid w:val="00423D42"/>
    <w:rsid w:val="00425098"/>
    <w:rsid w:val="00425589"/>
    <w:rsid w:val="00425A9C"/>
    <w:rsid w:val="0042601D"/>
    <w:rsid w:val="00426081"/>
    <w:rsid w:val="00427453"/>
    <w:rsid w:val="00427770"/>
    <w:rsid w:val="00430844"/>
    <w:rsid w:val="004333CB"/>
    <w:rsid w:val="00433485"/>
    <w:rsid w:val="00435FDE"/>
    <w:rsid w:val="00436690"/>
    <w:rsid w:val="0043712B"/>
    <w:rsid w:val="00437345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16C4"/>
    <w:rsid w:val="00452BFA"/>
    <w:rsid w:val="00453533"/>
    <w:rsid w:val="00453955"/>
    <w:rsid w:val="004539DE"/>
    <w:rsid w:val="00454431"/>
    <w:rsid w:val="0045589E"/>
    <w:rsid w:val="00457068"/>
    <w:rsid w:val="0046016B"/>
    <w:rsid w:val="00460A0B"/>
    <w:rsid w:val="00464F9F"/>
    <w:rsid w:val="004659A9"/>
    <w:rsid w:val="00465C8C"/>
    <w:rsid w:val="00466589"/>
    <w:rsid w:val="00466FA3"/>
    <w:rsid w:val="004671FF"/>
    <w:rsid w:val="00467696"/>
    <w:rsid w:val="00467B7A"/>
    <w:rsid w:val="00470B96"/>
    <w:rsid w:val="0047234C"/>
    <w:rsid w:val="0047236E"/>
    <w:rsid w:val="004745D5"/>
    <w:rsid w:val="0047496E"/>
    <w:rsid w:val="00474B7A"/>
    <w:rsid w:val="00475359"/>
    <w:rsid w:val="00475743"/>
    <w:rsid w:val="004762B3"/>
    <w:rsid w:val="00476BAA"/>
    <w:rsid w:val="004770A0"/>
    <w:rsid w:val="00477134"/>
    <w:rsid w:val="004772B7"/>
    <w:rsid w:val="004777F7"/>
    <w:rsid w:val="00477B9B"/>
    <w:rsid w:val="00477D23"/>
    <w:rsid w:val="00477E5F"/>
    <w:rsid w:val="00480DDF"/>
    <w:rsid w:val="0048157F"/>
    <w:rsid w:val="0048163A"/>
    <w:rsid w:val="004819C1"/>
    <w:rsid w:val="00481C87"/>
    <w:rsid w:val="00482460"/>
    <w:rsid w:val="004832E9"/>
    <w:rsid w:val="004836E1"/>
    <w:rsid w:val="004847F3"/>
    <w:rsid w:val="0048550B"/>
    <w:rsid w:val="004865D5"/>
    <w:rsid w:val="004867C9"/>
    <w:rsid w:val="00491F35"/>
    <w:rsid w:val="00494D6F"/>
    <w:rsid w:val="004953D2"/>
    <w:rsid w:val="00495585"/>
    <w:rsid w:val="00495911"/>
    <w:rsid w:val="00497A91"/>
    <w:rsid w:val="00497D56"/>
    <w:rsid w:val="004A0FFA"/>
    <w:rsid w:val="004A1718"/>
    <w:rsid w:val="004A1910"/>
    <w:rsid w:val="004A278F"/>
    <w:rsid w:val="004A28BA"/>
    <w:rsid w:val="004A28EE"/>
    <w:rsid w:val="004A3166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60C"/>
    <w:rsid w:val="004B5982"/>
    <w:rsid w:val="004B5D34"/>
    <w:rsid w:val="004B5E33"/>
    <w:rsid w:val="004B7604"/>
    <w:rsid w:val="004B7762"/>
    <w:rsid w:val="004B79C1"/>
    <w:rsid w:val="004C0D30"/>
    <w:rsid w:val="004C1E72"/>
    <w:rsid w:val="004C2EEB"/>
    <w:rsid w:val="004C33E9"/>
    <w:rsid w:val="004C39ED"/>
    <w:rsid w:val="004C5A6F"/>
    <w:rsid w:val="004C5FBE"/>
    <w:rsid w:val="004C6EDC"/>
    <w:rsid w:val="004D0072"/>
    <w:rsid w:val="004D03E8"/>
    <w:rsid w:val="004D179C"/>
    <w:rsid w:val="004D1E27"/>
    <w:rsid w:val="004D34A8"/>
    <w:rsid w:val="004D42B2"/>
    <w:rsid w:val="004D6053"/>
    <w:rsid w:val="004D6190"/>
    <w:rsid w:val="004D78C2"/>
    <w:rsid w:val="004D79FF"/>
    <w:rsid w:val="004D7E91"/>
    <w:rsid w:val="004E1305"/>
    <w:rsid w:val="004E2961"/>
    <w:rsid w:val="004E392C"/>
    <w:rsid w:val="004E499A"/>
    <w:rsid w:val="004E5602"/>
    <w:rsid w:val="004E6183"/>
    <w:rsid w:val="004E7D15"/>
    <w:rsid w:val="004E7DD9"/>
    <w:rsid w:val="004F04FD"/>
    <w:rsid w:val="004F0D42"/>
    <w:rsid w:val="004F14B9"/>
    <w:rsid w:val="004F14E5"/>
    <w:rsid w:val="004F1E8D"/>
    <w:rsid w:val="004F25A6"/>
    <w:rsid w:val="004F2AD6"/>
    <w:rsid w:val="004F3F23"/>
    <w:rsid w:val="004F49C8"/>
    <w:rsid w:val="004F4F21"/>
    <w:rsid w:val="004F6241"/>
    <w:rsid w:val="004F6DE8"/>
    <w:rsid w:val="004F78DD"/>
    <w:rsid w:val="004F7A24"/>
    <w:rsid w:val="004F7CEE"/>
    <w:rsid w:val="005017C5"/>
    <w:rsid w:val="005023F1"/>
    <w:rsid w:val="00502400"/>
    <w:rsid w:val="00502BF6"/>
    <w:rsid w:val="005031C8"/>
    <w:rsid w:val="00503CCA"/>
    <w:rsid w:val="00505F53"/>
    <w:rsid w:val="005060D4"/>
    <w:rsid w:val="00507370"/>
    <w:rsid w:val="00507771"/>
    <w:rsid w:val="005107CD"/>
    <w:rsid w:val="00511A09"/>
    <w:rsid w:val="00511F12"/>
    <w:rsid w:val="005121FE"/>
    <w:rsid w:val="00512561"/>
    <w:rsid w:val="00512AA4"/>
    <w:rsid w:val="00513E9D"/>
    <w:rsid w:val="0051537A"/>
    <w:rsid w:val="005168B1"/>
    <w:rsid w:val="00517302"/>
    <w:rsid w:val="005202F8"/>
    <w:rsid w:val="00522282"/>
    <w:rsid w:val="00522604"/>
    <w:rsid w:val="00523540"/>
    <w:rsid w:val="00523A86"/>
    <w:rsid w:val="005273A1"/>
    <w:rsid w:val="00527521"/>
    <w:rsid w:val="00527C53"/>
    <w:rsid w:val="00530903"/>
    <w:rsid w:val="0053121E"/>
    <w:rsid w:val="00532278"/>
    <w:rsid w:val="005326DF"/>
    <w:rsid w:val="005328EC"/>
    <w:rsid w:val="00533D47"/>
    <w:rsid w:val="00533E48"/>
    <w:rsid w:val="00534600"/>
    <w:rsid w:val="00535000"/>
    <w:rsid w:val="0053548B"/>
    <w:rsid w:val="005356AD"/>
    <w:rsid w:val="00541367"/>
    <w:rsid w:val="0054168E"/>
    <w:rsid w:val="00541DD9"/>
    <w:rsid w:val="00542306"/>
    <w:rsid w:val="00542B4C"/>
    <w:rsid w:val="0054361A"/>
    <w:rsid w:val="00543A73"/>
    <w:rsid w:val="00543BD0"/>
    <w:rsid w:val="00543FAE"/>
    <w:rsid w:val="00544B3A"/>
    <w:rsid w:val="005475E8"/>
    <w:rsid w:val="00547D88"/>
    <w:rsid w:val="00551DD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D93"/>
    <w:rsid w:val="005613E7"/>
    <w:rsid w:val="005615BC"/>
    <w:rsid w:val="005626E8"/>
    <w:rsid w:val="00562913"/>
    <w:rsid w:val="005648FA"/>
    <w:rsid w:val="00566421"/>
    <w:rsid w:val="0056673D"/>
    <w:rsid w:val="005668D7"/>
    <w:rsid w:val="00566B22"/>
    <w:rsid w:val="00566E58"/>
    <w:rsid w:val="00566FF1"/>
    <w:rsid w:val="00570081"/>
    <w:rsid w:val="00570178"/>
    <w:rsid w:val="00570559"/>
    <w:rsid w:val="00570717"/>
    <w:rsid w:val="00573E5B"/>
    <w:rsid w:val="00574042"/>
    <w:rsid w:val="0057488A"/>
    <w:rsid w:val="00575121"/>
    <w:rsid w:val="005762D9"/>
    <w:rsid w:val="00576AEC"/>
    <w:rsid w:val="00581E46"/>
    <w:rsid w:val="00582C38"/>
    <w:rsid w:val="0058369C"/>
    <w:rsid w:val="00583BC6"/>
    <w:rsid w:val="00583F8F"/>
    <w:rsid w:val="00584B7F"/>
    <w:rsid w:val="00584D8B"/>
    <w:rsid w:val="00584DEE"/>
    <w:rsid w:val="005851F8"/>
    <w:rsid w:val="00586B7E"/>
    <w:rsid w:val="00590C70"/>
    <w:rsid w:val="00591927"/>
    <w:rsid w:val="005919F8"/>
    <w:rsid w:val="00592248"/>
    <w:rsid w:val="005935D4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0CA"/>
    <w:rsid w:val="005B3F2B"/>
    <w:rsid w:val="005B472B"/>
    <w:rsid w:val="005B5095"/>
    <w:rsid w:val="005B53F9"/>
    <w:rsid w:val="005B570B"/>
    <w:rsid w:val="005B759D"/>
    <w:rsid w:val="005B7AD0"/>
    <w:rsid w:val="005C0ADD"/>
    <w:rsid w:val="005C1197"/>
    <w:rsid w:val="005C2A6C"/>
    <w:rsid w:val="005C421B"/>
    <w:rsid w:val="005C428E"/>
    <w:rsid w:val="005C46B8"/>
    <w:rsid w:val="005C478C"/>
    <w:rsid w:val="005C51E8"/>
    <w:rsid w:val="005C5CC7"/>
    <w:rsid w:val="005C5ED8"/>
    <w:rsid w:val="005C6758"/>
    <w:rsid w:val="005C6C06"/>
    <w:rsid w:val="005D0B11"/>
    <w:rsid w:val="005D59F6"/>
    <w:rsid w:val="005D73EB"/>
    <w:rsid w:val="005D76C8"/>
    <w:rsid w:val="005D77C8"/>
    <w:rsid w:val="005D7A5F"/>
    <w:rsid w:val="005E01A8"/>
    <w:rsid w:val="005E054B"/>
    <w:rsid w:val="005E0ADB"/>
    <w:rsid w:val="005E2FE6"/>
    <w:rsid w:val="005E3059"/>
    <w:rsid w:val="005E38F1"/>
    <w:rsid w:val="005E5FE3"/>
    <w:rsid w:val="005E7E59"/>
    <w:rsid w:val="005F08A7"/>
    <w:rsid w:val="005F1B08"/>
    <w:rsid w:val="005F2AF5"/>
    <w:rsid w:val="005F3857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5E7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2A48"/>
    <w:rsid w:val="006138DF"/>
    <w:rsid w:val="00613977"/>
    <w:rsid w:val="00613A49"/>
    <w:rsid w:val="00614013"/>
    <w:rsid w:val="006141F7"/>
    <w:rsid w:val="006166F7"/>
    <w:rsid w:val="006166FA"/>
    <w:rsid w:val="006178C6"/>
    <w:rsid w:val="00617A8E"/>
    <w:rsid w:val="006204E8"/>
    <w:rsid w:val="006205FB"/>
    <w:rsid w:val="0062247B"/>
    <w:rsid w:val="006239FB"/>
    <w:rsid w:val="006263BF"/>
    <w:rsid w:val="00626C2A"/>
    <w:rsid w:val="00627978"/>
    <w:rsid w:val="00627C39"/>
    <w:rsid w:val="00627E16"/>
    <w:rsid w:val="00630E68"/>
    <w:rsid w:val="00631CB2"/>
    <w:rsid w:val="00632443"/>
    <w:rsid w:val="00633E3F"/>
    <w:rsid w:val="00633F84"/>
    <w:rsid w:val="00634EE6"/>
    <w:rsid w:val="00637338"/>
    <w:rsid w:val="00640291"/>
    <w:rsid w:val="00640D29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0426"/>
    <w:rsid w:val="00651132"/>
    <w:rsid w:val="00651CF4"/>
    <w:rsid w:val="00653685"/>
    <w:rsid w:val="006538DD"/>
    <w:rsid w:val="006543B8"/>
    <w:rsid w:val="00657005"/>
    <w:rsid w:val="00657D08"/>
    <w:rsid w:val="00657DF6"/>
    <w:rsid w:val="00657F2B"/>
    <w:rsid w:val="006611FC"/>
    <w:rsid w:val="006618CD"/>
    <w:rsid w:val="00662EA9"/>
    <w:rsid w:val="006632B4"/>
    <w:rsid w:val="00663C50"/>
    <w:rsid w:val="00663EDF"/>
    <w:rsid w:val="00664705"/>
    <w:rsid w:val="0066507D"/>
    <w:rsid w:val="0066522E"/>
    <w:rsid w:val="00665FD1"/>
    <w:rsid w:val="006669C0"/>
    <w:rsid w:val="00666EF9"/>
    <w:rsid w:val="00670277"/>
    <w:rsid w:val="0067037F"/>
    <w:rsid w:val="00670B57"/>
    <w:rsid w:val="00670BAB"/>
    <w:rsid w:val="00672733"/>
    <w:rsid w:val="006727A2"/>
    <w:rsid w:val="00673C92"/>
    <w:rsid w:val="006761EE"/>
    <w:rsid w:val="006763AB"/>
    <w:rsid w:val="00676CA4"/>
    <w:rsid w:val="00682909"/>
    <w:rsid w:val="006829E2"/>
    <w:rsid w:val="00683535"/>
    <w:rsid w:val="0068399D"/>
    <w:rsid w:val="00684683"/>
    <w:rsid w:val="00685F35"/>
    <w:rsid w:val="00686483"/>
    <w:rsid w:val="006869D8"/>
    <w:rsid w:val="00687D6F"/>
    <w:rsid w:val="00687DED"/>
    <w:rsid w:val="006907DF"/>
    <w:rsid w:val="00690982"/>
    <w:rsid w:val="0069135C"/>
    <w:rsid w:val="00691857"/>
    <w:rsid w:val="00692D60"/>
    <w:rsid w:val="00694D31"/>
    <w:rsid w:val="00696C55"/>
    <w:rsid w:val="006A05E4"/>
    <w:rsid w:val="006A06BE"/>
    <w:rsid w:val="006A0E50"/>
    <w:rsid w:val="006A1B55"/>
    <w:rsid w:val="006A1BB6"/>
    <w:rsid w:val="006A1D83"/>
    <w:rsid w:val="006A1EC3"/>
    <w:rsid w:val="006A2021"/>
    <w:rsid w:val="006A3C1A"/>
    <w:rsid w:val="006A3CB5"/>
    <w:rsid w:val="006A46B6"/>
    <w:rsid w:val="006A717B"/>
    <w:rsid w:val="006A7D52"/>
    <w:rsid w:val="006B0D48"/>
    <w:rsid w:val="006B20F3"/>
    <w:rsid w:val="006B2954"/>
    <w:rsid w:val="006B2A47"/>
    <w:rsid w:val="006B5FD6"/>
    <w:rsid w:val="006B6664"/>
    <w:rsid w:val="006B7FD5"/>
    <w:rsid w:val="006C1AA3"/>
    <w:rsid w:val="006C2470"/>
    <w:rsid w:val="006C3D22"/>
    <w:rsid w:val="006C45B7"/>
    <w:rsid w:val="006C67C3"/>
    <w:rsid w:val="006C6B1A"/>
    <w:rsid w:val="006C7D33"/>
    <w:rsid w:val="006D054B"/>
    <w:rsid w:val="006D05CF"/>
    <w:rsid w:val="006D0719"/>
    <w:rsid w:val="006D2C3E"/>
    <w:rsid w:val="006D3AD6"/>
    <w:rsid w:val="006D5000"/>
    <w:rsid w:val="006D5177"/>
    <w:rsid w:val="006D57BA"/>
    <w:rsid w:val="006D5FC5"/>
    <w:rsid w:val="006D692C"/>
    <w:rsid w:val="006D6ABA"/>
    <w:rsid w:val="006D6FB6"/>
    <w:rsid w:val="006D76C8"/>
    <w:rsid w:val="006D7C4A"/>
    <w:rsid w:val="006E1363"/>
    <w:rsid w:val="006E3494"/>
    <w:rsid w:val="006E3E80"/>
    <w:rsid w:val="006E3FFC"/>
    <w:rsid w:val="006E514D"/>
    <w:rsid w:val="006E5BCE"/>
    <w:rsid w:val="006E6745"/>
    <w:rsid w:val="006E7DCD"/>
    <w:rsid w:val="006F03FE"/>
    <w:rsid w:val="006F0597"/>
    <w:rsid w:val="006F1582"/>
    <w:rsid w:val="006F28D6"/>
    <w:rsid w:val="006F346A"/>
    <w:rsid w:val="006F41B1"/>
    <w:rsid w:val="006F442D"/>
    <w:rsid w:val="006F4A09"/>
    <w:rsid w:val="006F4B9A"/>
    <w:rsid w:val="006F4C4C"/>
    <w:rsid w:val="006F62DF"/>
    <w:rsid w:val="006F6862"/>
    <w:rsid w:val="00700357"/>
    <w:rsid w:val="007010F1"/>
    <w:rsid w:val="007012F2"/>
    <w:rsid w:val="00701C68"/>
    <w:rsid w:val="00702504"/>
    <w:rsid w:val="0070345D"/>
    <w:rsid w:val="00704176"/>
    <w:rsid w:val="0070502E"/>
    <w:rsid w:val="00705C6B"/>
    <w:rsid w:val="007060F9"/>
    <w:rsid w:val="0070746D"/>
    <w:rsid w:val="00707DAF"/>
    <w:rsid w:val="00710865"/>
    <w:rsid w:val="00710AA2"/>
    <w:rsid w:val="00710C50"/>
    <w:rsid w:val="00711310"/>
    <w:rsid w:val="007146E3"/>
    <w:rsid w:val="007159BF"/>
    <w:rsid w:val="007163F2"/>
    <w:rsid w:val="00716A40"/>
    <w:rsid w:val="007173FB"/>
    <w:rsid w:val="00717649"/>
    <w:rsid w:val="0072113D"/>
    <w:rsid w:val="007225D0"/>
    <w:rsid w:val="00722A03"/>
    <w:rsid w:val="007259C0"/>
    <w:rsid w:val="00726AA2"/>
    <w:rsid w:val="007272ED"/>
    <w:rsid w:val="0073043F"/>
    <w:rsid w:val="00732E2B"/>
    <w:rsid w:val="00733DCB"/>
    <w:rsid w:val="007347F0"/>
    <w:rsid w:val="0073648E"/>
    <w:rsid w:val="007368FC"/>
    <w:rsid w:val="00736EB2"/>
    <w:rsid w:val="007371F8"/>
    <w:rsid w:val="007372CC"/>
    <w:rsid w:val="0073753E"/>
    <w:rsid w:val="00740603"/>
    <w:rsid w:val="007408AA"/>
    <w:rsid w:val="0074119F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171"/>
    <w:rsid w:val="00755680"/>
    <w:rsid w:val="00755FAD"/>
    <w:rsid w:val="007568AF"/>
    <w:rsid w:val="00756E2C"/>
    <w:rsid w:val="00757C19"/>
    <w:rsid w:val="00760056"/>
    <w:rsid w:val="00760AAB"/>
    <w:rsid w:val="007613DA"/>
    <w:rsid w:val="00761760"/>
    <w:rsid w:val="00761ABB"/>
    <w:rsid w:val="00761BA8"/>
    <w:rsid w:val="00761FFD"/>
    <w:rsid w:val="00762B29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1F2"/>
    <w:rsid w:val="0077256E"/>
    <w:rsid w:val="00772851"/>
    <w:rsid w:val="00774B93"/>
    <w:rsid w:val="007753CE"/>
    <w:rsid w:val="00775B0B"/>
    <w:rsid w:val="00775CB4"/>
    <w:rsid w:val="00776015"/>
    <w:rsid w:val="00777C3E"/>
    <w:rsid w:val="00777DC2"/>
    <w:rsid w:val="00780B28"/>
    <w:rsid w:val="0078185C"/>
    <w:rsid w:val="00781B75"/>
    <w:rsid w:val="00785A83"/>
    <w:rsid w:val="00785D8A"/>
    <w:rsid w:val="00786A21"/>
    <w:rsid w:val="00790653"/>
    <w:rsid w:val="00793CAC"/>
    <w:rsid w:val="00796094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2C0"/>
    <w:rsid w:val="007B17EA"/>
    <w:rsid w:val="007B42EF"/>
    <w:rsid w:val="007B4EBB"/>
    <w:rsid w:val="007B5B65"/>
    <w:rsid w:val="007B5CAC"/>
    <w:rsid w:val="007B5CCF"/>
    <w:rsid w:val="007B6080"/>
    <w:rsid w:val="007B6766"/>
    <w:rsid w:val="007B7462"/>
    <w:rsid w:val="007B7530"/>
    <w:rsid w:val="007B7670"/>
    <w:rsid w:val="007C000E"/>
    <w:rsid w:val="007C0918"/>
    <w:rsid w:val="007C33C0"/>
    <w:rsid w:val="007C3689"/>
    <w:rsid w:val="007C4221"/>
    <w:rsid w:val="007C6C35"/>
    <w:rsid w:val="007C7451"/>
    <w:rsid w:val="007D0523"/>
    <w:rsid w:val="007D0D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7B7"/>
    <w:rsid w:val="007E1AF5"/>
    <w:rsid w:val="007E1F05"/>
    <w:rsid w:val="007E2AB6"/>
    <w:rsid w:val="007E3BBB"/>
    <w:rsid w:val="007E48EB"/>
    <w:rsid w:val="007E50E6"/>
    <w:rsid w:val="007E59ED"/>
    <w:rsid w:val="007E5C29"/>
    <w:rsid w:val="007E5DA6"/>
    <w:rsid w:val="007E6247"/>
    <w:rsid w:val="007E637B"/>
    <w:rsid w:val="007E6778"/>
    <w:rsid w:val="007E78AA"/>
    <w:rsid w:val="007F153B"/>
    <w:rsid w:val="007F329E"/>
    <w:rsid w:val="007F52FA"/>
    <w:rsid w:val="007F530F"/>
    <w:rsid w:val="007F5EB7"/>
    <w:rsid w:val="007F6020"/>
    <w:rsid w:val="007F751D"/>
    <w:rsid w:val="007F79BD"/>
    <w:rsid w:val="00800EFF"/>
    <w:rsid w:val="00801B54"/>
    <w:rsid w:val="00801B57"/>
    <w:rsid w:val="00801FBF"/>
    <w:rsid w:val="008026F7"/>
    <w:rsid w:val="00802A1D"/>
    <w:rsid w:val="00804A12"/>
    <w:rsid w:val="0080574C"/>
    <w:rsid w:val="008059F6"/>
    <w:rsid w:val="0080667A"/>
    <w:rsid w:val="00807141"/>
    <w:rsid w:val="00807F3A"/>
    <w:rsid w:val="00810956"/>
    <w:rsid w:val="00812443"/>
    <w:rsid w:val="008135ED"/>
    <w:rsid w:val="0081495A"/>
    <w:rsid w:val="00814F7C"/>
    <w:rsid w:val="00815B5E"/>
    <w:rsid w:val="00816858"/>
    <w:rsid w:val="00821395"/>
    <w:rsid w:val="00822799"/>
    <w:rsid w:val="008228F7"/>
    <w:rsid w:val="008239BD"/>
    <w:rsid w:val="00823AC7"/>
    <w:rsid w:val="008252B2"/>
    <w:rsid w:val="00825AB2"/>
    <w:rsid w:val="00826001"/>
    <w:rsid w:val="00826F8B"/>
    <w:rsid w:val="00831776"/>
    <w:rsid w:val="00831C0B"/>
    <w:rsid w:val="0083227F"/>
    <w:rsid w:val="00832858"/>
    <w:rsid w:val="00834D6A"/>
    <w:rsid w:val="00835260"/>
    <w:rsid w:val="00836909"/>
    <w:rsid w:val="0083739A"/>
    <w:rsid w:val="008376F5"/>
    <w:rsid w:val="008379B8"/>
    <w:rsid w:val="00841485"/>
    <w:rsid w:val="00846775"/>
    <w:rsid w:val="00847898"/>
    <w:rsid w:val="0085061D"/>
    <w:rsid w:val="008516D9"/>
    <w:rsid w:val="0085344B"/>
    <w:rsid w:val="008539CF"/>
    <w:rsid w:val="00853A3B"/>
    <w:rsid w:val="00853D63"/>
    <w:rsid w:val="00855978"/>
    <w:rsid w:val="008561CD"/>
    <w:rsid w:val="00856F45"/>
    <w:rsid w:val="00857C5C"/>
    <w:rsid w:val="00860281"/>
    <w:rsid w:val="0086085B"/>
    <w:rsid w:val="008616A7"/>
    <w:rsid w:val="008618FE"/>
    <w:rsid w:val="0086286D"/>
    <w:rsid w:val="00862DB9"/>
    <w:rsid w:val="0086403F"/>
    <w:rsid w:val="00864A1D"/>
    <w:rsid w:val="00864B41"/>
    <w:rsid w:val="008666A2"/>
    <w:rsid w:val="00866950"/>
    <w:rsid w:val="0086710A"/>
    <w:rsid w:val="008671C3"/>
    <w:rsid w:val="0087091C"/>
    <w:rsid w:val="008721DE"/>
    <w:rsid w:val="00872AB5"/>
    <w:rsid w:val="00873937"/>
    <w:rsid w:val="0087429D"/>
    <w:rsid w:val="00874E72"/>
    <w:rsid w:val="00875114"/>
    <w:rsid w:val="008756CA"/>
    <w:rsid w:val="00876BEA"/>
    <w:rsid w:val="00876DEF"/>
    <w:rsid w:val="0087701F"/>
    <w:rsid w:val="00877C35"/>
    <w:rsid w:val="008804AF"/>
    <w:rsid w:val="0088143D"/>
    <w:rsid w:val="008818CA"/>
    <w:rsid w:val="00881CE8"/>
    <w:rsid w:val="00882E3C"/>
    <w:rsid w:val="00882EC6"/>
    <w:rsid w:val="00883AC4"/>
    <w:rsid w:val="00883BF5"/>
    <w:rsid w:val="00884230"/>
    <w:rsid w:val="008846A9"/>
    <w:rsid w:val="008854A7"/>
    <w:rsid w:val="008856EC"/>
    <w:rsid w:val="00887803"/>
    <w:rsid w:val="00890390"/>
    <w:rsid w:val="00890D2E"/>
    <w:rsid w:val="00892C4D"/>
    <w:rsid w:val="0089511D"/>
    <w:rsid w:val="0089586C"/>
    <w:rsid w:val="008975A8"/>
    <w:rsid w:val="008A00A1"/>
    <w:rsid w:val="008A0EF4"/>
    <w:rsid w:val="008A1362"/>
    <w:rsid w:val="008A2287"/>
    <w:rsid w:val="008A356F"/>
    <w:rsid w:val="008A3A90"/>
    <w:rsid w:val="008A58A5"/>
    <w:rsid w:val="008A5DE3"/>
    <w:rsid w:val="008A6007"/>
    <w:rsid w:val="008A6314"/>
    <w:rsid w:val="008A6BA0"/>
    <w:rsid w:val="008A755B"/>
    <w:rsid w:val="008A7DA8"/>
    <w:rsid w:val="008B1B61"/>
    <w:rsid w:val="008B2178"/>
    <w:rsid w:val="008B2A03"/>
    <w:rsid w:val="008B2DB6"/>
    <w:rsid w:val="008B671E"/>
    <w:rsid w:val="008B698C"/>
    <w:rsid w:val="008B7862"/>
    <w:rsid w:val="008C2D3D"/>
    <w:rsid w:val="008C2FE2"/>
    <w:rsid w:val="008C3006"/>
    <w:rsid w:val="008C374C"/>
    <w:rsid w:val="008C3BCF"/>
    <w:rsid w:val="008C4E97"/>
    <w:rsid w:val="008C509F"/>
    <w:rsid w:val="008C53B7"/>
    <w:rsid w:val="008C6658"/>
    <w:rsid w:val="008C7636"/>
    <w:rsid w:val="008D0261"/>
    <w:rsid w:val="008D0593"/>
    <w:rsid w:val="008D17D3"/>
    <w:rsid w:val="008D283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1A48"/>
    <w:rsid w:val="008F3E4D"/>
    <w:rsid w:val="008F5AD2"/>
    <w:rsid w:val="008F62E3"/>
    <w:rsid w:val="008F76BA"/>
    <w:rsid w:val="009008F0"/>
    <w:rsid w:val="00900928"/>
    <w:rsid w:val="00900D3D"/>
    <w:rsid w:val="009014A9"/>
    <w:rsid w:val="00901B58"/>
    <w:rsid w:val="0090208B"/>
    <w:rsid w:val="009025BB"/>
    <w:rsid w:val="00902C51"/>
    <w:rsid w:val="009030A7"/>
    <w:rsid w:val="0090424C"/>
    <w:rsid w:val="00904A26"/>
    <w:rsid w:val="009051D6"/>
    <w:rsid w:val="0090565C"/>
    <w:rsid w:val="00905F31"/>
    <w:rsid w:val="00906812"/>
    <w:rsid w:val="00907881"/>
    <w:rsid w:val="00910AD9"/>
    <w:rsid w:val="00910E98"/>
    <w:rsid w:val="00913AF1"/>
    <w:rsid w:val="00914A63"/>
    <w:rsid w:val="00914E89"/>
    <w:rsid w:val="009157E9"/>
    <w:rsid w:val="00920DBE"/>
    <w:rsid w:val="00920F67"/>
    <w:rsid w:val="009216F9"/>
    <w:rsid w:val="00921D2A"/>
    <w:rsid w:val="00922441"/>
    <w:rsid w:val="00922802"/>
    <w:rsid w:val="00923252"/>
    <w:rsid w:val="0092395F"/>
    <w:rsid w:val="00924C10"/>
    <w:rsid w:val="00924F4B"/>
    <w:rsid w:val="00924FA7"/>
    <w:rsid w:val="00925116"/>
    <w:rsid w:val="00925228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0F9F"/>
    <w:rsid w:val="0094103C"/>
    <w:rsid w:val="00941817"/>
    <w:rsid w:val="00941972"/>
    <w:rsid w:val="00941C61"/>
    <w:rsid w:val="009427C1"/>
    <w:rsid w:val="00942B7E"/>
    <w:rsid w:val="00944163"/>
    <w:rsid w:val="009451AA"/>
    <w:rsid w:val="009452F5"/>
    <w:rsid w:val="0094542A"/>
    <w:rsid w:val="00946A3B"/>
    <w:rsid w:val="009479A1"/>
    <w:rsid w:val="00950185"/>
    <w:rsid w:val="00950A03"/>
    <w:rsid w:val="00951550"/>
    <w:rsid w:val="009519E6"/>
    <w:rsid w:val="00952895"/>
    <w:rsid w:val="009538F6"/>
    <w:rsid w:val="00953FAD"/>
    <w:rsid w:val="00955A1D"/>
    <w:rsid w:val="00957A7E"/>
    <w:rsid w:val="00960828"/>
    <w:rsid w:val="00961722"/>
    <w:rsid w:val="009621BE"/>
    <w:rsid w:val="00964246"/>
    <w:rsid w:val="00964A09"/>
    <w:rsid w:val="00965975"/>
    <w:rsid w:val="009667BB"/>
    <w:rsid w:val="0096707B"/>
    <w:rsid w:val="00967917"/>
    <w:rsid w:val="0097023C"/>
    <w:rsid w:val="0097047C"/>
    <w:rsid w:val="0097185B"/>
    <w:rsid w:val="00971C34"/>
    <w:rsid w:val="00972413"/>
    <w:rsid w:val="00972DE7"/>
    <w:rsid w:val="0097375F"/>
    <w:rsid w:val="009739CD"/>
    <w:rsid w:val="00974EE8"/>
    <w:rsid w:val="0097599B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577"/>
    <w:rsid w:val="009869C4"/>
    <w:rsid w:val="00986DC3"/>
    <w:rsid w:val="00987549"/>
    <w:rsid w:val="00990729"/>
    <w:rsid w:val="00990FA2"/>
    <w:rsid w:val="009916D6"/>
    <w:rsid w:val="00991AE8"/>
    <w:rsid w:val="00992D88"/>
    <w:rsid w:val="00993281"/>
    <w:rsid w:val="00993719"/>
    <w:rsid w:val="00994D3A"/>
    <w:rsid w:val="00995311"/>
    <w:rsid w:val="009956E0"/>
    <w:rsid w:val="0099575E"/>
    <w:rsid w:val="009958FC"/>
    <w:rsid w:val="009A0266"/>
    <w:rsid w:val="009A06F4"/>
    <w:rsid w:val="009A07B8"/>
    <w:rsid w:val="009A0E46"/>
    <w:rsid w:val="009A1DE8"/>
    <w:rsid w:val="009A2024"/>
    <w:rsid w:val="009A3218"/>
    <w:rsid w:val="009A4712"/>
    <w:rsid w:val="009A6C92"/>
    <w:rsid w:val="009A6EE2"/>
    <w:rsid w:val="009A7AC1"/>
    <w:rsid w:val="009B2BE1"/>
    <w:rsid w:val="009B31B1"/>
    <w:rsid w:val="009B48E2"/>
    <w:rsid w:val="009B5DCB"/>
    <w:rsid w:val="009B6F33"/>
    <w:rsid w:val="009B7B93"/>
    <w:rsid w:val="009C0B9E"/>
    <w:rsid w:val="009C0E0C"/>
    <w:rsid w:val="009C163D"/>
    <w:rsid w:val="009C3984"/>
    <w:rsid w:val="009C403F"/>
    <w:rsid w:val="009C428F"/>
    <w:rsid w:val="009C4B57"/>
    <w:rsid w:val="009C71D6"/>
    <w:rsid w:val="009C75B8"/>
    <w:rsid w:val="009C7B93"/>
    <w:rsid w:val="009D091E"/>
    <w:rsid w:val="009D0941"/>
    <w:rsid w:val="009D15DD"/>
    <w:rsid w:val="009D3FC7"/>
    <w:rsid w:val="009D43FA"/>
    <w:rsid w:val="009D4B3B"/>
    <w:rsid w:val="009D5879"/>
    <w:rsid w:val="009D6BF1"/>
    <w:rsid w:val="009D6F14"/>
    <w:rsid w:val="009E01B7"/>
    <w:rsid w:val="009E144B"/>
    <w:rsid w:val="009E262D"/>
    <w:rsid w:val="009E34EA"/>
    <w:rsid w:val="009E3E0E"/>
    <w:rsid w:val="009E4577"/>
    <w:rsid w:val="009E4D2F"/>
    <w:rsid w:val="009E4EE9"/>
    <w:rsid w:val="009E610B"/>
    <w:rsid w:val="009E66EA"/>
    <w:rsid w:val="009E73AE"/>
    <w:rsid w:val="009F140A"/>
    <w:rsid w:val="009F1678"/>
    <w:rsid w:val="009F1F1A"/>
    <w:rsid w:val="009F22D2"/>
    <w:rsid w:val="009F246C"/>
    <w:rsid w:val="009F3850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46FF"/>
    <w:rsid w:val="00A04AA9"/>
    <w:rsid w:val="00A05264"/>
    <w:rsid w:val="00A05BBF"/>
    <w:rsid w:val="00A05F0B"/>
    <w:rsid w:val="00A0660D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E10"/>
    <w:rsid w:val="00A156E9"/>
    <w:rsid w:val="00A1696E"/>
    <w:rsid w:val="00A16ADB"/>
    <w:rsid w:val="00A16D1B"/>
    <w:rsid w:val="00A179EB"/>
    <w:rsid w:val="00A209DE"/>
    <w:rsid w:val="00A222FF"/>
    <w:rsid w:val="00A23336"/>
    <w:rsid w:val="00A23CD1"/>
    <w:rsid w:val="00A244A1"/>
    <w:rsid w:val="00A2564D"/>
    <w:rsid w:val="00A256DF"/>
    <w:rsid w:val="00A2795F"/>
    <w:rsid w:val="00A3063C"/>
    <w:rsid w:val="00A30653"/>
    <w:rsid w:val="00A3139A"/>
    <w:rsid w:val="00A31748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36F"/>
    <w:rsid w:val="00A507A0"/>
    <w:rsid w:val="00A50979"/>
    <w:rsid w:val="00A510A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55D1"/>
    <w:rsid w:val="00A66E99"/>
    <w:rsid w:val="00A70612"/>
    <w:rsid w:val="00A70D7C"/>
    <w:rsid w:val="00A710F9"/>
    <w:rsid w:val="00A71E94"/>
    <w:rsid w:val="00A7387B"/>
    <w:rsid w:val="00A73B84"/>
    <w:rsid w:val="00A74747"/>
    <w:rsid w:val="00A752C2"/>
    <w:rsid w:val="00A752F2"/>
    <w:rsid w:val="00A75A99"/>
    <w:rsid w:val="00A768FB"/>
    <w:rsid w:val="00A76ADE"/>
    <w:rsid w:val="00A76F72"/>
    <w:rsid w:val="00A76F88"/>
    <w:rsid w:val="00A7734C"/>
    <w:rsid w:val="00A77686"/>
    <w:rsid w:val="00A804CC"/>
    <w:rsid w:val="00A80D8B"/>
    <w:rsid w:val="00A816A6"/>
    <w:rsid w:val="00A81A75"/>
    <w:rsid w:val="00A81FC2"/>
    <w:rsid w:val="00A839AD"/>
    <w:rsid w:val="00A86A13"/>
    <w:rsid w:val="00A877AA"/>
    <w:rsid w:val="00A920AD"/>
    <w:rsid w:val="00A925FD"/>
    <w:rsid w:val="00A934E5"/>
    <w:rsid w:val="00A94A99"/>
    <w:rsid w:val="00A95718"/>
    <w:rsid w:val="00A959A7"/>
    <w:rsid w:val="00A96236"/>
    <w:rsid w:val="00A968DC"/>
    <w:rsid w:val="00AA1630"/>
    <w:rsid w:val="00AA273F"/>
    <w:rsid w:val="00AA2C42"/>
    <w:rsid w:val="00AA2ECA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1FB"/>
    <w:rsid w:val="00AB6C2A"/>
    <w:rsid w:val="00AB72C2"/>
    <w:rsid w:val="00AB7B2C"/>
    <w:rsid w:val="00AC072F"/>
    <w:rsid w:val="00AC077F"/>
    <w:rsid w:val="00AC0892"/>
    <w:rsid w:val="00AC2B33"/>
    <w:rsid w:val="00AC4EF0"/>
    <w:rsid w:val="00AC6726"/>
    <w:rsid w:val="00AC686F"/>
    <w:rsid w:val="00AC7285"/>
    <w:rsid w:val="00AC74AE"/>
    <w:rsid w:val="00AC7B56"/>
    <w:rsid w:val="00AD017A"/>
    <w:rsid w:val="00AD228A"/>
    <w:rsid w:val="00AD2E0C"/>
    <w:rsid w:val="00AD3F26"/>
    <w:rsid w:val="00AD4013"/>
    <w:rsid w:val="00AD4F6C"/>
    <w:rsid w:val="00AD6E06"/>
    <w:rsid w:val="00AD7AEF"/>
    <w:rsid w:val="00AE2048"/>
    <w:rsid w:val="00AE2F6A"/>
    <w:rsid w:val="00AE31F0"/>
    <w:rsid w:val="00AE3227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751"/>
    <w:rsid w:val="00AF269E"/>
    <w:rsid w:val="00AF42F7"/>
    <w:rsid w:val="00AF7093"/>
    <w:rsid w:val="00AF7345"/>
    <w:rsid w:val="00B00546"/>
    <w:rsid w:val="00B00D39"/>
    <w:rsid w:val="00B010B2"/>
    <w:rsid w:val="00B011C3"/>
    <w:rsid w:val="00B01DCA"/>
    <w:rsid w:val="00B0229A"/>
    <w:rsid w:val="00B02C6B"/>
    <w:rsid w:val="00B04572"/>
    <w:rsid w:val="00B073B8"/>
    <w:rsid w:val="00B07A37"/>
    <w:rsid w:val="00B07FC3"/>
    <w:rsid w:val="00B10046"/>
    <w:rsid w:val="00B1044B"/>
    <w:rsid w:val="00B11876"/>
    <w:rsid w:val="00B11FD6"/>
    <w:rsid w:val="00B1605F"/>
    <w:rsid w:val="00B17223"/>
    <w:rsid w:val="00B2041D"/>
    <w:rsid w:val="00B20A2B"/>
    <w:rsid w:val="00B20F54"/>
    <w:rsid w:val="00B20F74"/>
    <w:rsid w:val="00B21509"/>
    <w:rsid w:val="00B21997"/>
    <w:rsid w:val="00B2217B"/>
    <w:rsid w:val="00B22816"/>
    <w:rsid w:val="00B23F80"/>
    <w:rsid w:val="00B24A42"/>
    <w:rsid w:val="00B24DA1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5A17"/>
    <w:rsid w:val="00B35DC7"/>
    <w:rsid w:val="00B3666E"/>
    <w:rsid w:val="00B366AB"/>
    <w:rsid w:val="00B36DED"/>
    <w:rsid w:val="00B3717C"/>
    <w:rsid w:val="00B40080"/>
    <w:rsid w:val="00B4072F"/>
    <w:rsid w:val="00B4130E"/>
    <w:rsid w:val="00B423C1"/>
    <w:rsid w:val="00B42649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5DBC"/>
    <w:rsid w:val="00B56CB1"/>
    <w:rsid w:val="00B574EB"/>
    <w:rsid w:val="00B57EF5"/>
    <w:rsid w:val="00B60894"/>
    <w:rsid w:val="00B61655"/>
    <w:rsid w:val="00B63257"/>
    <w:rsid w:val="00B66525"/>
    <w:rsid w:val="00B675B5"/>
    <w:rsid w:val="00B7046B"/>
    <w:rsid w:val="00B70B68"/>
    <w:rsid w:val="00B716F6"/>
    <w:rsid w:val="00B73CDA"/>
    <w:rsid w:val="00B73D01"/>
    <w:rsid w:val="00B7420B"/>
    <w:rsid w:val="00B75F4C"/>
    <w:rsid w:val="00B76352"/>
    <w:rsid w:val="00B76864"/>
    <w:rsid w:val="00B80C89"/>
    <w:rsid w:val="00B81BF1"/>
    <w:rsid w:val="00B83E5E"/>
    <w:rsid w:val="00B85FFF"/>
    <w:rsid w:val="00B868D3"/>
    <w:rsid w:val="00B91EC0"/>
    <w:rsid w:val="00B91EE0"/>
    <w:rsid w:val="00B924D1"/>
    <w:rsid w:val="00B940AE"/>
    <w:rsid w:val="00B96D9B"/>
    <w:rsid w:val="00B96F0B"/>
    <w:rsid w:val="00B97060"/>
    <w:rsid w:val="00B97116"/>
    <w:rsid w:val="00B97E4A"/>
    <w:rsid w:val="00BA05B7"/>
    <w:rsid w:val="00BA0950"/>
    <w:rsid w:val="00BA12E2"/>
    <w:rsid w:val="00BA19B4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CA"/>
    <w:rsid w:val="00BB0249"/>
    <w:rsid w:val="00BB0BF7"/>
    <w:rsid w:val="00BB0D99"/>
    <w:rsid w:val="00BB226D"/>
    <w:rsid w:val="00BB22C0"/>
    <w:rsid w:val="00BB2FD0"/>
    <w:rsid w:val="00BB30BB"/>
    <w:rsid w:val="00BB41E4"/>
    <w:rsid w:val="00BB41E6"/>
    <w:rsid w:val="00BB455B"/>
    <w:rsid w:val="00BB4FC7"/>
    <w:rsid w:val="00BB598C"/>
    <w:rsid w:val="00BB699B"/>
    <w:rsid w:val="00BB6AF7"/>
    <w:rsid w:val="00BC1739"/>
    <w:rsid w:val="00BC1F66"/>
    <w:rsid w:val="00BC24BE"/>
    <w:rsid w:val="00BC2F67"/>
    <w:rsid w:val="00BC4324"/>
    <w:rsid w:val="00BC47F3"/>
    <w:rsid w:val="00BC48E4"/>
    <w:rsid w:val="00BC506F"/>
    <w:rsid w:val="00BC6ADC"/>
    <w:rsid w:val="00BC70F7"/>
    <w:rsid w:val="00BD06CB"/>
    <w:rsid w:val="00BD0F62"/>
    <w:rsid w:val="00BD11A4"/>
    <w:rsid w:val="00BD1389"/>
    <w:rsid w:val="00BD2D6D"/>
    <w:rsid w:val="00BD3187"/>
    <w:rsid w:val="00BD394E"/>
    <w:rsid w:val="00BD399B"/>
    <w:rsid w:val="00BD5D76"/>
    <w:rsid w:val="00BD5FC8"/>
    <w:rsid w:val="00BD7C8A"/>
    <w:rsid w:val="00BD7E28"/>
    <w:rsid w:val="00BE045A"/>
    <w:rsid w:val="00BE0D56"/>
    <w:rsid w:val="00BE1047"/>
    <w:rsid w:val="00BE17E8"/>
    <w:rsid w:val="00BE1D44"/>
    <w:rsid w:val="00BE20E7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7AF"/>
    <w:rsid w:val="00BF5B75"/>
    <w:rsid w:val="00BF64E8"/>
    <w:rsid w:val="00BF72E9"/>
    <w:rsid w:val="00C00D9E"/>
    <w:rsid w:val="00C01278"/>
    <w:rsid w:val="00C01FF6"/>
    <w:rsid w:val="00C03D69"/>
    <w:rsid w:val="00C048B0"/>
    <w:rsid w:val="00C04EF3"/>
    <w:rsid w:val="00C04F4E"/>
    <w:rsid w:val="00C054E5"/>
    <w:rsid w:val="00C05FF1"/>
    <w:rsid w:val="00C06AF5"/>
    <w:rsid w:val="00C06CF2"/>
    <w:rsid w:val="00C07A5E"/>
    <w:rsid w:val="00C135CB"/>
    <w:rsid w:val="00C138F1"/>
    <w:rsid w:val="00C13F19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5839"/>
    <w:rsid w:val="00C25D6D"/>
    <w:rsid w:val="00C270B9"/>
    <w:rsid w:val="00C2798E"/>
    <w:rsid w:val="00C27F59"/>
    <w:rsid w:val="00C30359"/>
    <w:rsid w:val="00C30D59"/>
    <w:rsid w:val="00C31ED0"/>
    <w:rsid w:val="00C36E49"/>
    <w:rsid w:val="00C37D4F"/>
    <w:rsid w:val="00C4206A"/>
    <w:rsid w:val="00C42E9B"/>
    <w:rsid w:val="00C430C5"/>
    <w:rsid w:val="00C4373F"/>
    <w:rsid w:val="00C43B58"/>
    <w:rsid w:val="00C44124"/>
    <w:rsid w:val="00C47375"/>
    <w:rsid w:val="00C475F7"/>
    <w:rsid w:val="00C503F6"/>
    <w:rsid w:val="00C50702"/>
    <w:rsid w:val="00C50737"/>
    <w:rsid w:val="00C5454D"/>
    <w:rsid w:val="00C54A96"/>
    <w:rsid w:val="00C54FCF"/>
    <w:rsid w:val="00C55455"/>
    <w:rsid w:val="00C55FCD"/>
    <w:rsid w:val="00C56544"/>
    <w:rsid w:val="00C56D44"/>
    <w:rsid w:val="00C5727F"/>
    <w:rsid w:val="00C57950"/>
    <w:rsid w:val="00C57AC6"/>
    <w:rsid w:val="00C57E5C"/>
    <w:rsid w:val="00C6065D"/>
    <w:rsid w:val="00C60D7C"/>
    <w:rsid w:val="00C6136B"/>
    <w:rsid w:val="00C61496"/>
    <w:rsid w:val="00C614E0"/>
    <w:rsid w:val="00C624A6"/>
    <w:rsid w:val="00C63065"/>
    <w:rsid w:val="00C630B9"/>
    <w:rsid w:val="00C631B9"/>
    <w:rsid w:val="00C641AE"/>
    <w:rsid w:val="00C660E9"/>
    <w:rsid w:val="00C66783"/>
    <w:rsid w:val="00C67B88"/>
    <w:rsid w:val="00C7083B"/>
    <w:rsid w:val="00C74AD7"/>
    <w:rsid w:val="00C76864"/>
    <w:rsid w:val="00C76D87"/>
    <w:rsid w:val="00C80573"/>
    <w:rsid w:val="00C80DA9"/>
    <w:rsid w:val="00C80F47"/>
    <w:rsid w:val="00C8196C"/>
    <w:rsid w:val="00C83516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1DDD"/>
    <w:rsid w:val="00CA2795"/>
    <w:rsid w:val="00CA30AD"/>
    <w:rsid w:val="00CA4289"/>
    <w:rsid w:val="00CB06F2"/>
    <w:rsid w:val="00CB0D23"/>
    <w:rsid w:val="00CB250E"/>
    <w:rsid w:val="00CB28E0"/>
    <w:rsid w:val="00CB2A26"/>
    <w:rsid w:val="00CB2C57"/>
    <w:rsid w:val="00CB3E05"/>
    <w:rsid w:val="00CB4679"/>
    <w:rsid w:val="00CB46A5"/>
    <w:rsid w:val="00CB4A37"/>
    <w:rsid w:val="00CB6F08"/>
    <w:rsid w:val="00CC009F"/>
    <w:rsid w:val="00CC047F"/>
    <w:rsid w:val="00CC174F"/>
    <w:rsid w:val="00CC1C2E"/>
    <w:rsid w:val="00CC2667"/>
    <w:rsid w:val="00CC29DA"/>
    <w:rsid w:val="00CC3070"/>
    <w:rsid w:val="00CC32B4"/>
    <w:rsid w:val="00CC38C5"/>
    <w:rsid w:val="00CC3BFB"/>
    <w:rsid w:val="00CC469D"/>
    <w:rsid w:val="00CC6256"/>
    <w:rsid w:val="00CC66D0"/>
    <w:rsid w:val="00CC6F97"/>
    <w:rsid w:val="00CD121C"/>
    <w:rsid w:val="00CD1EA3"/>
    <w:rsid w:val="00CD223B"/>
    <w:rsid w:val="00CD302E"/>
    <w:rsid w:val="00CD4BCA"/>
    <w:rsid w:val="00CD73EA"/>
    <w:rsid w:val="00CD7BEF"/>
    <w:rsid w:val="00CE0D9F"/>
    <w:rsid w:val="00CE1871"/>
    <w:rsid w:val="00CE22F4"/>
    <w:rsid w:val="00CE245E"/>
    <w:rsid w:val="00CE39DF"/>
    <w:rsid w:val="00CE44C8"/>
    <w:rsid w:val="00CE4A05"/>
    <w:rsid w:val="00CE6244"/>
    <w:rsid w:val="00CE7B02"/>
    <w:rsid w:val="00CF0BA5"/>
    <w:rsid w:val="00CF1026"/>
    <w:rsid w:val="00CF1077"/>
    <w:rsid w:val="00CF13B1"/>
    <w:rsid w:val="00CF2213"/>
    <w:rsid w:val="00CF230F"/>
    <w:rsid w:val="00CF3309"/>
    <w:rsid w:val="00CF547A"/>
    <w:rsid w:val="00CF62CF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0747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766C"/>
    <w:rsid w:val="00D30AB8"/>
    <w:rsid w:val="00D31A98"/>
    <w:rsid w:val="00D32541"/>
    <w:rsid w:val="00D33C9D"/>
    <w:rsid w:val="00D35BB2"/>
    <w:rsid w:val="00D36A2C"/>
    <w:rsid w:val="00D36AE2"/>
    <w:rsid w:val="00D3796B"/>
    <w:rsid w:val="00D43A22"/>
    <w:rsid w:val="00D453BF"/>
    <w:rsid w:val="00D45507"/>
    <w:rsid w:val="00D46648"/>
    <w:rsid w:val="00D51DBF"/>
    <w:rsid w:val="00D51EC0"/>
    <w:rsid w:val="00D52F06"/>
    <w:rsid w:val="00D536B4"/>
    <w:rsid w:val="00D53CAF"/>
    <w:rsid w:val="00D53D86"/>
    <w:rsid w:val="00D54CB9"/>
    <w:rsid w:val="00D554F8"/>
    <w:rsid w:val="00D55929"/>
    <w:rsid w:val="00D56368"/>
    <w:rsid w:val="00D56F45"/>
    <w:rsid w:val="00D57F25"/>
    <w:rsid w:val="00D60108"/>
    <w:rsid w:val="00D6014F"/>
    <w:rsid w:val="00D61CC9"/>
    <w:rsid w:val="00D62767"/>
    <w:rsid w:val="00D638EC"/>
    <w:rsid w:val="00D6429E"/>
    <w:rsid w:val="00D65D97"/>
    <w:rsid w:val="00D65F98"/>
    <w:rsid w:val="00D66C61"/>
    <w:rsid w:val="00D71BB9"/>
    <w:rsid w:val="00D71D06"/>
    <w:rsid w:val="00D73270"/>
    <w:rsid w:val="00D7499E"/>
    <w:rsid w:val="00D74A7A"/>
    <w:rsid w:val="00D75C30"/>
    <w:rsid w:val="00D763E7"/>
    <w:rsid w:val="00D76E00"/>
    <w:rsid w:val="00D8122E"/>
    <w:rsid w:val="00D8176F"/>
    <w:rsid w:val="00D81BFF"/>
    <w:rsid w:val="00D83EE2"/>
    <w:rsid w:val="00D85B6A"/>
    <w:rsid w:val="00D86011"/>
    <w:rsid w:val="00D864C3"/>
    <w:rsid w:val="00D8710C"/>
    <w:rsid w:val="00D918D9"/>
    <w:rsid w:val="00D91D06"/>
    <w:rsid w:val="00D9203C"/>
    <w:rsid w:val="00D93D6A"/>
    <w:rsid w:val="00D94DF6"/>
    <w:rsid w:val="00D9570E"/>
    <w:rsid w:val="00D95B71"/>
    <w:rsid w:val="00D966C1"/>
    <w:rsid w:val="00D97B69"/>
    <w:rsid w:val="00DA1905"/>
    <w:rsid w:val="00DA22E2"/>
    <w:rsid w:val="00DA266F"/>
    <w:rsid w:val="00DA29EC"/>
    <w:rsid w:val="00DA3001"/>
    <w:rsid w:val="00DA32DD"/>
    <w:rsid w:val="00DA4DA3"/>
    <w:rsid w:val="00DA7698"/>
    <w:rsid w:val="00DA7E76"/>
    <w:rsid w:val="00DB0216"/>
    <w:rsid w:val="00DB1655"/>
    <w:rsid w:val="00DB18B0"/>
    <w:rsid w:val="00DB1FE7"/>
    <w:rsid w:val="00DB271B"/>
    <w:rsid w:val="00DB3C90"/>
    <w:rsid w:val="00DB47AA"/>
    <w:rsid w:val="00DB4870"/>
    <w:rsid w:val="00DB4B62"/>
    <w:rsid w:val="00DB5669"/>
    <w:rsid w:val="00DB66FA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2159"/>
    <w:rsid w:val="00DD47BA"/>
    <w:rsid w:val="00DD50ED"/>
    <w:rsid w:val="00DD560A"/>
    <w:rsid w:val="00DD5C3A"/>
    <w:rsid w:val="00DD68E5"/>
    <w:rsid w:val="00DD6DEE"/>
    <w:rsid w:val="00DD6E40"/>
    <w:rsid w:val="00DE005C"/>
    <w:rsid w:val="00DE0782"/>
    <w:rsid w:val="00DE2294"/>
    <w:rsid w:val="00DE22F3"/>
    <w:rsid w:val="00DE366E"/>
    <w:rsid w:val="00DE428B"/>
    <w:rsid w:val="00DE6E1B"/>
    <w:rsid w:val="00DE74DB"/>
    <w:rsid w:val="00DF0064"/>
    <w:rsid w:val="00DF0156"/>
    <w:rsid w:val="00DF191B"/>
    <w:rsid w:val="00DF20D4"/>
    <w:rsid w:val="00DF268A"/>
    <w:rsid w:val="00DF2864"/>
    <w:rsid w:val="00DF3869"/>
    <w:rsid w:val="00DF45FC"/>
    <w:rsid w:val="00DF5760"/>
    <w:rsid w:val="00DF59C4"/>
    <w:rsid w:val="00DF5AC8"/>
    <w:rsid w:val="00DF5E23"/>
    <w:rsid w:val="00DF5E25"/>
    <w:rsid w:val="00DF7BB6"/>
    <w:rsid w:val="00E0054E"/>
    <w:rsid w:val="00E011C2"/>
    <w:rsid w:val="00E02BEA"/>
    <w:rsid w:val="00E04A0C"/>
    <w:rsid w:val="00E0527F"/>
    <w:rsid w:val="00E055AC"/>
    <w:rsid w:val="00E058E8"/>
    <w:rsid w:val="00E070A9"/>
    <w:rsid w:val="00E101FF"/>
    <w:rsid w:val="00E1029A"/>
    <w:rsid w:val="00E11A44"/>
    <w:rsid w:val="00E13C2D"/>
    <w:rsid w:val="00E1416E"/>
    <w:rsid w:val="00E14A75"/>
    <w:rsid w:val="00E14C83"/>
    <w:rsid w:val="00E17096"/>
    <w:rsid w:val="00E17E3C"/>
    <w:rsid w:val="00E20460"/>
    <w:rsid w:val="00E21ABB"/>
    <w:rsid w:val="00E22551"/>
    <w:rsid w:val="00E23D63"/>
    <w:rsid w:val="00E2480E"/>
    <w:rsid w:val="00E248BB"/>
    <w:rsid w:val="00E24FC7"/>
    <w:rsid w:val="00E2502C"/>
    <w:rsid w:val="00E26154"/>
    <w:rsid w:val="00E265EA"/>
    <w:rsid w:val="00E26993"/>
    <w:rsid w:val="00E27493"/>
    <w:rsid w:val="00E3032A"/>
    <w:rsid w:val="00E30FC2"/>
    <w:rsid w:val="00E330CF"/>
    <w:rsid w:val="00E332AE"/>
    <w:rsid w:val="00E349C9"/>
    <w:rsid w:val="00E34B11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029"/>
    <w:rsid w:val="00E563D7"/>
    <w:rsid w:val="00E5747F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0DB"/>
    <w:rsid w:val="00E731AF"/>
    <w:rsid w:val="00E73F81"/>
    <w:rsid w:val="00E73FE6"/>
    <w:rsid w:val="00E7495C"/>
    <w:rsid w:val="00E75928"/>
    <w:rsid w:val="00E75EAB"/>
    <w:rsid w:val="00E768F0"/>
    <w:rsid w:val="00E80192"/>
    <w:rsid w:val="00E8086A"/>
    <w:rsid w:val="00E80BA5"/>
    <w:rsid w:val="00E81B72"/>
    <w:rsid w:val="00E82F40"/>
    <w:rsid w:val="00E836EA"/>
    <w:rsid w:val="00E84199"/>
    <w:rsid w:val="00E84835"/>
    <w:rsid w:val="00E84975"/>
    <w:rsid w:val="00E859D0"/>
    <w:rsid w:val="00E86623"/>
    <w:rsid w:val="00E87622"/>
    <w:rsid w:val="00E90539"/>
    <w:rsid w:val="00E9185F"/>
    <w:rsid w:val="00E93362"/>
    <w:rsid w:val="00E934BC"/>
    <w:rsid w:val="00E946DD"/>
    <w:rsid w:val="00E95D90"/>
    <w:rsid w:val="00E969E2"/>
    <w:rsid w:val="00EA0AE2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60B"/>
    <w:rsid w:val="00EB3CD5"/>
    <w:rsid w:val="00EB57DA"/>
    <w:rsid w:val="00EB58D6"/>
    <w:rsid w:val="00EB5F27"/>
    <w:rsid w:val="00EB7B8A"/>
    <w:rsid w:val="00EB7F03"/>
    <w:rsid w:val="00EC0285"/>
    <w:rsid w:val="00EC103D"/>
    <w:rsid w:val="00EC1571"/>
    <w:rsid w:val="00EC2888"/>
    <w:rsid w:val="00EC2A60"/>
    <w:rsid w:val="00EC31F5"/>
    <w:rsid w:val="00EC3982"/>
    <w:rsid w:val="00EC4E6B"/>
    <w:rsid w:val="00EC51AD"/>
    <w:rsid w:val="00EC6013"/>
    <w:rsid w:val="00EC6200"/>
    <w:rsid w:val="00EC636A"/>
    <w:rsid w:val="00EC736A"/>
    <w:rsid w:val="00EC7A06"/>
    <w:rsid w:val="00ED1AE0"/>
    <w:rsid w:val="00ED2395"/>
    <w:rsid w:val="00ED2C0F"/>
    <w:rsid w:val="00ED30DD"/>
    <w:rsid w:val="00ED3E47"/>
    <w:rsid w:val="00ED42DB"/>
    <w:rsid w:val="00ED60B0"/>
    <w:rsid w:val="00ED62D8"/>
    <w:rsid w:val="00ED7F4F"/>
    <w:rsid w:val="00EE0357"/>
    <w:rsid w:val="00EE03C4"/>
    <w:rsid w:val="00EE0A98"/>
    <w:rsid w:val="00EE29B0"/>
    <w:rsid w:val="00EE2FF1"/>
    <w:rsid w:val="00EE32A2"/>
    <w:rsid w:val="00EE3378"/>
    <w:rsid w:val="00EE4BD8"/>
    <w:rsid w:val="00EE4D5E"/>
    <w:rsid w:val="00EE59EC"/>
    <w:rsid w:val="00EE6805"/>
    <w:rsid w:val="00EE716B"/>
    <w:rsid w:val="00EE7EE7"/>
    <w:rsid w:val="00EF02DA"/>
    <w:rsid w:val="00EF0518"/>
    <w:rsid w:val="00EF0C76"/>
    <w:rsid w:val="00EF332F"/>
    <w:rsid w:val="00EF47B2"/>
    <w:rsid w:val="00EF4D9B"/>
    <w:rsid w:val="00EF5E2F"/>
    <w:rsid w:val="00EF79C2"/>
    <w:rsid w:val="00F00C08"/>
    <w:rsid w:val="00F00E64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792"/>
    <w:rsid w:val="00F14810"/>
    <w:rsid w:val="00F14D99"/>
    <w:rsid w:val="00F14ECE"/>
    <w:rsid w:val="00F16E7A"/>
    <w:rsid w:val="00F17125"/>
    <w:rsid w:val="00F171C1"/>
    <w:rsid w:val="00F21617"/>
    <w:rsid w:val="00F21D3C"/>
    <w:rsid w:val="00F226D1"/>
    <w:rsid w:val="00F2471D"/>
    <w:rsid w:val="00F2474E"/>
    <w:rsid w:val="00F27540"/>
    <w:rsid w:val="00F27904"/>
    <w:rsid w:val="00F279B5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F37"/>
    <w:rsid w:val="00F407CB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468E9"/>
    <w:rsid w:val="00F46B7F"/>
    <w:rsid w:val="00F52153"/>
    <w:rsid w:val="00F5314F"/>
    <w:rsid w:val="00F55714"/>
    <w:rsid w:val="00F55FC2"/>
    <w:rsid w:val="00F56513"/>
    <w:rsid w:val="00F600D4"/>
    <w:rsid w:val="00F60276"/>
    <w:rsid w:val="00F61133"/>
    <w:rsid w:val="00F639B0"/>
    <w:rsid w:val="00F645AB"/>
    <w:rsid w:val="00F64E52"/>
    <w:rsid w:val="00F65CE5"/>
    <w:rsid w:val="00F66A12"/>
    <w:rsid w:val="00F66D00"/>
    <w:rsid w:val="00F66D30"/>
    <w:rsid w:val="00F70501"/>
    <w:rsid w:val="00F70638"/>
    <w:rsid w:val="00F70859"/>
    <w:rsid w:val="00F7123F"/>
    <w:rsid w:val="00F7175A"/>
    <w:rsid w:val="00F71EBE"/>
    <w:rsid w:val="00F72EFC"/>
    <w:rsid w:val="00F7395E"/>
    <w:rsid w:val="00F74F25"/>
    <w:rsid w:val="00F757A9"/>
    <w:rsid w:val="00F7689B"/>
    <w:rsid w:val="00F8117E"/>
    <w:rsid w:val="00F82107"/>
    <w:rsid w:val="00F83806"/>
    <w:rsid w:val="00F84FF8"/>
    <w:rsid w:val="00F85239"/>
    <w:rsid w:val="00F85609"/>
    <w:rsid w:val="00F86F50"/>
    <w:rsid w:val="00F8728B"/>
    <w:rsid w:val="00F87442"/>
    <w:rsid w:val="00F90BE8"/>
    <w:rsid w:val="00F90F82"/>
    <w:rsid w:val="00F92ED9"/>
    <w:rsid w:val="00F93F84"/>
    <w:rsid w:val="00F94088"/>
    <w:rsid w:val="00F95510"/>
    <w:rsid w:val="00F95F3C"/>
    <w:rsid w:val="00F96229"/>
    <w:rsid w:val="00FA1503"/>
    <w:rsid w:val="00FA2E83"/>
    <w:rsid w:val="00FA3063"/>
    <w:rsid w:val="00FA35EC"/>
    <w:rsid w:val="00FA3840"/>
    <w:rsid w:val="00FA45F8"/>
    <w:rsid w:val="00FA4AE8"/>
    <w:rsid w:val="00FA4D47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881"/>
    <w:rsid w:val="00FB7037"/>
    <w:rsid w:val="00FC087C"/>
    <w:rsid w:val="00FC1B54"/>
    <w:rsid w:val="00FC1B7F"/>
    <w:rsid w:val="00FC1BB4"/>
    <w:rsid w:val="00FC4655"/>
    <w:rsid w:val="00FC4D05"/>
    <w:rsid w:val="00FC5D1F"/>
    <w:rsid w:val="00FC5DA2"/>
    <w:rsid w:val="00FC66AE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6E9C"/>
    <w:rsid w:val="00FD781A"/>
    <w:rsid w:val="00FD7D78"/>
    <w:rsid w:val="00FE00B3"/>
    <w:rsid w:val="00FE1449"/>
    <w:rsid w:val="00FE1493"/>
    <w:rsid w:val="00FE3553"/>
    <w:rsid w:val="00FE3B7C"/>
    <w:rsid w:val="00FE4554"/>
    <w:rsid w:val="00FF06C4"/>
    <w:rsid w:val="00FF1677"/>
    <w:rsid w:val="00FF2C63"/>
    <w:rsid w:val="00FF3B8A"/>
    <w:rsid w:val="00FF4B98"/>
    <w:rsid w:val="00FF4D1F"/>
    <w:rsid w:val="00FF5CC7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EEBCB"/>
  <w15:docId w15:val="{B3D93902-CCF7-4B02-96A3-3991E10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/>
      <w:sz w:val="19"/>
      <w:szCs w:val="20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/>
      <w:sz w:val="28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tyl">
    <w:name w:val="Styl"/>
    <w:rsid w:val="00062953"/>
    <w:pPr>
      <w:widowControl w:val="0"/>
      <w:suppressAutoHyphens/>
      <w:autoSpaceDE w:val="0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odytext5NotBold">
    <w:name w:val="Body text (5) + Not Bold"/>
    <w:rsid w:val="00062953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97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971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4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4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4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4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4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49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akupowa.pl/strona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a.szczypinska@dobrzy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strona/45-instrukcje" TargetMode="External"/><Relationship Id="rId10" Type="http://schemas.openxmlformats.org/officeDocument/2006/relationships/hyperlink" Target="https://platformazakupowa.pl/pn/dobrzy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1E0B0-AFF7-49C9-BF86-E38EDAE9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7177</Words>
  <Characters>46807</Characters>
  <Application>Microsoft Office Word</Application>
  <DocSecurity>0</DocSecurity>
  <Lines>390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53877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Marta Orłowska</cp:lastModifiedBy>
  <cp:revision>13</cp:revision>
  <cp:lastPrinted>2024-07-09T06:59:00Z</cp:lastPrinted>
  <dcterms:created xsi:type="dcterms:W3CDTF">2024-06-20T11:50:00Z</dcterms:created>
  <dcterms:modified xsi:type="dcterms:W3CDTF">2024-07-09T13:36:00Z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