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3AFE5B7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4F3BC905" w14:textId="0965E167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62938">
        <w:rPr>
          <w:sz w:val="24"/>
          <w:szCs w:val="24"/>
          <w:lang w:eastAsia="pl-PL"/>
        </w:rPr>
        <w:t>1</w:t>
      </w:r>
      <w:r w:rsidR="002E7C47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62938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29D2105F" w14:textId="77777777" w:rsidR="00030735" w:rsidRPr="00496F5E" w:rsidRDefault="00030735" w:rsidP="0003073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7ACADDE1" w14:textId="77777777" w:rsidR="00030735" w:rsidRPr="00496F5E" w:rsidRDefault="00030735" w:rsidP="0003073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3AF0AFB" w14:textId="77777777" w:rsidR="00030735" w:rsidRPr="00496F5E" w:rsidRDefault="00030735" w:rsidP="0003073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D451DF7" w14:textId="77777777" w:rsidR="00030735" w:rsidRPr="00496F5E" w:rsidRDefault="00030735" w:rsidP="0003073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5F9B8450" w14:textId="77777777" w:rsidR="00030735" w:rsidRPr="00496F5E" w:rsidRDefault="00030735" w:rsidP="0003073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C2FED5E" w14:textId="77777777" w:rsidR="00030735" w:rsidRPr="00496F5E" w:rsidRDefault="00030735" w:rsidP="0003073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B2161B" w14:textId="77777777" w:rsidR="00030735" w:rsidRPr="00496F5E" w:rsidRDefault="00030735" w:rsidP="0003073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1C06AD1A" w14:textId="77777777" w:rsidR="00030735" w:rsidRPr="00496F5E" w:rsidRDefault="00030735" w:rsidP="0003073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5BB0D46C" w14:textId="77777777" w:rsidR="00030735" w:rsidRDefault="0003073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180FC0AC" w:rsidR="00121F5A" w:rsidRPr="002E7C47" w:rsidRDefault="002E7C47" w:rsidP="002E7C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/>
        <w:spacing w:after="60" w:line="240" w:lineRule="auto"/>
        <w:jc w:val="center"/>
        <w:outlineLvl w:val="0"/>
        <w:rPr>
          <w:rFonts w:eastAsia="Times New Roman" w:cs="Calibri"/>
          <w:b/>
          <w:bCs/>
          <w:sz w:val="28"/>
          <w:szCs w:val="21"/>
        </w:rPr>
      </w:pPr>
      <w:bookmarkStart w:id="0" w:name="_Toc112002719"/>
      <w:bookmarkStart w:id="1" w:name="_Toc112167438"/>
      <w:r w:rsidRPr="002E7C47">
        <w:rPr>
          <w:rFonts w:eastAsia="Times New Roman" w:cs="Calibri"/>
          <w:b/>
          <w:bCs/>
          <w:sz w:val="28"/>
          <w:szCs w:val="21"/>
        </w:rPr>
        <w:t xml:space="preserve">ZAŁĄCZNIK NR </w:t>
      </w:r>
      <w:r>
        <w:rPr>
          <w:rFonts w:eastAsia="Times New Roman" w:cs="Calibri"/>
          <w:b/>
          <w:bCs/>
          <w:sz w:val="28"/>
          <w:szCs w:val="21"/>
        </w:rPr>
        <w:t>4</w:t>
      </w:r>
      <w:r w:rsidRPr="002E7C47">
        <w:rPr>
          <w:rFonts w:eastAsia="Times New Roman" w:cs="Calibri"/>
          <w:b/>
          <w:bCs/>
          <w:sz w:val="28"/>
          <w:szCs w:val="21"/>
        </w:rPr>
        <w:t xml:space="preserve"> – </w:t>
      </w:r>
      <w:bookmarkEnd w:id="0"/>
      <w:bookmarkEnd w:id="1"/>
      <w:r w:rsidR="007343A5" w:rsidRPr="002E7C47">
        <w:rPr>
          <w:rFonts w:eastAsia="Times New Roman" w:cs="Calibri"/>
          <w:b/>
          <w:bCs/>
          <w:sz w:val="28"/>
          <w:szCs w:val="21"/>
        </w:rPr>
        <w:t xml:space="preserve">Oświadczenie </w:t>
      </w:r>
      <w:r w:rsidR="00121F5A" w:rsidRPr="002E7C47">
        <w:rPr>
          <w:rFonts w:eastAsia="Times New Roman" w:cs="Calibri"/>
          <w:b/>
          <w:bCs/>
          <w:sz w:val="28"/>
          <w:szCs w:val="21"/>
        </w:rPr>
        <w:t xml:space="preserve">Wykonawców wspólnie ubiegających się </w:t>
      </w:r>
      <w:r>
        <w:rPr>
          <w:rFonts w:eastAsia="Times New Roman" w:cs="Calibri"/>
          <w:b/>
          <w:bCs/>
          <w:sz w:val="28"/>
          <w:szCs w:val="21"/>
        </w:rPr>
        <w:br/>
      </w:r>
      <w:r w:rsidR="00121F5A" w:rsidRPr="002E7C47">
        <w:rPr>
          <w:rFonts w:eastAsia="Times New Roman" w:cs="Calibri"/>
          <w:b/>
          <w:bCs/>
          <w:sz w:val="28"/>
          <w:szCs w:val="21"/>
        </w:rPr>
        <w:t xml:space="preserve">o udzielenie zamówienia </w:t>
      </w:r>
    </w:p>
    <w:p w14:paraId="3E9776E8" w14:textId="3768114E" w:rsidR="00121F5A" w:rsidRPr="002E7C47" w:rsidRDefault="007343A5" w:rsidP="002E7C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/>
        <w:spacing w:after="60" w:line="240" w:lineRule="auto"/>
        <w:jc w:val="center"/>
        <w:outlineLvl w:val="0"/>
        <w:rPr>
          <w:rFonts w:eastAsia="Times New Roman" w:cs="Calibri"/>
          <w:b/>
          <w:bCs/>
          <w:sz w:val="28"/>
          <w:szCs w:val="21"/>
        </w:rPr>
      </w:pPr>
      <w:r w:rsidRPr="002E7C47">
        <w:rPr>
          <w:rFonts w:eastAsia="Times New Roman" w:cs="Calibri"/>
          <w:b/>
          <w:bCs/>
          <w:sz w:val="28"/>
          <w:szCs w:val="21"/>
        </w:rPr>
        <w:t xml:space="preserve">składane wraz z ofertą na podstawie art. </w:t>
      </w:r>
      <w:r w:rsidR="00FE09F6" w:rsidRPr="002E7C47">
        <w:rPr>
          <w:rFonts w:eastAsia="Times New Roman" w:cs="Calibri"/>
          <w:b/>
          <w:bCs/>
          <w:sz w:val="28"/>
          <w:szCs w:val="21"/>
        </w:rPr>
        <w:t>1</w:t>
      </w:r>
      <w:r w:rsidR="00121F5A" w:rsidRPr="002E7C47">
        <w:rPr>
          <w:rFonts w:eastAsia="Times New Roman" w:cs="Calibri"/>
          <w:b/>
          <w:bCs/>
          <w:sz w:val="28"/>
          <w:szCs w:val="21"/>
        </w:rPr>
        <w:t>17</w:t>
      </w:r>
      <w:r w:rsidRPr="002E7C47">
        <w:rPr>
          <w:rFonts w:eastAsia="Times New Roman" w:cs="Calibri"/>
          <w:b/>
          <w:bCs/>
          <w:sz w:val="28"/>
          <w:szCs w:val="21"/>
        </w:rPr>
        <w:t xml:space="preserve"> ust. </w:t>
      </w:r>
      <w:r w:rsidR="00121F5A" w:rsidRPr="002E7C47">
        <w:rPr>
          <w:rFonts w:eastAsia="Times New Roman" w:cs="Calibri"/>
          <w:b/>
          <w:bCs/>
          <w:sz w:val="28"/>
          <w:szCs w:val="21"/>
        </w:rPr>
        <w:t>4</w:t>
      </w:r>
      <w:r w:rsidRPr="002E7C47">
        <w:rPr>
          <w:rFonts w:eastAsia="Times New Roman" w:cs="Calibri"/>
          <w:b/>
          <w:bCs/>
          <w:sz w:val="28"/>
          <w:szCs w:val="21"/>
        </w:rPr>
        <w:t xml:space="preserve"> ustawy</w:t>
      </w:r>
    </w:p>
    <w:p w14:paraId="7395A028" w14:textId="77777777" w:rsidR="002E7C47" w:rsidRDefault="002E7C47" w:rsidP="00C57485">
      <w:pPr>
        <w:spacing w:after="0" w:line="360" w:lineRule="auto"/>
        <w:rPr>
          <w:b/>
          <w:bCs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183A7C68" w14:textId="3FA02CA8" w:rsidR="002E7C47" w:rsidRPr="002E7C47" w:rsidRDefault="002E7C47" w:rsidP="002E7C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2" w:name="_Hlk115422495"/>
      <w:bookmarkStart w:id="3" w:name="_Hlk115427932"/>
      <w:r w:rsidRPr="002E7C47">
        <w:rPr>
          <w:rFonts w:eastAsia="Times New Roman"/>
          <w:b/>
          <w:bCs/>
          <w:sz w:val="24"/>
          <w:szCs w:val="24"/>
          <w:lang w:eastAsia="pl-PL"/>
        </w:rPr>
        <w:t xml:space="preserve">Kompleksowe ubezpieczenie Gminy Świętochłowice i jej jednostek organizacyjnych, instytucji kultury oraz </w:t>
      </w:r>
      <w:bookmarkStart w:id="4" w:name="_Hlk115424671"/>
      <w:r w:rsidRPr="002E7C47">
        <w:rPr>
          <w:rFonts w:eastAsia="Times New Roman"/>
          <w:b/>
          <w:bCs/>
          <w:sz w:val="24"/>
          <w:szCs w:val="24"/>
          <w:lang w:eastAsia="pl-PL"/>
        </w:rPr>
        <w:t xml:space="preserve">Miejskiego Przedsiębiorstwa Gospodarki Lokalowej w Świętochłowicach Sp. z o.o. </w:t>
      </w:r>
      <w:bookmarkEnd w:id="4"/>
      <w:r w:rsidRPr="002E7C47">
        <w:rPr>
          <w:rFonts w:eastAsia="Times New Roman"/>
          <w:b/>
          <w:bCs/>
          <w:sz w:val="24"/>
          <w:szCs w:val="24"/>
          <w:lang w:eastAsia="pl-PL"/>
        </w:rPr>
        <w:t xml:space="preserve">w latach </w:t>
      </w:r>
      <w:bookmarkEnd w:id="2"/>
      <w:r w:rsidRPr="002E7C47">
        <w:rPr>
          <w:rFonts w:eastAsia="Times New Roman"/>
          <w:b/>
          <w:bCs/>
          <w:sz w:val="24"/>
          <w:szCs w:val="24"/>
          <w:lang w:eastAsia="pl-PL"/>
        </w:rPr>
        <w:t>2025-2026</w:t>
      </w:r>
    </w:p>
    <w:bookmarkEnd w:id="3"/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3316A091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5" w:name="_Hlk56264433"/>
      <w:r w:rsidRPr="00121F5A">
        <w:rPr>
          <w:sz w:val="21"/>
          <w:szCs w:val="21"/>
        </w:rPr>
        <w:t xml:space="preserve">dotyczących </w:t>
      </w:r>
      <w:r w:rsidR="002E7C47" w:rsidRPr="002E7C47">
        <w:rPr>
          <w:sz w:val="21"/>
          <w:szCs w:val="21"/>
        </w:rPr>
        <w:t>uprawnień do prowadzenia określonej działalności gospodarczej lub zawodowej</w:t>
      </w:r>
    </w:p>
    <w:bookmarkEnd w:id="5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37B558C1" w14:textId="5516DCBB" w:rsidR="00121F5A" w:rsidRPr="002E7C47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72B6F9AA" w14:textId="12B8EDB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586FD575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head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E2F7" w14:textId="2AC0A172" w:rsidR="002E7C47" w:rsidRPr="002E7C47" w:rsidRDefault="002E7C47" w:rsidP="002E7C4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b/>
        <w:bCs/>
        <w:i/>
        <w:iCs/>
        <w:sz w:val="20"/>
        <w:szCs w:val="16"/>
        <w:lang w:eastAsia="pl-PL"/>
      </w:rPr>
    </w:pPr>
    <w:r w:rsidRPr="002E7C47">
      <w:rPr>
        <w:rFonts w:eastAsia="Times New Roman" w:cs="Calibri"/>
        <w:b/>
        <w:bCs/>
        <w:i/>
        <w:iCs/>
        <w:sz w:val="20"/>
        <w:szCs w:val="16"/>
        <w:lang w:eastAsia="pl-PL"/>
      </w:rPr>
      <w:t xml:space="preserve">ZAŁĄCZNIK NR </w:t>
    </w:r>
    <w:r>
      <w:rPr>
        <w:rFonts w:eastAsia="Times New Roman" w:cs="Calibri"/>
        <w:b/>
        <w:bCs/>
        <w:i/>
        <w:iCs/>
        <w:sz w:val="20"/>
        <w:szCs w:val="16"/>
        <w:lang w:eastAsia="pl-PL"/>
      </w:rPr>
      <w:t>4</w:t>
    </w:r>
    <w:r w:rsidRPr="002E7C47">
      <w:rPr>
        <w:rFonts w:eastAsia="Times New Roman" w:cs="Calibri"/>
        <w:b/>
        <w:bCs/>
        <w:i/>
        <w:iCs/>
        <w:sz w:val="20"/>
        <w:szCs w:val="16"/>
        <w:lang w:eastAsia="pl-PL"/>
      </w:rPr>
      <w:t xml:space="preserve"> </w:t>
    </w:r>
  </w:p>
  <w:p w14:paraId="65CF0248" w14:textId="77777777" w:rsidR="002E7C47" w:rsidRPr="002E7C47" w:rsidRDefault="002E7C47" w:rsidP="002E7C4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i/>
        <w:iCs/>
        <w:sz w:val="20"/>
        <w:szCs w:val="16"/>
        <w:lang w:eastAsia="pl-PL"/>
      </w:rPr>
    </w:pPr>
    <w:r w:rsidRPr="002E7C47">
      <w:rPr>
        <w:rFonts w:eastAsia="Times New Roman" w:cs="Calibri"/>
        <w:i/>
        <w:iCs/>
        <w:sz w:val="20"/>
        <w:szCs w:val="16"/>
        <w:lang w:eastAsia="pl-PL"/>
      </w:rPr>
      <w:t>Kompleksowe ubezpieczenie Gminy Świętochłowice i jej jednostek organizacyjnych, instytucji kultury oraz Miejskiego Przedsiębiorstwa Gospodarki Lokalowej w Świętochłowicach Sp. z o.o. w latach 2025-2026</w:t>
    </w:r>
  </w:p>
  <w:p w14:paraId="24A89707" w14:textId="77777777" w:rsidR="002E7C47" w:rsidRDefault="002E7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523127">
    <w:abstractNumId w:val="6"/>
  </w:num>
  <w:num w:numId="2" w16cid:durableId="226695497">
    <w:abstractNumId w:val="0"/>
  </w:num>
  <w:num w:numId="3" w16cid:durableId="1918441799">
    <w:abstractNumId w:val="5"/>
  </w:num>
  <w:num w:numId="4" w16cid:durableId="1017999752">
    <w:abstractNumId w:val="8"/>
  </w:num>
  <w:num w:numId="5" w16cid:durableId="1797066807">
    <w:abstractNumId w:val="7"/>
  </w:num>
  <w:num w:numId="6" w16cid:durableId="1163624075">
    <w:abstractNumId w:val="4"/>
  </w:num>
  <w:num w:numId="7" w16cid:durableId="1020547404">
    <w:abstractNumId w:val="1"/>
  </w:num>
  <w:num w:numId="8" w16cid:durableId="951014297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495726154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87160432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4879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073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2A58"/>
    <w:rsid w:val="002C4948"/>
    <w:rsid w:val="002C6F92"/>
    <w:rsid w:val="002D4592"/>
    <w:rsid w:val="002E3C1B"/>
    <w:rsid w:val="002E641A"/>
    <w:rsid w:val="002E7C47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35C3A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6F6FE8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2938"/>
    <w:rsid w:val="00975019"/>
    <w:rsid w:val="00975C49"/>
    <w:rsid w:val="009B050D"/>
    <w:rsid w:val="009B4A27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168E"/>
    <w:rsid w:val="00A347DE"/>
    <w:rsid w:val="00A607F1"/>
    <w:rsid w:val="00A743B2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2016-09-13T06:35:00Z</cp:lastPrinted>
  <dcterms:created xsi:type="dcterms:W3CDTF">2021-07-15T08:04:00Z</dcterms:created>
  <dcterms:modified xsi:type="dcterms:W3CDTF">2024-08-22T12:49:00Z</dcterms:modified>
</cp:coreProperties>
</file>