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483D" w14:textId="77777777" w:rsidR="0085543B" w:rsidRDefault="0085543B" w:rsidP="0085543B">
      <w:pPr>
        <w:widowControl w:val="0"/>
        <w:tabs>
          <w:tab w:val="left" w:pos="6804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2D4DB76A" w14:textId="6E050A6E" w:rsidR="0085543B" w:rsidRPr="00D209B0" w:rsidRDefault="0085543B" w:rsidP="00A47F1D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Nr sprawy: </w:t>
      </w:r>
      <w:r w:rsidR="006B54E1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</w:t>
      </w:r>
      <w:r w:rsidR="005C5316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5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</w:t>
      </w:r>
      <w:r w:rsidR="00CA0E6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DIR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</w:t>
      </w:r>
      <w:r w:rsidR="00CA0E6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UŁ/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202</w:t>
      </w:r>
      <w:r w:rsidR="00D209B0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Załącznik nr </w:t>
      </w:r>
      <w:r w:rsidR="00CA0E6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2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/Podmiot udostępniający</w:t>
      </w:r>
    </w:p>
    <w:p w14:paraId="531A392C" w14:textId="34A4E041" w:rsidR="0085543B" w:rsidRPr="00BD7A2D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0D8F9B9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="00E72BF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t.j.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E72BF4">
        <w:rPr>
          <w:rFonts w:ascii="Tahoma" w:eastAsia="Times New Roman" w:hAnsi="Tahoma" w:cs="Tahoma"/>
          <w:b/>
          <w:sz w:val="18"/>
          <w:szCs w:val="18"/>
          <w:lang w:eastAsia="pl-PL"/>
        </w:rPr>
        <w:t>21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r., poz. </w:t>
      </w:r>
      <w:r w:rsidR="00E72BF4">
        <w:rPr>
          <w:rFonts w:ascii="Tahoma" w:eastAsia="Times New Roman" w:hAnsi="Tahoma" w:cs="Tahoma"/>
          <w:b/>
          <w:sz w:val="18"/>
          <w:szCs w:val="18"/>
          <w:lang w:eastAsia="pl-PL"/>
        </w:rPr>
        <w:t>1129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, dalej jako: ustawa Pzp)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B39E1D1" w14:textId="5A719DD9" w:rsidR="0085543B" w:rsidRPr="00EC3E62" w:rsidRDefault="0085543B" w:rsidP="000D6BBE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497E6A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bookmarkStart w:id="0" w:name="_Hlk30675943"/>
      <w:r w:rsidR="00CA0E69" w:rsidRPr="00497E6A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497E6A" w:rsidRPr="00497E6A">
        <w:rPr>
          <w:rFonts w:ascii="Tahoma" w:hAnsi="Tahoma" w:cs="Tahoma"/>
          <w:b/>
          <w:bCs/>
          <w:sz w:val="18"/>
          <w:szCs w:val="18"/>
        </w:rPr>
        <w:t xml:space="preserve">Przebudowa budynku Wydziału </w:t>
      </w:r>
      <w:r w:rsidR="00497E6A">
        <w:rPr>
          <w:rFonts w:ascii="Tahoma" w:hAnsi="Tahoma" w:cs="Tahoma"/>
          <w:b/>
          <w:bCs/>
          <w:sz w:val="18"/>
          <w:szCs w:val="18"/>
        </w:rPr>
        <w:t>S</w:t>
      </w:r>
      <w:r w:rsidR="00497E6A" w:rsidRPr="00497E6A">
        <w:rPr>
          <w:rFonts w:ascii="Tahoma" w:hAnsi="Tahoma" w:cs="Tahoma"/>
          <w:b/>
          <w:bCs/>
          <w:sz w:val="18"/>
          <w:szCs w:val="18"/>
        </w:rPr>
        <w:t xml:space="preserve">tudiów Międzynarodowych i Politologicznych Uniwersytetu Łódzkiego w celu dostosowania do potrzeb osób </w:t>
      </w:r>
      <w:r w:rsidR="00497E6A" w:rsidRPr="00DD2828">
        <w:rPr>
          <w:rFonts w:ascii="Tahoma" w:hAnsi="Tahoma" w:cs="Tahoma"/>
          <w:b/>
          <w:bCs/>
          <w:sz w:val="18"/>
          <w:szCs w:val="18"/>
        </w:rPr>
        <w:t>niepełnosprawnych</w:t>
      </w:r>
      <w:r w:rsidR="00CA0E69">
        <w:rPr>
          <w:rFonts w:ascii="Tahoma" w:hAnsi="Tahoma" w:cs="Tahoma"/>
          <w:b/>
          <w:bCs/>
          <w:sz w:val="18"/>
          <w:szCs w:val="18"/>
        </w:rPr>
        <w:t>”</w:t>
      </w:r>
      <w:r w:rsidR="00CA0E69" w:rsidRPr="00CA0E69">
        <w:rPr>
          <w:rFonts w:ascii="Tahoma" w:hAnsi="Tahoma" w:cs="Tahoma"/>
          <w:sz w:val="18"/>
          <w:szCs w:val="18"/>
        </w:rPr>
        <w:t>,</w:t>
      </w:r>
      <w:bookmarkEnd w:id="0"/>
      <w:r w:rsidR="000A78AD">
        <w:rPr>
          <w:rFonts w:ascii="Tahoma" w:hAnsi="Tahoma" w:cs="Tahoma"/>
          <w:sz w:val="18"/>
          <w:szCs w:val="18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90-136 Łódź, ul. Narutowicza 68, oświadczam, co następuje:</w:t>
      </w:r>
    </w:p>
    <w:p w14:paraId="5CCC9DB6" w14:textId="7CC3F5B6" w:rsidR="0085543B" w:rsidRDefault="000D7D81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że </w:t>
      </w:r>
      <w:r w:rsidR="001C1DA4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na dzień składania ofert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>nie podlegam wykluczeniu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z postępowania na podstawie art. 108 ust. 1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i  art.</w:t>
      </w:r>
      <w:r w:rsidR="00497E6A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109.ust.1 pkt 4 Ustawy Pzp.</w:t>
      </w:r>
    </w:p>
    <w:p w14:paraId="13163D06" w14:textId="4B62F668" w:rsidR="00EC3D04" w:rsidRPr="00EC3D0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6"/>
          <w:szCs w:val="16"/>
          <w:lang w:eastAsia="pl-PL"/>
        </w:rPr>
      </w:pPr>
    </w:p>
    <w:p w14:paraId="2E93D0FE" w14:textId="3A2B90FB" w:rsidR="00EC3D04" w:rsidRPr="001C1DA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</w:pPr>
      <w:r w:rsidRPr="001C1DA4"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  <w:t>lub</w:t>
      </w:r>
    </w:p>
    <w:p w14:paraId="5EBE7387" w14:textId="77777777" w:rsidR="00EC3D04" w:rsidRPr="00EC3D0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6"/>
          <w:szCs w:val="16"/>
          <w:lang w:eastAsia="pl-PL"/>
        </w:rPr>
      </w:pPr>
    </w:p>
    <w:p w14:paraId="30CB4727" w14:textId="30CC7B82" w:rsidR="0085543B" w:rsidRPr="00BD7A2D" w:rsidRDefault="000D7D81" w:rsidP="00EC3D04">
      <w:pPr>
        <w:tabs>
          <w:tab w:val="left" w:pos="3686"/>
        </w:tabs>
        <w:spacing w:after="0" w:line="276" w:lineRule="auto"/>
        <w:ind w:left="720" w:right="98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</w:t>
      </w:r>
      <w:r w:rsidR="001C1DA4">
        <w:rPr>
          <w:rFonts w:ascii="Tahoma" w:eastAsia="Times New Roman" w:hAnsi="Tahoma" w:cs="Tahoma"/>
          <w:sz w:val="18"/>
          <w:szCs w:val="18"/>
          <w:lang w:eastAsia="pl-PL"/>
        </w:rPr>
        <w:t xml:space="preserve">na dzień składania ofert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zachodzą w stosunku do mnie podstawy wykluczenia z postępowania na podstawie art. ……… ustawy Pzp </w:t>
      </w:r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(podać mającą zastosowanie podstawę wykluczenia spośród wymienionych w art.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108 ust.1 lub art. </w:t>
      </w:r>
      <w:r w:rsidR="00D209B0">
        <w:rPr>
          <w:rFonts w:ascii="Tahoma" w:eastAsia="Times New Roman" w:hAnsi="Tahoma" w:cs="Tahoma"/>
          <w:i/>
          <w:sz w:val="18"/>
          <w:szCs w:val="18"/>
          <w:lang w:eastAsia="pl-PL"/>
        </w:rPr>
        <w:t>109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ust.1 pkt 4 ustawy Pzp</w:t>
      </w:r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)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. Jednocześnie oświadczam, że w związku z ww. okolicznością, na podstawie art.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110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ustawy Pzp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 xml:space="preserve">**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podjąłem następujące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czynności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</w:p>
    <w:p w14:paraId="01757C90" w14:textId="77777777" w:rsidR="0085543B" w:rsidRPr="00BD7A2D" w:rsidRDefault="0085543B" w:rsidP="0085543B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6E8F065" w14:textId="5C6DDA49" w:rsidR="0085543B" w:rsidRPr="00333182" w:rsidRDefault="0085543B" w:rsidP="00333182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</w:t>
      </w:r>
    </w:p>
    <w:p w14:paraId="215B232B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4060DF3E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F613752" w14:textId="0D12C25C" w:rsidR="0085543B" w:rsidRPr="00BD7A2D" w:rsidRDefault="0085543B" w:rsidP="0085543B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</w:t>
      </w:r>
      <w:r w:rsidR="00BB0F93">
        <w:rPr>
          <w:rFonts w:ascii="Tahoma" w:eastAsia="Times New Roman" w:hAnsi="Tahoma" w:cs="Tahoma"/>
          <w:sz w:val="18"/>
          <w:szCs w:val="18"/>
          <w:lang w:eastAsia="pl-PL"/>
        </w:rPr>
        <w:t>ym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oświadczeni</w:t>
      </w:r>
      <w:r w:rsidR="00BB0F93">
        <w:rPr>
          <w:rFonts w:ascii="Tahoma" w:eastAsia="Times New Roman" w:hAnsi="Tahoma" w:cs="Tahoma"/>
          <w:sz w:val="18"/>
          <w:szCs w:val="18"/>
          <w:lang w:eastAsia="pl-PL"/>
        </w:rPr>
        <w:t>u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5F9639C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6411CA7" w14:textId="5A64584D" w:rsidR="00F0262C" w:rsidRDefault="00BB0F93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Jednocześnie informuje, że podmiotowy środek dowodowy dotyczący przesłanki wykluczenia określonej w art. 109 ust. 1 pkt 4 ustawy Pzp Zamawiający może uzyskać za pomocą bezpłatn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ej</w:t>
      </w: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i ogólnodostę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pnej</w:t>
      </w: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baz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y</w:t>
      </w: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danych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dostępnej pod adres</w:t>
      </w:r>
      <w:r w:rsidR="000A78AD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em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*:</w:t>
      </w:r>
    </w:p>
    <w:p w14:paraId="70ED6E3E" w14:textId="12AA03DF" w:rsidR="00F0262C" w:rsidRDefault="00B05D28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hyperlink r:id="rId5" w:history="1">
        <w:r w:rsidR="00F0262C" w:rsidRPr="00E329A6">
          <w:rPr>
            <w:rStyle w:val="Hipercze"/>
            <w:rFonts w:ascii="Tahoma" w:eastAsia="Times New Roman" w:hAnsi="Tahoma" w:cs="Tahoma"/>
            <w:kern w:val="24"/>
            <w:sz w:val="18"/>
            <w:szCs w:val="18"/>
            <w:lang w:eastAsia="pl-PL"/>
          </w:rPr>
          <w:t>https://ekrs.ms.gov.pl/web/wyszukiwarka-krs/strona-glowna/index.html</w:t>
        </w:r>
      </w:hyperlink>
    </w:p>
    <w:p w14:paraId="48E980C8" w14:textId="1D43EC01" w:rsidR="00F0262C" w:rsidRDefault="00B05D28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hyperlink r:id="rId6" w:history="1">
        <w:r w:rsidR="00F0262C" w:rsidRPr="00E329A6">
          <w:rPr>
            <w:rStyle w:val="Hipercze"/>
            <w:rFonts w:ascii="Tahoma" w:eastAsia="Times New Roman" w:hAnsi="Tahoma" w:cs="Tahoma"/>
            <w:kern w:val="24"/>
            <w:sz w:val="18"/>
            <w:szCs w:val="18"/>
            <w:lang w:eastAsia="pl-PL"/>
          </w:rPr>
          <w:t>https://prod.ceidg.gov.pl/CEIDG/CEIDG.Public.UI/Search.aspx</w:t>
        </w:r>
      </w:hyperlink>
    </w:p>
    <w:p w14:paraId="6B6F0E38" w14:textId="68F741B4" w:rsidR="0085543B" w:rsidRPr="00BD7A2D" w:rsidRDefault="00F0262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>inny adres (wskazać jaki) ……………………………………………………</w:t>
      </w:r>
      <w:r w:rsidR="0085543B"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                                                             </w:t>
      </w:r>
    </w:p>
    <w:p w14:paraId="09419ABF" w14:textId="32BEDC1A" w:rsidR="0085543B" w:rsidRPr="00EC3D04" w:rsidRDefault="00D209B0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  <w:r w:rsidRPr="00EC3D0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</w:t>
      </w:r>
      <w:r w:rsidR="001C1DA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osobistym</w:t>
      </w:r>
      <w:r w:rsidR="00333182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Wykonawcy lub podmiotu udostępniającego zasoby.</w:t>
      </w:r>
    </w:p>
    <w:p w14:paraId="08CDFD62" w14:textId="77777777" w:rsidR="00D209B0" w:rsidRDefault="0085543B" w:rsidP="00A47F1D">
      <w:pPr>
        <w:spacing w:after="0" w:line="240" w:lineRule="auto"/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* </w:t>
      </w:r>
      <w:r w:rsidR="00D209B0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>niepotrzebne skreślić</w:t>
      </w: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 </w:t>
      </w:r>
    </w:p>
    <w:p w14:paraId="71B96BFB" w14:textId="37CD445B" w:rsidR="000D7D81" w:rsidRDefault="00D209B0" w:rsidP="00CA0E69">
      <w:pPr>
        <w:spacing w:after="0" w:line="240" w:lineRule="auto"/>
      </w:pP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** </w:t>
      </w:r>
      <w:r w:rsidR="00A47F1D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dotyczy </w:t>
      </w:r>
      <w:r w:rsidR="00BB0F93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jedynie </w:t>
      </w:r>
      <w:r w:rsidR="00A47F1D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>podstaw wykluczenia określonych w art. 108 ust 1 pkt 1,2 lub 5 i art. 109 ust. 1 pkt 4 ustawy Pzp</w:t>
      </w:r>
    </w:p>
    <w:sectPr w:rsidR="000D7D81" w:rsidSect="00D209B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64A49"/>
    <w:rsid w:val="000A78AD"/>
    <w:rsid w:val="000D6BBE"/>
    <w:rsid w:val="000D7D81"/>
    <w:rsid w:val="001C1DA4"/>
    <w:rsid w:val="00333182"/>
    <w:rsid w:val="0033574D"/>
    <w:rsid w:val="00354C36"/>
    <w:rsid w:val="004958EA"/>
    <w:rsid w:val="00497E6A"/>
    <w:rsid w:val="005C5316"/>
    <w:rsid w:val="006B54E1"/>
    <w:rsid w:val="00721867"/>
    <w:rsid w:val="007635EF"/>
    <w:rsid w:val="0085543B"/>
    <w:rsid w:val="00A30809"/>
    <w:rsid w:val="00A47F1D"/>
    <w:rsid w:val="00B05D28"/>
    <w:rsid w:val="00BB0F93"/>
    <w:rsid w:val="00C9483B"/>
    <w:rsid w:val="00CA0E69"/>
    <w:rsid w:val="00CD5358"/>
    <w:rsid w:val="00D209B0"/>
    <w:rsid w:val="00DD2828"/>
    <w:rsid w:val="00E72BF4"/>
    <w:rsid w:val="00E81843"/>
    <w:rsid w:val="00EC3D04"/>
    <w:rsid w:val="00EC3E62"/>
    <w:rsid w:val="00F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4</cp:revision>
  <dcterms:created xsi:type="dcterms:W3CDTF">2021-07-19T09:58:00Z</dcterms:created>
  <dcterms:modified xsi:type="dcterms:W3CDTF">2021-08-10T08:28:00Z</dcterms:modified>
</cp:coreProperties>
</file>