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E0E" w14:textId="177CB060" w:rsidR="00163475" w:rsidRPr="00663076" w:rsidRDefault="000B2005" w:rsidP="004B0BE3">
      <w:pPr>
        <w:spacing w:line="276" w:lineRule="auto"/>
        <w:jc w:val="right"/>
        <w:rPr>
          <w:rFonts w:asciiTheme="minorHAnsi" w:hAnsiTheme="minorHAnsi" w:cstheme="minorHAnsi"/>
          <w:b/>
        </w:rPr>
      </w:pPr>
      <w:r w:rsidRPr="00663076">
        <w:rPr>
          <w:rFonts w:asciiTheme="minorHAnsi" w:hAnsiTheme="minorHAnsi" w:cstheme="minorHAnsi"/>
          <w:b/>
        </w:rPr>
        <w:t>Załącznik nr 2 - projekt</w:t>
      </w:r>
    </w:p>
    <w:p w14:paraId="4518891B" w14:textId="719DAD4A" w:rsidR="00163475" w:rsidRPr="00663076" w:rsidRDefault="00163475" w:rsidP="004B0BE3">
      <w:pPr>
        <w:spacing w:line="276" w:lineRule="auto"/>
        <w:jc w:val="center"/>
        <w:rPr>
          <w:rFonts w:asciiTheme="minorHAnsi" w:hAnsiTheme="minorHAnsi" w:cstheme="minorHAnsi"/>
          <w:b/>
        </w:rPr>
      </w:pPr>
      <w:r w:rsidRPr="00663076">
        <w:rPr>
          <w:rFonts w:asciiTheme="minorHAnsi" w:hAnsiTheme="minorHAnsi" w:cstheme="minorHAnsi"/>
          <w:b/>
        </w:rPr>
        <w:t>U M O W</w:t>
      </w:r>
      <w:r w:rsidR="00787342" w:rsidRPr="00663076">
        <w:rPr>
          <w:rFonts w:asciiTheme="minorHAnsi" w:hAnsiTheme="minorHAnsi" w:cstheme="minorHAnsi"/>
          <w:b/>
        </w:rPr>
        <w:t xml:space="preserve"> </w:t>
      </w:r>
      <w:r w:rsidRPr="00663076">
        <w:rPr>
          <w:rFonts w:asciiTheme="minorHAnsi" w:hAnsiTheme="minorHAnsi" w:cstheme="minorHAnsi"/>
          <w:b/>
        </w:rPr>
        <w:t xml:space="preserve">A  Nr </w:t>
      </w:r>
      <w:r w:rsidR="0049540E" w:rsidRPr="00663076">
        <w:rPr>
          <w:rFonts w:asciiTheme="minorHAnsi" w:hAnsiTheme="minorHAnsi" w:cstheme="minorHAnsi"/>
          <w:b/>
        </w:rPr>
        <w:t>………………..</w:t>
      </w:r>
    </w:p>
    <w:p w14:paraId="59509AC3" w14:textId="77777777" w:rsidR="00163475" w:rsidRPr="00663076" w:rsidRDefault="00163475" w:rsidP="004B0BE3">
      <w:pPr>
        <w:spacing w:line="276" w:lineRule="auto"/>
        <w:jc w:val="center"/>
        <w:rPr>
          <w:rFonts w:asciiTheme="minorHAnsi" w:hAnsiTheme="minorHAnsi" w:cstheme="minorHAnsi"/>
        </w:rPr>
      </w:pPr>
    </w:p>
    <w:p w14:paraId="044E0F66" w14:textId="77777777" w:rsidR="00163475" w:rsidRPr="00663076" w:rsidRDefault="00163475" w:rsidP="004B0BE3">
      <w:pPr>
        <w:spacing w:line="276" w:lineRule="auto"/>
        <w:jc w:val="both"/>
        <w:rPr>
          <w:rFonts w:asciiTheme="minorHAnsi" w:hAnsiTheme="minorHAnsi" w:cstheme="minorHAnsi"/>
          <w:iCs/>
        </w:rPr>
      </w:pPr>
      <w:r w:rsidRPr="00663076">
        <w:rPr>
          <w:rFonts w:asciiTheme="minorHAnsi" w:hAnsiTheme="minorHAnsi" w:cstheme="minorHAnsi"/>
          <w:iCs/>
        </w:rPr>
        <w:t>w dniu …………………. w Stegnie, pomiędzy:</w:t>
      </w:r>
    </w:p>
    <w:p w14:paraId="41B16664" w14:textId="77777777" w:rsidR="00163475" w:rsidRPr="00663076" w:rsidRDefault="00163475" w:rsidP="004B0BE3">
      <w:pPr>
        <w:spacing w:line="276" w:lineRule="auto"/>
        <w:jc w:val="both"/>
        <w:rPr>
          <w:rFonts w:asciiTheme="minorHAnsi" w:hAnsiTheme="minorHAnsi" w:cstheme="minorHAnsi"/>
          <w:iCs/>
        </w:rPr>
      </w:pPr>
    </w:p>
    <w:p w14:paraId="4DB1D5DB" w14:textId="7194C60A" w:rsidR="00163475" w:rsidRPr="00663076" w:rsidRDefault="0049540E" w:rsidP="004B0BE3">
      <w:pPr>
        <w:spacing w:line="276" w:lineRule="auto"/>
        <w:rPr>
          <w:rFonts w:asciiTheme="minorHAnsi" w:hAnsiTheme="minorHAnsi" w:cstheme="minorHAnsi"/>
          <w:iCs/>
        </w:rPr>
      </w:pPr>
      <w:r w:rsidRPr="00663076">
        <w:rPr>
          <w:rFonts w:asciiTheme="minorHAnsi" w:hAnsiTheme="minorHAnsi" w:cstheme="minorHAnsi"/>
          <w:iCs/>
        </w:rPr>
        <w:t>Gminnym Ośrodkiem Kultury w Stegnie</w:t>
      </w:r>
      <w:r w:rsidR="00163475" w:rsidRPr="00663076">
        <w:rPr>
          <w:rFonts w:asciiTheme="minorHAnsi" w:hAnsiTheme="minorHAnsi" w:cstheme="minorHAnsi"/>
          <w:iCs/>
        </w:rPr>
        <w:t xml:space="preserve">, z siedzibą w Stegnie ul. Gdańska </w:t>
      </w:r>
      <w:r w:rsidRPr="00663076">
        <w:rPr>
          <w:rFonts w:asciiTheme="minorHAnsi" w:hAnsiTheme="minorHAnsi" w:cstheme="minorHAnsi"/>
          <w:iCs/>
        </w:rPr>
        <w:t>60</w:t>
      </w:r>
      <w:r w:rsidR="00163475" w:rsidRPr="00663076">
        <w:rPr>
          <w:rFonts w:asciiTheme="minorHAnsi" w:hAnsiTheme="minorHAnsi" w:cstheme="minorHAnsi"/>
          <w:iCs/>
        </w:rPr>
        <w:t>, 8</w:t>
      </w:r>
      <w:r w:rsidR="005F0568" w:rsidRPr="00663076">
        <w:rPr>
          <w:rFonts w:asciiTheme="minorHAnsi" w:hAnsiTheme="minorHAnsi" w:cstheme="minorHAnsi"/>
          <w:iCs/>
        </w:rPr>
        <w:t>2</w:t>
      </w:r>
      <w:r w:rsidR="00163475" w:rsidRPr="00663076">
        <w:rPr>
          <w:rFonts w:asciiTheme="minorHAnsi" w:hAnsiTheme="minorHAnsi" w:cstheme="minorHAnsi"/>
          <w:iCs/>
        </w:rPr>
        <w:t xml:space="preserve">-103 Stegna, NIP </w:t>
      </w:r>
      <w:r w:rsidRPr="00663076">
        <w:rPr>
          <w:rFonts w:asciiTheme="minorHAnsi" w:hAnsiTheme="minorHAnsi" w:cstheme="minorHAnsi"/>
          <w:iCs/>
        </w:rPr>
        <w:t>5792023277</w:t>
      </w:r>
      <w:r w:rsidR="00163475" w:rsidRPr="00663076">
        <w:rPr>
          <w:rFonts w:asciiTheme="minorHAnsi" w:hAnsiTheme="minorHAnsi" w:cstheme="minorHAnsi"/>
          <w:iCs/>
        </w:rPr>
        <w:t xml:space="preserve">, </w:t>
      </w:r>
      <w:r w:rsidRPr="00663076">
        <w:rPr>
          <w:rFonts w:asciiTheme="minorHAnsi" w:hAnsiTheme="minorHAnsi" w:cstheme="minorHAnsi"/>
          <w:iCs/>
        </w:rPr>
        <w:t xml:space="preserve">REGON 192982014 </w:t>
      </w:r>
      <w:r w:rsidR="00163475" w:rsidRPr="00663076">
        <w:rPr>
          <w:rFonts w:asciiTheme="minorHAnsi" w:hAnsiTheme="minorHAnsi" w:cstheme="minorHAnsi"/>
          <w:iCs/>
        </w:rPr>
        <w:t>zwaną dalej „Zamawiającym”, reprezentowan</w:t>
      </w:r>
      <w:r w:rsidR="00D141C7">
        <w:rPr>
          <w:rFonts w:asciiTheme="minorHAnsi" w:hAnsiTheme="minorHAnsi" w:cstheme="minorHAnsi"/>
          <w:iCs/>
        </w:rPr>
        <w:t>ym</w:t>
      </w:r>
      <w:r w:rsidR="00163475" w:rsidRPr="00663076">
        <w:rPr>
          <w:rFonts w:asciiTheme="minorHAnsi" w:hAnsiTheme="minorHAnsi" w:cstheme="minorHAnsi"/>
          <w:iCs/>
        </w:rPr>
        <w:t xml:space="preserve"> przez</w:t>
      </w:r>
      <w:r w:rsidR="00787342" w:rsidRPr="00663076">
        <w:rPr>
          <w:rFonts w:asciiTheme="minorHAnsi" w:hAnsiTheme="minorHAnsi" w:cstheme="minorHAnsi"/>
          <w:iCs/>
        </w:rPr>
        <w:t xml:space="preserve"> .</w:t>
      </w:r>
      <w:r w:rsidR="00163475" w:rsidRPr="00663076">
        <w:rPr>
          <w:rFonts w:asciiTheme="minorHAnsi" w:hAnsiTheme="minorHAnsi" w:cstheme="minorHAnsi"/>
          <w:iCs/>
        </w:rPr>
        <w:t>……….…………………………………………………………………………………………………..…………………………………</w:t>
      </w:r>
    </w:p>
    <w:p w14:paraId="3A660FFF" w14:textId="77777777" w:rsidR="00163475" w:rsidRPr="00663076" w:rsidRDefault="00163475" w:rsidP="004B0BE3">
      <w:pPr>
        <w:spacing w:line="276" w:lineRule="auto"/>
        <w:jc w:val="both"/>
        <w:rPr>
          <w:rFonts w:asciiTheme="minorHAnsi" w:hAnsiTheme="minorHAnsi" w:cstheme="minorHAnsi"/>
        </w:rPr>
      </w:pPr>
      <w:r w:rsidRPr="00663076">
        <w:rPr>
          <w:rFonts w:asciiTheme="minorHAnsi" w:hAnsiTheme="minorHAnsi" w:cstheme="minorHAnsi"/>
        </w:rPr>
        <w:t>a</w:t>
      </w:r>
    </w:p>
    <w:p w14:paraId="78807084" w14:textId="6EF394B3" w:rsidR="00163475" w:rsidRPr="00663076" w:rsidRDefault="00163475" w:rsidP="004B0BE3">
      <w:pPr>
        <w:spacing w:line="276" w:lineRule="auto"/>
        <w:jc w:val="both"/>
        <w:rPr>
          <w:rFonts w:asciiTheme="minorHAnsi" w:hAnsiTheme="minorHAnsi" w:cstheme="minorHAnsi"/>
        </w:rPr>
      </w:pPr>
      <w:r w:rsidRPr="00663076">
        <w:rPr>
          <w:rFonts w:asciiTheme="minorHAnsi" w:hAnsiTheme="minorHAnsi" w:cstheme="minorHAnsi"/>
        </w:rPr>
        <w:t>…………………………………………………………………………………………</w:t>
      </w:r>
      <w:r w:rsidR="00787342" w:rsidRPr="00663076">
        <w:rPr>
          <w:rFonts w:asciiTheme="minorHAnsi" w:hAnsiTheme="minorHAnsi" w:cstheme="minorHAnsi"/>
        </w:rPr>
        <w:t>……</w:t>
      </w:r>
      <w:r w:rsidRPr="00663076">
        <w:rPr>
          <w:rFonts w:asciiTheme="minorHAnsi" w:hAnsiTheme="minorHAnsi" w:cstheme="minorHAnsi"/>
        </w:rPr>
        <w:t>.…</w:t>
      </w:r>
      <w:r w:rsidR="00732945" w:rsidRPr="00663076">
        <w:rPr>
          <w:rFonts w:asciiTheme="minorHAnsi" w:hAnsiTheme="minorHAnsi" w:cstheme="minorHAnsi"/>
        </w:rPr>
        <w:t>.</w:t>
      </w:r>
      <w:r w:rsidRPr="00663076">
        <w:rPr>
          <w:rFonts w:asciiTheme="minorHAnsi" w:hAnsiTheme="minorHAnsi" w:cstheme="minorHAnsi"/>
        </w:rPr>
        <w:t xml:space="preserve">…………………………………………… </w:t>
      </w:r>
    </w:p>
    <w:p w14:paraId="6EB18EA5" w14:textId="4418FEFF" w:rsidR="00527C4D" w:rsidRPr="00663076" w:rsidRDefault="00527C4D" w:rsidP="004B0BE3">
      <w:pPr>
        <w:pStyle w:val="Default"/>
        <w:spacing w:line="276" w:lineRule="auto"/>
        <w:jc w:val="both"/>
        <w:rPr>
          <w:rFonts w:asciiTheme="minorHAnsi" w:eastAsia="Calibri" w:hAnsiTheme="minorHAnsi" w:cstheme="minorHAnsi"/>
          <w:lang w:eastAsia="en-US"/>
        </w:rPr>
      </w:pPr>
      <w:r w:rsidRPr="00663076">
        <w:rPr>
          <w:rFonts w:asciiTheme="minorHAnsi" w:hAnsiTheme="minorHAnsi" w:cstheme="minorHAnsi"/>
        </w:rPr>
        <w:t xml:space="preserve">zwanym dalej w dalszej treści umowy  „Wykonawcą”, który został wyłoniony </w:t>
      </w:r>
      <w:r w:rsidRPr="00663076">
        <w:rPr>
          <w:rFonts w:asciiTheme="minorHAnsi" w:eastAsia="Calibri" w:hAnsiTheme="minorHAnsi" w:cstheme="minorHAnsi"/>
          <w:lang w:eastAsia="en-US" w:bidi="hi-IN"/>
        </w:rPr>
        <w:t xml:space="preserve">w trybie art. 275 pkt </w:t>
      </w:r>
      <w:r w:rsidR="0049540E" w:rsidRPr="00663076">
        <w:rPr>
          <w:rFonts w:asciiTheme="minorHAnsi" w:eastAsia="Calibri" w:hAnsiTheme="minorHAnsi" w:cstheme="minorHAnsi"/>
          <w:lang w:eastAsia="en-US" w:bidi="hi-IN"/>
        </w:rPr>
        <w:t>1</w:t>
      </w:r>
      <w:r w:rsidRPr="00663076">
        <w:rPr>
          <w:rFonts w:asciiTheme="minorHAnsi" w:eastAsia="Calibri" w:hAnsiTheme="minorHAnsi" w:cstheme="minorHAnsi"/>
          <w:lang w:eastAsia="en-US" w:bidi="hi-IN"/>
        </w:rPr>
        <w:t xml:space="preserve"> (podstawowym </w:t>
      </w:r>
      <w:r w:rsidR="0049540E" w:rsidRPr="00663076">
        <w:rPr>
          <w:rFonts w:asciiTheme="minorHAnsi" w:eastAsia="Calibri" w:hAnsiTheme="minorHAnsi" w:cstheme="minorHAnsi"/>
          <w:lang w:eastAsia="en-US" w:bidi="hi-IN"/>
        </w:rPr>
        <w:t>bez</w:t>
      </w:r>
      <w:r w:rsidR="009C3AFD" w:rsidRPr="00663076">
        <w:rPr>
          <w:rFonts w:asciiTheme="minorHAnsi" w:eastAsia="Calibri" w:hAnsiTheme="minorHAnsi" w:cstheme="minorHAnsi"/>
          <w:lang w:eastAsia="en-US" w:bidi="hi-IN"/>
        </w:rPr>
        <w:t xml:space="preserve"> możliwości </w:t>
      </w:r>
      <w:r w:rsidRPr="00663076">
        <w:rPr>
          <w:rFonts w:asciiTheme="minorHAnsi" w:eastAsia="Calibri" w:hAnsiTheme="minorHAnsi" w:cstheme="minorHAnsi"/>
          <w:lang w:eastAsia="en-US" w:bidi="hi-IN"/>
        </w:rPr>
        <w:t>negocjacji) zgodnie z przepisami ustawy z dnia 11 września 2019 r. - Prawo zamówień publicznych (</w:t>
      </w:r>
      <w:r w:rsidR="009C3AFD" w:rsidRPr="00663076">
        <w:rPr>
          <w:rFonts w:asciiTheme="minorHAnsi" w:eastAsia="Calibri" w:hAnsiTheme="minorHAnsi" w:cstheme="minorHAnsi"/>
          <w:lang w:eastAsia="en-US" w:bidi="hi-IN"/>
        </w:rPr>
        <w:t xml:space="preserve">t. j. </w:t>
      </w:r>
      <w:r w:rsidRPr="00663076">
        <w:rPr>
          <w:rFonts w:asciiTheme="minorHAnsi" w:eastAsia="Calibri" w:hAnsiTheme="minorHAnsi" w:cstheme="minorHAnsi"/>
          <w:lang w:eastAsia="en-US" w:bidi="hi-IN"/>
        </w:rPr>
        <w:t>Dz. U. z 20</w:t>
      </w:r>
      <w:r w:rsidR="009C3AFD" w:rsidRPr="00663076">
        <w:rPr>
          <w:rFonts w:asciiTheme="minorHAnsi" w:eastAsia="Calibri" w:hAnsiTheme="minorHAnsi" w:cstheme="minorHAnsi"/>
          <w:lang w:eastAsia="en-US" w:bidi="hi-IN"/>
        </w:rPr>
        <w:t>2</w:t>
      </w:r>
      <w:r w:rsidR="0049540E" w:rsidRPr="00663076">
        <w:rPr>
          <w:rFonts w:asciiTheme="minorHAnsi" w:eastAsia="Calibri" w:hAnsiTheme="minorHAnsi" w:cstheme="minorHAnsi"/>
          <w:lang w:eastAsia="en-US" w:bidi="hi-IN"/>
        </w:rPr>
        <w:t>2</w:t>
      </w:r>
      <w:r w:rsidRPr="00663076">
        <w:rPr>
          <w:rFonts w:asciiTheme="minorHAnsi" w:eastAsia="Calibri" w:hAnsiTheme="minorHAnsi" w:cstheme="minorHAnsi"/>
          <w:lang w:eastAsia="en-US" w:bidi="hi-IN"/>
        </w:rPr>
        <w:t xml:space="preserve"> r. poz. </w:t>
      </w:r>
      <w:r w:rsidR="0049540E" w:rsidRPr="00663076">
        <w:rPr>
          <w:rFonts w:asciiTheme="minorHAnsi" w:eastAsia="Calibri" w:hAnsiTheme="minorHAnsi" w:cstheme="minorHAnsi"/>
          <w:lang w:eastAsia="en-US" w:bidi="hi-IN"/>
        </w:rPr>
        <w:t>1</w:t>
      </w:r>
      <w:r w:rsidR="005B55C6" w:rsidRPr="00663076">
        <w:rPr>
          <w:rFonts w:asciiTheme="minorHAnsi" w:eastAsia="Calibri" w:hAnsiTheme="minorHAnsi" w:cstheme="minorHAnsi"/>
          <w:lang w:eastAsia="en-US" w:bidi="hi-IN"/>
        </w:rPr>
        <w:t>710</w:t>
      </w:r>
      <w:r w:rsidRPr="00663076">
        <w:rPr>
          <w:rFonts w:asciiTheme="minorHAnsi" w:eastAsia="Calibri" w:hAnsiTheme="minorHAnsi" w:cstheme="minorHAnsi"/>
          <w:lang w:eastAsia="en-US" w:bidi="hi-IN"/>
        </w:rPr>
        <w:t xml:space="preserve"> z </w:t>
      </w:r>
      <w:proofErr w:type="spellStart"/>
      <w:r w:rsidRPr="00663076">
        <w:rPr>
          <w:rFonts w:asciiTheme="minorHAnsi" w:eastAsia="Calibri" w:hAnsiTheme="minorHAnsi" w:cstheme="minorHAnsi"/>
          <w:lang w:eastAsia="en-US" w:bidi="hi-IN"/>
        </w:rPr>
        <w:t>późn</w:t>
      </w:r>
      <w:proofErr w:type="spellEnd"/>
      <w:r w:rsidRPr="00663076">
        <w:rPr>
          <w:rFonts w:asciiTheme="minorHAnsi" w:eastAsia="Calibri" w:hAnsiTheme="minorHAnsi" w:cstheme="minorHAnsi"/>
          <w:lang w:eastAsia="en-US" w:bidi="hi-IN"/>
        </w:rPr>
        <w:t>. zm.) o następującej treści:</w:t>
      </w:r>
    </w:p>
    <w:p w14:paraId="726971B5" w14:textId="77777777" w:rsidR="00163475" w:rsidRPr="00663076" w:rsidRDefault="00163475" w:rsidP="004B0BE3">
      <w:pPr>
        <w:spacing w:line="276" w:lineRule="auto"/>
        <w:jc w:val="both"/>
        <w:rPr>
          <w:rFonts w:asciiTheme="minorHAnsi" w:hAnsiTheme="minorHAnsi" w:cstheme="minorHAnsi"/>
        </w:rPr>
      </w:pPr>
    </w:p>
    <w:p w14:paraId="523C3366" w14:textId="77777777" w:rsidR="00163475" w:rsidRPr="00663076" w:rsidRDefault="00163475" w:rsidP="004B0BE3">
      <w:pPr>
        <w:spacing w:line="276" w:lineRule="auto"/>
        <w:jc w:val="center"/>
        <w:rPr>
          <w:rFonts w:asciiTheme="minorHAnsi" w:hAnsiTheme="minorHAnsi" w:cstheme="minorHAnsi"/>
          <w:b/>
        </w:rPr>
      </w:pPr>
      <w:r w:rsidRPr="00663076">
        <w:rPr>
          <w:rFonts w:asciiTheme="minorHAnsi" w:hAnsiTheme="minorHAnsi" w:cstheme="minorHAnsi"/>
          <w:b/>
          <w:bCs/>
        </w:rPr>
        <w:t>§ 1</w:t>
      </w:r>
    </w:p>
    <w:p w14:paraId="50E24C5C" w14:textId="7085475B" w:rsidR="00163475" w:rsidRPr="00663076" w:rsidRDefault="00163475" w:rsidP="004B0BE3">
      <w:pPr>
        <w:numPr>
          <w:ilvl w:val="0"/>
          <w:numId w:val="1"/>
        </w:numPr>
        <w:suppressAutoHyphens w:val="0"/>
        <w:spacing w:line="276" w:lineRule="auto"/>
        <w:jc w:val="both"/>
        <w:rPr>
          <w:rFonts w:asciiTheme="minorHAnsi" w:hAnsiTheme="minorHAnsi" w:cstheme="minorHAnsi"/>
          <w:i/>
          <w:iCs/>
          <w:color w:val="FF0000"/>
        </w:rPr>
      </w:pPr>
      <w:r w:rsidRPr="00663076">
        <w:rPr>
          <w:rFonts w:asciiTheme="minorHAnsi" w:hAnsiTheme="minorHAnsi" w:cstheme="minorHAnsi"/>
        </w:rPr>
        <w:t xml:space="preserve">Przedmiotem umowy jest </w:t>
      </w:r>
      <w:r w:rsidR="006B5C11" w:rsidRPr="00663076">
        <w:rPr>
          <w:rFonts w:asciiTheme="minorHAnsi" w:eastAsia="Calibri" w:hAnsiTheme="minorHAnsi" w:cstheme="minorHAnsi"/>
          <w:b/>
          <w:iCs/>
          <w:lang w:eastAsia="en-US"/>
        </w:rPr>
        <w:t>„Zakup</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sceny</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mobilnej</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w</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ramach</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Programu</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Rozwoju</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Obszarów</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Wiejskich</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na</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lata</w:t>
      </w:r>
      <w:r w:rsidR="006B5C11" w:rsidRPr="00663076">
        <w:rPr>
          <w:rFonts w:asciiTheme="minorHAnsi" w:eastAsia="Calibri" w:hAnsiTheme="minorHAnsi" w:cstheme="minorHAnsi"/>
          <w:iCs/>
          <w:lang w:eastAsia="en-US"/>
        </w:rPr>
        <w:t xml:space="preserve"> </w:t>
      </w:r>
      <w:r w:rsidR="006B5C11" w:rsidRPr="00663076">
        <w:rPr>
          <w:rFonts w:asciiTheme="minorHAnsi" w:eastAsia="Calibri" w:hAnsiTheme="minorHAnsi" w:cstheme="minorHAnsi"/>
          <w:b/>
          <w:iCs/>
          <w:lang w:eastAsia="en-US"/>
        </w:rPr>
        <w:t>2014-2020”</w:t>
      </w:r>
      <w:r w:rsidR="00D34A70" w:rsidRPr="00663076">
        <w:rPr>
          <w:rFonts w:asciiTheme="minorHAnsi" w:hAnsiTheme="minorHAnsi" w:cstheme="minorHAnsi"/>
          <w:lang w:eastAsia="pl-PL"/>
        </w:rPr>
        <w:t>, zgodnie z opisem i wymaganiami zawartymi w załączniku nr 5 do SWZ (Szczegółowy opis przedmiotu zamówienia)</w:t>
      </w:r>
      <w:r w:rsidR="006D640C" w:rsidRPr="00663076">
        <w:rPr>
          <w:rFonts w:asciiTheme="minorHAnsi" w:hAnsiTheme="minorHAnsi" w:cstheme="minorHAnsi"/>
          <w:lang w:eastAsia="pl-PL"/>
        </w:rPr>
        <w:t>.</w:t>
      </w:r>
    </w:p>
    <w:p w14:paraId="274C8165" w14:textId="6A7352AD" w:rsidR="00D34A70" w:rsidRPr="00663076" w:rsidRDefault="006D640C" w:rsidP="004B0BE3">
      <w:pPr>
        <w:numPr>
          <w:ilvl w:val="0"/>
          <w:numId w:val="1"/>
        </w:numPr>
        <w:suppressAutoHyphens w:val="0"/>
        <w:spacing w:line="276" w:lineRule="auto"/>
        <w:jc w:val="both"/>
        <w:rPr>
          <w:rFonts w:asciiTheme="minorHAnsi" w:hAnsiTheme="minorHAnsi" w:cstheme="minorHAnsi"/>
          <w:i/>
          <w:iCs/>
          <w:color w:val="FF0000"/>
        </w:rPr>
      </w:pPr>
      <w:r w:rsidRPr="00663076">
        <w:rPr>
          <w:rFonts w:asciiTheme="minorHAnsi" w:hAnsiTheme="minorHAnsi" w:cstheme="minorHAnsi"/>
        </w:rPr>
        <w:t>Zamawiający zleca a Wykonawca przyjmuje do wykonania:</w:t>
      </w:r>
    </w:p>
    <w:p w14:paraId="64FE7381" w14:textId="1267FD4D" w:rsidR="00580B6B" w:rsidRPr="00663076" w:rsidRDefault="006D640C" w:rsidP="00580B6B">
      <w:pPr>
        <w:pStyle w:val="Akapitzlist"/>
        <w:numPr>
          <w:ilvl w:val="0"/>
          <w:numId w:val="33"/>
        </w:numPr>
        <w:jc w:val="both"/>
        <w:rPr>
          <w:rFonts w:asciiTheme="minorHAnsi" w:hAnsiTheme="minorHAnsi" w:cstheme="minorHAnsi"/>
          <w:iCs/>
          <w:sz w:val="24"/>
        </w:rPr>
      </w:pPr>
      <w:r w:rsidRPr="00663076">
        <w:rPr>
          <w:rFonts w:asciiTheme="minorHAnsi" w:hAnsiTheme="minorHAnsi" w:cstheme="minorHAnsi"/>
          <w:i w:val="0"/>
          <w:color w:val="auto"/>
          <w:sz w:val="24"/>
        </w:rPr>
        <w:t xml:space="preserve">dostawę </w:t>
      </w:r>
      <w:r w:rsidR="006B5C11" w:rsidRPr="00663076">
        <w:rPr>
          <w:rFonts w:asciiTheme="minorHAnsi" w:hAnsiTheme="minorHAnsi" w:cstheme="minorHAnsi"/>
          <w:i w:val="0"/>
          <w:color w:val="auto"/>
          <w:sz w:val="24"/>
        </w:rPr>
        <w:t>1 szt. sceny mobilnej</w:t>
      </w:r>
      <w:r w:rsidR="005B55C6" w:rsidRPr="00663076">
        <w:rPr>
          <w:rFonts w:asciiTheme="minorHAnsi" w:hAnsiTheme="minorHAnsi" w:cstheme="minorHAnsi"/>
          <w:i w:val="0"/>
          <w:color w:val="auto"/>
          <w:sz w:val="24"/>
        </w:rPr>
        <w:t xml:space="preserve"> wraz z wyposażeniem </w:t>
      </w:r>
    </w:p>
    <w:p w14:paraId="3EF6CAA8" w14:textId="05E60946" w:rsidR="00343E13" w:rsidRPr="00663076" w:rsidRDefault="00403D43" w:rsidP="00AE4F95">
      <w:pPr>
        <w:pStyle w:val="Akapitzlist"/>
        <w:numPr>
          <w:ilvl w:val="0"/>
          <w:numId w:val="1"/>
        </w:numPr>
        <w:jc w:val="both"/>
        <w:rPr>
          <w:rFonts w:asciiTheme="minorHAnsi" w:hAnsiTheme="minorHAnsi" w:cstheme="minorHAnsi"/>
          <w:iCs/>
          <w:sz w:val="24"/>
        </w:rPr>
      </w:pPr>
      <w:r w:rsidRPr="00663076">
        <w:rPr>
          <w:rFonts w:asciiTheme="minorHAnsi" w:hAnsiTheme="minorHAnsi" w:cstheme="minorHAnsi"/>
          <w:i w:val="0"/>
          <w:color w:val="auto"/>
          <w:sz w:val="24"/>
        </w:rPr>
        <w:t>Integralną częścią umowy są SWZ oraz oferta Wykonawca.</w:t>
      </w:r>
    </w:p>
    <w:p w14:paraId="42699442" w14:textId="6EDE5FBB" w:rsidR="00420FFF" w:rsidRPr="00663076" w:rsidRDefault="005B55C6" w:rsidP="004B0BE3">
      <w:pPr>
        <w:pStyle w:val="Akapitzlist"/>
        <w:numPr>
          <w:ilvl w:val="0"/>
          <w:numId w:val="1"/>
        </w:numPr>
        <w:jc w:val="both"/>
        <w:rPr>
          <w:rFonts w:asciiTheme="minorHAnsi" w:hAnsiTheme="minorHAnsi" w:cstheme="minorHAnsi"/>
          <w:i w:val="0"/>
          <w:color w:val="auto"/>
          <w:sz w:val="24"/>
          <w:lang w:eastAsia="ar-SA"/>
        </w:rPr>
      </w:pPr>
      <w:r w:rsidRPr="00663076">
        <w:rPr>
          <w:rFonts w:asciiTheme="minorHAnsi" w:hAnsiTheme="minorHAnsi" w:cstheme="minorHAnsi"/>
          <w:i w:val="0"/>
          <w:color w:val="auto"/>
          <w:sz w:val="24"/>
          <w:lang w:eastAsia="ar-SA"/>
        </w:rPr>
        <w:t>Zamówienie współfinasowane jest w ramach poddziałania 19.2 „Wsparcie na wdrażanie operacji w ramach strategii rozwoju lokalnego kierowanego poprzez społeczność” w ramach działania „Wsparcie dla rozwoju lokalnego w ramach inicjatywy LEADER” objętego Programem w zakresie: Rozwój ogólnodostępnej i niekomercyjnej infrastruktury turystycznej lub rekreacyjnej, lub kulturalnej.</w:t>
      </w:r>
    </w:p>
    <w:p w14:paraId="5B8029DE" w14:textId="77777777" w:rsidR="00663076" w:rsidRPr="00663076" w:rsidRDefault="00B46A9E" w:rsidP="00663076">
      <w:pPr>
        <w:pStyle w:val="Akapitzlist"/>
        <w:numPr>
          <w:ilvl w:val="0"/>
          <w:numId w:val="1"/>
        </w:numPr>
        <w:jc w:val="both"/>
        <w:rPr>
          <w:rFonts w:asciiTheme="minorHAnsi" w:hAnsiTheme="minorHAnsi" w:cstheme="minorHAnsi"/>
          <w:i w:val="0"/>
          <w:color w:val="auto"/>
          <w:sz w:val="24"/>
          <w:lang w:eastAsia="ar-SA"/>
        </w:rPr>
      </w:pPr>
      <w:r w:rsidRPr="00663076">
        <w:rPr>
          <w:rFonts w:asciiTheme="minorHAnsi" w:eastAsia="Calibri" w:hAnsiTheme="minorHAnsi" w:cstheme="minorHAnsi"/>
          <w:i w:val="0"/>
          <w:color w:val="auto"/>
          <w:sz w:val="24"/>
          <w:lang w:eastAsia="en-US"/>
        </w:rPr>
        <w:t>Na</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podstawie</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niniejszej</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umowy</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Wykonawca</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zobowiązuje</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się</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dostarczyć</w:t>
      </w:r>
      <w:r w:rsidRPr="00663076">
        <w:rPr>
          <w:rFonts w:asciiTheme="minorHAnsi" w:eastAsia="Calibri" w:hAnsiTheme="minorHAnsi" w:cstheme="minorHAnsi"/>
          <w:i w:val="0"/>
          <w:color w:val="auto"/>
          <w:spacing w:val="80"/>
          <w:sz w:val="24"/>
          <w:lang w:eastAsia="en-US"/>
        </w:rPr>
        <w:t xml:space="preserve"> </w:t>
      </w:r>
      <w:r w:rsidRPr="00663076">
        <w:rPr>
          <w:rFonts w:asciiTheme="minorHAnsi" w:eastAsia="Calibri" w:hAnsiTheme="minorHAnsi" w:cstheme="minorHAnsi"/>
          <w:i w:val="0"/>
          <w:color w:val="auto"/>
          <w:sz w:val="24"/>
          <w:lang w:eastAsia="en-US"/>
        </w:rPr>
        <w:t>Zamawiającemu i przenieść na Zamawiającego własność dostarczonego przedmiotu umowy, a Zamawiający zobowiązuje się odebrać i zapłacić Wykonawcy za dostawę umówioną cenę.</w:t>
      </w:r>
    </w:p>
    <w:p w14:paraId="65DC7848" w14:textId="4B8F8222" w:rsidR="00580B6B" w:rsidRPr="00663076" w:rsidRDefault="00B46A9E" w:rsidP="00663076">
      <w:pPr>
        <w:pStyle w:val="Akapitzlist"/>
        <w:numPr>
          <w:ilvl w:val="0"/>
          <w:numId w:val="1"/>
        </w:numPr>
        <w:jc w:val="both"/>
        <w:rPr>
          <w:rFonts w:asciiTheme="minorHAnsi" w:hAnsiTheme="minorHAnsi" w:cstheme="minorHAnsi"/>
          <w:i w:val="0"/>
          <w:iCs/>
          <w:color w:val="auto"/>
          <w:sz w:val="24"/>
          <w:lang w:eastAsia="ar-SA"/>
        </w:rPr>
      </w:pPr>
      <w:r w:rsidRPr="00663076">
        <w:rPr>
          <w:rFonts w:asciiTheme="minorHAnsi" w:eastAsia="Calibri" w:hAnsiTheme="minorHAnsi" w:cstheme="minorHAnsi"/>
          <w:i w:val="0"/>
          <w:iCs/>
          <w:color w:val="auto"/>
          <w:sz w:val="24"/>
          <w:lang w:eastAsia="en-US"/>
        </w:rPr>
        <w:t>W ramach niniejszej umowy Wykonawca jest zobowiązany do zrealizowania usług towarzyszących dostawie, oraz wszelkich innych usług dodatkowych niezbędnych do prawidłowego wykonania umowy.</w:t>
      </w:r>
      <w:r w:rsidR="00E418C5" w:rsidRPr="00663076">
        <w:rPr>
          <w:rFonts w:asciiTheme="minorHAnsi" w:eastAsia="Calibri" w:hAnsiTheme="minorHAnsi" w:cstheme="minorHAnsi"/>
          <w:i w:val="0"/>
          <w:iCs/>
          <w:color w:val="auto"/>
          <w:sz w:val="24"/>
          <w:lang w:eastAsia="en-US"/>
        </w:rPr>
        <w:t xml:space="preserve"> W zakres przedmiotu zamówienia wchodzi przeprowadzenie szkolenia dla pracowników Zamawiającego (min. 2 osoby) w terminie uzgodnionym z Zamawiającym</w:t>
      </w:r>
      <w:r w:rsidR="00580B6B" w:rsidRPr="00663076">
        <w:rPr>
          <w:rFonts w:asciiTheme="minorHAnsi" w:eastAsia="Calibri" w:hAnsiTheme="minorHAnsi" w:cstheme="minorHAnsi"/>
          <w:i w:val="0"/>
          <w:iCs/>
          <w:color w:val="auto"/>
          <w:sz w:val="24"/>
          <w:lang w:eastAsia="en-US"/>
        </w:rPr>
        <w:t xml:space="preserve"> nie później niż w terminie wskazanym w </w:t>
      </w:r>
      <w:r w:rsidR="00580B6B" w:rsidRPr="00663076">
        <w:rPr>
          <w:rFonts w:asciiTheme="minorHAnsi" w:hAnsiTheme="minorHAnsi" w:cstheme="minorHAnsi"/>
          <w:bCs/>
          <w:i w:val="0"/>
          <w:iCs/>
          <w:color w:val="auto"/>
          <w:sz w:val="24"/>
        </w:rPr>
        <w:t>§ 3 ust.1</w:t>
      </w:r>
    </w:p>
    <w:p w14:paraId="3C2F7ED3" w14:textId="55FF4E34" w:rsidR="00E418C5" w:rsidRPr="00663076" w:rsidRDefault="00E418C5" w:rsidP="00580B6B">
      <w:pPr>
        <w:jc w:val="both"/>
        <w:rPr>
          <w:rFonts w:asciiTheme="minorHAnsi" w:hAnsiTheme="minorHAnsi" w:cstheme="minorHAnsi"/>
          <w:i/>
          <w:iCs/>
        </w:rPr>
      </w:pPr>
    </w:p>
    <w:p w14:paraId="1498500C" w14:textId="676970BB" w:rsidR="00163475" w:rsidRPr="00663076" w:rsidRDefault="00163475" w:rsidP="004B0BE3">
      <w:pPr>
        <w:pStyle w:val="Akapitzlist"/>
        <w:jc w:val="center"/>
        <w:rPr>
          <w:rFonts w:asciiTheme="minorHAnsi" w:hAnsiTheme="minorHAnsi" w:cstheme="minorHAnsi"/>
          <w:i w:val="0"/>
          <w:color w:val="auto"/>
          <w:sz w:val="24"/>
        </w:rPr>
      </w:pPr>
      <w:r w:rsidRPr="00663076">
        <w:rPr>
          <w:rFonts w:asciiTheme="minorHAnsi" w:hAnsiTheme="minorHAnsi" w:cstheme="minorHAnsi"/>
          <w:b/>
          <w:i w:val="0"/>
          <w:color w:val="auto"/>
          <w:sz w:val="24"/>
        </w:rPr>
        <w:t>§ 2</w:t>
      </w:r>
    </w:p>
    <w:p w14:paraId="3243A20B" w14:textId="75F1CC00" w:rsidR="00163475" w:rsidRPr="00663076" w:rsidRDefault="00403D43" w:rsidP="004B0BE3">
      <w:pPr>
        <w:pStyle w:val="Akapitzlist"/>
        <w:numPr>
          <w:ilvl w:val="3"/>
          <w:numId w:val="1"/>
        </w:numPr>
        <w:ind w:left="709" w:hanging="425"/>
        <w:jc w:val="both"/>
        <w:rPr>
          <w:rFonts w:asciiTheme="minorHAnsi" w:hAnsiTheme="minorHAnsi" w:cstheme="minorHAnsi"/>
          <w:bCs/>
          <w:iCs/>
          <w:sz w:val="24"/>
        </w:rPr>
      </w:pPr>
      <w:r w:rsidRPr="00663076">
        <w:rPr>
          <w:rFonts w:asciiTheme="minorHAnsi" w:hAnsiTheme="minorHAnsi" w:cstheme="minorHAnsi"/>
          <w:bCs/>
          <w:i w:val="0"/>
          <w:color w:val="auto"/>
          <w:sz w:val="24"/>
        </w:rPr>
        <w:t xml:space="preserve">Wykonawca oświadcza, że posiada wiedzę fachową </w:t>
      </w:r>
      <w:r w:rsidR="00740411" w:rsidRPr="00663076">
        <w:rPr>
          <w:rFonts w:asciiTheme="minorHAnsi" w:hAnsiTheme="minorHAnsi" w:cstheme="minorHAnsi"/>
          <w:bCs/>
          <w:i w:val="0"/>
          <w:color w:val="auto"/>
          <w:sz w:val="24"/>
        </w:rPr>
        <w:t>i dysponuje wszelkimi niezbędnymi informacjami oraz pozwoleniami wymaganymi przez przepisy prawa w dziedzinach</w:t>
      </w:r>
      <w:r w:rsidR="003F1784" w:rsidRPr="00663076">
        <w:rPr>
          <w:rFonts w:asciiTheme="minorHAnsi" w:hAnsiTheme="minorHAnsi" w:cstheme="minorHAnsi"/>
          <w:bCs/>
          <w:i w:val="0"/>
          <w:color w:val="auto"/>
          <w:sz w:val="24"/>
        </w:rPr>
        <w:t xml:space="preserve"> związanych z wykonaniem przedmiotu umowy, a także dysponuje odpowiednim </w:t>
      </w:r>
      <w:r w:rsidR="003F1784" w:rsidRPr="00663076">
        <w:rPr>
          <w:rFonts w:asciiTheme="minorHAnsi" w:hAnsiTheme="minorHAnsi" w:cstheme="minorHAnsi"/>
          <w:bCs/>
          <w:i w:val="0"/>
          <w:color w:val="auto"/>
          <w:sz w:val="24"/>
        </w:rPr>
        <w:lastRenderedPageBreak/>
        <w:t>personelem i odpowiednimi środkami gwarantującymi profesjonalną realizację niniejszej umowy.</w:t>
      </w:r>
    </w:p>
    <w:p w14:paraId="582C0CFE" w14:textId="368038ED" w:rsidR="004C74DA" w:rsidRPr="00663076" w:rsidRDefault="004C74DA" w:rsidP="004B0BE3">
      <w:pPr>
        <w:pStyle w:val="Akapitzlist"/>
        <w:numPr>
          <w:ilvl w:val="3"/>
          <w:numId w:val="1"/>
        </w:numPr>
        <w:ind w:left="709" w:hanging="425"/>
        <w:jc w:val="both"/>
        <w:rPr>
          <w:rFonts w:asciiTheme="minorHAnsi" w:hAnsiTheme="minorHAnsi" w:cstheme="minorHAnsi"/>
          <w:bCs/>
          <w:iCs/>
          <w:sz w:val="24"/>
        </w:rPr>
      </w:pPr>
      <w:r w:rsidRPr="00663076">
        <w:rPr>
          <w:rFonts w:asciiTheme="minorHAnsi" w:hAnsiTheme="minorHAnsi" w:cstheme="minorHAnsi"/>
          <w:bCs/>
          <w:i w:val="0"/>
          <w:color w:val="auto"/>
          <w:sz w:val="24"/>
        </w:rPr>
        <w:t>Wykonawca oświadcza, że dostarczony przedmiot umowy:</w:t>
      </w:r>
    </w:p>
    <w:p w14:paraId="7014B27D" w14:textId="7072A5C2" w:rsidR="004C74DA" w:rsidRPr="00663076" w:rsidRDefault="004C74DA" w:rsidP="004B0BE3">
      <w:pPr>
        <w:pStyle w:val="Akapitzlist"/>
        <w:numPr>
          <w:ilvl w:val="0"/>
          <w:numId w:val="23"/>
        </w:numPr>
        <w:jc w:val="both"/>
        <w:rPr>
          <w:rFonts w:asciiTheme="minorHAnsi" w:hAnsiTheme="minorHAnsi" w:cstheme="minorHAnsi"/>
          <w:bCs/>
          <w:iCs/>
          <w:sz w:val="24"/>
        </w:rPr>
      </w:pPr>
      <w:r w:rsidRPr="00663076">
        <w:rPr>
          <w:rFonts w:asciiTheme="minorHAnsi" w:hAnsiTheme="minorHAnsi" w:cstheme="minorHAnsi"/>
          <w:bCs/>
          <w:i w:val="0"/>
          <w:color w:val="auto"/>
          <w:sz w:val="24"/>
        </w:rPr>
        <w:t>będzie fabrycznie nowy</w:t>
      </w:r>
      <w:r w:rsidR="00B159A0" w:rsidRPr="00663076">
        <w:rPr>
          <w:rFonts w:asciiTheme="minorHAnsi" w:hAnsiTheme="minorHAnsi" w:cstheme="minorHAnsi"/>
          <w:bCs/>
          <w:i w:val="0"/>
          <w:color w:val="auto"/>
          <w:sz w:val="24"/>
        </w:rPr>
        <w:t xml:space="preserve"> (rok produkcji 2022)</w:t>
      </w:r>
      <w:r w:rsidRPr="00663076">
        <w:rPr>
          <w:rFonts w:asciiTheme="minorHAnsi" w:hAnsiTheme="minorHAnsi" w:cstheme="minorHAnsi"/>
          <w:bCs/>
          <w:i w:val="0"/>
          <w:color w:val="auto"/>
          <w:sz w:val="24"/>
        </w:rPr>
        <w:t>, kompletny, sprawny, gotowy do użytku, nieużywany i nieregenerowany, nienaprawiony, nie podlegał ponownej obróbce (niefabrykowany),</w:t>
      </w:r>
    </w:p>
    <w:p w14:paraId="45FE1B88" w14:textId="3402F4B5" w:rsidR="00FE6837" w:rsidRPr="00663076" w:rsidRDefault="004C74DA" w:rsidP="004B0BE3">
      <w:pPr>
        <w:pStyle w:val="Akapitzlist"/>
        <w:numPr>
          <w:ilvl w:val="0"/>
          <w:numId w:val="23"/>
        </w:numPr>
        <w:jc w:val="both"/>
        <w:rPr>
          <w:rFonts w:asciiTheme="minorHAnsi" w:hAnsiTheme="minorHAnsi" w:cstheme="minorHAnsi"/>
          <w:bCs/>
          <w:iCs/>
          <w:sz w:val="24"/>
        </w:rPr>
      </w:pPr>
      <w:r w:rsidRPr="00663076">
        <w:rPr>
          <w:rFonts w:asciiTheme="minorHAnsi" w:hAnsiTheme="minorHAnsi" w:cstheme="minorHAnsi"/>
          <w:bCs/>
          <w:i w:val="0"/>
          <w:color w:val="auto"/>
          <w:sz w:val="24"/>
        </w:rPr>
        <w:t xml:space="preserve">nie wykazuje jakichkolwiek wad </w:t>
      </w:r>
      <w:r w:rsidR="00BA395C" w:rsidRPr="00663076">
        <w:rPr>
          <w:rFonts w:asciiTheme="minorHAnsi" w:hAnsiTheme="minorHAnsi" w:cstheme="minorHAnsi"/>
          <w:bCs/>
          <w:i w:val="0"/>
          <w:color w:val="auto"/>
          <w:sz w:val="24"/>
        </w:rPr>
        <w:t>fizycznych, prawnych jak i ograniczających możliwość jego prawidłowego użytkowania</w:t>
      </w:r>
      <w:r w:rsidR="00B159A0" w:rsidRPr="00663076">
        <w:rPr>
          <w:rFonts w:asciiTheme="minorHAnsi" w:hAnsiTheme="minorHAnsi" w:cstheme="minorHAnsi"/>
          <w:bCs/>
          <w:i w:val="0"/>
          <w:color w:val="auto"/>
          <w:sz w:val="24"/>
        </w:rPr>
        <w:t>.</w:t>
      </w:r>
    </w:p>
    <w:p w14:paraId="56D0D364" w14:textId="033646E7" w:rsidR="00FE6837" w:rsidRPr="00663076" w:rsidRDefault="00FE6837" w:rsidP="004B0BE3">
      <w:pPr>
        <w:pStyle w:val="Akapitzlist"/>
        <w:numPr>
          <w:ilvl w:val="3"/>
          <w:numId w:val="1"/>
        </w:numPr>
        <w:ind w:left="709" w:hanging="425"/>
        <w:jc w:val="both"/>
        <w:rPr>
          <w:rFonts w:asciiTheme="minorHAnsi" w:hAnsiTheme="minorHAnsi" w:cstheme="minorHAnsi"/>
          <w:bCs/>
          <w:iCs/>
          <w:sz w:val="24"/>
        </w:rPr>
      </w:pPr>
      <w:r w:rsidRPr="00663076">
        <w:rPr>
          <w:rFonts w:asciiTheme="minorHAnsi" w:hAnsiTheme="minorHAnsi" w:cstheme="minorHAnsi"/>
          <w:bCs/>
          <w:i w:val="0"/>
          <w:color w:val="auto"/>
          <w:sz w:val="24"/>
        </w:rPr>
        <w:t xml:space="preserve">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w:t>
      </w:r>
      <w:r w:rsidR="006D7361" w:rsidRPr="00663076">
        <w:rPr>
          <w:rFonts w:asciiTheme="minorHAnsi" w:hAnsiTheme="minorHAnsi" w:cstheme="minorHAnsi"/>
          <w:bCs/>
          <w:i w:val="0"/>
          <w:color w:val="auto"/>
          <w:sz w:val="24"/>
        </w:rPr>
        <w:t xml:space="preserve">jakichkolwiek </w:t>
      </w:r>
      <w:r w:rsidR="00C623AD" w:rsidRPr="00663076">
        <w:rPr>
          <w:rFonts w:asciiTheme="minorHAnsi" w:hAnsiTheme="minorHAnsi" w:cstheme="minorHAnsi"/>
          <w:bCs/>
          <w:i w:val="0"/>
          <w:color w:val="auto"/>
          <w:sz w:val="24"/>
        </w:rPr>
        <w:t>innych okoliczności mogących ograniczać prawa Zamawiającego wynikające z niniejszej umowy.</w:t>
      </w:r>
    </w:p>
    <w:p w14:paraId="544AC89C" w14:textId="28405464" w:rsidR="00C623AD" w:rsidRPr="00663076" w:rsidRDefault="00C623AD" w:rsidP="004B0BE3">
      <w:pPr>
        <w:pStyle w:val="Akapitzlist"/>
        <w:numPr>
          <w:ilvl w:val="3"/>
          <w:numId w:val="1"/>
        </w:numPr>
        <w:ind w:left="709" w:hanging="425"/>
        <w:jc w:val="both"/>
        <w:rPr>
          <w:rFonts w:asciiTheme="minorHAnsi" w:hAnsiTheme="minorHAnsi" w:cstheme="minorHAnsi"/>
          <w:bCs/>
          <w:iCs/>
          <w:sz w:val="24"/>
        </w:rPr>
      </w:pPr>
      <w:r w:rsidRPr="00663076">
        <w:rPr>
          <w:rFonts w:asciiTheme="minorHAnsi" w:hAnsiTheme="minorHAnsi" w:cstheme="minorHAnsi"/>
          <w:bCs/>
          <w:i w:val="0"/>
          <w:color w:val="auto"/>
          <w:sz w:val="24"/>
        </w:rPr>
        <w:t xml:space="preserve">Wykonawca oświadcza, że przedmiot umowy pochodzi tylko i wyłącznie z oficjalnego </w:t>
      </w:r>
      <w:r w:rsidR="00A55BD7" w:rsidRPr="00663076">
        <w:rPr>
          <w:rFonts w:asciiTheme="minorHAnsi" w:hAnsiTheme="minorHAnsi" w:cstheme="minorHAnsi"/>
          <w:bCs/>
          <w:i w:val="0"/>
          <w:color w:val="auto"/>
          <w:sz w:val="24"/>
        </w:rPr>
        <w:t>i autoryzowanego kanału sprzedaży producenta.</w:t>
      </w:r>
    </w:p>
    <w:p w14:paraId="5991FD54" w14:textId="77777777" w:rsidR="00163475" w:rsidRPr="00663076" w:rsidRDefault="00163475" w:rsidP="004B0BE3">
      <w:pPr>
        <w:spacing w:line="276" w:lineRule="auto"/>
        <w:jc w:val="center"/>
        <w:rPr>
          <w:rFonts w:asciiTheme="minorHAnsi" w:hAnsiTheme="minorHAnsi" w:cstheme="minorHAnsi"/>
          <w:b/>
        </w:rPr>
      </w:pPr>
      <w:r w:rsidRPr="00663076">
        <w:rPr>
          <w:rFonts w:asciiTheme="minorHAnsi" w:hAnsiTheme="minorHAnsi" w:cstheme="minorHAnsi"/>
          <w:b/>
        </w:rPr>
        <w:t>§ 3</w:t>
      </w:r>
    </w:p>
    <w:p w14:paraId="102A59AE" w14:textId="5C391D6D" w:rsidR="00163475" w:rsidRPr="00663076" w:rsidRDefault="005F1DBB" w:rsidP="004B0BE3">
      <w:pPr>
        <w:pStyle w:val="Akapitzlist"/>
        <w:numPr>
          <w:ilvl w:val="6"/>
          <w:numId w:val="1"/>
        </w:numPr>
        <w:ind w:left="709" w:hanging="425"/>
        <w:jc w:val="both"/>
        <w:rPr>
          <w:rFonts w:asciiTheme="minorHAnsi" w:hAnsiTheme="minorHAnsi" w:cstheme="minorHAnsi"/>
          <w:b/>
          <w:bCs/>
          <w:i w:val="0"/>
          <w:color w:val="auto"/>
          <w:sz w:val="24"/>
        </w:rPr>
      </w:pPr>
      <w:r w:rsidRPr="00663076">
        <w:rPr>
          <w:rFonts w:asciiTheme="minorHAnsi" w:hAnsiTheme="minorHAnsi" w:cstheme="minorHAnsi"/>
          <w:i w:val="0"/>
          <w:color w:val="auto"/>
          <w:sz w:val="24"/>
        </w:rPr>
        <w:t>Wykonawca zrealizuje p</w:t>
      </w:r>
      <w:r w:rsidR="00403D43" w:rsidRPr="00663076">
        <w:rPr>
          <w:rFonts w:asciiTheme="minorHAnsi" w:hAnsiTheme="minorHAnsi" w:cstheme="minorHAnsi"/>
          <w:i w:val="0"/>
          <w:color w:val="auto"/>
          <w:sz w:val="24"/>
        </w:rPr>
        <w:t xml:space="preserve">rzedmiot umowy w terminie </w:t>
      </w:r>
      <w:r w:rsidR="00403D43" w:rsidRPr="00663076">
        <w:rPr>
          <w:rFonts w:asciiTheme="minorHAnsi" w:hAnsiTheme="minorHAnsi" w:cstheme="minorHAnsi"/>
          <w:b/>
          <w:bCs/>
          <w:i w:val="0"/>
          <w:color w:val="auto"/>
          <w:sz w:val="24"/>
        </w:rPr>
        <w:t xml:space="preserve">do </w:t>
      </w:r>
      <w:r w:rsidR="00B746C7">
        <w:rPr>
          <w:rFonts w:asciiTheme="minorHAnsi" w:hAnsiTheme="minorHAnsi" w:cstheme="minorHAnsi"/>
          <w:b/>
          <w:bCs/>
          <w:i w:val="0"/>
          <w:color w:val="auto"/>
          <w:sz w:val="24"/>
        </w:rPr>
        <w:t>8</w:t>
      </w:r>
      <w:r w:rsidR="00EA21F7" w:rsidRPr="00663076">
        <w:rPr>
          <w:rFonts w:asciiTheme="minorHAnsi" w:hAnsiTheme="minorHAnsi" w:cstheme="minorHAnsi"/>
          <w:b/>
          <w:bCs/>
          <w:i w:val="0"/>
          <w:color w:val="auto"/>
          <w:sz w:val="24"/>
        </w:rPr>
        <w:t xml:space="preserve"> miesięcy</w:t>
      </w:r>
      <w:r w:rsidR="00403D43" w:rsidRPr="00663076">
        <w:rPr>
          <w:rFonts w:asciiTheme="minorHAnsi" w:hAnsiTheme="minorHAnsi" w:cstheme="minorHAnsi"/>
          <w:b/>
          <w:bCs/>
          <w:i w:val="0"/>
          <w:color w:val="auto"/>
          <w:sz w:val="24"/>
        </w:rPr>
        <w:t xml:space="preserve">  od dnia podpisania umowy.</w:t>
      </w:r>
    </w:p>
    <w:p w14:paraId="4B5FB792" w14:textId="20BB9CAF" w:rsidR="00B17F6D" w:rsidRPr="00663076" w:rsidRDefault="00B17F6D" w:rsidP="004B0BE3">
      <w:pPr>
        <w:pStyle w:val="Akapitzlist"/>
        <w:numPr>
          <w:ilvl w:val="6"/>
          <w:numId w:val="1"/>
        </w:numPr>
        <w:ind w:left="709" w:hanging="425"/>
        <w:jc w:val="both"/>
        <w:rPr>
          <w:rFonts w:asciiTheme="minorHAnsi" w:hAnsiTheme="minorHAnsi" w:cstheme="minorHAnsi"/>
          <w:b/>
          <w:bCs/>
          <w:i w:val="0"/>
          <w:color w:val="auto"/>
          <w:sz w:val="24"/>
        </w:rPr>
      </w:pPr>
      <w:r w:rsidRPr="00663076">
        <w:rPr>
          <w:rFonts w:asciiTheme="minorHAnsi" w:hAnsiTheme="minorHAnsi" w:cstheme="minorHAnsi"/>
          <w:bCs/>
          <w:i w:val="0"/>
          <w:color w:val="auto"/>
          <w:sz w:val="24"/>
        </w:rPr>
        <w:t xml:space="preserve">Miejsce dostawy: </w:t>
      </w:r>
      <w:r w:rsidR="00EA21F7" w:rsidRPr="00663076">
        <w:rPr>
          <w:rFonts w:asciiTheme="minorHAnsi" w:hAnsiTheme="minorHAnsi" w:cstheme="minorHAnsi"/>
          <w:bCs/>
          <w:i w:val="0"/>
          <w:color w:val="auto"/>
          <w:sz w:val="24"/>
        </w:rPr>
        <w:t>Gminny Ośrodek Kultury w Stegnie</w:t>
      </w:r>
      <w:r w:rsidRPr="00663076">
        <w:rPr>
          <w:rFonts w:asciiTheme="minorHAnsi" w:hAnsiTheme="minorHAnsi" w:cstheme="minorHAnsi"/>
          <w:bCs/>
          <w:i w:val="0"/>
          <w:color w:val="auto"/>
          <w:sz w:val="24"/>
        </w:rPr>
        <w:t xml:space="preserve">, ul. Gdańska </w:t>
      </w:r>
      <w:r w:rsidR="00EA21F7" w:rsidRPr="00663076">
        <w:rPr>
          <w:rFonts w:asciiTheme="minorHAnsi" w:hAnsiTheme="minorHAnsi" w:cstheme="minorHAnsi"/>
          <w:bCs/>
          <w:i w:val="0"/>
          <w:color w:val="auto"/>
          <w:sz w:val="24"/>
        </w:rPr>
        <w:t>60</w:t>
      </w:r>
      <w:r w:rsidRPr="00663076">
        <w:rPr>
          <w:rFonts w:asciiTheme="minorHAnsi" w:hAnsiTheme="minorHAnsi" w:cstheme="minorHAnsi"/>
          <w:bCs/>
          <w:i w:val="0"/>
          <w:color w:val="auto"/>
          <w:sz w:val="24"/>
        </w:rPr>
        <w:t>, 82-103 Stegna.</w:t>
      </w:r>
    </w:p>
    <w:p w14:paraId="50764DD1" w14:textId="054BA607" w:rsidR="00B17F6D" w:rsidRPr="00663076" w:rsidRDefault="00B17F6D" w:rsidP="004B0BE3">
      <w:pPr>
        <w:pStyle w:val="Akapitzlist"/>
        <w:numPr>
          <w:ilvl w:val="6"/>
          <w:numId w:val="1"/>
        </w:numPr>
        <w:ind w:left="709" w:hanging="425"/>
        <w:jc w:val="both"/>
        <w:rPr>
          <w:rFonts w:asciiTheme="minorHAnsi" w:hAnsiTheme="minorHAnsi" w:cstheme="minorHAnsi"/>
          <w:b/>
          <w:bCs/>
          <w:i w:val="0"/>
          <w:color w:val="auto"/>
          <w:sz w:val="24"/>
        </w:rPr>
      </w:pPr>
      <w:r w:rsidRPr="00663076">
        <w:rPr>
          <w:rFonts w:asciiTheme="minorHAnsi" w:hAnsiTheme="minorHAnsi" w:cstheme="minorHAnsi"/>
          <w:bCs/>
          <w:i w:val="0"/>
          <w:color w:val="auto"/>
          <w:sz w:val="24"/>
        </w:rPr>
        <w:t xml:space="preserve">Strony ustalają, że dostawa będzie zrealizowana w dni robocze od poniedziałku </w:t>
      </w:r>
      <w:r w:rsidR="00420FFF" w:rsidRPr="00663076">
        <w:rPr>
          <w:rFonts w:asciiTheme="minorHAnsi" w:hAnsiTheme="minorHAnsi" w:cstheme="minorHAnsi"/>
          <w:bCs/>
          <w:i w:val="0"/>
          <w:color w:val="auto"/>
          <w:sz w:val="24"/>
        </w:rPr>
        <w:t xml:space="preserve">do </w:t>
      </w:r>
      <w:r w:rsidR="00EA21F7" w:rsidRPr="00663076">
        <w:rPr>
          <w:rFonts w:asciiTheme="minorHAnsi" w:hAnsiTheme="minorHAnsi" w:cstheme="minorHAnsi"/>
          <w:bCs/>
          <w:i w:val="0"/>
          <w:color w:val="auto"/>
          <w:sz w:val="24"/>
        </w:rPr>
        <w:t>piątku</w:t>
      </w:r>
      <w:r w:rsidR="00420FFF" w:rsidRPr="00663076">
        <w:rPr>
          <w:rFonts w:asciiTheme="minorHAnsi" w:hAnsiTheme="minorHAnsi" w:cstheme="minorHAnsi"/>
          <w:bCs/>
          <w:i w:val="0"/>
          <w:color w:val="auto"/>
          <w:sz w:val="24"/>
        </w:rPr>
        <w:t xml:space="preserve">, w godzinach </w:t>
      </w:r>
      <w:r w:rsidR="00EA21F7" w:rsidRPr="00663076">
        <w:rPr>
          <w:rFonts w:asciiTheme="minorHAnsi" w:hAnsiTheme="minorHAnsi" w:cstheme="minorHAnsi"/>
          <w:bCs/>
          <w:i w:val="0"/>
          <w:color w:val="auto"/>
          <w:sz w:val="24"/>
        </w:rPr>
        <w:t>8</w:t>
      </w:r>
      <w:r w:rsidR="00420FFF" w:rsidRPr="00663076">
        <w:rPr>
          <w:rFonts w:asciiTheme="minorHAnsi" w:hAnsiTheme="minorHAnsi" w:cstheme="minorHAnsi"/>
          <w:bCs/>
          <w:i w:val="0"/>
          <w:color w:val="auto"/>
          <w:sz w:val="24"/>
        </w:rPr>
        <w:t>:00-1</w:t>
      </w:r>
      <w:r w:rsidR="00EA21F7" w:rsidRPr="00663076">
        <w:rPr>
          <w:rFonts w:asciiTheme="minorHAnsi" w:hAnsiTheme="minorHAnsi" w:cstheme="minorHAnsi"/>
          <w:bCs/>
          <w:i w:val="0"/>
          <w:color w:val="auto"/>
          <w:sz w:val="24"/>
        </w:rPr>
        <w:t>6</w:t>
      </w:r>
      <w:r w:rsidRPr="00663076">
        <w:rPr>
          <w:rFonts w:asciiTheme="minorHAnsi" w:hAnsiTheme="minorHAnsi" w:cstheme="minorHAnsi"/>
          <w:bCs/>
          <w:i w:val="0"/>
          <w:color w:val="auto"/>
          <w:sz w:val="24"/>
        </w:rPr>
        <w:t>:00.</w:t>
      </w:r>
    </w:p>
    <w:p w14:paraId="7B32B71B" w14:textId="771685DE" w:rsidR="00B17F6D" w:rsidRPr="00663076" w:rsidRDefault="00B17F6D"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bCs/>
          <w:i w:val="0"/>
          <w:color w:val="auto"/>
          <w:sz w:val="24"/>
        </w:rPr>
        <w:t xml:space="preserve">Termin i godzina dostawy zostanie uzgodniona przez Wykonawcę, z co najmniej 3-dniowym wyprzedzeniem, z osobą uprawnioną do odbioru wskazaną </w:t>
      </w:r>
      <w:r w:rsidR="008201AB" w:rsidRPr="00663076">
        <w:rPr>
          <w:rFonts w:asciiTheme="minorHAnsi" w:hAnsiTheme="minorHAnsi" w:cstheme="minorHAnsi"/>
          <w:bCs/>
          <w:i w:val="0"/>
          <w:color w:val="auto"/>
          <w:sz w:val="24"/>
        </w:rPr>
        <w:t xml:space="preserve">w </w:t>
      </w:r>
      <w:r w:rsidR="008201AB" w:rsidRPr="00663076">
        <w:rPr>
          <w:rFonts w:asciiTheme="minorHAnsi" w:hAnsiTheme="minorHAnsi" w:cstheme="minorHAnsi"/>
          <w:bCs/>
          <w:i w:val="0"/>
          <w:iCs/>
          <w:color w:val="auto"/>
          <w:sz w:val="24"/>
        </w:rPr>
        <w:t>§ 7 ust.1 pkt 1 niniejszej umowy.</w:t>
      </w:r>
    </w:p>
    <w:p w14:paraId="744651B5" w14:textId="2DBB193C" w:rsidR="00F80667" w:rsidRPr="00663076" w:rsidRDefault="008201AB"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Koszt dostawy wliczony w cenę oferty ponosi Wykonawca.</w:t>
      </w:r>
    </w:p>
    <w:p w14:paraId="7DC3DAA6" w14:textId="2F43B645" w:rsidR="00EA21F7" w:rsidRPr="00663076" w:rsidRDefault="00EA21F7"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Do dostarczonego przedmiotu zamówienia Wykonawca dołączy pełną dokumentację obejmującą w szczególności:</w:t>
      </w:r>
    </w:p>
    <w:p w14:paraId="53B43AF9" w14:textId="4B030238"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Homologację europejską,</w:t>
      </w:r>
    </w:p>
    <w:p w14:paraId="4D78FD5A" w14:textId="7C3A60F9"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Obliczenia statyczne,</w:t>
      </w:r>
    </w:p>
    <w:p w14:paraId="66A73441" w14:textId="40EB21EA"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Atesty obciążeniowe,</w:t>
      </w:r>
    </w:p>
    <w:p w14:paraId="1780E53A" w14:textId="7F422B9A"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Atesty pogodowe,</w:t>
      </w:r>
    </w:p>
    <w:p w14:paraId="288FBD1D" w14:textId="583AF18E"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Atesty na użyte materiały,</w:t>
      </w:r>
    </w:p>
    <w:p w14:paraId="6851C8A6" w14:textId="770DB54A" w:rsidR="00EA21F7" w:rsidRPr="00663076" w:rsidRDefault="00EA21F7" w:rsidP="004B0BE3">
      <w:pPr>
        <w:pStyle w:val="Akapitzlist"/>
        <w:numPr>
          <w:ilvl w:val="0"/>
          <w:numId w:val="32"/>
        </w:numPr>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Komplet dokumentów niezbędnych do rejestracji.</w:t>
      </w:r>
    </w:p>
    <w:p w14:paraId="00664601" w14:textId="7133CF06" w:rsidR="00F80667" w:rsidRPr="00663076" w:rsidRDefault="00F80667"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i w:val="0"/>
          <w:iCs/>
          <w:color w:val="auto"/>
          <w:sz w:val="24"/>
        </w:rPr>
        <w:t xml:space="preserve">Odbiór przedmiotu zamówienia nastąpi </w:t>
      </w:r>
      <w:r w:rsidR="00EA21F7" w:rsidRPr="00663076">
        <w:rPr>
          <w:rFonts w:asciiTheme="minorHAnsi" w:hAnsiTheme="minorHAnsi" w:cstheme="minorHAnsi"/>
          <w:i w:val="0"/>
          <w:iCs/>
          <w:color w:val="auto"/>
          <w:sz w:val="24"/>
        </w:rPr>
        <w:t>w formie protokołu odbioru podpisanego przez obie strony</w:t>
      </w:r>
      <w:r w:rsidRPr="00663076">
        <w:rPr>
          <w:rFonts w:asciiTheme="minorHAnsi" w:hAnsiTheme="minorHAnsi" w:cstheme="minorHAnsi"/>
          <w:i w:val="0"/>
          <w:iCs/>
          <w:color w:val="auto"/>
          <w:sz w:val="24"/>
        </w:rPr>
        <w:t>. Podpisany przez obie strony protokół zdawczo – odbiorczy będzie stanowił podstawę do wystawienia faktury.</w:t>
      </w:r>
      <w:r w:rsidR="00AE1A14" w:rsidRPr="00663076">
        <w:rPr>
          <w:rFonts w:asciiTheme="minorHAnsi" w:hAnsiTheme="minorHAnsi" w:cstheme="minorHAnsi"/>
          <w:i w:val="0"/>
          <w:iCs/>
          <w:color w:val="auto"/>
          <w:sz w:val="24"/>
        </w:rPr>
        <w:t xml:space="preserve"> </w:t>
      </w:r>
    </w:p>
    <w:p w14:paraId="6B9A169B" w14:textId="125AACBC" w:rsidR="00AE1A14" w:rsidRPr="00663076" w:rsidRDefault="00AE1A14"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i w:val="0"/>
          <w:iCs/>
          <w:color w:val="auto"/>
          <w:sz w:val="24"/>
        </w:rPr>
        <w:t>Z chwilą wydania przedmiotu umowy, o którym mowa w § 1, Wykonawca przenosi na Zamawiającego jego własność.</w:t>
      </w:r>
    </w:p>
    <w:p w14:paraId="0F97ACF9" w14:textId="0EF56358" w:rsidR="00542D6D" w:rsidRPr="00663076" w:rsidRDefault="00516391"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i w:val="0"/>
          <w:iCs/>
          <w:color w:val="auto"/>
          <w:sz w:val="24"/>
        </w:rPr>
        <w:t>Zamawiający nie dopuszcza dokonywania odbiorów częściowych ani płatności częściowych.</w:t>
      </w:r>
    </w:p>
    <w:p w14:paraId="76F0E2AF" w14:textId="07DB6CF0" w:rsidR="00AE1A14" w:rsidRPr="00663076" w:rsidRDefault="00AE1A14" w:rsidP="004B0BE3">
      <w:pPr>
        <w:pStyle w:val="Akapitzlist"/>
        <w:numPr>
          <w:ilvl w:val="6"/>
          <w:numId w:val="1"/>
        </w:numPr>
        <w:ind w:left="709" w:hanging="425"/>
        <w:jc w:val="both"/>
        <w:rPr>
          <w:rFonts w:asciiTheme="minorHAnsi" w:hAnsiTheme="minorHAnsi" w:cstheme="minorHAnsi"/>
          <w:bCs/>
          <w:i w:val="0"/>
          <w:iCs/>
          <w:color w:val="auto"/>
          <w:sz w:val="24"/>
        </w:rPr>
      </w:pPr>
      <w:r w:rsidRPr="00663076">
        <w:rPr>
          <w:rFonts w:asciiTheme="minorHAnsi" w:hAnsiTheme="minorHAnsi" w:cstheme="minorHAnsi"/>
          <w:i w:val="0"/>
          <w:iCs/>
          <w:color w:val="auto"/>
          <w:sz w:val="24"/>
        </w:rPr>
        <w:lastRenderedPageBreak/>
        <w:t>Wykonawca zobowiązany jest do współdziałania z Zamawiającym w procedurach związanych z zarejestrowaniem przedmiotu umowy.</w:t>
      </w:r>
    </w:p>
    <w:p w14:paraId="43BF2846" w14:textId="4F9B3045" w:rsidR="00163475" w:rsidRPr="00663076" w:rsidRDefault="00163475" w:rsidP="004B0BE3">
      <w:pPr>
        <w:spacing w:line="276" w:lineRule="auto"/>
        <w:jc w:val="center"/>
        <w:rPr>
          <w:rFonts w:asciiTheme="minorHAnsi" w:hAnsiTheme="minorHAnsi" w:cstheme="minorHAnsi"/>
          <w:b/>
          <w:bCs/>
        </w:rPr>
      </w:pPr>
      <w:r w:rsidRPr="00663076">
        <w:rPr>
          <w:rFonts w:asciiTheme="minorHAnsi" w:hAnsiTheme="minorHAnsi" w:cstheme="minorHAnsi"/>
          <w:b/>
          <w:bCs/>
        </w:rPr>
        <w:t>§ 4</w:t>
      </w:r>
    </w:p>
    <w:p w14:paraId="1E65891C" w14:textId="77764301" w:rsidR="00E272D3" w:rsidRPr="00663076" w:rsidRDefault="00E272D3" w:rsidP="004B0BE3">
      <w:pPr>
        <w:numPr>
          <w:ilvl w:val="0"/>
          <w:numId w:val="4"/>
        </w:numPr>
        <w:suppressAutoHyphens w:val="0"/>
        <w:spacing w:line="276" w:lineRule="auto"/>
        <w:jc w:val="both"/>
        <w:rPr>
          <w:rFonts w:asciiTheme="minorHAnsi" w:hAnsiTheme="minorHAnsi" w:cstheme="minorHAnsi"/>
          <w:bCs/>
        </w:rPr>
      </w:pPr>
      <w:r w:rsidRPr="00663076">
        <w:rPr>
          <w:rFonts w:asciiTheme="minorHAnsi" w:hAnsiTheme="minorHAnsi" w:cstheme="minorHAnsi"/>
          <w:bCs/>
        </w:rPr>
        <w:t xml:space="preserve">Wykonawca zobowiązuje się do udzielenia na dostarczony </w:t>
      </w:r>
      <w:r w:rsidR="00AE1A14" w:rsidRPr="00663076">
        <w:rPr>
          <w:rFonts w:asciiTheme="minorHAnsi" w:hAnsiTheme="minorHAnsi" w:cstheme="minorHAnsi"/>
          <w:bCs/>
        </w:rPr>
        <w:t xml:space="preserve">przedmiot umowy </w:t>
      </w:r>
      <w:r w:rsidRPr="00663076">
        <w:rPr>
          <w:rFonts w:asciiTheme="minorHAnsi" w:hAnsiTheme="minorHAnsi" w:cstheme="minorHAnsi"/>
          <w:bCs/>
        </w:rPr>
        <w:t xml:space="preserve"> gwarancji na  okres  ..................  m-</w:t>
      </w:r>
      <w:proofErr w:type="spellStart"/>
      <w:r w:rsidRPr="00663076">
        <w:rPr>
          <w:rFonts w:asciiTheme="minorHAnsi" w:hAnsiTheme="minorHAnsi" w:cstheme="minorHAnsi"/>
          <w:bCs/>
        </w:rPr>
        <w:t>cy</w:t>
      </w:r>
      <w:proofErr w:type="spellEnd"/>
      <w:r w:rsidRPr="00663076">
        <w:rPr>
          <w:rFonts w:asciiTheme="minorHAnsi" w:hAnsiTheme="minorHAnsi" w:cstheme="minorHAnsi"/>
          <w:bCs/>
        </w:rPr>
        <w:t xml:space="preserve">,  Termin  gwarancji  liczy  się  od  daty  podpisania  protokołu zdawczo – odbiorczego, o którym mowa w § </w:t>
      </w:r>
      <w:r w:rsidR="00F80667" w:rsidRPr="00663076">
        <w:rPr>
          <w:rFonts w:asciiTheme="minorHAnsi" w:hAnsiTheme="minorHAnsi" w:cstheme="minorHAnsi"/>
          <w:bCs/>
        </w:rPr>
        <w:t>3</w:t>
      </w:r>
      <w:r w:rsidRPr="00663076">
        <w:rPr>
          <w:rFonts w:asciiTheme="minorHAnsi" w:hAnsiTheme="minorHAnsi" w:cstheme="minorHAnsi"/>
          <w:bCs/>
        </w:rPr>
        <w:t xml:space="preserve"> ust. </w:t>
      </w:r>
      <w:r w:rsidR="00AE1A14" w:rsidRPr="00663076">
        <w:rPr>
          <w:rFonts w:asciiTheme="minorHAnsi" w:hAnsiTheme="minorHAnsi" w:cstheme="minorHAnsi"/>
          <w:bCs/>
        </w:rPr>
        <w:t>7</w:t>
      </w:r>
      <w:r w:rsidRPr="00663076">
        <w:rPr>
          <w:rFonts w:asciiTheme="minorHAnsi" w:hAnsiTheme="minorHAnsi" w:cstheme="minorHAnsi"/>
          <w:bCs/>
        </w:rPr>
        <w:t xml:space="preserve">.  </w:t>
      </w:r>
    </w:p>
    <w:p w14:paraId="372B4CB0" w14:textId="620DB2ED" w:rsidR="00E272D3" w:rsidRPr="00663076" w:rsidRDefault="00E272D3" w:rsidP="004B0BE3">
      <w:pPr>
        <w:numPr>
          <w:ilvl w:val="0"/>
          <w:numId w:val="4"/>
        </w:numPr>
        <w:suppressAutoHyphens w:val="0"/>
        <w:spacing w:line="276" w:lineRule="auto"/>
        <w:jc w:val="both"/>
        <w:rPr>
          <w:rFonts w:asciiTheme="minorHAnsi" w:hAnsiTheme="minorHAnsi" w:cstheme="minorHAnsi"/>
          <w:bCs/>
        </w:rPr>
      </w:pPr>
      <w:r w:rsidRPr="00663076">
        <w:rPr>
          <w:rFonts w:asciiTheme="minorHAnsi" w:hAnsiTheme="minorHAnsi" w:cstheme="minorHAnsi"/>
          <w:bCs/>
        </w:rPr>
        <w:t xml:space="preserve">Wykonawca  odpowiada  za  wady  prawne  i  fizyczne,  ujawnione  w  wyrobach  będących przedmiotem  umowy  oraz  ponosi  z  tego  tytułu  wszelkie  zobowiązania.  Wykonawca jest odpowiedzialny względem Zamawiającego, jeżeli dostarczone wyroby:  </w:t>
      </w:r>
    </w:p>
    <w:p w14:paraId="1329CAB1" w14:textId="77777777" w:rsidR="00E272D3" w:rsidRPr="00663076" w:rsidRDefault="00E272D3" w:rsidP="004B0BE3">
      <w:pPr>
        <w:suppressAutoHyphens w:val="0"/>
        <w:spacing w:line="276" w:lineRule="auto"/>
        <w:ind w:left="644"/>
        <w:jc w:val="both"/>
        <w:rPr>
          <w:rFonts w:asciiTheme="minorHAnsi" w:hAnsiTheme="minorHAnsi" w:cstheme="minorHAnsi"/>
          <w:bCs/>
        </w:rPr>
      </w:pPr>
      <w:r w:rsidRPr="00663076">
        <w:rPr>
          <w:rFonts w:asciiTheme="minorHAnsi" w:hAnsiTheme="minorHAnsi" w:cstheme="minorHAnsi"/>
          <w:bCs/>
        </w:rPr>
        <w:t xml:space="preserve">a) stanowią własność osoby trzeciej, albo, jeżeli są obciążone prawem osoby trzeciej  </w:t>
      </w:r>
    </w:p>
    <w:p w14:paraId="1D344480" w14:textId="52C0455F" w:rsidR="00E272D3" w:rsidRPr="00663076" w:rsidRDefault="00E272D3" w:rsidP="004B0BE3">
      <w:pPr>
        <w:suppressAutoHyphens w:val="0"/>
        <w:spacing w:line="276" w:lineRule="auto"/>
        <w:ind w:left="644"/>
        <w:jc w:val="both"/>
        <w:rPr>
          <w:rFonts w:asciiTheme="minorHAnsi" w:hAnsiTheme="minorHAnsi" w:cstheme="minorHAnsi"/>
          <w:bCs/>
        </w:rPr>
      </w:pPr>
      <w:r w:rsidRPr="00663076">
        <w:rPr>
          <w:rFonts w:asciiTheme="minorHAnsi" w:hAnsiTheme="minorHAnsi" w:cstheme="minorHAnsi"/>
          <w:bCs/>
        </w:rPr>
        <w:t xml:space="preserve">b) mają wadę zmniejszającą ich wartość lub użyteczność wynikającą z ich przeznaczenia, nie mają  właściwości  wymaganych  przez  Zamawiającego  albo  jeżeli  dostarczono  je  w  stanie niezupełnym.  </w:t>
      </w:r>
    </w:p>
    <w:p w14:paraId="4D11BB83" w14:textId="2CD77166" w:rsidR="00E272D3" w:rsidRPr="00663076" w:rsidRDefault="00E272D3" w:rsidP="004B0BE3">
      <w:pPr>
        <w:numPr>
          <w:ilvl w:val="0"/>
          <w:numId w:val="4"/>
        </w:numPr>
        <w:suppressAutoHyphens w:val="0"/>
        <w:spacing w:line="276" w:lineRule="auto"/>
        <w:jc w:val="both"/>
        <w:rPr>
          <w:rFonts w:asciiTheme="minorHAnsi" w:hAnsiTheme="minorHAnsi" w:cstheme="minorHAnsi"/>
          <w:bCs/>
        </w:rPr>
      </w:pPr>
      <w:r w:rsidRPr="00663076">
        <w:rPr>
          <w:rFonts w:asciiTheme="minorHAnsi" w:hAnsiTheme="minorHAnsi" w:cstheme="minorHAnsi"/>
          <w:bCs/>
        </w:rPr>
        <w:t xml:space="preserve">W okresie objętym  gwarancją Wykonawca zobowiązuje się do nieodpłatnego usuwania usterek </w:t>
      </w:r>
      <w:r w:rsidR="00580B6B" w:rsidRPr="00663076">
        <w:rPr>
          <w:rFonts w:asciiTheme="minorHAnsi" w:hAnsiTheme="minorHAnsi" w:cstheme="minorHAnsi"/>
          <w:bCs/>
        </w:rPr>
        <w:t>wadliwego</w:t>
      </w:r>
      <w:r w:rsidRPr="00663076">
        <w:rPr>
          <w:rFonts w:asciiTheme="minorHAnsi" w:hAnsiTheme="minorHAnsi" w:cstheme="minorHAnsi"/>
          <w:bCs/>
        </w:rPr>
        <w:t xml:space="preserve"> sprzętu </w:t>
      </w:r>
      <w:r w:rsidR="00516391" w:rsidRPr="00663076">
        <w:rPr>
          <w:rFonts w:asciiTheme="minorHAnsi" w:hAnsiTheme="minorHAnsi" w:cstheme="minorHAnsi"/>
          <w:bCs/>
        </w:rPr>
        <w:t xml:space="preserve">w miejscu użytkowania sprzętu </w:t>
      </w:r>
      <w:r w:rsidRPr="00663076">
        <w:rPr>
          <w:rFonts w:asciiTheme="minorHAnsi" w:hAnsiTheme="minorHAnsi" w:cstheme="minorHAnsi"/>
          <w:bCs/>
        </w:rPr>
        <w:t xml:space="preserve">lub nieodpłatnej dostawy sprzętu wolnego od wad do </w:t>
      </w:r>
      <w:r w:rsidR="0037386C" w:rsidRPr="00663076">
        <w:rPr>
          <w:rFonts w:asciiTheme="minorHAnsi" w:hAnsiTheme="minorHAnsi" w:cstheme="minorHAnsi"/>
          <w:bCs/>
        </w:rPr>
        <w:t>miejsca użytkowania sprzętu</w:t>
      </w:r>
      <w:r w:rsidRPr="00663076">
        <w:rPr>
          <w:rFonts w:asciiTheme="minorHAnsi" w:hAnsiTheme="minorHAnsi" w:cstheme="minorHAnsi"/>
          <w:bCs/>
        </w:rPr>
        <w:t xml:space="preserve">, w czasie nie dłuższym niż  </w:t>
      </w:r>
      <w:r w:rsidR="00516391" w:rsidRPr="00663076">
        <w:rPr>
          <w:rFonts w:asciiTheme="minorHAnsi" w:hAnsiTheme="minorHAnsi" w:cstheme="minorHAnsi"/>
          <w:bCs/>
        </w:rPr>
        <w:t>14</w:t>
      </w:r>
      <w:r w:rsidRPr="00663076">
        <w:rPr>
          <w:rFonts w:asciiTheme="minorHAnsi" w:hAnsiTheme="minorHAnsi" w:cstheme="minorHAnsi"/>
          <w:bCs/>
        </w:rPr>
        <w:t xml:space="preserve">  dni,  od  momentu zgłoszenia usterki przez zgłaszającego usterkę. </w:t>
      </w:r>
    </w:p>
    <w:p w14:paraId="671BC76B" w14:textId="2CEE3E8E" w:rsidR="0037386C" w:rsidRPr="00663076" w:rsidRDefault="0037386C" w:rsidP="004B0BE3">
      <w:pPr>
        <w:numPr>
          <w:ilvl w:val="0"/>
          <w:numId w:val="4"/>
        </w:numPr>
        <w:suppressAutoHyphens w:val="0"/>
        <w:spacing w:line="276" w:lineRule="auto"/>
        <w:jc w:val="both"/>
        <w:rPr>
          <w:rFonts w:asciiTheme="minorHAnsi" w:hAnsiTheme="minorHAnsi" w:cstheme="minorHAnsi"/>
          <w:bCs/>
        </w:rPr>
      </w:pPr>
      <w:r w:rsidRPr="00663076">
        <w:rPr>
          <w:rFonts w:asciiTheme="minorHAnsi" w:eastAsiaTheme="minorHAnsi" w:hAnsiTheme="minorHAnsi" w:cstheme="minorHAnsi"/>
          <w:lang w:eastAsia="en-US"/>
        </w:rPr>
        <w:t>Zamawiający może wykonać uprawnienia z tytułu rękojmi, niezależnie od uprawnień wynikających z gwarancji</w:t>
      </w:r>
      <w:r w:rsidR="002567B4" w:rsidRPr="00663076">
        <w:rPr>
          <w:rFonts w:asciiTheme="minorHAnsi" w:eastAsiaTheme="minorHAnsi" w:hAnsiTheme="minorHAnsi" w:cstheme="minorHAnsi"/>
          <w:lang w:eastAsia="en-US"/>
        </w:rPr>
        <w:t xml:space="preserve"> na zasadach określonych w Kodeksie Cywilnym, z tym, że o wadach Zamawiający obowiązany jest powiadomić Wykonawcę pisemnie niezwłocznie po ich wykryciu.</w:t>
      </w:r>
    </w:p>
    <w:p w14:paraId="52F10C39" w14:textId="3BA15076" w:rsidR="00FD3514" w:rsidRPr="00663076" w:rsidRDefault="00E272D3" w:rsidP="004B0BE3">
      <w:pPr>
        <w:numPr>
          <w:ilvl w:val="0"/>
          <w:numId w:val="4"/>
        </w:numPr>
        <w:suppressAutoHyphens w:val="0"/>
        <w:spacing w:line="276" w:lineRule="auto"/>
        <w:jc w:val="both"/>
        <w:rPr>
          <w:rFonts w:asciiTheme="minorHAnsi" w:hAnsiTheme="minorHAnsi" w:cstheme="minorHAnsi"/>
          <w:bCs/>
        </w:rPr>
      </w:pPr>
      <w:r w:rsidRPr="00663076">
        <w:rPr>
          <w:rFonts w:asciiTheme="minorHAnsi" w:hAnsiTheme="minorHAnsi" w:cstheme="minorHAnsi"/>
          <w:bCs/>
        </w:rPr>
        <w:t xml:space="preserve">Zamawiający zastrzega sobie prawo do zastępczego usunięcia usterek w okresie </w:t>
      </w:r>
      <w:r w:rsidR="0037386C" w:rsidRPr="00663076">
        <w:rPr>
          <w:rFonts w:asciiTheme="minorHAnsi" w:hAnsiTheme="minorHAnsi" w:cstheme="minorHAnsi"/>
          <w:bCs/>
        </w:rPr>
        <w:t>rękojmi</w:t>
      </w:r>
      <w:r w:rsidRPr="00663076">
        <w:rPr>
          <w:rFonts w:asciiTheme="minorHAnsi" w:hAnsiTheme="minorHAnsi" w:cstheme="minorHAnsi"/>
          <w:bCs/>
        </w:rPr>
        <w:t xml:space="preserve"> </w:t>
      </w:r>
      <w:r w:rsidR="00962791" w:rsidRPr="00663076">
        <w:rPr>
          <w:rFonts w:asciiTheme="minorHAnsi" w:hAnsiTheme="minorHAnsi" w:cstheme="minorHAnsi"/>
          <w:bCs/>
        </w:rPr>
        <w:t xml:space="preserve">i gwarancji </w:t>
      </w:r>
      <w:r w:rsidRPr="00663076">
        <w:rPr>
          <w:rFonts w:asciiTheme="minorHAnsi" w:hAnsiTheme="minorHAnsi" w:cstheme="minorHAnsi"/>
          <w:bCs/>
        </w:rPr>
        <w:t xml:space="preserve">na koszt Wykonawcy przez inny podmiot, jeżeli Wykonawca nie przystąpi do ich usunięcia pomimo  pisemnego  wezwania  w  ciągu  14  dni.  W  takim  przypadku  Zamawiający  po dokonaniu zastępczego usunięcia usterek zachowuje prawa wynikające z gwarancji </w:t>
      </w:r>
      <w:r w:rsidR="00516391" w:rsidRPr="00663076">
        <w:rPr>
          <w:rFonts w:asciiTheme="minorHAnsi" w:hAnsiTheme="minorHAnsi" w:cstheme="minorHAnsi"/>
          <w:bCs/>
        </w:rPr>
        <w:t xml:space="preserve">i rękojmi za wady </w:t>
      </w:r>
      <w:r w:rsidRPr="00663076">
        <w:rPr>
          <w:rFonts w:asciiTheme="minorHAnsi" w:hAnsiTheme="minorHAnsi" w:cstheme="minorHAnsi"/>
          <w:bCs/>
        </w:rPr>
        <w:t>względem Wykonawcy.</w:t>
      </w:r>
    </w:p>
    <w:p w14:paraId="36988021" w14:textId="153804A8" w:rsidR="00AE1A14" w:rsidRPr="00663076" w:rsidRDefault="00AE1A14" w:rsidP="004B0BE3">
      <w:pPr>
        <w:numPr>
          <w:ilvl w:val="0"/>
          <w:numId w:val="4"/>
        </w:numPr>
        <w:suppressAutoHyphens w:val="0"/>
        <w:spacing w:line="276" w:lineRule="auto"/>
        <w:jc w:val="both"/>
        <w:rPr>
          <w:rFonts w:asciiTheme="minorHAnsi" w:hAnsiTheme="minorHAnsi" w:cstheme="minorHAnsi"/>
          <w:bCs/>
        </w:rPr>
      </w:pPr>
      <w:r w:rsidRPr="00663076">
        <w:rPr>
          <w:rFonts w:asciiTheme="minorHAnsi" w:hAnsiTheme="minorHAnsi" w:cstheme="minorHAnsi"/>
          <w:bCs/>
        </w:rPr>
        <w:t>W przypadku ponownego wystąpienia usterki w elemencie, podzespole naprawianym trzykrotnie, Wykonawca zobowiązuje się do wymiany elementu/podzespołu na nowy, wolny od wad w możliwie bezzwłocznym, stosownie do charakteru zgłoszonej wad, terminie nie przekraczającym 14 dni liczonych od dnia zgłoszenia usterki przez Zamawiającego.</w:t>
      </w:r>
    </w:p>
    <w:p w14:paraId="065487E4" w14:textId="77777777" w:rsidR="00163475" w:rsidRPr="00663076" w:rsidRDefault="00163475" w:rsidP="004B0BE3">
      <w:pPr>
        <w:spacing w:line="276" w:lineRule="auto"/>
        <w:ind w:left="720"/>
        <w:rPr>
          <w:rFonts w:asciiTheme="minorHAnsi" w:hAnsiTheme="minorHAnsi" w:cstheme="minorHAnsi"/>
        </w:rPr>
      </w:pPr>
      <w:r w:rsidRPr="00663076">
        <w:rPr>
          <w:rFonts w:asciiTheme="minorHAnsi" w:hAnsiTheme="minorHAnsi" w:cstheme="minorHAnsi"/>
          <w:b/>
        </w:rPr>
        <w:t xml:space="preserve">                                                              § 5</w:t>
      </w:r>
    </w:p>
    <w:p w14:paraId="47D763AA" w14:textId="0E119E93" w:rsidR="00544821" w:rsidRPr="00663076" w:rsidRDefault="007B7A2A" w:rsidP="004B0BE3">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t xml:space="preserve">Wynagrodzenie za realizację przedmiotu Umowy wynosi ..............zł (słownie złotych:................. )netto  wraz z 23% podatkiem VAT </w:t>
      </w:r>
      <w:r w:rsidR="002419EB" w:rsidRPr="00663076">
        <w:rPr>
          <w:rFonts w:asciiTheme="minorHAnsi" w:eastAsiaTheme="minorHAnsi" w:hAnsiTheme="minorHAnsi" w:cstheme="minorHAnsi"/>
          <w:i w:val="0"/>
          <w:iCs/>
          <w:color w:val="auto"/>
          <w:sz w:val="24"/>
          <w:lang w:eastAsia="en-US"/>
        </w:rPr>
        <w:t xml:space="preserve">co daje </w:t>
      </w:r>
      <w:r w:rsidRPr="00663076">
        <w:rPr>
          <w:rFonts w:asciiTheme="minorHAnsi" w:eastAsiaTheme="minorHAnsi" w:hAnsiTheme="minorHAnsi" w:cstheme="minorHAnsi"/>
          <w:i w:val="0"/>
          <w:iCs/>
          <w:color w:val="auto"/>
          <w:sz w:val="24"/>
          <w:lang w:eastAsia="en-US"/>
        </w:rPr>
        <w:t>…………….. zł (słownie złotych: …………………) brutto.</w:t>
      </w:r>
    </w:p>
    <w:p w14:paraId="62439E81" w14:textId="77777777" w:rsidR="00544821" w:rsidRPr="00663076" w:rsidRDefault="007B7A2A" w:rsidP="004B0BE3">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t>Wynagrodzenie, o którym mowa w ust. 1 jest ostateczne i uwzględnia wszystkie koszty realizacji</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przez Wykonawcę przedmiotu Umowy.</w:t>
      </w:r>
    </w:p>
    <w:p w14:paraId="36BF08DF" w14:textId="729FE4E4" w:rsidR="00544821" w:rsidRPr="00663076" w:rsidRDefault="007B7A2A" w:rsidP="004B0BE3">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t>Wynagrodzenie, o którym mowa w ust. 1, będzie płatne na podstawie faktury VAT, prawidłowo</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wystawionej przez Wykonawcę. Podstawą wystawienia faktury VAT będzie podpisany przez Strony</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bez zastrzeżeń protok</w:t>
      </w:r>
      <w:r w:rsidR="009B3281" w:rsidRPr="00663076">
        <w:rPr>
          <w:rFonts w:asciiTheme="minorHAnsi" w:eastAsiaTheme="minorHAnsi" w:hAnsiTheme="minorHAnsi" w:cstheme="minorHAnsi"/>
          <w:i w:val="0"/>
          <w:iCs/>
          <w:color w:val="auto"/>
          <w:sz w:val="24"/>
          <w:lang w:eastAsia="en-US"/>
        </w:rPr>
        <w:t>ół zdawczo-</w:t>
      </w:r>
      <w:r w:rsidRPr="00663076">
        <w:rPr>
          <w:rFonts w:asciiTheme="minorHAnsi" w:eastAsiaTheme="minorHAnsi" w:hAnsiTheme="minorHAnsi" w:cstheme="minorHAnsi"/>
          <w:i w:val="0"/>
          <w:iCs/>
          <w:color w:val="auto"/>
          <w:sz w:val="24"/>
          <w:lang w:eastAsia="en-US"/>
        </w:rPr>
        <w:t xml:space="preserve"> odbior</w:t>
      </w:r>
      <w:r w:rsidR="009B3281" w:rsidRPr="00663076">
        <w:rPr>
          <w:rFonts w:asciiTheme="minorHAnsi" w:eastAsiaTheme="minorHAnsi" w:hAnsiTheme="minorHAnsi" w:cstheme="minorHAnsi"/>
          <w:i w:val="0"/>
          <w:iCs/>
          <w:color w:val="auto"/>
          <w:sz w:val="24"/>
          <w:lang w:eastAsia="en-US"/>
        </w:rPr>
        <w:t>czy</w:t>
      </w:r>
      <w:r w:rsidRPr="00663076">
        <w:rPr>
          <w:rFonts w:asciiTheme="minorHAnsi" w:eastAsiaTheme="minorHAnsi" w:hAnsiTheme="minorHAnsi" w:cstheme="minorHAnsi"/>
          <w:i w:val="0"/>
          <w:iCs/>
          <w:color w:val="auto"/>
          <w:sz w:val="24"/>
          <w:lang w:eastAsia="en-US"/>
        </w:rPr>
        <w:t xml:space="preserve">, o którym mowa w § 3 ust. </w:t>
      </w:r>
      <w:r w:rsidR="002567B4" w:rsidRPr="00663076">
        <w:rPr>
          <w:rFonts w:asciiTheme="minorHAnsi" w:eastAsiaTheme="minorHAnsi" w:hAnsiTheme="minorHAnsi" w:cstheme="minorHAnsi"/>
          <w:i w:val="0"/>
          <w:iCs/>
          <w:color w:val="auto"/>
          <w:sz w:val="24"/>
          <w:lang w:eastAsia="en-US"/>
        </w:rPr>
        <w:t>7</w:t>
      </w:r>
      <w:r w:rsidRPr="00663076">
        <w:rPr>
          <w:rFonts w:asciiTheme="minorHAnsi" w:eastAsiaTheme="minorHAnsi" w:hAnsiTheme="minorHAnsi" w:cstheme="minorHAnsi"/>
          <w:i w:val="0"/>
          <w:iCs/>
          <w:color w:val="auto"/>
          <w:sz w:val="24"/>
          <w:lang w:eastAsia="en-US"/>
        </w:rPr>
        <w:t xml:space="preserve"> niniejszej Umowy</w:t>
      </w:r>
    </w:p>
    <w:p w14:paraId="6D603CCF" w14:textId="51FEA826" w:rsidR="00544821" w:rsidRPr="00663076" w:rsidRDefault="007B7A2A" w:rsidP="004B0BE3">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lastRenderedPageBreak/>
        <w:t xml:space="preserve">Płatności wynikające z umowy realizowane będą przez </w:t>
      </w:r>
      <w:r w:rsidR="009B3281" w:rsidRPr="00663076">
        <w:rPr>
          <w:rFonts w:asciiTheme="minorHAnsi" w:eastAsiaTheme="minorHAnsi" w:hAnsiTheme="minorHAnsi" w:cstheme="minorHAnsi"/>
          <w:i w:val="0"/>
          <w:iCs/>
          <w:color w:val="auto"/>
          <w:sz w:val="24"/>
          <w:lang w:eastAsia="en-US"/>
        </w:rPr>
        <w:t>Zamawiającego</w:t>
      </w:r>
      <w:r w:rsidRPr="00663076">
        <w:rPr>
          <w:rFonts w:asciiTheme="minorHAnsi" w:eastAsiaTheme="minorHAnsi" w:hAnsiTheme="minorHAnsi" w:cstheme="minorHAnsi"/>
          <w:i w:val="0"/>
          <w:iCs/>
          <w:color w:val="auto"/>
          <w:sz w:val="24"/>
          <w:lang w:eastAsia="en-US"/>
        </w:rPr>
        <w:t xml:space="preserve"> na rachunek bankowy wskazany na</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fakturze VAT, w terminie</w:t>
      </w:r>
      <w:r w:rsidR="0037386C" w:rsidRPr="00663076">
        <w:rPr>
          <w:rFonts w:asciiTheme="minorHAnsi" w:eastAsiaTheme="minorHAnsi" w:hAnsiTheme="minorHAnsi" w:cstheme="minorHAnsi"/>
          <w:i w:val="0"/>
          <w:iCs/>
          <w:color w:val="auto"/>
          <w:sz w:val="24"/>
          <w:lang w:eastAsia="en-US"/>
        </w:rPr>
        <w:t xml:space="preserve"> do</w:t>
      </w:r>
      <w:r w:rsidRPr="00663076">
        <w:rPr>
          <w:rFonts w:asciiTheme="minorHAnsi" w:eastAsiaTheme="minorHAnsi" w:hAnsiTheme="minorHAnsi" w:cstheme="minorHAnsi"/>
          <w:i w:val="0"/>
          <w:iCs/>
          <w:color w:val="auto"/>
          <w:sz w:val="24"/>
          <w:lang w:eastAsia="en-US"/>
        </w:rPr>
        <w:t xml:space="preserve"> </w:t>
      </w:r>
      <w:r w:rsidR="002567B4" w:rsidRPr="00663076">
        <w:rPr>
          <w:rFonts w:asciiTheme="minorHAnsi" w:eastAsiaTheme="minorHAnsi" w:hAnsiTheme="minorHAnsi" w:cstheme="minorHAnsi"/>
          <w:i w:val="0"/>
          <w:iCs/>
          <w:color w:val="auto"/>
          <w:sz w:val="24"/>
          <w:lang w:eastAsia="en-US"/>
        </w:rPr>
        <w:t>30</w:t>
      </w:r>
      <w:r w:rsidRPr="00663076">
        <w:rPr>
          <w:rFonts w:asciiTheme="minorHAnsi" w:eastAsiaTheme="minorHAnsi" w:hAnsiTheme="minorHAnsi" w:cstheme="minorHAnsi"/>
          <w:i w:val="0"/>
          <w:iCs/>
          <w:color w:val="auto"/>
          <w:sz w:val="24"/>
          <w:lang w:eastAsia="en-US"/>
        </w:rPr>
        <w:t xml:space="preserve"> dni od dnia otrzymania prawidłowo wystawionej faktury VAT. Za dzień</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zapłaty przyjmuje się datę obciążenia rachunku odbiorcy.</w:t>
      </w:r>
    </w:p>
    <w:p w14:paraId="398FEF62" w14:textId="77777777" w:rsidR="00544821" w:rsidRPr="00663076" w:rsidRDefault="007B7A2A" w:rsidP="004B0BE3">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t>Zamawiający oświadcza, że będzie realizować płatności za faktury z zastosowaniem mechanizmu</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 xml:space="preserve">podzielonej płatności, tzw. </w:t>
      </w:r>
      <w:proofErr w:type="spellStart"/>
      <w:r w:rsidRPr="00663076">
        <w:rPr>
          <w:rFonts w:asciiTheme="minorHAnsi" w:eastAsiaTheme="minorHAnsi" w:hAnsiTheme="minorHAnsi" w:cstheme="minorHAnsi"/>
          <w:i w:val="0"/>
          <w:iCs/>
          <w:color w:val="auto"/>
          <w:sz w:val="24"/>
          <w:lang w:eastAsia="en-US"/>
        </w:rPr>
        <w:t>split</w:t>
      </w:r>
      <w:proofErr w:type="spellEnd"/>
      <w:r w:rsidRPr="00663076">
        <w:rPr>
          <w:rFonts w:asciiTheme="minorHAnsi" w:eastAsiaTheme="minorHAnsi" w:hAnsiTheme="minorHAnsi" w:cstheme="minorHAnsi"/>
          <w:i w:val="0"/>
          <w:iCs/>
          <w:color w:val="auto"/>
          <w:sz w:val="24"/>
          <w:lang w:eastAsia="en-US"/>
        </w:rPr>
        <w:t xml:space="preserve"> </w:t>
      </w:r>
      <w:proofErr w:type="spellStart"/>
      <w:r w:rsidRPr="00663076">
        <w:rPr>
          <w:rFonts w:asciiTheme="minorHAnsi" w:eastAsiaTheme="minorHAnsi" w:hAnsiTheme="minorHAnsi" w:cstheme="minorHAnsi"/>
          <w:i w:val="0"/>
          <w:iCs/>
          <w:color w:val="auto"/>
          <w:sz w:val="24"/>
          <w:lang w:eastAsia="en-US"/>
        </w:rPr>
        <w:t>payment</w:t>
      </w:r>
      <w:proofErr w:type="spellEnd"/>
      <w:r w:rsidRPr="00663076">
        <w:rPr>
          <w:rFonts w:asciiTheme="minorHAnsi" w:eastAsiaTheme="minorHAnsi" w:hAnsiTheme="minorHAnsi" w:cstheme="minorHAnsi"/>
          <w:i w:val="0"/>
          <w:iCs/>
          <w:color w:val="auto"/>
          <w:sz w:val="24"/>
          <w:lang w:eastAsia="en-US"/>
        </w:rPr>
        <w:t>.</w:t>
      </w:r>
    </w:p>
    <w:p w14:paraId="5EA36D15" w14:textId="77777777" w:rsidR="00076371" w:rsidRDefault="007B7A2A" w:rsidP="00076371">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iCs/>
          <w:color w:val="auto"/>
          <w:sz w:val="24"/>
          <w:lang w:eastAsia="en-US"/>
        </w:rPr>
      </w:pPr>
      <w:r w:rsidRPr="00663076">
        <w:rPr>
          <w:rFonts w:asciiTheme="minorHAnsi" w:eastAsiaTheme="minorHAnsi" w:hAnsiTheme="minorHAnsi" w:cstheme="minorHAnsi"/>
          <w:i w:val="0"/>
          <w:iCs/>
          <w:color w:val="auto"/>
          <w:sz w:val="24"/>
          <w:lang w:eastAsia="en-US"/>
        </w:rPr>
        <w:t xml:space="preserve">Podzieloną płatność, tzw. </w:t>
      </w:r>
      <w:proofErr w:type="spellStart"/>
      <w:r w:rsidRPr="00663076">
        <w:rPr>
          <w:rFonts w:asciiTheme="minorHAnsi" w:eastAsiaTheme="minorHAnsi" w:hAnsiTheme="minorHAnsi" w:cstheme="minorHAnsi"/>
          <w:i w:val="0"/>
          <w:iCs/>
          <w:color w:val="auto"/>
          <w:sz w:val="24"/>
          <w:lang w:eastAsia="en-US"/>
        </w:rPr>
        <w:t>split</w:t>
      </w:r>
      <w:proofErr w:type="spellEnd"/>
      <w:r w:rsidRPr="00663076">
        <w:rPr>
          <w:rFonts w:asciiTheme="minorHAnsi" w:eastAsiaTheme="minorHAnsi" w:hAnsiTheme="minorHAnsi" w:cstheme="minorHAnsi"/>
          <w:i w:val="0"/>
          <w:iCs/>
          <w:color w:val="auto"/>
          <w:sz w:val="24"/>
          <w:lang w:eastAsia="en-US"/>
        </w:rPr>
        <w:t xml:space="preserve"> </w:t>
      </w:r>
      <w:proofErr w:type="spellStart"/>
      <w:r w:rsidRPr="00663076">
        <w:rPr>
          <w:rFonts w:asciiTheme="minorHAnsi" w:eastAsiaTheme="minorHAnsi" w:hAnsiTheme="minorHAnsi" w:cstheme="minorHAnsi"/>
          <w:i w:val="0"/>
          <w:iCs/>
          <w:color w:val="auto"/>
          <w:sz w:val="24"/>
          <w:lang w:eastAsia="en-US"/>
        </w:rPr>
        <w:t>payment</w:t>
      </w:r>
      <w:proofErr w:type="spellEnd"/>
      <w:r w:rsidRPr="00663076">
        <w:rPr>
          <w:rFonts w:asciiTheme="minorHAnsi" w:eastAsiaTheme="minorHAnsi" w:hAnsiTheme="minorHAnsi" w:cstheme="minorHAnsi"/>
          <w:i w:val="0"/>
          <w:iCs/>
          <w:color w:val="auto"/>
          <w:sz w:val="24"/>
          <w:lang w:eastAsia="en-US"/>
        </w:rPr>
        <w:t xml:space="preserve"> stosuje się wyłącznie przy płatnościach bezgotówkowych,</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realizowanych za pośrednictwem polecenia przelewu lub polecenia zapłaty dla czynnych podatników</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VAT. Mechanizm podzielonej płatności nie będzie wykorzystywany do zapłaty za czynności lub</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zdarzenia pozostające poza zakresem VAT (np. zapłata odszkodowania), a także za świadczenia</w:t>
      </w:r>
      <w:r w:rsidR="00544821" w:rsidRPr="00663076">
        <w:rPr>
          <w:rFonts w:asciiTheme="minorHAnsi" w:eastAsiaTheme="minorHAnsi" w:hAnsiTheme="minorHAnsi" w:cstheme="minorHAnsi"/>
          <w:i w:val="0"/>
          <w:iCs/>
          <w:color w:val="auto"/>
          <w:sz w:val="24"/>
          <w:lang w:eastAsia="en-US"/>
        </w:rPr>
        <w:t xml:space="preserve"> </w:t>
      </w:r>
      <w:r w:rsidRPr="00663076">
        <w:rPr>
          <w:rFonts w:asciiTheme="minorHAnsi" w:eastAsiaTheme="minorHAnsi" w:hAnsiTheme="minorHAnsi" w:cstheme="minorHAnsi"/>
          <w:i w:val="0"/>
          <w:iCs/>
          <w:color w:val="auto"/>
          <w:sz w:val="24"/>
          <w:lang w:eastAsia="en-US"/>
        </w:rPr>
        <w:t>zwolnione z VAT, opodatkowane stawką 0% lub objęte odwrotnym obciążeniem.</w:t>
      </w:r>
    </w:p>
    <w:p w14:paraId="448F4DD2" w14:textId="77777777" w:rsidR="00076371" w:rsidRPr="00CA72DB" w:rsidRDefault="00076371" w:rsidP="00076371">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 xml:space="preserve">Na zasadach opisanych w niniejszym paragrafie Strony będą waloryzowały wysokość wynagrodzenia netto określonego w ust. 1 („Waloryzacja”). Waloryzacja będzie polegała na podwyższeniu albo obniżeniu wynagrodzenia netto. </w:t>
      </w:r>
    </w:p>
    <w:p w14:paraId="228E78D5" w14:textId="77777777" w:rsidR="00076371" w:rsidRPr="00CA72DB" w:rsidRDefault="00076371" w:rsidP="00076371">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 xml:space="preserve"> 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CA72DB">
        <w:rPr>
          <w:rFonts w:asciiTheme="minorHAnsi" w:eastAsiaTheme="minorHAnsi" w:hAnsiTheme="minorHAnsi" w:cstheme="minorHAnsi"/>
          <w:i w:val="0"/>
          <w:color w:val="auto"/>
          <w:sz w:val="24"/>
          <w:lang w:eastAsia="en-US"/>
        </w:rPr>
        <w:t>późn</w:t>
      </w:r>
      <w:proofErr w:type="spellEnd"/>
      <w:r w:rsidRPr="00CA72DB">
        <w:rPr>
          <w:rFonts w:asciiTheme="minorHAnsi" w:eastAsiaTheme="minorHAnsi" w:hAnsiTheme="minorHAnsi" w:cstheme="minorHAnsi"/>
          <w:i w:val="0"/>
          <w:color w:val="auto"/>
          <w:sz w:val="24"/>
          <w:lang w:eastAsia="en-US"/>
        </w:rPr>
        <w:t xml:space="preserve">. zm.). </w:t>
      </w:r>
    </w:p>
    <w:p w14:paraId="340FF1AA" w14:textId="77777777" w:rsidR="00076371" w:rsidRPr="00CA72DB" w:rsidRDefault="00076371" w:rsidP="00076371">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 xml:space="preserve">Do obliczenia Waloryzacji zostaną przyjęte Wskaźniki GUS za pierwszy i drugi kwartał roku 2023. </w:t>
      </w:r>
    </w:p>
    <w:p w14:paraId="436689FA" w14:textId="194CF055" w:rsidR="00076371" w:rsidRPr="00CA72DB" w:rsidRDefault="00076371" w:rsidP="00076371">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 xml:space="preserve">W trakcie okresu realizacji </w:t>
      </w:r>
      <w:r w:rsidR="00D07132" w:rsidRPr="00CA72DB">
        <w:rPr>
          <w:rFonts w:asciiTheme="minorHAnsi" w:eastAsiaTheme="minorHAnsi" w:hAnsiTheme="minorHAnsi" w:cstheme="minorHAnsi"/>
          <w:i w:val="0"/>
          <w:color w:val="auto"/>
          <w:sz w:val="24"/>
          <w:lang w:eastAsia="en-US"/>
        </w:rPr>
        <w:t>u</w:t>
      </w:r>
      <w:r w:rsidRPr="00CA72DB">
        <w:rPr>
          <w:rFonts w:asciiTheme="minorHAnsi" w:eastAsiaTheme="minorHAnsi" w:hAnsiTheme="minorHAnsi" w:cstheme="minorHAnsi"/>
          <w:i w:val="0"/>
          <w:color w:val="auto"/>
          <w:sz w:val="24"/>
          <w:lang w:eastAsia="en-US"/>
        </w:rPr>
        <w:t>mowy, o którym mowa w § 3 ust. 1, Waloryzacja zostanie dokonana jednorazowo w dniu opublikowania Wskaźnika GUS za drugi kwartał 2023 r.  („Dzień Dokonania Waloryzacji”).</w:t>
      </w:r>
    </w:p>
    <w:p w14:paraId="2870CF5F" w14:textId="77777777" w:rsidR="00BB0880" w:rsidRPr="00CA72DB" w:rsidRDefault="00076371" w:rsidP="00BB0880">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Waloryzacja nie wymaga zawarcia aneksu do Umowy. Ewentualna Waloryzacja zostanie obliczona przez Zamawiającego. O nowej (zwaloryzowanej) wysokości wynagrodzenia  Zamawiający poinformuje Wykonawcę pisemnie podając</w:t>
      </w:r>
      <w:r w:rsidR="00BB0880" w:rsidRPr="00CA72DB">
        <w:rPr>
          <w:rFonts w:asciiTheme="minorHAnsi" w:eastAsiaTheme="minorHAnsi" w:hAnsiTheme="minorHAnsi" w:cstheme="minorHAnsi"/>
          <w:i w:val="0"/>
          <w:color w:val="auto"/>
          <w:sz w:val="24"/>
          <w:lang w:eastAsia="en-US"/>
        </w:rPr>
        <w:t xml:space="preserve"> jej </w:t>
      </w:r>
      <w:r w:rsidRPr="00CA72DB">
        <w:rPr>
          <w:rFonts w:asciiTheme="minorHAnsi" w:eastAsiaTheme="minorHAnsi" w:hAnsiTheme="minorHAnsi" w:cstheme="minorHAnsi"/>
          <w:i w:val="0"/>
          <w:color w:val="auto"/>
          <w:sz w:val="24"/>
          <w:lang w:eastAsia="en-US"/>
        </w:rPr>
        <w:t xml:space="preserve"> nową wysokość </w:t>
      </w:r>
      <w:r w:rsidR="00BB0880" w:rsidRPr="00CA72DB">
        <w:rPr>
          <w:rFonts w:asciiTheme="minorHAnsi" w:eastAsiaTheme="minorHAnsi" w:hAnsiTheme="minorHAnsi" w:cstheme="minorHAnsi"/>
          <w:i w:val="0"/>
          <w:color w:val="auto"/>
          <w:sz w:val="24"/>
          <w:lang w:eastAsia="en-US"/>
        </w:rPr>
        <w:t xml:space="preserve">netto i brutto </w:t>
      </w:r>
      <w:r w:rsidRPr="00CA72DB">
        <w:rPr>
          <w:rFonts w:asciiTheme="minorHAnsi" w:eastAsiaTheme="minorHAnsi" w:hAnsiTheme="minorHAnsi" w:cstheme="minorHAnsi"/>
          <w:i w:val="0"/>
          <w:color w:val="auto"/>
          <w:sz w:val="24"/>
          <w:lang w:eastAsia="en-US"/>
        </w:rPr>
        <w:t xml:space="preserve">uwzględniającą Waloryzację oraz sposób </w:t>
      </w:r>
      <w:r w:rsidR="00BB0880" w:rsidRPr="00CA72DB">
        <w:rPr>
          <w:rFonts w:asciiTheme="minorHAnsi" w:eastAsiaTheme="minorHAnsi" w:hAnsiTheme="minorHAnsi" w:cstheme="minorHAnsi"/>
          <w:i w:val="0"/>
          <w:color w:val="auto"/>
          <w:sz w:val="24"/>
          <w:lang w:eastAsia="en-US"/>
        </w:rPr>
        <w:t>jej obliczenia.</w:t>
      </w:r>
      <w:r w:rsidRPr="00CA72DB">
        <w:rPr>
          <w:rFonts w:asciiTheme="minorHAnsi" w:eastAsiaTheme="minorHAnsi" w:hAnsiTheme="minorHAnsi" w:cstheme="minorHAnsi"/>
          <w:i w:val="0"/>
          <w:color w:val="auto"/>
          <w:sz w:val="24"/>
          <w:lang w:eastAsia="en-US"/>
        </w:rPr>
        <w:t xml:space="preserve"> </w:t>
      </w:r>
    </w:p>
    <w:p w14:paraId="1474A0F2" w14:textId="5DE5F5B6" w:rsidR="00076371" w:rsidRPr="00CA72DB" w:rsidRDefault="00076371" w:rsidP="00BB0880">
      <w:pPr>
        <w:pStyle w:val="Akapitzlist"/>
        <w:numPr>
          <w:ilvl w:val="3"/>
          <w:numId w:val="4"/>
        </w:numPr>
        <w:tabs>
          <w:tab w:val="clear" w:pos="2880"/>
          <w:tab w:val="num" w:pos="709"/>
        </w:tabs>
        <w:autoSpaceDE w:val="0"/>
        <w:autoSpaceDN w:val="0"/>
        <w:adjustRightInd w:val="0"/>
        <w:ind w:left="709" w:hanging="425"/>
        <w:jc w:val="both"/>
        <w:rPr>
          <w:rFonts w:asciiTheme="minorHAnsi" w:eastAsiaTheme="minorHAnsi" w:hAnsiTheme="minorHAnsi" w:cstheme="minorHAnsi"/>
          <w:i w:val="0"/>
          <w:color w:val="auto"/>
          <w:sz w:val="24"/>
          <w:lang w:eastAsia="en-US"/>
        </w:rPr>
      </w:pPr>
      <w:r w:rsidRPr="00CA72DB">
        <w:rPr>
          <w:rFonts w:asciiTheme="minorHAnsi" w:eastAsiaTheme="minorHAnsi" w:hAnsiTheme="minorHAnsi" w:cstheme="minorHAnsi"/>
          <w:i w:val="0"/>
          <w:color w:val="auto"/>
          <w:sz w:val="24"/>
          <w:lang w:eastAsia="en-US"/>
        </w:rPr>
        <w:t xml:space="preserve">W ramach Waloryzacji nowa kwota </w:t>
      </w:r>
      <w:r w:rsidR="00BB0880" w:rsidRPr="00CA72DB">
        <w:rPr>
          <w:rFonts w:asciiTheme="minorHAnsi" w:eastAsiaTheme="minorHAnsi" w:hAnsiTheme="minorHAnsi" w:cstheme="minorHAnsi"/>
          <w:i w:val="0"/>
          <w:color w:val="auto"/>
          <w:sz w:val="24"/>
          <w:lang w:eastAsia="en-US"/>
        </w:rPr>
        <w:t>wynagrodzenia netto zos</w:t>
      </w:r>
      <w:r w:rsidRPr="00CA72DB">
        <w:rPr>
          <w:rFonts w:asciiTheme="minorHAnsi" w:eastAsiaTheme="minorHAnsi" w:hAnsiTheme="minorHAnsi" w:cstheme="minorHAnsi"/>
          <w:i w:val="0"/>
          <w:color w:val="auto"/>
          <w:sz w:val="24"/>
          <w:lang w:eastAsia="en-US"/>
        </w:rPr>
        <w:t xml:space="preserve">tanie ustalona w następujący sposób: </w:t>
      </w:r>
    </w:p>
    <w:p w14:paraId="416C0693" w14:textId="583BE9B2" w:rsidR="006F70A4" w:rsidRPr="006F70A4" w:rsidRDefault="00BB0880" w:rsidP="006F70A4">
      <w:pPr>
        <w:autoSpaceDE w:val="0"/>
        <w:autoSpaceDN w:val="0"/>
        <w:adjustRightInd w:val="0"/>
        <w:jc w:val="both"/>
        <w:rPr>
          <w:rFonts w:asciiTheme="minorHAnsi" w:eastAsiaTheme="minorHAnsi" w:hAnsiTheme="minorHAnsi" w:cstheme="minorHAnsi"/>
          <w:iCs/>
          <w:sz w:val="28"/>
          <w:szCs w:val="28"/>
          <w:lang w:eastAsia="en-US"/>
        </w:rPr>
      </w:pPr>
      <w:r w:rsidRPr="00CA72DB">
        <w:rPr>
          <w:rFonts w:asciiTheme="minorHAnsi" w:eastAsiaTheme="minorHAnsi" w:hAnsiTheme="minorHAnsi" w:cstheme="minorHAnsi"/>
          <w:iCs/>
          <w:lang w:eastAsia="en-US"/>
        </w:rPr>
        <w:t xml:space="preserve">       </w:t>
      </w:r>
    </w:p>
    <w:p w14:paraId="68451203" w14:textId="54ED7AEC" w:rsidR="006F70A4" w:rsidRPr="006F70A4" w:rsidRDefault="006F70A4" w:rsidP="006F70A4">
      <w:pPr>
        <w:suppressAutoHyphens w:val="0"/>
        <w:spacing w:after="160" w:line="259" w:lineRule="auto"/>
        <w:rPr>
          <w:rFonts w:asciiTheme="minorHAnsi" w:eastAsiaTheme="minorEastAsia" w:hAnsiTheme="minorHAnsi" w:cstheme="minorBidi"/>
          <w:b/>
          <w:bCs/>
          <w:sz w:val="28"/>
          <w:szCs w:val="28"/>
          <w:lang w:eastAsia="pl-PL"/>
        </w:rPr>
      </w:pPr>
      <w:r w:rsidRPr="006F70A4">
        <w:rPr>
          <w:rFonts w:asciiTheme="minorHAnsi" w:eastAsiaTheme="minorHAnsi" w:hAnsiTheme="minorHAnsi" w:cstheme="minorBidi"/>
          <w:b/>
          <w:bCs/>
          <w:sz w:val="28"/>
          <w:szCs w:val="28"/>
          <w:lang w:eastAsia="pl-PL"/>
        </w:rPr>
        <w:t xml:space="preserve">   </w:t>
      </w:r>
      <w:r w:rsidRPr="006F70A4">
        <w:rPr>
          <w:rFonts w:asciiTheme="minorHAnsi" w:eastAsiaTheme="minorHAnsi" w:hAnsiTheme="minorHAnsi" w:cstheme="minorBidi"/>
          <w:b/>
          <w:bCs/>
          <w:sz w:val="28"/>
          <w:szCs w:val="28"/>
          <w:lang w:eastAsia="pl-PL"/>
        </w:rPr>
        <w:t xml:space="preserve">                                  </w:t>
      </w:r>
      <w:r w:rsidRPr="006F70A4">
        <w:rPr>
          <w:rFonts w:asciiTheme="minorHAnsi" w:eastAsiaTheme="minorHAnsi" w:hAnsiTheme="minorHAnsi" w:cstheme="minorBidi"/>
          <w:b/>
          <w:bCs/>
          <w:sz w:val="28"/>
          <w:szCs w:val="28"/>
          <w:lang w:eastAsia="pl-PL"/>
        </w:rPr>
        <w:t xml:space="preserve">     </w:t>
      </w:r>
      <m:oMath>
        <m:sSub>
          <m:sSubPr>
            <m:ctrlPr>
              <w:rPr>
                <w:rFonts w:ascii="Cambria Math" w:eastAsiaTheme="minorHAnsi" w:hAnsi="Cambria Math" w:cstheme="minorBidi"/>
                <w:b/>
                <w:bCs/>
                <w:sz w:val="28"/>
                <w:szCs w:val="28"/>
                <w:lang w:eastAsia="pl-PL"/>
              </w:rPr>
            </m:ctrlPr>
          </m:sSubPr>
          <m:e>
            <m:r>
              <m:rPr>
                <m:sty m:val="bi"/>
              </m:rPr>
              <w:rPr>
                <w:rFonts w:ascii="Cambria Math" w:eastAsiaTheme="minorHAnsi" w:hAnsi="Cambria Math" w:cstheme="minorBidi"/>
                <w:sz w:val="28"/>
                <w:szCs w:val="28"/>
                <w:lang w:eastAsia="pl-PL"/>
              </w:rPr>
              <m:t>C</m:t>
            </m:r>
          </m:e>
          <m:sub>
            <m:r>
              <m:rPr>
                <m:sty m:val="bi"/>
              </m:rPr>
              <w:rPr>
                <w:rFonts w:ascii="Cambria Math" w:eastAsiaTheme="minorHAnsi" w:hAnsi="Cambria Math" w:cstheme="minorBidi"/>
                <w:sz w:val="28"/>
                <w:szCs w:val="28"/>
                <w:lang w:eastAsia="pl-PL"/>
              </w:rPr>
              <m:t>n</m:t>
            </m:r>
          </m:sub>
        </m:sSub>
      </m:oMath>
      <w:r w:rsidRPr="006F70A4">
        <w:rPr>
          <w:rFonts w:asciiTheme="minorHAnsi" w:eastAsiaTheme="minorHAnsi" w:hAnsiTheme="minorHAnsi" w:cstheme="minorBidi"/>
          <w:b/>
          <w:bCs/>
          <w:sz w:val="28"/>
          <w:szCs w:val="28"/>
          <w:lang w:eastAsia="pl-PL"/>
        </w:rPr>
        <w:t>=</w:t>
      </w:r>
      <m:oMath>
        <m:f>
          <m:fPr>
            <m:ctrlPr>
              <w:rPr>
                <w:rFonts w:ascii="Cambria Math" w:eastAsiaTheme="minorHAnsi" w:hAnsi="Cambria Math"/>
                <w:b/>
                <w:bCs/>
                <w:sz w:val="28"/>
                <w:szCs w:val="28"/>
                <w:lang w:eastAsia="pl-PL"/>
              </w:rPr>
            </m:ctrlPr>
          </m:fPr>
          <m:num>
            <m:sSub>
              <m:sSubPr>
                <m:ctrlPr>
                  <w:rPr>
                    <w:rFonts w:ascii="Cambria Math" w:eastAsiaTheme="minorHAnsi" w:hAnsi="Cambria Math"/>
                    <w:b/>
                    <w:bCs/>
                    <w:i/>
                    <w:sz w:val="28"/>
                    <w:szCs w:val="28"/>
                    <w:lang w:eastAsia="pl-PL"/>
                  </w:rPr>
                </m:ctrlPr>
              </m:sSubPr>
              <m:e>
                <m:r>
                  <m:rPr>
                    <m:sty m:val="bi"/>
                  </m:rPr>
                  <w:rPr>
                    <w:rFonts w:ascii="Cambria Math" w:eastAsiaTheme="minorHAnsi" w:hAnsi="Cambria Math"/>
                    <w:sz w:val="28"/>
                    <w:szCs w:val="28"/>
                    <w:lang w:eastAsia="pl-PL"/>
                  </w:rPr>
                  <m:t>C</m:t>
                </m:r>
              </m:e>
              <m:sub>
                <m:r>
                  <m:rPr>
                    <m:sty m:val="bi"/>
                  </m:rPr>
                  <w:rPr>
                    <w:rFonts w:ascii="Cambria Math" w:eastAsiaTheme="minorHAnsi" w:hAnsi="Cambria Math"/>
                    <w:sz w:val="28"/>
                    <w:szCs w:val="28"/>
                    <w:lang w:eastAsia="pl-PL"/>
                  </w:rPr>
                  <m:t>p</m:t>
                </m:r>
              </m:sub>
            </m:sSub>
            <m:r>
              <m:rPr>
                <m:sty m:val="bi"/>
              </m:rPr>
              <w:rPr>
                <w:rFonts w:ascii="Cambria Math" w:eastAsiaTheme="minorHAnsi" w:hAnsi="Cambria Math"/>
                <w:sz w:val="28"/>
                <w:szCs w:val="28"/>
                <w:lang w:eastAsia="pl-PL"/>
              </w:rPr>
              <m:t xml:space="preserve"> ∙</m:t>
            </m:r>
            <m:sSub>
              <m:sSubPr>
                <m:ctrlPr>
                  <w:rPr>
                    <w:rFonts w:ascii="Cambria Math" w:eastAsiaTheme="minorHAnsi" w:hAnsi="Cambria Math"/>
                    <w:b/>
                    <w:bCs/>
                    <w:i/>
                    <w:sz w:val="28"/>
                    <w:szCs w:val="28"/>
                    <w:lang w:eastAsia="pl-PL"/>
                  </w:rPr>
                </m:ctrlPr>
              </m:sSubPr>
              <m:e>
                <m:r>
                  <m:rPr>
                    <m:sty m:val="bi"/>
                  </m:rPr>
                  <w:rPr>
                    <w:rFonts w:ascii="Cambria Math" w:eastAsiaTheme="minorHAnsi" w:hAnsi="Cambria Math"/>
                    <w:sz w:val="28"/>
                    <w:szCs w:val="28"/>
                    <w:lang w:eastAsia="pl-PL"/>
                  </w:rPr>
                  <m:t xml:space="preserve"> WC</m:t>
                </m:r>
              </m:e>
              <m:sub>
                <m:r>
                  <m:rPr>
                    <m:sty m:val="bi"/>
                  </m:rPr>
                  <w:rPr>
                    <w:rFonts w:ascii="Cambria Math" w:eastAsiaTheme="minorHAnsi" w:hAnsi="Cambria Math"/>
                    <w:sz w:val="28"/>
                    <w:szCs w:val="28"/>
                    <w:lang w:eastAsia="pl-PL"/>
                  </w:rPr>
                  <m:t>I</m:t>
                </m:r>
              </m:sub>
            </m:sSub>
            <m:r>
              <m:rPr>
                <m:sty m:val="bi"/>
              </m:rPr>
              <w:rPr>
                <w:rFonts w:ascii="Cambria Math" w:eastAsiaTheme="minorHAnsi" w:hAnsi="Cambria Math"/>
                <w:sz w:val="28"/>
                <w:szCs w:val="28"/>
                <w:lang w:eastAsia="pl-PL"/>
              </w:rPr>
              <m:t xml:space="preserve"> ∙</m:t>
            </m:r>
            <m:sSub>
              <m:sSubPr>
                <m:ctrlPr>
                  <w:rPr>
                    <w:rFonts w:ascii="Cambria Math" w:eastAsiaTheme="minorHAnsi" w:hAnsi="Cambria Math"/>
                    <w:b/>
                    <w:bCs/>
                    <w:i/>
                    <w:sz w:val="28"/>
                    <w:szCs w:val="28"/>
                    <w:lang w:eastAsia="pl-PL"/>
                  </w:rPr>
                </m:ctrlPr>
              </m:sSubPr>
              <m:e>
                <m:r>
                  <m:rPr>
                    <m:sty m:val="bi"/>
                  </m:rPr>
                  <w:rPr>
                    <w:rFonts w:ascii="Cambria Math" w:eastAsiaTheme="minorHAnsi" w:hAnsi="Cambria Math"/>
                    <w:sz w:val="28"/>
                    <w:szCs w:val="28"/>
                    <w:lang w:eastAsia="pl-PL"/>
                  </w:rPr>
                  <m:t xml:space="preserve"> WC</m:t>
                </m:r>
              </m:e>
              <m:sub>
                <m:r>
                  <m:rPr>
                    <m:sty m:val="bi"/>
                  </m:rPr>
                  <w:rPr>
                    <w:rFonts w:ascii="Cambria Math" w:eastAsiaTheme="minorHAnsi" w:hAnsi="Cambria Math"/>
                    <w:sz w:val="28"/>
                    <w:szCs w:val="28"/>
                    <w:lang w:eastAsia="pl-PL"/>
                  </w:rPr>
                  <m:t>II</m:t>
                </m:r>
              </m:sub>
            </m:sSub>
          </m:num>
          <m:den>
            <m:r>
              <m:rPr>
                <m:sty m:val="bi"/>
              </m:rPr>
              <w:rPr>
                <w:rFonts w:ascii="Cambria Math" w:eastAsiaTheme="minorHAnsi" w:hAnsi="Cambria Math"/>
                <w:sz w:val="28"/>
                <w:szCs w:val="28"/>
                <w:lang w:eastAsia="pl-PL"/>
              </w:rPr>
              <m:t>100</m:t>
            </m:r>
          </m:den>
        </m:f>
      </m:oMath>
      <w:r w:rsidRPr="006F70A4">
        <w:rPr>
          <w:rFonts w:asciiTheme="minorHAnsi" w:eastAsiaTheme="minorEastAsia" w:hAnsiTheme="minorHAnsi" w:cstheme="minorBidi"/>
          <w:b/>
          <w:bCs/>
          <w:sz w:val="28"/>
          <w:szCs w:val="28"/>
          <w:lang w:eastAsia="pl-PL"/>
        </w:rPr>
        <w:t xml:space="preserve">   </w:t>
      </w:r>
    </w:p>
    <w:p w14:paraId="573558EA" w14:textId="77777777" w:rsidR="0042725A" w:rsidRDefault="0042725A" w:rsidP="00BB0880">
      <w:pPr>
        <w:autoSpaceDE w:val="0"/>
        <w:autoSpaceDN w:val="0"/>
        <w:adjustRightInd w:val="0"/>
        <w:jc w:val="both"/>
        <w:rPr>
          <w:rFonts w:asciiTheme="minorHAnsi" w:eastAsiaTheme="minorHAnsi" w:hAnsiTheme="minorHAnsi" w:cstheme="minorHAnsi"/>
          <w:iCs/>
          <w:lang w:eastAsia="en-US"/>
        </w:rPr>
      </w:pPr>
    </w:p>
    <w:p w14:paraId="4D07290E" w14:textId="623615A1" w:rsidR="00076371" w:rsidRPr="00CA72DB" w:rsidRDefault="006F70A4" w:rsidP="00BB0880">
      <w:pPr>
        <w:autoSpaceDE w:val="0"/>
        <w:autoSpaceDN w:val="0"/>
        <w:adjustRightInd w:val="0"/>
        <w:jc w:val="both"/>
        <w:rPr>
          <w:rFonts w:asciiTheme="minorHAnsi" w:eastAsiaTheme="minorHAnsi" w:hAnsiTheme="minorHAnsi" w:cstheme="minorHAnsi"/>
          <w:iCs/>
          <w:lang w:eastAsia="en-US"/>
        </w:rPr>
      </w:pPr>
      <w:r>
        <w:rPr>
          <w:rFonts w:asciiTheme="minorHAnsi" w:eastAsiaTheme="minorHAnsi" w:hAnsiTheme="minorHAnsi" w:cstheme="minorHAnsi"/>
          <w:iCs/>
          <w:lang w:eastAsia="en-US"/>
        </w:rPr>
        <w:t xml:space="preserve">          </w:t>
      </w:r>
      <w:r w:rsidR="00076371" w:rsidRPr="00CA72DB">
        <w:rPr>
          <w:rFonts w:asciiTheme="minorHAnsi" w:eastAsiaTheme="minorHAnsi" w:hAnsiTheme="minorHAnsi" w:cstheme="minorHAnsi"/>
          <w:iCs/>
          <w:lang w:eastAsia="en-US"/>
        </w:rPr>
        <w:t xml:space="preserve">gdzie: </w:t>
      </w:r>
    </w:p>
    <w:p w14:paraId="720F8232" w14:textId="7B21307F" w:rsidR="006F70A4" w:rsidRDefault="006F70A4" w:rsidP="006F70A4">
      <w:pPr>
        <w:autoSpaceDE w:val="0"/>
        <w:autoSpaceDN w:val="0"/>
        <w:adjustRightInd w:val="0"/>
        <w:jc w:val="both"/>
        <w:rPr>
          <w:rFonts w:asciiTheme="minorHAnsi" w:eastAsiaTheme="minorHAnsi" w:hAnsiTheme="minorHAnsi" w:cstheme="minorHAnsi"/>
          <w:iCs/>
          <w:lang w:eastAsia="en-US"/>
        </w:rPr>
      </w:pPr>
      <w:r>
        <w:rPr>
          <w:rFonts w:asciiTheme="minorHAnsi" w:eastAsiaTheme="minorEastAsia" w:hAnsiTheme="minorHAnsi" w:cstheme="minorHAnsi"/>
          <w:b/>
          <w:bCs/>
          <w:lang w:eastAsia="pl-PL"/>
        </w:rPr>
        <w:t xml:space="preserve">            </w:t>
      </w:r>
      <m:oMath>
        <m:sSub>
          <m:sSubPr>
            <m:ctrlPr>
              <w:rPr>
                <w:rFonts w:ascii="Cambria Math" w:eastAsiaTheme="minorHAnsi" w:hAnsi="Cambria Math" w:cstheme="minorBidi"/>
                <w:b/>
                <w:bCs/>
                <w:lang w:eastAsia="pl-PL"/>
              </w:rPr>
            </m:ctrlPr>
          </m:sSubPr>
          <m:e>
            <m:r>
              <m:rPr>
                <m:sty m:val="bi"/>
              </m:rPr>
              <w:rPr>
                <w:rFonts w:ascii="Cambria Math" w:eastAsiaTheme="minorHAnsi" w:hAnsi="Cambria Math" w:cstheme="minorBidi"/>
                <w:lang w:eastAsia="pl-PL"/>
              </w:rPr>
              <m:t>C</m:t>
            </m:r>
          </m:e>
          <m:sub>
            <m:r>
              <m:rPr>
                <m:sty m:val="bi"/>
              </m:rPr>
              <w:rPr>
                <w:rFonts w:ascii="Cambria Math" w:eastAsiaTheme="minorHAnsi" w:hAnsi="Cambria Math" w:cstheme="minorBidi"/>
                <w:lang w:eastAsia="pl-PL"/>
              </w:rPr>
              <m:t>n</m:t>
            </m:r>
          </m:sub>
        </m:sSub>
      </m:oMath>
      <w:r>
        <w:rPr>
          <w:rFonts w:asciiTheme="minorHAnsi" w:eastAsiaTheme="minorEastAsia" w:hAnsiTheme="minorHAnsi" w:cstheme="minorBidi"/>
          <w:b/>
          <w:bCs/>
          <w:lang w:eastAsia="pl-PL"/>
        </w:rPr>
        <w:t xml:space="preserve">    - </w:t>
      </w:r>
      <w:r w:rsidRPr="00CA72DB">
        <w:rPr>
          <w:rFonts w:asciiTheme="minorHAnsi" w:eastAsiaTheme="minorHAnsi" w:hAnsiTheme="minorHAnsi" w:cstheme="minorHAnsi"/>
          <w:iCs/>
          <w:lang w:eastAsia="en-US"/>
        </w:rPr>
        <w:t>to kwota wynagrodzenia netto po dokonaniu Waloryzacji (wyrażona w PLN);</w:t>
      </w:r>
    </w:p>
    <w:p w14:paraId="26BEE963" w14:textId="1BB57D5A" w:rsidR="00076371" w:rsidRPr="00CA72DB" w:rsidRDefault="006F70A4" w:rsidP="00BB0880">
      <w:pPr>
        <w:autoSpaceDE w:val="0"/>
        <w:autoSpaceDN w:val="0"/>
        <w:adjustRightInd w:val="0"/>
        <w:jc w:val="both"/>
        <w:rPr>
          <w:rFonts w:asciiTheme="minorHAnsi" w:eastAsiaTheme="minorHAnsi" w:hAnsiTheme="minorHAnsi" w:cstheme="minorHAnsi"/>
          <w:iCs/>
          <w:lang w:eastAsia="en-US"/>
        </w:rPr>
      </w:pPr>
      <m:oMathPara>
        <m:oMath>
          <m:r>
            <m:rPr>
              <m:sty m:val="bi"/>
            </m:rPr>
            <w:rPr>
              <w:rFonts w:ascii="Cambria Math" w:eastAsiaTheme="minorHAnsi" w:hAnsi="Cambria Math"/>
              <w:lang w:eastAsia="pl-PL"/>
            </w:rPr>
            <m:t xml:space="preserve"> </m:t>
          </m:r>
        </m:oMath>
      </m:oMathPara>
    </w:p>
    <w:p w14:paraId="050C32A4" w14:textId="7222B404" w:rsidR="00076371" w:rsidRPr="00CA72DB" w:rsidRDefault="006F70A4" w:rsidP="006F70A4">
      <w:pPr>
        <w:autoSpaceDE w:val="0"/>
        <w:autoSpaceDN w:val="0"/>
        <w:adjustRightInd w:val="0"/>
        <w:ind w:left="1134" w:hanging="1134"/>
        <w:jc w:val="both"/>
        <w:rPr>
          <w:rFonts w:asciiTheme="minorHAnsi" w:eastAsiaTheme="minorHAnsi" w:hAnsiTheme="minorHAnsi" w:cstheme="minorHAnsi"/>
          <w:iCs/>
          <w:lang w:eastAsia="en-US"/>
        </w:rPr>
      </w:pPr>
      <w:r>
        <w:rPr>
          <w:rFonts w:asciiTheme="minorHAnsi" w:eastAsiaTheme="minorEastAsia" w:hAnsiTheme="minorHAnsi" w:cstheme="minorHAnsi"/>
          <w:b/>
          <w:bCs/>
          <w:lang w:eastAsia="pl-PL"/>
        </w:rPr>
        <w:t xml:space="preserve">            </w:t>
      </w:r>
      <m:oMath>
        <m:sSub>
          <m:sSubPr>
            <m:ctrlPr>
              <w:rPr>
                <w:rFonts w:ascii="Cambria Math" w:eastAsiaTheme="minorHAnsi" w:hAnsi="Cambria Math"/>
                <w:b/>
                <w:bCs/>
                <w:i/>
                <w:lang w:eastAsia="pl-PL"/>
              </w:rPr>
            </m:ctrlPr>
          </m:sSubPr>
          <m:e>
            <m:r>
              <m:rPr>
                <m:sty m:val="bi"/>
              </m:rPr>
              <w:rPr>
                <w:rFonts w:ascii="Cambria Math" w:eastAsiaTheme="minorHAnsi" w:hAnsi="Cambria Math"/>
                <w:lang w:eastAsia="pl-PL"/>
              </w:rPr>
              <m:t>C</m:t>
            </m:r>
          </m:e>
          <m:sub>
            <m:r>
              <m:rPr>
                <m:sty m:val="bi"/>
              </m:rPr>
              <w:rPr>
                <w:rFonts w:ascii="Cambria Math" w:eastAsiaTheme="minorHAnsi" w:hAnsi="Cambria Math"/>
                <w:lang w:eastAsia="pl-PL"/>
              </w:rPr>
              <m:t>p</m:t>
            </m:r>
          </m:sub>
        </m:sSub>
      </m:oMath>
      <w:r w:rsidR="00076371" w:rsidRPr="00CA72DB">
        <w:rPr>
          <w:rFonts w:asciiTheme="minorHAnsi" w:eastAsiaTheme="minorHAnsi" w:hAnsiTheme="minorHAnsi" w:cstheme="minorHAnsi"/>
          <w:iCs/>
          <w:lang w:eastAsia="en-US"/>
        </w:rPr>
        <w:t xml:space="preserve"> </w:t>
      </w:r>
      <w:r>
        <w:rPr>
          <w:rFonts w:asciiTheme="minorHAnsi" w:eastAsiaTheme="minorHAnsi" w:hAnsiTheme="minorHAnsi" w:cstheme="minorHAnsi"/>
          <w:iCs/>
          <w:lang w:eastAsia="en-US"/>
        </w:rPr>
        <w:t xml:space="preserve"> - </w:t>
      </w:r>
      <w:r w:rsidR="00076371" w:rsidRPr="00CA72DB">
        <w:rPr>
          <w:rFonts w:asciiTheme="minorHAnsi" w:eastAsiaTheme="minorHAnsi" w:hAnsiTheme="minorHAnsi" w:cstheme="minorHAnsi"/>
          <w:iCs/>
          <w:lang w:eastAsia="en-US"/>
        </w:rPr>
        <w:t xml:space="preserve">to kwota </w:t>
      </w:r>
      <w:r w:rsidR="00BB0880" w:rsidRPr="00CA72DB">
        <w:rPr>
          <w:rFonts w:asciiTheme="minorHAnsi" w:eastAsiaTheme="minorHAnsi" w:hAnsiTheme="minorHAnsi" w:cstheme="minorHAnsi"/>
          <w:iCs/>
          <w:lang w:eastAsia="en-US"/>
        </w:rPr>
        <w:t xml:space="preserve">pierwotna wynagrodzenia netto </w:t>
      </w:r>
      <w:r w:rsidR="00076371" w:rsidRPr="00CA72DB">
        <w:rPr>
          <w:rFonts w:asciiTheme="minorHAnsi" w:eastAsiaTheme="minorHAnsi" w:hAnsiTheme="minorHAnsi" w:cstheme="minorHAnsi"/>
          <w:iCs/>
          <w:lang w:eastAsia="en-US"/>
        </w:rPr>
        <w:t xml:space="preserve">podana w </w:t>
      </w:r>
      <w:r w:rsidR="00BB0880" w:rsidRPr="00CA72DB">
        <w:rPr>
          <w:rFonts w:asciiTheme="minorHAnsi" w:eastAsiaTheme="minorHAnsi" w:hAnsiTheme="minorHAnsi" w:cstheme="minorHAnsi"/>
          <w:iCs/>
          <w:lang w:eastAsia="en-US"/>
        </w:rPr>
        <w:t xml:space="preserve">ofercie Wykonawcy </w:t>
      </w:r>
      <w:r>
        <w:rPr>
          <w:rFonts w:asciiTheme="minorHAnsi" w:eastAsiaTheme="minorHAnsi" w:hAnsiTheme="minorHAnsi" w:cstheme="minorHAnsi"/>
          <w:iCs/>
          <w:lang w:eastAsia="en-US"/>
        </w:rPr>
        <w:t xml:space="preserve">    </w:t>
      </w:r>
      <w:r w:rsidR="00076371" w:rsidRPr="00CA72DB">
        <w:rPr>
          <w:rFonts w:asciiTheme="minorHAnsi" w:eastAsiaTheme="minorHAnsi" w:hAnsiTheme="minorHAnsi" w:cstheme="minorHAnsi"/>
          <w:iCs/>
          <w:lang w:eastAsia="en-US"/>
        </w:rPr>
        <w:t>(wyrażona w PLN);</w:t>
      </w:r>
    </w:p>
    <w:p w14:paraId="1A6F172B" w14:textId="01633542" w:rsidR="006F70A4" w:rsidRPr="00CA72DB" w:rsidRDefault="006F70A4" w:rsidP="006F70A4">
      <w:pPr>
        <w:autoSpaceDE w:val="0"/>
        <w:autoSpaceDN w:val="0"/>
        <w:adjustRightInd w:val="0"/>
        <w:jc w:val="both"/>
        <w:rPr>
          <w:rFonts w:asciiTheme="minorHAnsi" w:eastAsiaTheme="minorHAnsi" w:hAnsiTheme="minorHAnsi" w:cstheme="minorHAnsi"/>
          <w:iCs/>
          <w:lang w:eastAsia="en-US"/>
        </w:rPr>
      </w:pPr>
      <w:r>
        <w:rPr>
          <w:rFonts w:asciiTheme="minorHAnsi" w:eastAsiaTheme="minorEastAsia" w:hAnsiTheme="minorHAnsi" w:cstheme="minorBidi"/>
          <w:b/>
          <w:bCs/>
          <w:lang w:eastAsia="pl-PL"/>
        </w:rPr>
        <w:t xml:space="preserve">           </w:t>
      </w:r>
      <w:r w:rsidRPr="006F70A4">
        <w:rPr>
          <w:rFonts w:asciiTheme="minorHAnsi" w:eastAsiaTheme="minorEastAsia" w:hAnsiTheme="minorHAnsi" w:cstheme="minorBidi"/>
          <w:b/>
          <w:bCs/>
          <w:lang w:eastAsia="pl-PL"/>
        </w:rPr>
        <w:t xml:space="preserve"> </w:t>
      </w:r>
      <m:oMath>
        <m:sSub>
          <m:sSubPr>
            <m:ctrlPr>
              <w:rPr>
                <w:rFonts w:ascii="Cambria Math" w:eastAsiaTheme="minorHAnsi" w:hAnsi="Cambria Math"/>
                <w:b/>
                <w:bCs/>
                <w:i/>
                <w:lang w:eastAsia="pl-PL"/>
              </w:rPr>
            </m:ctrlPr>
          </m:sSubPr>
          <m:e>
            <m:r>
              <m:rPr>
                <m:sty m:val="bi"/>
              </m:rPr>
              <w:rPr>
                <w:rFonts w:ascii="Cambria Math" w:eastAsiaTheme="minorHAnsi" w:hAnsi="Cambria Math"/>
                <w:lang w:eastAsia="pl-PL"/>
              </w:rPr>
              <m:t>WC</m:t>
            </m:r>
          </m:e>
          <m:sub>
            <m:r>
              <m:rPr>
                <m:sty m:val="bi"/>
              </m:rPr>
              <w:rPr>
                <w:rFonts w:ascii="Cambria Math" w:eastAsiaTheme="minorHAnsi" w:hAnsi="Cambria Math"/>
                <w:lang w:eastAsia="pl-PL"/>
              </w:rPr>
              <m:t>I</m:t>
            </m:r>
          </m:sub>
        </m:sSub>
      </m:oMath>
      <w:r w:rsidRPr="006F70A4">
        <w:rPr>
          <w:rFonts w:asciiTheme="minorHAnsi" w:eastAsiaTheme="minorEastAsia" w:hAnsiTheme="minorHAnsi" w:cstheme="minorBidi"/>
          <w:b/>
          <w:bCs/>
          <w:lang w:eastAsia="pl-PL"/>
        </w:rPr>
        <w:t xml:space="preserve"> </w:t>
      </w:r>
      <w:r>
        <w:rPr>
          <w:rFonts w:asciiTheme="minorHAnsi" w:eastAsiaTheme="minorEastAsia" w:hAnsiTheme="minorHAnsi" w:cstheme="minorBidi"/>
          <w:b/>
          <w:bCs/>
          <w:lang w:eastAsia="pl-PL"/>
        </w:rPr>
        <w:t xml:space="preserve">- </w:t>
      </w:r>
      <w:r w:rsidRPr="00CA72DB">
        <w:rPr>
          <w:rFonts w:asciiTheme="minorHAnsi" w:eastAsiaTheme="minorHAnsi" w:hAnsiTheme="minorHAnsi" w:cstheme="minorHAnsi"/>
          <w:iCs/>
          <w:lang w:eastAsia="en-US"/>
        </w:rPr>
        <w:t>to wskaźnik cen towarów i usług konsumpcyjnych ogółem w I kwartale 2023 r.</w:t>
      </w:r>
    </w:p>
    <w:p w14:paraId="53C5111F" w14:textId="32D87AEE" w:rsidR="006F70A4" w:rsidRPr="006F70A4" w:rsidRDefault="006F70A4" w:rsidP="006F70A4">
      <w:pPr>
        <w:suppressAutoHyphens w:val="0"/>
        <w:spacing w:after="160" w:line="259" w:lineRule="auto"/>
        <w:ind w:left="-142" w:firstLine="142"/>
        <w:rPr>
          <w:rFonts w:asciiTheme="minorHAnsi" w:eastAsiaTheme="minorEastAsia" w:hAnsiTheme="minorHAnsi" w:cstheme="minorBidi"/>
          <w:b/>
          <w:bCs/>
          <w:lang w:eastAsia="pl-PL"/>
        </w:rPr>
      </w:pPr>
    </w:p>
    <w:p w14:paraId="34A91681" w14:textId="11A4FBF9" w:rsidR="00477481" w:rsidRPr="00CA72DB" w:rsidRDefault="006F70A4" w:rsidP="006F70A4">
      <w:pPr>
        <w:autoSpaceDE w:val="0"/>
        <w:autoSpaceDN w:val="0"/>
        <w:adjustRightInd w:val="0"/>
        <w:ind w:left="1418" w:hanging="1418"/>
        <w:jc w:val="both"/>
        <w:rPr>
          <w:rFonts w:asciiTheme="minorHAnsi" w:eastAsiaTheme="minorHAnsi" w:hAnsiTheme="minorHAnsi" w:cstheme="minorHAnsi"/>
          <w:iCs/>
          <w:lang w:eastAsia="en-US"/>
        </w:rPr>
      </w:pPr>
      <w:r>
        <w:rPr>
          <w:rFonts w:asciiTheme="minorHAnsi" w:eastAsiaTheme="minorHAnsi" w:hAnsiTheme="minorHAnsi" w:cstheme="minorHAnsi"/>
          <w:iCs/>
          <w:lang w:eastAsia="en-US"/>
        </w:rPr>
        <w:lastRenderedPageBreak/>
        <w:t xml:space="preserve">         </w:t>
      </w:r>
      <w:r w:rsidR="00477481" w:rsidRPr="00CA72DB">
        <w:rPr>
          <w:rFonts w:asciiTheme="minorHAnsi" w:eastAsiaTheme="minorHAnsi" w:hAnsiTheme="minorHAnsi" w:cstheme="minorHAnsi"/>
          <w:iCs/>
          <w:lang w:eastAsia="en-US"/>
        </w:rPr>
        <w:t xml:space="preserve"> </w:t>
      </w:r>
      <m:oMath>
        <m:sSub>
          <m:sSubPr>
            <m:ctrlPr>
              <w:rPr>
                <w:rFonts w:ascii="Cambria Math" w:eastAsiaTheme="minorHAnsi" w:hAnsi="Cambria Math"/>
                <w:b/>
                <w:bCs/>
                <w:i/>
                <w:lang w:eastAsia="pl-PL"/>
              </w:rPr>
            </m:ctrlPr>
          </m:sSubPr>
          <m:e>
            <m:r>
              <m:rPr>
                <m:sty m:val="bi"/>
              </m:rPr>
              <w:rPr>
                <w:rFonts w:ascii="Cambria Math" w:eastAsiaTheme="minorHAnsi" w:hAnsi="Cambria Math"/>
                <w:lang w:eastAsia="pl-PL"/>
              </w:rPr>
              <m:t>WC</m:t>
            </m:r>
          </m:e>
          <m:sub>
            <m:r>
              <m:rPr>
                <m:sty m:val="bi"/>
              </m:rPr>
              <w:rPr>
                <w:rFonts w:ascii="Cambria Math" w:eastAsiaTheme="minorHAnsi" w:hAnsi="Cambria Math"/>
                <w:lang w:eastAsia="pl-PL"/>
              </w:rPr>
              <m:t>II</m:t>
            </m:r>
          </m:sub>
        </m:sSub>
      </m:oMath>
      <w:r>
        <w:rPr>
          <w:rFonts w:asciiTheme="minorHAnsi" w:eastAsiaTheme="minorHAnsi" w:hAnsiTheme="minorHAnsi" w:cstheme="minorHAnsi"/>
          <w:iCs/>
          <w:lang w:eastAsia="en-US"/>
        </w:rPr>
        <w:t xml:space="preserve">  -  </w:t>
      </w:r>
      <w:r w:rsidR="00477481" w:rsidRPr="00CA72DB">
        <w:rPr>
          <w:rFonts w:asciiTheme="minorHAnsi" w:eastAsiaTheme="minorHAnsi" w:hAnsiTheme="minorHAnsi" w:cstheme="minorHAnsi"/>
          <w:iCs/>
          <w:lang w:eastAsia="en-US"/>
        </w:rPr>
        <w:t>to wskaźnik cen towarów i usług konsumpcyjnych ogółem w II kwartale 2023 r.</w:t>
      </w:r>
      <w:r>
        <w:rPr>
          <w:rFonts w:asciiTheme="minorHAnsi" w:eastAsiaTheme="minorHAnsi" w:hAnsiTheme="minorHAnsi" w:cstheme="minorHAnsi"/>
          <w:iCs/>
          <w:lang w:eastAsia="en-US"/>
        </w:rPr>
        <w:t xml:space="preserve"> </w:t>
      </w:r>
      <w:r w:rsidR="00477481" w:rsidRPr="00CA72DB">
        <w:rPr>
          <w:rFonts w:asciiTheme="minorHAnsi" w:eastAsiaTheme="minorHAnsi" w:hAnsiTheme="minorHAnsi" w:cstheme="minorHAnsi"/>
          <w:iCs/>
          <w:lang w:eastAsia="en-US"/>
        </w:rPr>
        <w:t>z</w:t>
      </w:r>
      <w:r w:rsidR="00076371" w:rsidRPr="00CA72DB">
        <w:rPr>
          <w:rFonts w:asciiTheme="minorHAnsi" w:eastAsiaTheme="minorHAnsi" w:hAnsiTheme="minorHAnsi" w:cstheme="minorHAnsi"/>
          <w:iCs/>
          <w:lang w:eastAsia="en-US"/>
        </w:rPr>
        <w:t xml:space="preserve"> zastrzeżeniem, że w przypadku, gdy</w:t>
      </w:r>
      <w:r w:rsidR="00477481" w:rsidRPr="00CA72DB">
        <w:rPr>
          <w:rFonts w:asciiTheme="minorHAnsi" w:eastAsiaTheme="minorHAnsi" w:hAnsiTheme="minorHAnsi" w:cstheme="minorHAnsi"/>
          <w:iCs/>
          <w:lang w:eastAsia="en-US"/>
        </w:rPr>
        <w:t xml:space="preserve"> </w:t>
      </w:r>
      <w:r w:rsidR="00076371" w:rsidRPr="00CA72DB">
        <w:rPr>
          <w:rFonts w:asciiTheme="minorHAnsi" w:eastAsiaTheme="minorHAnsi" w:hAnsiTheme="minorHAnsi" w:cstheme="minorHAnsi"/>
          <w:iCs/>
          <w:lang w:eastAsia="en-US"/>
        </w:rPr>
        <w:t>wartość wzrostu cen wynikająca</w:t>
      </w:r>
      <w:r w:rsidR="00477481" w:rsidRPr="00CA72DB">
        <w:rPr>
          <w:rFonts w:asciiTheme="minorHAnsi" w:eastAsiaTheme="minorHAnsi" w:hAnsiTheme="minorHAnsi" w:cstheme="minorHAnsi"/>
          <w:iCs/>
          <w:lang w:eastAsia="en-US"/>
        </w:rPr>
        <w:t xml:space="preserve"> z zastosowania powyższego wzoru będzie </w:t>
      </w:r>
      <w:r w:rsidR="00076371" w:rsidRPr="00CA72DB">
        <w:rPr>
          <w:rFonts w:asciiTheme="minorHAnsi" w:eastAsiaTheme="minorHAnsi" w:hAnsiTheme="minorHAnsi" w:cstheme="minorHAnsi"/>
          <w:iCs/>
          <w:lang w:eastAsia="en-US"/>
        </w:rPr>
        <w:t>mniejsza niż 2%</w:t>
      </w:r>
      <w:r w:rsidR="00D07132" w:rsidRPr="00CA72DB">
        <w:rPr>
          <w:rFonts w:asciiTheme="minorHAnsi" w:eastAsiaTheme="minorHAnsi" w:hAnsiTheme="minorHAnsi" w:cstheme="minorHAnsi"/>
          <w:iCs/>
          <w:lang w:eastAsia="en-US"/>
        </w:rPr>
        <w:t>,</w:t>
      </w:r>
      <w:r w:rsidR="00076371" w:rsidRPr="00CA72DB">
        <w:rPr>
          <w:rFonts w:asciiTheme="minorHAnsi" w:eastAsiaTheme="minorHAnsi" w:hAnsiTheme="minorHAnsi" w:cstheme="minorHAnsi"/>
          <w:iCs/>
          <w:lang w:eastAsia="en-US"/>
        </w:rPr>
        <w:t xml:space="preserve"> to wówczas </w:t>
      </w:r>
      <w:r w:rsidR="00477481" w:rsidRPr="00CA72DB">
        <w:rPr>
          <w:rFonts w:asciiTheme="minorHAnsi" w:eastAsiaTheme="minorHAnsi" w:hAnsiTheme="minorHAnsi" w:cstheme="minorHAnsi"/>
          <w:iCs/>
          <w:lang w:eastAsia="en-US"/>
        </w:rPr>
        <w:t>waloryzacja nie będzie stosowana.</w:t>
      </w:r>
    </w:p>
    <w:p w14:paraId="6C0B1287" w14:textId="2DCC11B4" w:rsidR="00076371" w:rsidRPr="00CA72DB" w:rsidRDefault="00076371" w:rsidP="005B1057">
      <w:pPr>
        <w:pStyle w:val="Akapitzlist"/>
        <w:numPr>
          <w:ilvl w:val="3"/>
          <w:numId w:val="4"/>
        </w:numPr>
        <w:tabs>
          <w:tab w:val="clear" w:pos="2880"/>
        </w:tabs>
        <w:autoSpaceDE w:val="0"/>
        <w:autoSpaceDN w:val="0"/>
        <w:adjustRightInd w:val="0"/>
        <w:ind w:left="426" w:hanging="284"/>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 xml:space="preserve">Wynik mnożenia </w:t>
      </w:r>
      <w:r w:rsidR="00477481" w:rsidRPr="00CA72DB">
        <w:rPr>
          <w:rFonts w:asciiTheme="minorHAnsi" w:eastAsiaTheme="minorHAnsi" w:hAnsiTheme="minorHAnsi" w:cstheme="minorHAnsi"/>
          <w:i w:val="0"/>
          <w:iCs/>
          <w:color w:val="auto"/>
          <w:sz w:val="24"/>
          <w:lang w:eastAsia="en-US"/>
        </w:rPr>
        <w:t xml:space="preserve"> i dzielenia </w:t>
      </w:r>
      <w:r w:rsidRPr="00CA72DB">
        <w:rPr>
          <w:rFonts w:asciiTheme="minorHAnsi" w:eastAsiaTheme="minorHAnsi" w:hAnsiTheme="minorHAnsi" w:cstheme="minorHAnsi"/>
          <w:i w:val="0"/>
          <w:iCs/>
          <w:color w:val="auto"/>
          <w:sz w:val="24"/>
          <w:lang w:eastAsia="en-US"/>
        </w:rPr>
        <w:t>zostan</w:t>
      </w:r>
      <w:r w:rsidR="00477481" w:rsidRPr="00CA72DB">
        <w:rPr>
          <w:rFonts w:asciiTheme="minorHAnsi" w:eastAsiaTheme="minorHAnsi" w:hAnsiTheme="minorHAnsi" w:cstheme="minorHAnsi"/>
          <w:i w:val="0"/>
          <w:iCs/>
          <w:color w:val="auto"/>
          <w:sz w:val="24"/>
          <w:lang w:eastAsia="en-US"/>
        </w:rPr>
        <w:t xml:space="preserve">ie </w:t>
      </w:r>
      <w:r w:rsidRPr="00CA72DB">
        <w:rPr>
          <w:rFonts w:asciiTheme="minorHAnsi" w:eastAsiaTheme="minorHAnsi" w:hAnsiTheme="minorHAnsi" w:cstheme="minorHAnsi"/>
          <w:i w:val="0"/>
          <w:iCs/>
          <w:color w:val="auto"/>
          <w:sz w:val="24"/>
          <w:lang w:eastAsia="en-US"/>
        </w:rPr>
        <w:t>zaokrąglon</w:t>
      </w:r>
      <w:r w:rsidR="00477481" w:rsidRPr="00CA72DB">
        <w:rPr>
          <w:rFonts w:asciiTheme="minorHAnsi" w:eastAsiaTheme="minorHAnsi" w:hAnsiTheme="minorHAnsi" w:cstheme="minorHAnsi"/>
          <w:i w:val="0"/>
          <w:iCs/>
          <w:color w:val="auto"/>
          <w:sz w:val="24"/>
          <w:lang w:eastAsia="en-US"/>
        </w:rPr>
        <w:t>y</w:t>
      </w:r>
      <w:r w:rsidRPr="00CA72DB">
        <w:rPr>
          <w:rFonts w:asciiTheme="minorHAnsi" w:eastAsiaTheme="minorHAnsi" w:hAnsiTheme="minorHAnsi" w:cstheme="minorHAnsi"/>
          <w:i w:val="0"/>
          <w:iCs/>
          <w:color w:val="auto"/>
          <w:sz w:val="24"/>
          <w:lang w:eastAsia="en-US"/>
        </w:rPr>
        <w:t xml:space="preserve"> do dwóch miejsc po przecinku. </w:t>
      </w:r>
    </w:p>
    <w:p w14:paraId="3ACF6A5D" w14:textId="428E3609" w:rsidR="00076371" w:rsidRPr="00CA72DB" w:rsidRDefault="00076371" w:rsidP="005B1057">
      <w:pPr>
        <w:pStyle w:val="Akapitzlist"/>
        <w:numPr>
          <w:ilvl w:val="3"/>
          <w:numId w:val="4"/>
        </w:numPr>
        <w:tabs>
          <w:tab w:val="clear" w:pos="2880"/>
        </w:tabs>
        <w:autoSpaceDE w:val="0"/>
        <w:autoSpaceDN w:val="0"/>
        <w:adjustRightInd w:val="0"/>
        <w:ind w:left="709" w:hanging="567"/>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Wartości Przedmiotu Umowy jako podstaw</w:t>
      </w:r>
      <w:r w:rsidR="00D07132" w:rsidRPr="00CA72DB">
        <w:rPr>
          <w:rFonts w:asciiTheme="minorHAnsi" w:eastAsiaTheme="minorHAnsi" w:hAnsiTheme="minorHAnsi" w:cstheme="minorHAnsi"/>
          <w:i w:val="0"/>
          <w:iCs/>
          <w:color w:val="auto"/>
          <w:sz w:val="24"/>
          <w:lang w:eastAsia="en-US"/>
        </w:rPr>
        <w:t>a</w:t>
      </w:r>
      <w:r w:rsidRPr="00CA72DB">
        <w:rPr>
          <w:rFonts w:asciiTheme="minorHAnsi" w:eastAsiaTheme="minorHAnsi" w:hAnsiTheme="minorHAnsi" w:cstheme="minorHAnsi"/>
          <w:i w:val="0"/>
          <w:iCs/>
          <w:color w:val="auto"/>
          <w:sz w:val="24"/>
          <w:lang w:eastAsia="en-US"/>
        </w:rPr>
        <w:t xml:space="preserve"> wymiaru kar </w:t>
      </w:r>
      <w:r w:rsidR="00D07132" w:rsidRPr="00CA72DB">
        <w:rPr>
          <w:rFonts w:asciiTheme="minorHAnsi" w:eastAsiaTheme="minorHAnsi" w:hAnsiTheme="minorHAnsi" w:cstheme="minorHAnsi"/>
          <w:i w:val="0"/>
          <w:iCs/>
          <w:color w:val="auto"/>
          <w:sz w:val="24"/>
          <w:lang w:eastAsia="en-US"/>
        </w:rPr>
        <w:t xml:space="preserve">umownych </w:t>
      </w:r>
      <w:r w:rsidR="00477481" w:rsidRPr="00CA72DB">
        <w:rPr>
          <w:rFonts w:asciiTheme="minorHAnsi" w:eastAsiaTheme="minorHAnsi" w:hAnsiTheme="minorHAnsi" w:cstheme="minorHAnsi"/>
          <w:i w:val="0"/>
          <w:iCs/>
          <w:color w:val="auto"/>
          <w:sz w:val="24"/>
          <w:lang w:eastAsia="en-US"/>
        </w:rPr>
        <w:t>nie ulega zmianie</w:t>
      </w:r>
      <w:r w:rsidR="007C4521" w:rsidRPr="00CA72DB">
        <w:rPr>
          <w:rFonts w:asciiTheme="minorHAnsi" w:eastAsiaTheme="minorHAnsi" w:hAnsiTheme="minorHAnsi" w:cstheme="minorHAnsi"/>
          <w:i w:val="0"/>
          <w:iCs/>
          <w:color w:val="auto"/>
          <w:sz w:val="24"/>
          <w:lang w:eastAsia="en-US"/>
        </w:rPr>
        <w:t xml:space="preserve"> i nie podlega Waloryzacji. </w:t>
      </w:r>
      <w:r w:rsidRPr="00CA72DB">
        <w:rPr>
          <w:rFonts w:asciiTheme="minorHAnsi" w:eastAsiaTheme="minorHAnsi" w:hAnsiTheme="minorHAnsi" w:cstheme="minorHAnsi"/>
          <w:i w:val="0"/>
          <w:iCs/>
          <w:color w:val="auto"/>
          <w:sz w:val="24"/>
          <w:lang w:eastAsia="en-US"/>
        </w:rPr>
        <w:t xml:space="preserve"> </w:t>
      </w:r>
    </w:p>
    <w:p w14:paraId="4230555D" w14:textId="74025B30" w:rsidR="00076371" w:rsidRPr="00CA72DB" w:rsidRDefault="00076371" w:rsidP="005B1057">
      <w:pPr>
        <w:pStyle w:val="Akapitzlist"/>
        <w:numPr>
          <w:ilvl w:val="3"/>
          <w:numId w:val="4"/>
        </w:numPr>
        <w:tabs>
          <w:tab w:val="clear" w:pos="2880"/>
        </w:tabs>
        <w:autoSpaceDE w:val="0"/>
        <w:autoSpaceDN w:val="0"/>
        <w:adjustRightInd w:val="0"/>
        <w:ind w:left="709" w:hanging="567"/>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 xml:space="preserve"> Jeżeli </w:t>
      </w:r>
      <w:r w:rsidR="007C4521" w:rsidRPr="00CA72DB">
        <w:rPr>
          <w:rFonts w:asciiTheme="minorHAnsi" w:eastAsiaTheme="minorHAnsi" w:hAnsiTheme="minorHAnsi" w:cstheme="minorHAnsi"/>
          <w:i w:val="0"/>
          <w:iCs/>
          <w:color w:val="auto"/>
          <w:sz w:val="24"/>
          <w:lang w:eastAsia="en-US"/>
        </w:rPr>
        <w:t xml:space="preserve">przedmiot umowy zostanie </w:t>
      </w:r>
      <w:r w:rsidRPr="00CA72DB">
        <w:rPr>
          <w:rFonts w:asciiTheme="minorHAnsi" w:eastAsiaTheme="minorHAnsi" w:hAnsiTheme="minorHAnsi" w:cstheme="minorHAnsi"/>
          <w:i w:val="0"/>
          <w:iCs/>
          <w:color w:val="auto"/>
          <w:sz w:val="24"/>
          <w:lang w:eastAsia="en-US"/>
        </w:rPr>
        <w:t>wykonan</w:t>
      </w:r>
      <w:r w:rsidR="007C4521" w:rsidRPr="00CA72DB">
        <w:rPr>
          <w:rFonts w:asciiTheme="minorHAnsi" w:eastAsiaTheme="minorHAnsi" w:hAnsiTheme="minorHAnsi" w:cstheme="minorHAnsi"/>
          <w:i w:val="0"/>
          <w:iCs/>
          <w:color w:val="auto"/>
          <w:sz w:val="24"/>
          <w:lang w:eastAsia="en-US"/>
        </w:rPr>
        <w:t>y</w:t>
      </w:r>
      <w:r w:rsidRPr="00CA72DB">
        <w:rPr>
          <w:rFonts w:asciiTheme="minorHAnsi" w:eastAsiaTheme="minorHAnsi" w:hAnsiTheme="minorHAnsi" w:cstheme="minorHAnsi"/>
          <w:i w:val="0"/>
          <w:iCs/>
          <w:color w:val="auto"/>
          <w:sz w:val="24"/>
          <w:lang w:eastAsia="en-US"/>
        </w:rPr>
        <w:t xml:space="preserve"> </w:t>
      </w:r>
      <w:r w:rsidR="007C4521" w:rsidRPr="00CA72DB">
        <w:rPr>
          <w:rFonts w:asciiTheme="minorHAnsi" w:eastAsiaTheme="minorHAnsi" w:hAnsiTheme="minorHAnsi" w:cstheme="minorHAnsi"/>
          <w:i w:val="0"/>
          <w:iCs/>
          <w:color w:val="auto"/>
          <w:sz w:val="24"/>
          <w:lang w:eastAsia="en-US"/>
        </w:rPr>
        <w:t xml:space="preserve">przez Wykonawcę </w:t>
      </w:r>
      <w:r w:rsidRPr="00CA72DB">
        <w:rPr>
          <w:rFonts w:asciiTheme="minorHAnsi" w:eastAsiaTheme="minorHAnsi" w:hAnsiTheme="minorHAnsi" w:cstheme="minorHAnsi"/>
          <w:i w:val="0"/>
          <w:iCs/>
          <w:color w:val="auto"/>
          <w:sz w:val="24"/>
          <w:lang w:eastAsia="en-US"/>
        </w:rPr>
        <w:t>w warunkach zwłoki w stosunku do terminu określonego w</w:t>
      </w:r>
      <w:r w:rsidR="005B1057" w:rsidRPr="00CA72DB">
        <w:rPr>
          <w:rFonts w:asciiTheme="minorHAnsi" w:eastAsiaTheme="minorHAnsi" w:hAnsiTheme="minorHAnsi" w:cstheme="minorHAnsi"/>
          <w:i w:val="0"/>
          <w:iCs/>
          <w:color w:val="auto"/>
          <w:sz w:val="24"/>
          <w:lang w:eastAsia="en-US"/>
        </w:rPr>
        <w:t xml:space="preserve"> </w:t>
      </w:r>
      <w:r w:rsidR="005B1057" w:rsidRPr="00CA72DB">
        <w:rPr>
          <w:rFonts w:asciiTheme="minorHAnsi" w:eastAsiaTheme="minorHAnsi" w:hAnsiTheme="minorHAnsi" w:cstheme="minorHAnsi"/>
          <w:i w:val="0"/>
          <w:color w:val="auto"/>
          <w:sz w:val="24"/>
          <w:lang w:eastAsia="en-US"/>
        </w:rPr>
        <w:t>§ 3 ust. 1</w:t>
      </w:r>
      <w:r w:rsidRPr="00CA72DB">
        <w:rPr>
          <w:rFonts w:asciiTheme="minorHAnsi" w:eastAsiaTheme="minorHAnsi" w:hAnsiTheme="minorHAnsi" w:cstheme="minorHAnsi"/>
          <w:i w:val="0"/>
          <w:color w:val="auto"/>
          <w:sz w:val="24"/>
          <w:lang w:eastAsia="en-US"/>
        </w:rPr>
        <w:t xml:space="preserve"> </w:t>
      </w:r>
      <w:r w:rsidR="007C4521" w:rsidRPr="00CA72DB">
        <w:rPr>
          <w:rFonts w:asciiTheme="minorHAnsi" w:eastAsiaTheme="minorHAnsi" w:hAnsiTheme="minorHAnsi" w:cstheme="minorHAnsi"/>
          <w:i w:val="0"/>
          <w:iCs/>
          <w:color w:val="auto"/>
          <w:sz w:val="24"/>
          <w:lang w:eastAsia="en-US"/>
        </w:rPr>
        <w:t xml:space="preserve"> </w:t>
      </w:r>
      <w:r w:rsidRPr="00CA72DB">
        <w:rPr>
          <w:rFonts w:asciiTheme="minorHAnsi" w:eastAsiaTheme="minorHAnsi" w:hAnsiTheme="minorHAnsi" w:cstheme="minorHAnsi"/>
          <w:i w:val="0"/>
          <w:iCs/>
          <w:color w:val="auto"/>
          <w:sz w:val="24"/>
          <w:lang w:eastAsia="en-US"/>
        </w:rPr>
        <w:t xml:space="preserve"> </w:t>
      </w:r>
      <w:r w:rsidR="007C4521" w:rsidRPr="00CA72DB">
        <w:rPr>
          <w:rFonts w:asciiTheme="minorHAnsi" w:eastAsiaTheme="minorHAnsi" w:hAnsiTheme="minorHAnsi" w:cstheme="minorHAnsi"/>
          <w:i w:val="0"/>
          <w:iCs/>
          <w:color w:val="auto"/>
          <w:sz w:val="24"/>
          <w:lang w:eastAsia="en-US"/>
        </w:rPr>
        <w:t xml:space="preserve">Zamawiający nie będzie zobowiązany do waloryzacji wynagrodzenia za okres zwłoki. </w:t>
      </w:r>
      <w:r w:rsidRPr="00CA72DB">
        <w:rPr>
          <w:rFonts w:asciiTheme="minorHAnsi" w:eastAsiaTheme="minorHAnsi" w:hAnsiTheme="minorHAnsi" w:cstheme="minorHAnsi"/>
          <w:i w:val="0"/>
          <w:iCs/>
          <w:color w:val="auto"/>
          <w:sz w:val="24"/>
          <w:lang w:eastAsia="en-US"/>
        </w:rPr>
        <w:t xml:space="preserve"> </w:t>
      </w:r>
    </w:p>
    <w:p w14:paraId="5347B9FC" w14:textId="0E352335" w:rsidR="00076371" w:rsidRPr="00CA72DB" w:rsidRDefault="00076371" w:rsidP="005B1057">
      <w:pPr>
        <w:pStyle w:val="Akapitzlist"/>
        <w:numPr>
          <w:ilvl w:val="3"/>
          <w:numId w:val="4"/>
        </w:numPr>
        <w:tabs>
          <w:tab w:val="clear" w:pos="2880"/>
        </w:tabs>
        <w:autoSpaceDE w:val="0"/>
        <w:autoSpaceDN w:val="0"/>
        <w:adjustRightInd w:val="0"/>
        <w:ind w:left="709" w:hanging="567"/>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 xml:space="preserve">Strony ustalają maksymalną wartość obniżenia albo wzrostu </w:t>
      </w:r>
      <w:r w:rsidR="007C4521" w:rsidRPr="00CA72DB">
        <w:rPr>
          <w:rFonts w:asciiTheme="minorHAnsi" w:eastAsiaTheme="minorHAnsi" w:hAnsiTheme="minorHAnsi" w:cstheme="minorHAnsi"/>
          <w:i w:val="0"/>
          <w:iCs/>
          <w:color w:val="auto"/>
          <w:sz w:val="24"/>
          <w:lang w:eastAsia="en-US"/>
        </w:rPr>
        <w:t xml:space="preserve">Wynagrodzenia </w:t>
      </w:r>
      <w:r w:rsidRPr="00CA72DB">
        <w:rPr>
          <w:rFonts w:asciiTheme="minorHAnsi" w:eastAsiaTheme="minorHAnsi" w:hAnsiTheme="minorHAnsi" w:cstheme="minorHAnsi"/>
          <w:i w:val="0"/>
          <w:iCs/>
          <w:color w:val="auto"/>
          <w:sz w:val="24"/>
          <w:lang w:eastAsia="en-US"/>
        </w:rPr>
        <w:t xml:space="preserve">w efekcie zastosowania Waloryzacji na poziomie nie większym niż 15 % </w:t>
      </w:r>
      <w:r w:rsidR="007C4521" w:rsidRPr="00CA72DB">
        <w:rPr>
          <w:rFonts w:asciiTheme="minorHAnsi" w:eastAsiaTheme="minorHAnsi" w:hAnsiTheme="minorHAnsi" w:cstheme="minorHAnsi"/>
          <w:i w:val="0"/>
          <w:iCs/>
          <w:color w:val="auto"/>
          <w:sz w:val="24"/>
          <w:lang w:eastAsia="en-US"/>
        </w:rPr>
        <w:t xml:space="preserve">pierwotnego wynagrodzenia </w:t>
      </w:r>
      <w:proofErr w:type="spellStart"/>
      <w:r w:rsidR="007C4521" w:rsidRPr="00CA72DB">
        <w:rPr>
          <w:rFonts w:asciiTheme="minorHAnsi" w:eastAsiaTheme="minorHAnsi" w:hAnsiTheme="minorHAnsi" w:cstheme="minorHAnsi"/>
          <w:i w:val="0"/>
          <w:iCs/>
          <w:color w:val="auto"/>
          <w:sz w:val="24"/>
          <w:lang w:eastAsia="en-US"/>
        </w:rPr>
        <w:t>C</w:t>
      </w:r>
      <w:r w:rsidR="0042725A">
        <w:rPr>
          <w:rFonts w:asciiTheme="minorHAnsi" w:eastAsiaTheme="minorHAnsi" w:hAnsiTheme="minorHAnsi" w:cstheme="minorHAnsi"/>
          <w:i w:val="0"/>
          <w:iCs/>
          <w:color w:val="auto"/>
          <w:sz w:val="24"/>
          <w:lang w:eastAsia="en-US"/>
        </w:rPr>
        <w:t>p</w:t>
      </w:r>
      <w:proofErr w:type="spellEnd"/>
      <w:r w:rsidR="007C4521" w:rsidRPr="00CA72DB">
        <w:rPr>
          <w:rFonts w:asciiTheme="minorHAnsi" w:eastAsiaTheme="minorHAnsi" w:hAnsiTheme="minorHAnsi" w:cstheme="minorHAnsi"/>
          <w:i w:val="0"/>
          <w:iCs/>
          <w:color w:val="auto"/>
          <w:sz w:val="24"/>
          <w:lang w:eastAsia="en-US"/>
        </w:rPr>
        <w:t>.</w:t>
      </w:r>
    </w:p>
    <w:p w14:paraId="01B6D34A" w14:textId="63CFA3C2" w:rsidR="00076371" w:rsidRPr="00CA72DB" w:rsidRDefault="00076371" w:rsidP="005B1057">
      <w:pPr>
        <w:pStyle w:val="Akapitzlist"/>
        <w:numPr>
          <w:ilvl w:val="3"/>
          <w:numId w:val="4"/>
        </w:numPr>
        <w:tabs>
          <w:tab w:val="clear" w:pos="2880"/>
        </w:tabs>
        <w:autoSpaceDE w:val="0"/>
        <w:autoSpaceDN w:val="0"/>
        <w:adjustRightInd w:val="0"/>
        <w:ind w:left="709" w:hanging="567"/>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 xml:space="preserve"> W związku z dokonaniem Waloryzacji Zabezpieczenie nie ulegnie zmianie. </w:t>
      </w:r>
    </w:p>
    <w:p w14:paraId="4287BC78" w14:textId="6BDFA44A" w:rsidR="00076371" w:rsidRPr="00CA72DB" w:rsidRDefault="00076371" w:rsidP="00076371">
      <w:pPr>
        <w:pStyle w:val="Akapitzlist"/>
        <w:numPr>
          <w:ilvl w:val="3"/>
          <w:numId w:val="4"/>
        </w:numPr>
        <w:tabs>
          <w:tab w:val="clear" w:pos="2880"/>
        </w:tabs>
        <w:autoSpaceDE w:val="0"/>
        <w:autoSpaceDN w:val="0"/>
        <w:adjustRightInd w:val="0"/>
        <w:ind w:left="709" w:hanging="567"/>
        <w:jc w:val="both"/>
        <w:rPr>
          <w:rFonts w:asciiTheme="minorHAnsi" w:eastAsiaTheme="minorHAnsi" w:hAnsiTheme="minorHAnsi" w:cstheme="minorHAnsi"/>
          <w:i w:val="0"/>
          <w:iCs/>
          <w:color w:val="auto"/>
          <w:sz w:val="24"/>
          <w:lang w:eastAsia="en-US"/>
        </w:rPr>
      </w:pPr>
      <w:r w:rsidRPr="00CA72DB">
        <w:rPr>
          <w:rFonts w:asciiTheme="minorHAnsi" w:eastAsiaTheme="minorHAnsi" w:hAnsiTheme="minorHAnsi" w:cstheme="minorHAnsi"/>
          <w:i w:val="0"/>
          <w:iCs/>
          <w:color w:val="auto"/>
          <w:sz w:val="24"/>
          <w:lang w:eastAsia="en-US"/>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w:t>
      </w:r>
      <w:r w:rsidR="007C4521" w:rsidRPr="00CA72DB">
        <w:rPr>
          <w:rFonts w:asciiTheme="minorHAnsi" w:eastAsiaTheme="minorHAnsi" w:hAnsiTheme="minorHAnsi" w:cstheme="minorHAnsi"/>
          <w:i w:val="0"/>
          <w:iCs/>
          <w:color w:val="auto"/>
          <w:sz w:val="24"/>
          <w:lang w:eastAsia="en-US"/>
        </w:rPr>
        <w:t xml:space="preserve">dostawy lub </w:t>
      </w:r>
      <w:r w:rsidRPr="00CA72DB">
        <w:rPr>
          <w:rFonts w:asciiTheme="minorHAnsi" w:eastAsiaTheme="minorHAnsi" w:hAnsiTheme="minorHAnsi" w:cstheme="minorHAnsi"/>
          <w:i w:val="0"/>
          <w:iCs/>
          <w:color w:val="auto"/>
          <w:sz w:val="24"/>
          <w:lang w:eastAsia="en-US"/>
        </w:rPr>
        <w:t>usługi oraz (ii) okres obowiązywania umowy przekracza 6 miesięcy.</w:t>
      </w:r>
    </w:p>
    <w:p w14:paraId="08E8F511" w14:textId="4B45AE92" w:rsidR="00163475" w:rsidRPr="00663076" w:rsidRDefault="00163475" w:rsidP="004B0BE3">
      <w:pPr>
        <w:spacing w:line="276" w:lineRule="auto"/>
        <w:jc w:val="center"/>
        <w:rPr>
          <w:rFonts w:asciiTheme="minorHAnsi" w:hAnsiTheme="minorHAnsi" w:cstheme="minorHAnsi"/>
          <w:b/>
          <w:iCs/>
        </w:rPr>
      </w:pPr>
      <w:r w:rsidRPr="00663076">
        <w:rPr>
          <w:rFonts w:asciiTheme="minorHAnsi" w:hAnsiTheme="minorHAnsi" w:cstheme="minorHAnsi"/>
          <w:b/>
          <w:iCs/>
        </w:rPr>
        <w:t xml:space="preserve">§ </w:t>
      </w:r>
      <w:r w:rsidR="00DD5C14" w:rsidRPr="00663076">
        <w:rPr>
          <w:rFonts w:asciiTheme="minorHAnsi" w:hAnsiTheme="minorHAnsi" w:cstheme="minorHAnsi"/>
          <w:b/>
          <w:iCs/>
        </w:rPr>
        <w:t>6</w:t>
      </w:r>
    </w:p>
    <w:p w14:paraId="6C0E394E" w14:textId="28A8031E" w:rsidR="00163475" w:rsidRPr="00663076" w:rsidRDefault="00163475" w:rsidP="004B0BE3">
      <w:pPr>
        <w:pStyle w:val="Akapitzlist"/>
        <w:numPr>
          <w:ilvl w:val="0"/>
          <w:numId w:val="10"/>
        </w:numPr>
        <w:spacing w:after="0"/>
        <w:ind w:hanging="357"/>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Wykonawca zapłaci Zamawiającemu kary umowne</w:t>
      </w:r>
      <w:r w:rsidR="00DD5C14" w:rsidRPr="00663076">
        <w:rPr>
          <w:rFonts w:asciiTheme="minorHAnsi" w:hAnsiTheme="minorHAnsi" w:cstheme="minorHAnsi"/>
          <w:bCs/>
          <w:i w:val="0"/>
          <w:iCs/>
          <w:color w:val="auto"/>
          <w:sz w:val="24"/>
        </w:rPr>
        <w:t>, naliczane w następujących wypadkach i wysokościach</w:t>
      </w:r>
      <w:r w:rsidRPr="00663076">
        <w:rPr>
          <w:rFonts w:asciiTheme="minorHAnsi" w:hAnsiTheme="minorHAnsi" w:cstheme="minorHAnsi"/>
          <w:bCs/>
          <w:i w:val="0"/>
          <w:iCs/>
          <w:color w:val="auto"/>
          <w:sz w:val="24"/>
        </w:rPr>
        <w:t>:</w:t>
      </w:r>
    </w:p>
    <w:p w14:paraId="78B96503" w14:textId="61B02019" w:rsidR="00163475" w:rsidRPr="00663076" w:rsidRDefault="00DD5C14" w:rsidP="004B0BE3">
      <w:pPr>
        <w:numPr>
          <w:ilvl w:val="0"/>
          <w:numId w:val="11"/>
        </w:numPr>
        <w:tabs>
          <w:tab w:val="right" w:pos="1134"/>
          <w:tab w:val="left" w:leader="dot" w:pos="1701"/>
        </w:tabs>
        <w:suppressAutoHyphens w:val="0"/>
        <w:spacing w:line="276" w:lineRule="auto"/>
        <w:ind w:left="1110" w:hanging="357"/>
        <w:jc w:val="both"/>
        <w:rPr>
          <w:rFonts w:asciiTheme="minorHAnsi" w:hAnsiTheme="minorHAnsi" w:cstheme="minorHAnsi"/>
          <w:bCs/>
        </w:rPr>
      </w:pPr>
      <w:r w:rsidRPr="00663076">
        <w:rPr>
          <w:rFonts w:asciiTheme="minorHAnsi" w:hAnsiTheme="minorHAnsi" w:cstheme="minorHAnsi"/>
          <w:bCs/>
        </w:rPr>
        <w:t xml:space="preserve">za </w:t>
      </w:r>
      <w:r w:rsidR="00163475" w:rsidRPr="00663076">
        <w:rPr>
          <w:rFonts w:asciiTheme="minorHAnsi" w:hAnsiTheme="minorHAnsi" w:cstheme="minorHAnsi"/>
          <w:bCs/>
        </w:rPr>
        <w:t>odstąpieni</w:t>
      </w:r>
      <w:r w:rsidRPr="00663076">
        <w:rPr>
          <w:rFonts w:asciiTheme="minorHAnsi" w:hAnsiTheme="minorHAnsi" w:cstheme="minorHAnsi"/>
          <w:bCs/>
        </w:rPr>
        <w:t>e</w:t>
      </w:r>
      <w:r w:rsidR="00163475" w:rsidRPr="00663076">
        <w:rPr>
          <w:rFonts w:asciiTheme="minorHAnsi" w:hAnsiTheme="minorHAnsi" w:cstheme="minorHAnsi"/>
          <w:bCs/>
        </w:rPr>
        <w:t xml:space="preserve"> od umowy z przyczyn zależnych od </w:t>
      </w:r>
      <w:r w:rsidR="00732945" w:rsidRPr="00663076">
        <w:rPr>
          <w:rFonts w:asciiTheme="minorHAnsi" w:hAnsiTheme="minorHAnsi" w:cstheme="minorHAnsi"/>
          <w:bCs/>
        </w:rPr>
        <w:t>Wykonawcy</w:t>
      </w:r>
      <w:r w:rsidR="00163475" w:rsidRPr="00663076">
        <w:rPr>
          <w:rFonts w:asciiTheme="minorHAnsi" w:hAnsiTheme="minorHAnsi" w:cstheme="minorHAnsi"/>
          <w:bCs/>
        </w:rPr>
        <w:t xml:space="preserve"> w wysokości 10 % wynagrodzenia umownego brutto, o którym mowa w § </w:t>
      </w:r>
      <w:r w:rsidR="009B15D2" w:rsidRPr="00663076">
        <w:rPr>
          <w:rFonts w:asciiTheme="minorHAnsi" w:hAnsiTheme="minorHAnsi" w:cstheme="minorHAnsi"/>
          <w:bCs/>
        </w:rPr>
        <w:t>5</w:t>
      </w:r>
      <w:r w:rsidR="00163475" w:rsidRPr="00663076">
        <w:rPr>
          <w:rFonts w:asciiTheme="minorHAnsi" w:hAnsiTheme="minorHAnsi" w:cstheme="minorHAnsi"/>
          <w:bCs/>
        </w:rPr>
        <w:t xml:space="preserve"> ust. </w:t>
      </w:r>
      <w:r w:rsidR="009B15D2" w:rsidRPr="00663076">
        <w:rPr>
          <w:rFonts w:asciiTheme="minorHAnsi" w:hAnsiTheme="minorHAnsi" w:cstheme="minorHAnsi"/>
          <w:bCs/>
        </w:rPr>
        <w:t>1</w:t>
      </w:r>
      <w:r w:rsidR="00163475" w:rsidRPr="00663076">
        <w:rPr>
          <w:rFonts w:asciiTheme="minorHAnsi" w:hAnsiTheme="minorHAnsi" w:cstheme="minorHAnsi"/>
          <w:bCs/>
        </w:rPr>
        <w:t>,</w:t>
      </w:r>
      <w:r w:rsidR="00163475" w:rsidRPr="00663076">
        <w:rPr>
          <w:rFonts w:asciiTheme="minorHAnsi" w:hAnsiTheme="minorHAnsi" w:cstheme="minorHAnsi"/>
        </w:rPr>
        <w:t xml:space="preserve">   </w:t>
      </w:r>
    </w:p>
    <w:p w14:paraId="7B6511B5" w14:textId="4B7C462A" w:rsidR="00163475" w:rsidRPr="00663076" w:rsidRDefault="00DD5C14" w:rsidP="004B0BE3">
      <w:pPr>
        <w:numPr>
          <w:ilvl w:val="0"/>
          <w:numId w:val="11"/>
        </w:numPr>
        <w:tabs>
          <w:tab w:val="right" w:pos="1134"/>
          <w:tab w:val="left" w:leader="dot" w:pos="1701"/>
        </w:tabs>
        <w:suppressAutoHyphens w:val="0"/>
        <w:spacing w:line="276" w:lineRule="auto"/>
        <w:ind w:left="1110"/>
        <w:jc w:val="both"/>
        <w:rPr>
          <w:rFonts w:asciiTheme="minorHAnsi" w:hAnsiTheme="minorHAnsi" w:cstheme="minorHAnsi"/>
          <w:bCs/>
        </w:rPr>
      </w:pPr>
      <w:r w:rsidRPr="00663076">
        <w:rPr>
          <w:rFonts w:asciiTheme="minorHAnsi" w:hAnsiTheme="minorHAnsi" w:cstheme="minorHAnsi"/>
          <w:bCs/>
        </w:rPr>
        <w:t xml:space="preserve">za </w:t>
      </w:r>
      <w:r w:rsidR="009B3281" w:rsidRPr="00663076">
        <w:rPr>
          <w:rFonts w:asciiTheme="minorHAnsi" w:hAnsiTheme="minorHAnsi" w:cstheme="minorHAnsi"/>
          <w:bCs/>
        </w:rPr>
        <w:t>zwłokę</w:t>
      </w:r>
      <w:r w:rsidR="00163475" w:rsidRPr="00663076">
        <w:rPr>
          <w:rFonts w:asciiTheme="minorHAnsi" w:hAnsiTheme="minorHAnsi" w:cstheme="minorHAnsi"/>
          <w:bCs/>
        </w:rPr>
        <w:t xml:space="preserve"> w wykonaniu przedmiotu umowy w wysokości 0,2 % kwoty wynagrodzenia umownego brutto, o którym mowa w § </w:t>
      </w:r>
      <w:r w:rsidRPr="00663076">
        <w:rPr>
          <w:rFonts w:asciiTheme="minorHAnsi" w:hAnsiTheme="minorHAnsi" w:cstheme="minorHAnsi"/>
          <w:bCs/>
        </w:rPr>
        <w:t>5</w:t>
      </w:r>
      <w:r w:rsidR="00163475" w:rsidRPr="00663076">
        <w:rPr>
          <w:rFonts w:asciiTheme="minorHAnsi" w:hAnsiTheme="minorHAnsi" w:cstheme="minorHAnsi"/>
          <w:bCs/>
        </w:rPr>
        <w:t xml:space="preserve"> ust. </w:t>
      </w:r>
      <w:r w:rsidRPr="00663076">
        <w:rPr>
          <w:rFonts w:asciiTheme="minorHAnsi" w:hAnsiTheme="minorHAnsi" w:cstheme="minorHAnsi"/>
          <w:bCs/>
        </w:rPr>
        <w:t>1</w:t>
      </w:r>
      <w:r w:rsidR="00163475" w:rsidRPr="00663076">
        <w:rPr>
          <w:rFonts w:asciiTheme="minorHAnsi" w:hAnsiTheme="minorHAnsi" w:cstheme="minorHAnsi"/>
          <w:bCs/>
        </w:rPr>
        <w:t xml:space="preserve">, za każdy dzień </w:t>
      </w:r>
      <w:r w:rsidR="00732945" w:rsidRPr="00663076">
        <w:rPr>
          <w:rFonts w:asciiTheme="minorHAnsi" w:hAnsiTheme="minorHAnsi" w:cstheme="minorHAnsi"/>
          <w:bCs/>
        </w:rPr>
        <w:t>zwłoki</w:t>
      </w:r>
      <w:r w:rsidR="00163475" w:rsidRPr="00663076">
        <w:rPr>
          <w:rFonts w:asciiTheme="minorHAnsi" w:hAnsiTheme="minorHAnsi" w:cstheme="minorHAnsi"/>
          <w:bCs/>
        </w:rPr>
        <w:t>,</w:t>
      </w:r>
    </w:p>
    <w:p w14:paraId="6F654310" w14:textId="2EA3EAA2" w:rsidR="00163475" w:rsidRPr="00663076" w:rsidRDefault="00DD5C14" w:rsidP="004B0BE3">
      <w:pPr>
        <w:numPr>
          <w:ilvl w:val="0"/>
          <w:numId w:val="11"/>
        </w:numPr>
        <w:tabs>
          <w:tab w:val="right" w:pos="1134"/>
          <w:tab w:val="left" w:leader="dot" w:pos="1701"/>
        </w:tabs>
        <w:suppressAutoHyphens w:val="0"/>
        <w:spacing w:line="276" w:lineRule="auto"/>
        <w:ind w:left="1110"/>
        <w:jc w:val="both"/>
        <w:rPr>
          <w:rFonts w:asciiTheme="minorHAnsi" w:hAnsiTheme="minorHAnsi" w:cstheme="minorHAnsi"/>
          <w:bCs/>
        </w:rPr>
      </w:pPr>
      <w:r w:rsidRPr="00663076">
        <w:rPr>
          <w:rFonts w:asciiTheme="minorHAnsi" w:hAnsiTheme="minorHAnsi" w:cstheme="minorHAnsi"/>
          <w:bCs/>
        </w:rPr>
        <w:t xml:space="preserve">za </w:t>
      </w:r>
      <w:r w:rsidR="00732945" w:rsidRPr="00663076">
        <w:rPr>
          <w:rFonts w:asciiTheme="minorHAnsi" w:hAnsiTheme="minorHAnsi" w:cstheme="minorHAnsi"/>
          <w:bCs/>
        </w:rPr>
        <w:t>zwłok</w:t>
      </w:r>
      <w:r w:rsidRPr="00663076">
        <w:rPr>
          <w:rFonts w:asciiTheme="minorHAnsi" w:hAnsiTheme="minorHAnsi" w:cstheme="minorHAnsi"/>
          <w:bCs/>
        </w:rPr>
        <w:t>ę</w:t>
      </w:r>
      <w:r w:rsidR="00163475" w:rsidRPr="00663076">
        <w:rPr>
          <w:rFonts w:asciiTheme="minorHAnsi" w:hAnsiTheme="minorHAnsi" w:cstheme="minorHAnsi"/>
          <w:bCs/>
        </w:rPr>
        <w:t xml:space="preserve"> w usunięciu wad przedmiotu umowy </w:t>
      </w:r>
      <w:r w:rsidR="00732945" w:rsidRPr="00663076">
        <w:rPr>
          <w:rFonts w:asciiTheme="minorHAnsi" w:hAnsiTheme="minorHAnsi" w:cstheme="minorHAnsi"/>
          <w:bCs/>
        </w:rPr>
        <w:t xml:space="preserve">w okresie rękojmi </w:t>
      </w:r>
      <w:r w:rsidR="00516391" w:rsidRPr="00663076">
        <w:rPr>
          <w:rFonts w:asciiTheme="minorHAnsi" w:hAnsiTheme="minorHAnsi" w:cstheme="minorHAnsi"/>
          <w:bCs/>
        </w:rPr>
        <w:t xml:space="preserve">i gwarancji </w:t>
      </w:r>
      <w:r w:rsidR="00163475" w:rsidRPr="00663076">
        <w:rPr>
          <w:rFonts w:asciiTheme="minorHAnsi" w:hAnsiTheme="minorHAnsi" w:cstheme="minorHAnsi"/>
          <w:bCs/>
        </w:rPr>
        <w:t xml:space="preserve">w wysokości 0,2 % maksymalnego wynagrodzenia umownego brutto, o którym mowa w § </w:t>
      </w:r>
      <w:r w:rsidRPr="00663076">
        <w:rPr>
          <w:rFonts w:asciiTheme="minorHAnsi" w:hAnsiTheme="minorHAnsi" w:cstheme="minorHAnsi"/>
          <w:bCs/>
        </w:rPr>
        <w:t>5</w:t>
      </w:r>
      <w:r w:rsidR="00163475" w:rsidRPr="00663076">
        <w:rPr>
          <w:rFonts w:asciiTheme="minorHAnsi" w:hAnsiTheme="minorHAnsi" w:cstheme="minorHAnsi"/>
          <w:bCs/>
        </w:rPr>
        <w:t xml:space="preserve"> ust. </w:t>
      </w:r>
      <w:r w:rsidRPr="00663076">
        <w:rPr>
          <w:rFonts w:asciiTheme="minorHAnsi" w:hAnsiTheme="minorHAnsi" w:cstheme="minorHAnsi"/>
          <w:bCs/>
        </w:rPr>
        <w:t>1</w:t>
      </w:r>
      <w:r w:rsidR="00163475" w:rsidRPr="00663076">
        <w:rPr>
          <w:rFonts w:asciiTheme="minorHAnsi" w:hAnsiTheme="minorHAnsi" w:cstheme="minorHAnsi"/>
          <w:bCs/>
        </w:rPr>
        <w:t>, za każdy dzień opóźnienia w usunięciu tych wad.</w:t>
      </w:r>
    </w:p>
    <w:p w14:paraId="20D51F48" w14:textId="77777777" w:rsidR="00024C7A" w:rsidRPr="00663076" w:rsidRDefault="00024C7A" w:rsidP="004B0BE3">
      <w:pPr>
        <w:pStyle w:val="Akapitzlist"/>
        <w:numPr>
          <w:ilvl w:val="0"/>
          <w:numId w:val="10"/>
        </w:numPr>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Wykonawca</w:t>
      </w:r>
      <w:r w:rsidR="00163475" w:rsidRPr="00663076">
        <w:rPr>
          <w:rFonts w:asciiTheme="minorHAnsi" w:hAnsiTheme="minorHAnsi" w:cstheme="minorHAnsi"/>
          <w:i w:val="0"/>
          <w:iCs/>
          <w:color w:val="auto"/>
          <w:sz w:val="24"/>
        </w:rPr>
        <w:t xml:space="preserve"> zobowiązuj</w:t>
      </w:r>
      <w:r w:rsidRPr="00663076">
        <w:rPr>
          <w:rFonts w:asciiTheme="minorHAnsi" w:hAnsiTheme="minorHAnsi" w:cstheme="minorHAnsi"/>
          <w:i w:val="0"/>
          <w:iCs/>
          <w:color w:val="auto"/>
          <w:sz w:val="24"/>
        </w:rPr>
        <w:t xml:space="preserve">e </w:t>
      </w:r>
      <w:r w:rsidR="00163475" w:rsidRPr="00663076">
        <w:rPr>
          <w:rFonts w:asciiTheme="minorHAnsi" w:hAnsiTheme="minorHAnsi" w:cstheme="minorHAnsi"/>
          <w:i w:val="0"/>
          <w:iCs/>
          <w:color w:val="auto"/>
          <w:sz w:val="24"/>
        </w:rPr>
        <w:t xml:space="preserve">się do zapłaty kar umownych niezwłocznie, nie później niż </w:t>
      </w:r>
      <w:r w:rsidR="00163475" w:rsidRPr="00663076">
        <w:rPr>
          <w:rFonts w:asciiTheme="minorHAnsi" w:hAnsiTheme="minorHAnsi" w:cstheme="minorHAnsi"/>
          <w:i w:val="0"/>
          <w:iCs/>
          <w:color w:val="auto"/>
          <w:sz w:val="24"/>
        </w:rPr>
        <w:br/>
        <w:t>w terminie 14 dni od daty otrzymania wezwania wraz z notą obciążeniową.</w:t>
      </w:r>
    </w:p>
    <w:p w14:paraId="38C595AE" w14:textId="6CCE6EFD" w:rsidR="00024C7A" w:rsidRPr="00663076" w:rsidRDefault="00024C7A" w:rsidP="004B0BE3">
      <w:pPr>
        <w:pStyle w:val="Akapitzlist"/>
        <w:numPr>
          <w:ilvl w:val="0"/>
          <w:numId w:val="10"/>
        </w:numPr>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 xml:space="preserve">Zamawiający określa łączną maksymalną wysokość kar umownych, których może dochodzić od Wykonawcy w wysokości </w:t>
      </w:r>
      <w:r w:rsidR="002567B4" w:rsidRPr="00663076">
        <w:rPr>
          <w:rFonts w:asciiTheme="minorHAnsi" w:hAnsiTheme="minorHAnsi" w:cstheme="minorHAnsi"/>
          <w:i w:val="0"/>
          <w:iCs/>
          <w:color w:val="auto"/>
          <w:sz w:val="24"/>
        </w:rPr>
        <w:t>2</w:t>
      </w:r>
      <w:r w:rsidRPr="00663076">
        <w:rPr>
          <w:rFonts w:asciiTheme="minorHAnsi" w:hAnsiTheme="minorHAnsi" w:cstheme="minorHAnsi"/>
          <w:i w:val="0"/>
          <w:iCs/>
          <w:color w:val="auto"/>
          <w:sz w:val="24"/>
        </w:rPr>
        <w:t xml:space="preserve">0% wynagrodzenia umownego brutto, o którym mowa w § </w:t>
      </w:r>
      <w:r w:rsidR="00DD5C14" w:rsidRPr="00663076">
        <w:rPr>
          <w:rFonts w:asciiTheme="minorHAnsi" w:hAnsiTheme="minorHAnsi" w:cstheme="minorHAnsi"/>
          <w:i w:val="0"/>
          <w:iCs/>
          <w:color w:val="auto"/>
          <w:sz w:val="24"/>
        </w:rPr>
        <w:t>5</w:t>
      </w:r>
      <w:r w:rsidRPr="00663076">
        <w:rPr>
          <w:rFonts w:asciiTheme="minorHAnsi" w:hAnsiTheme="minorHAnsi" w:cstheme="minorHAnsi"/>
          <w:i w:val="0"/>
          <w:iCs/>
          <w:color w:val="auto"/>
          <w:sz w:val="24"/>
        </w:rPr>
        <w:t xml:space="preserve"> ust. </w:t>
      </w:r>
      <w:r w:rsidR="00DD5C14" w:rsidRPr="00663076">
        <w:rPr>
          <w:rFonts w:asciiTheme="minorHAnsi" w:hAnsiTheme="minorHAnsi" w:cstheme="minorHAnsi"/>
          <w:i w:val="0"/>
          <w:iCs/>
          <w:color w:val="auto"/>
          <w:sz w:val="24"/>
        </w:rPr>
        <w:t>1</w:t>
      </w:r>
      <w:r w:rsidRPr="00663076">
        <w:rPr>
          <w:rFonts w:asciiTheme="minorHAnsi" w:hAnsiTheme="minorHAnsi" w:cstheme="minorHAnsi"/>
          <w:i w:val="0"/>
          <w:iCs/>
          <w:color w:val="auto"/>
          <w:sz w:val="24"/>
        </w:rPr>
        <w:t>.</w:t>
      </w:r>
    </w:p>
    <w:p w14:paraId="0F0C18EB" w14:textId="77777777" w:rsidR="00024C7A" w:rsidRPr="00663076" w:rsidRDefault="00024C7A" w:rsidP="004B0BE3">
      <w:pPr>
        <w:pStyle w:val="Akapitzlist"/>
        <w:numPr>
          <w:ilvl w:val="0"/>
          <w:numId w:val="10"/>
        </w:numPr>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Zamawiający zastrzega sobie:</w:t>
      </w:r>
    </w:p>
    <w:p w14:paraId="5E24A7A4" w14:textId="6F875034" w:rsidR="00024C7A" w:rsidRPr="00663076" w:rsidRDefault="00024C7A" w:rsidP="004B0BE3">
      <w:pPr>
        <w:pStyle w:val="Akapitzlist"/>
        <w:ind w:left="851" w:hanging="101"/>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1</w:t>
      </w:r>
      <w:r w:rsidR="002A490A" w:rsidRPr="00663076">
        <w:rPr>
          <w:rFonts w:asciiTheme="minorHAnsi" w:hAnsiTheme="minorHAnsi" w:cstheme="minorHAnsi"/>
          <w:i w:val="0"/>
          <w:iCs/>
          <w:color w:val="auto"/>
          <w:sz w:val="24"/>
        </w:rPr>
        <w:t>)</w:t>
      </w:r>
      <w:r w:rsidRPr="00663076">
        <w:rPr>
          <w:rFonts w:asciiTheme="minorHAnsi" w:hAnsiTheme="minorHAnsi" w:cstheme="minorHAnsi"/>
          <w:i w:val="0"/>
          <w:iCs/>
          <w:color w:val="auto"/>
          <w:sz w:val="24"/>
        </w:rPr>
        <w:t xml:space="preserve"> </w:t>
      </w:r>
      <w:r w:rsidR="002A490A" w:rsidRPr="00663076">
        <w:rPr>
          <w:rFonts w:asciiTheme="minorHAnsi" w:hAnsiTheme="minorHAnsi" w:cstheme="minorHAnsi"/>
          <w:i w:val="0"/>
          <w:iCs/>
          <w:color w:val="auto"/>
          <w:sz w:val="24"/>
        </w:rPr>
        <w:t xml:space="preserve">  </w:t>
      </w:r>
      <w:r w:rsidRPr="00663076">
        <w:rPr>
          <w:rFonts w:asciiTheme="minorHAnsi" w:hAnsiTheme="minorHAnsi" w:cstheme="minorHAnsi"/>
          <w:i w:val="0"/>
          <w:iCs/>
          <w:color w:val="auto"/>
          <w:sz w:val="24"/>
        </w:rPr>
        <w:t>prawo dochodzenia kar umownych ze wszystkich tytułów,</w:t>
      </w:r>
    </w:p>
    <w:p w14:paraId="49781BA8" w14:textId="610AB9EF" w:rsidR="00024C7A" w:rsidRPr="00663076" w:rsidRDefault="00024C7A" w:rsidP="004B0BE3">
      <w:pPr>
        <w:pStyle w:val="Akapitzlist"/>
        <w:ind w:left="993" w:hanging="243"/>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2</w:t>
      </w:r>
      <w:r w:rsidR="002A490A" w:rsidRPr="00663076">
        <w:rPr>
          <w:rFonts w:asciiTheme="minorHAnsi" w:hAnsiTheme="minorHAnsi" w:cstheme="minorHAnsi"/>
          <w:i w:val="0"/>
          <w:iCs/>
          <w:color w:val="auto"/>
          <w:sz w:val="24"/>
        </w:rPr>
        <w:t>)</w:t>
      </w:r>
      <w:r w:rsidRPr="00663076">
        <w:rPr>
          <w:rFonts w:asciiTheme="minorHAnsi" w:hAnsiTheme="minorHAnsi" w:cstheme="minorHAnsi"/>
          <w:i w:val="0"/>
          <w:iCs/>
          <w:color w:val="auto"/>
          <w:sz w:val="24"/>
        </w:rPr>
        <w:t xml:space="preserve"> prawo dochodzenia na zasadach ogólnych odszkodowania przewyższającego </w:t>
      </w:r>
      <w:r w:rsidR="002A490A" w:rsidRPr="00663076">
        <w:rPr>
          <w:rFonts w:asciiTheme="minorHAnsi" w:hAnsiTheme="minorHAnsi" w:cstheme="minorHAnsi"/>
          <w:i w:val="0"/>
          <w:iCs/>
          <w:color w:val="auto"/>
          <w:sz w:val="24"/>
        </w:rPr>
        <w:t xml:space="preserve"> </w:t>
      </w:r>
      <w:r w:rsidR="002A490A" w:rsidRPr="00663076">
        <w:rPr>
          <w:rFonts w:asciiTheme="minorHAnsi" w:hAnsiTheme="minorHAnsi" w:cstheme="minorHAnsi"/>
          <w:i w:val="0"/>
          <w:iCs/>
          <w:color w:val="auto"/>
          <w:sz w:val="24"/>
        </w:rPr>
        <w:br/>
        <w:t xml:space="preserve">  </w:t>
      </w:r>
      <w:r w:rsidRPr="00663076">
        <w:rPr>
          <w:rFonts w:asciiTheme="minorHAnsi" w:hAnsiTheme="minorHAnsi" w:cstheme="minorHAnsi"/>
          <w:i w:val="0"/>
          <w:iCs/>
          <w:color w:val="auto"/>
          <w:sz w:val="24"/>
        </w:rPr>
        <w:t>zastrzeżone kary umowne,</w:t>
      </w:r>
    </w:p>
    <w:p w14:paraId="4282286D" w14:textId="7DAEA623" w:rsidR="00420FFF" w:rsidRPr="005B1057" w:rsidRDefault="00024C7A" w:rsidP="005B1057">
      <w:pPr>
        <w:pStyle w:val="Akapitzlist"/>
        <w:ind w:left="1134" w:hanging="384"/>
        <w:jc w:val="both"/>
        <w:rPr>
          <w:rFonts w:asciiTheme="minorHAnsi" w:hAnsiTheme="minorHAnsi" w:cstheme="minorHAnsi"/>
          <w:i w:val="0"/>
          <w:iCs/>
          <w:color w:val="auto"/>
          <w:sz w:val="24"/>
        </w:rPr>
      </w:pPr>
      <w:r w:rsidRPr="00663076">
        <w:rPr>
          <w:rFonts w:asciiTheme="minorHAnsi" w:hAnsiTheme="minorHAnsi" w:cstheme="minorHAnsi"/>
          <w:i w:val="0"/>
          <w:iCs/>
          <w:color w:val="auto"/>
          <w:sz w:val="24"/>
        </w:rPr>
        <w:t>3</w:t>
      </w:r>
      <w:r w:rsidR="002A490A" w:rsidRPr="00663076">
        <w:rPr>
          <w:rFonts w:asciiTheme="minorHAnsi" w:hAnsiTheme="minorHAnsi" w:cstheme="minorHAnsi"/>
          <w:i w:val="0"/>
          <w:iCs/>
          <w:color w:val="auto"/>
          <w:sz w:val="24"/>
        </w:rPr>
        <w:t>)</w:t>
      </w:r>
      <w:r w:rsidRPr="00663076">
        <w:rPr>
          <w:rFonts w:asciiTheme="minorHAnsi" w:hAnsiTheme="minorHAnsi" w:cstheme="minorHAnsi"/>
          <w:i w:val="0"/>
          <w:iCs/>
          <w:color w:val="auto"/>
          <w:sz w:val="24"/>
        </w:rPr>
        <w:t xml:space="preserve"> prawo potrącenia naliczonych kar umownych bezpośrednio z wynagrodzenia przysługującego Wykonawcy, na co Wykonawca wyraża zgodę.</w:t>
      </w:r>
    </w:p>
    <w:p w14:paraId="6993013E" w14:textId="70C5D4E0" w:rsidR="00704BFB" w:rsidRPr="00663076" w:rsidRDefault="00704BFB" w:rsidP="004B0BE3">
      <w:pPr>
        <w:spacing w:line="276" w:lineRule="auto"/>
        <w:jc w:val="center"/>
        <w:rPr>
          <w:rFonts w:asciiTheme="minorHAnsi" w:hAnsiTheme="minorHAnsi" w:cstheme="minorHAnsi"/>
          <w:b/>
        </w:rPr>
      </w:pPr>
      <w:r w:rsidRPr="00663076">
        <w:rPr>
          <w:rFonts w:asciiTheme="minorHAnsi" w:hAnsiTheme="minorHAnsi" w:cstheme="minorHAnsi"/>
          <w:b/>
        </w:rPr>
        <w:lastRenderedPageBreak/>
        <w:t xml:space="preserve">§ </w:t>
      </w:r>
      <w:r w:rsidR="00DD5C14" w:rsidRPr="00663076">
        <w:rPr>
          <w:rFonts w:asciiTheme="minorHAnsi" w:hAnsiTheme="minorHAnsi" w:cstheme="minorHAnsi"/>
          <w:b/>
        </w:rPr>
        <w:t>7</w:t>
      </w:r>
    </w:p>
    <w:p w14:paraId="06641504" w14:textId="724C2FE8" w:rsidR="009B15D2" w:rsidRPr="00663076" w:rsidRDefault="009B15D2" w:rsidP="004B0BE3">
      <w:pPr>
        <w:suppressAutoHyphens w:val="0"/>
        <w:spacing w:line="276" w:lineRule="auto"/>
        <w:ind w:left="851" w:hanging="461"/>
        <w:contextualSpacing/>
        <w:jc w:val="both"/>
        <w:rPr>
          <w:rFonts w:asciiTheme="minorHAnsi" w:hAnsiTheme="minorHAnsi" w:cstheme="minorHAnsi"/>
          <w:bCs/>
          <w:iCs/>
          <w:lang w:eastAsia="pl-PL"/>
        </w:rPr>
      </w:pPr>
      <w:r w:rsidRPr="00663076">
        <w:rPr>
          <w:rFonts w:asciiTheme="minorHAnsi" w:hAnsiTheme="minorHAnsi" w:cstheme="minorHAnsi"/>
          <w:bCs/>
          <w:iCs/>
          <w:lang w:eastAsia="pl-PL"/>
        </w:rPr>
        <w:t xml:space="preserve">1.  Do bieżącej współpracy w zakresie wykonywania niniejszej umowy, w tym do podpisania protokołu zdawczo-odbiorczego upoważniony/e jest/są następujące osoby: </w:t>
      </w:r>
    </w:p>
    <w:p w14:paraId="6FD6DB74" w14:textId="23CCF26A" w:rsidR="009B15D2" w:rsidRPr="00663076" w:rsidRDefault="009B15D2" w:rsidP="004B0BE3">
      <w:pPr>
        <w:suppressAutoHyphens w:val="0"/>
        <w:spacing w:line="276" w:lineRule="auto"/>
        <w:ind w:left="851"/>
        <w:contextualSpacing/>
        <w:jc w:val="both"/>
        <w:rPr>
          <w:rFonts w:asciiTheme="minorHAnsi" w:hAnsiTheme="minorHAnsi" w:cstheme="minorHAnsi"/>
          <w:bCs/>
          <w:iCs/>
          <w:lang w:eastAsia="pl-PL"/>
        </w:rPr>
      </w:pPr>
      <w:r w:rsidRPr="00663076">
        <w:rPr>
          <w:rFonts w:asciiTheme="minorHAnsi" w:hAnsiTheme="minorHAnsi" w:cstheme="minorHAnsi"/>
          <w:bCs/>
          <w:iCs/>
          <w:lang w:eastAsia="pl-PL"/>
        </w:rPr>
        <w:t xml:space="preserve">1) </w:t>
      </w:r>
      <w:r w:rsidR="002A490A" w:rsidRPr="00663076">
        <w:rPr>
          <w:rFonts w:asciiTheme="minorHAnsi" w:hAnsiTheme="minorHAnsi" w:cstheme="minorHAnsi"/>
          <w:bCs/>
          <w:iCs/>
          <w:lang w:eastAsia="pl-PL"/>
        </w:rPr>
        <w:t>po stronie Zamawiającego:</w:t>
      </w:r>
    </w:p>
    <w:p w14:paraId="087C9A10" w14:textId="34506D46" w:rsidR="002A490A" w:rsidRPr="00663076" w:rsidRDefault="002A490A" w:rsidP="004B0BE3">
      <w:pPr>
        <w:suppressAutoHyphens w:val="0"/>
        <w:spacing w:line="276" w:lineRule="auto"/>
        <w:ind w:left="993" w:firstLine="141"/>
        <w:contextualSpacing/>
        <w:jc w:val="both"/>
        <w:rPr>
          <w:rFonts w:asciiTheme="minorHAnsi" w:hAnsiTheme="minorHAnsi" w:cstheme="minorHAnsi"/>
          <w:bCs/>
          <w:iCs/>
          <w:lang w:eastAsia="pl-PL"/>
        </w:rPr>
      </w:pPr>
      <w:bookmarkStart w:id="0" w:name="_Hlk87872953"/>
      <w:r w:rsidRPr="00663076">
        <w:rPr>
          <w:rFonts w:asciiTheme="minorHAnsi" w:hAnsiTheme="minorHAnsi" w:cstheme="minorHAnsi"/>
          <w:bCs/>
          <w:iCs/>
          <w:lang w:eastAsia="pl-PL"/>
        </w:rPr>
        <w:t xml:space="preserve">a) ………………, e-mail:…………….., </w:t>
      </w:r>
      <w:proofErr w:type="spellStart"/>
      <w:r w:rsidRPr="00663076">
        <w:rPr>
          <w:rFonts w:asciiTheme="minorHAnsi" w:hAnsiTheme="minorHAnsi" w:cstheme="minorHAnsi"/>
          <w:bCs/>
          <w:iCs/>
          <w:lang w:eastAsia="pl-PL"/>
        </w:rPr>
        <w:t>tel</w:t>
      </w:r>
      <w:proofErr w:type="spellEnd"/>
      <w:r w:rsidRPr="00663076">
        <w:rPr>
          <w:rFonts w:asciiTheme="minorHAnsi" w:hAnsiTheme="minorHAnsi" w:cstheme="minorHAnsi"/>
          <w:bCs/>
          <w:iCs/>
          <w:lang w:eastAsia="pl-PL"/>
        </w:rPr>
        <w:t>……………………….</w:t>
      </w:r>
    </w:p>
    <w:p w14:paraId="0C7CEC60" w14:textId="737E97F6" w:rsidR="002A490A" w:rsidRPr="00663076" w:rsidRDefault="002A490A" w:rsidP="004B0BE3">
      <w:pPr>
        <w:suppressAutoHyphens w:val="0"/>
        <w:spacing w:line="276" w:lineRule="auto"/>
        <w:ind w:left="993" w:firstLine="141"/>
        <w:contextualSpacing/>
        <w:jc w:val="both"/>
        <w:rPr>
          <w:rFonts w:asciiTheme="minorHAnsi" w:hAnsiTheme="minorHAnsi" w:cstheme="minorHAnsi"/>
          <w:bCs/>
          <w:iCs/>
          <w:lang w:eastAsia="pl-PL"/>
        </w:rPr>
      </w:pPr>
      <w:r w:rsidRPr="00663076">
        <w:rPr>
          <w:rFonts w:asciiTheme="minorHAnsi" w:hAnsiTheme="minorHAnsi" w:cstheme="minorHAnsi"/>
          <w:bCs/>
          <w:iCs/>
          <w:lang w:eastAsia="pl-PL"/>
        </w:rPr>
        <w:t xml:space="preserve">b) ………………, e-mail:…………….., </w:t>
      </w:r>
      <w:proofErr w:type="spellStart"/>
      <w:r w:rsidRPr="00663076">
        <w:rPr>
          <w:rFonts w:asciiTheme="minorHAnsi" w:hAnsiTheme="minorHAnsi" w:cstheme="minorHAnsi"/>
          <w:bCs/>
          <w:iCs/>
          <w:lang w:eastAsia="pl-PL"/>
        </w:rPr>
        <w:t>tel</w:t>
      </w:r>
      <w:proofErr w:type="spellEnd"/>
      <w:r w:rsidRPr="00663076">
        <w:rPr>
          <w:rFonts w:asciiTheme="minorHAnsi" w:hAnsiTheme="minorHAnsi" w:cstheme="minorHAnsi"/>
          <w:bCs/>
          <w:iCs/>
          <w:lang w:eastAsia="pl-PL"/>
        </w:rPr>
        <w:t>……………………….</w:t>
      </w:r>
    </w:p>
    <w:bookmarkEnd w:id="0"/>
    <w:p w14:paraId="5A98BE30" w14:textId="3FED697B" w:rsidR="002A490A" w:rsidRPr="00663076" w:rsidRDefault="002A490A" w:rsidP="004B0BE3">
      <w:pPr>
        <w:suppressAutoHyphens w:val="0"/>
        <w:spacing w:line="276" w:lineRule="auto"/>
        <w:ind w:left="993" w:hanging="142"/>
        <w:contextualSpacing/>
        <w:jc w:val="both"/>
        <w:rPr>
          <w:rFonts w:asciiTheme="minorHAnsi" w:hAnsiTheme="minorHAnsi" w:cstheme="minorHAnsi"/>
          <w:bCs/>
          <w:iCs/>
          <w:lang w:eastAsia="pl-PL"/>
        </w:rPr>
      </w:pPr>
      <w:r w:rsidRPr="00663076">
        <w:rPr>
          <w:rFonts w:asciiTheme="minorHAnsi" w:hAnsiTheme="minorHAnsi" w:cstheme="minorHAnsi"/>
          <w:bCs/>
          <w:iCs/>
          <w:lang w:eastAsia="pl-PL"/>
        </w:rPr>
        <w:t>2) po stronie Wykonawcy:</w:t>
      </w:r>
    </w:p>
    <w:p w14:paraId="10E5B60A" w14:textId="77777777" w:rsidR="002A490A" w:rsidRPr="00663076" w:rsidRDefault="002A490A" w:rsidP="004B0BE3">
      <w:pPr>
        <w:suppressAutoHyphens w:val="0"/>
        <w:spacing w:line="276" w:lineRule="auto"/>
        <w:ind w:left="993" w:firstLine="141"/>
        <w:contextualSpacing/>
        <w:jc w:val="both"/>
        <w:rPr>
          <w:rFonts w:asciiTheme="minorHAnsi" w:hAnsiTheme="minorHAnsi" w:cstheme="minorHAnsi"/>
          <w:bCs/>
          <w:iCs/>
          <w:lang w:val="en-US" w:eastAsia="pl-PL"/>
        </w:rPr>
      </w:pPr>
      <w:r w:rsidRPr="00663076">
        <w:rPr>
          <w:rFonts w:asciiTheme="minorHAnsi" w:hAnsiTheme="minorHAnsi" w:cstheme="minorHAnsi"/>
          <w:bCs/>
          <w:iCs/>
          <w:lang w:val="en-US" w:eastAsia="pl-PL"/>
        </w:rPr>
        <w:t xml:space="preserve">a) ………………, e-mail:…………….., </w:t>
      </w:r>
      <w:proofErr w:type="spellStart"/>
      <w:r w:rsidRPr="00663076">
        <w:rPr>
          <w:rFonts w:asciiTheme="minorHAnsi" w:hAnsiTheme="minorHAnsi" w:cstheme="minorHAnsi"/>
          <w:bCs/>
          <w:iCs/>
          <w:lang w:val="en-US" w:eastAsia="pl-PL"/>
        </w:rPr>
        <w:t>tel</w:t>
      </w:r>
      <w:proofErr w:type="spellEnd"/>
      <w:r w:rsidRPr="00663076">
        <w:rPr>
          <w:rFonts w:asciiTheme="minorHAnsi" w:hAnsiTheme="minorHAnsi" w:cstheme="minorHAnsi"/>
          <w:bCs/>
          <w:iCs/>
          <w:lang w:val="en-US" w:eastAsia="pl-PL"/>
        </w:rPr>
        <w:t>……………………….</w:t>
      </w:r>
    </w:p>
    <w:p w14:paraId="5785650A" w14:textId="77777777" w:rsidR="002A490A" w:rsidRPr="00663076" w:rsidRDefault="002A490A" w:rsidP="004B0BE3">
      <w:pPr>
        <w:suppressAutoHyphens w:val="0"/>
        <w:spacing w:line="276" w:lineRule="auto"/>
        <w:ind w:left="993" w:firstLine="141"/>
        <w:contextualSpacing/>
        <w:jc w:val="both"/>
        <w:rPr>
          <w:rFonts w:asciiTheme="minorHAnsi" w:hAnsiTheme="minorHAnsi" w:cstheme="minorHAnsi"/>
          <w:bCs/>
          <w:iCs/>
          <w:lang w:val="en-US" w:eastAsia="pl-PL"/>
        </w:rPr>
      </w:pPr>
      <w:r w:rsidRPr="00663076">
        <w:rPr>
          <w:rFonts w:asciiTheme="minorHAnsi" w:hAnsiTheme="minorHAnsi" w:cstheme="minorHAnsi"/>
          <w:bCs/>
          <w:iCs/>
          <w:lang w:val="en-US" w:eastAsia="pl-PL"/>
        </w:rPr>
        <w:t xml:space="preserve">b) ………………, e-mail:…………….., </w:t>
      </w:r>
      <w:proofErr w:type="spellStart"/>
      <w:r w:rsidRPr="00663076">
        <w:rPr>
          <w:rFonts w:asciiTheme="minorHAnsi" w:hAnsiTheme="minorHAnsi" w:cstheme="minorHAnsi"/>
          <w:bCs/>
          <w:iCs/>
          <w:lang w:val="en-US" w:eastAsia="pl-PL"/>
        </w:rPr>
        <w:t>tel</w:t>
      </w:r>
      <w:proofErr w:type="spellEnd"/>
      <w:r w:rsidRPr="00663076">
        <w:rPr>
          <w:rFonts w:asciiTheme="minorHAnsi" w:hAnsiTheme="minorHAnsi" w:cstheme="minorHAnsi"/>
          <w:bCs/>
          <w:iCs/>
          <w:lang w:val="en-US" w:eastAsia="pl-PL"/>
        </w:rPr>
        <w:t>……………………….</w:t>
      </w:r>
    </w:p>
    <w:p w14:paraId="1F20145C" w14:textId="77777777" w:rsidR="00420FFF" w:rsidRPr="00663076" w:rsidRDefault="00420FFF" w:rsidP="004B0BE3">
      <w:pPr>
        <w:spacing w:line="276" w:lineRule="auto"/>
        <w:jc w:val="center"/>
        <w:rPr>
          <w:rFonts w:asciiTheme="minorHAnsi" w:hAnsiTheme="minorHAnsi" w:cstheme="minorHAnsi"/>
          <w:b/>
        </w:rPr>
      </w:pPr>
    </w:p>
    <w:p w14:paraId="119FE80E" w14:textId="75C018C0" w:rsidR="009B15D2" w:rsidRPr="00663076" w:rsidRDefault="009B15D2" w:rsidP="004B0BE3">
      <w:pPr>
        <w:spacing w:line="276" w:lineRule="auto"/>
        <w:jc w:val="center"/>
        <w:rPr>
          <w:rFonts w:asciiTheme="minorHAnsi" w:hAnsiTheme="minorHAnsi" w:cstheme="minorHAnsi"/>
          <w:b/>
        </w:rPr>
      </w:pPr>
      <w:r w:rsidRPr="00663076">
        <w:rPr>
          <w:rFonts w:asciiTheme="minorHAnsi" w:hAnsiTheme="minorHAnsi" w:cstheme="minorHAnsi"/>
          <w:b/>
        </w:rPr>
        <w:t>§ 8</w:t>
      </w:r>
    </w:p>
    <w:p w14:paraId="042C5CA0" w14:textId="77777777" w:rsidR="00704BFB" w:rsidRPr="00663076" w:rsidRDefault="00704BFB" w:rsidP="004B0BE3">
      <w:pPr>
        <w:spacing w:line="276" w:lineRule="auto"/>
        <w:jc w:val="both"/>
        <w:rPr>
          <w:rFonts w:asciiTheme="minorHAnsi" w:hAnsiTheme="minorHAnsi" w:cstheme="minorHAnsi"/>
        </w:rPr>
      </w:pPr>
    </w:p>
    <w:p w14:paraId="34EA1BB3" w14:textId="77777777" w:rsidR="00704BFB" w:rsidRPr="00663076" w:rsidRDefault="00704BFB" w:rsidP="004B0BE3">
      <w:pPr>
        <w:numPr>
          <w:ilvl w:val="3"/>
          <w:numId w:val="19"/>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Zamawiającemu przysługuje prawo odstąpienia od umowy z przyczyn leżących po stronie Wykonawcy w następujących przypadkach:</w:t>
      </w:r>
    </w:p>
    <w:p w14:paraId="6222EDBA" w14:textId="2FFC92D1" w:rsidR="00704BFB" w:rsidRPr="00663076" w:rsidRDefault="00704BFB" w:rsidP="004B0BE3">
      <w:pPr>
        <w:numPr>
          <w:ilvl w:val="4"/>
          <w:numId w:val="19"/>
        </w:numPr>
        <w:tabs>
          <w:tab w:val="num" w:pos="720"/>
        </w:tabs>
        <w:suppressAutoHyphens w:val="0"/>
        <w:spacing w:line="276" w:lineRule="auto"/>
        <w:ind w:left="720"/>
        <w:jc w:val="both"/>
        <w:rPr>
          <w:rFonts w:asciiTheme="minorHAnsi" w:hAnsiTheme="minorHAnsi" w:cstheme="minorHAnsi"/>
        </w:rPr>
      </w:pPr>
      <w:r w:rsidRPr="00663076">
        <w:rPr>
          <w:rFonts w:asciiTheme="minorHAnsi" w:hAnsiTheme="minorHAnsi" w:cstheme="minorHAnsi"/>
        </w:rPr>
        <w:t>gdy Wykonawca jest w zwłoce z wykonywaniem przedmiotu umowy o 14 dni w stosunku do terminu określonego w §</w:t>
      </w:r>
      <w:r w:rsidR="00924054" w:rsidRPr="00663076">
        <w:rPr>
          <w:rFonts w:asciiTheme="minorHAnsi" w:hAnsiTheme="minorHAnsi" w:cstheme="minorHAnsi"/>
        </w:rPr>
        <w:t>3 ust. 1</w:t>
      </w:r>
      <w:r w:rsidRPr="00663076">
        <w:rPr>
          <w:rFonts w:asciiTheme="minorHAnsi" w:hAnsiTheme="minorHAnsi" w:cstheme="minorHAnsi"/>
        </w:rPr>
        <w:t xml:space="preserve"> umowy,</w:t>
      </w:r>
    </w:p>
    <w:p w14:paraId="7106D148" w14:textId="77777777" w:rsidR="00704BFB" w:rsidRPr="00663076" w:rsidRDefault="00704BFB" w:rsidP="004B0BE3">
      <w:pPr>
        <w:numPr>
          <w:ilvl w:val="4"/>
          <w:numId w:val="19"/>
        </w:numPr>
        <w:tabs>
          <w:tab w:val="num" w:pos="720"/>
        </w:tabs>
        <w:suppressAutoHyphens w:val="0"/>
        <w:spacing w:line="276" w:lineRule="auto"/>
        <w:ind w:left="720"/>
        <w:jc w:val="both"/>
        <w:rPr>
          <w:rFonts w:asciiTheme="minorHAnsi" w:hAnsiTheme="minorHAnsi" w:cstheme="minorHAnsi"/>
        </w:rPr>
      </w:pPr>
      <w:r w:rsidRPr="00663076">
        <w:rPr>
          <w:rFonts w:asciiTheme="minorHAnsi" w:hAnsiTheme="minorHAnsi" w:cstheme="minorHAnsi"/>
        </w:rPr>
        <w:t>ustania lub zawieszenia działalności gospodarczej, w ramach której Wykonawca realizuje przedmiot niniejszej umowy,</w:t>
      </w:r>
    </w:p>
    <w:p w14:paraId="2D97B9C2" w14:textId="77777777" w:rsidR="00704BFB" w:rsidRPr="00663076" w:rsidRDefault="00704BFB" w:rsidP="004B0BE3">
      <w:pPr>
        <w:numPr>
          <w:ilvl w:val="4"/>
          <w:numId w:val="19"/>
        </w:numPr>
        <w:tabs>
          <w:tab w:val="num" w:pos="720"/>
        </w:tabs>
        <w:suppressAutoHyphens w:val="0"/>
        <w:spacing w:line="276" w:lineRule="auto"/>
        <w:ind w:left="720"/>
        <w:jc w:val="both"/>
        <w:rPr>
          <w:rFonts w:asciiTheme="minorHAnsi" w:hAnsiTheme="minorHAnsi" w:cstheme="minorHAnsi"/>
        </w:rPr>
      </w:pPr>
      <w:r w:rsidRPr="00663076">
        <w:rPr>
          <w:rFonts w:asciiTheme="minorHAnsi" w:hAnsiTheme="minorHAnsi" w:cstheme="minorHAnsi"/>
        </w:rPr>
        <w:t>wydania nakazu zajęcia majątku Wykonawcy w zakresie uniemożliwiającym wykonanie przedmiotu umowy,</w:t>
      </w:r>
    </w:p>
    <w:p w14:paraId="30BE1208" w14:textId="4583A99B" w:rsidR="00704BFB" w:rsidRPr="00663076" w:rsidRDefault="00704BFB" w:rsidP="004B0BE3">
      <w:pPr>
        <w:numPr>
          <w:ilvl w:val="4"/>
          <w:numId w:val="19"/>
        </w:numPr>
        <w:tabs>
          <w:tab w:val="num" w:pos="720"/>
        </w:tabs>
        <w:suppressAutoHyphens w:val="0"/>
        <w:spacing w:line="276" w:lineRule="auto"/>
        <w:ind w:left="720"/>
        <w:jc w:val="both"/>
        <w:rPr>
          <w:rFonts w:asciiTheme="minorHAnsi" w:hAnsiTheme="minorHAnsi" w:cstheme="minorHAnsi"/>
        </w:rPr>
      </w:pPr>
      <w:r w:rsidRPr="00663076">
        <w:rPr>
          <w:rFonts w:asciiTheme="minorHAnsi" w:hAnsiTheme="minorHAnsi" w:cstheme="minorHAnsi"/>
        </w:rPr>
        <w:t xml:space="preserve">gdy Wykonawca wykonuje </w:t>
      </w:r>
      <w:r w:rsidR="00024C7A" w:rsidRPr="00663076">
        <w:rPr>
          <w:rFonts w:asciiTheme="minorHAnsi" w:hAnsiTheme="minorHAnsi" w:cstheme="minorHAnsi"/>
        </w:rPr>
        <w:t xml:space="preserve">dostawy </w:t>
      </w:r>
      <w:r w:rsidRPr="00663076">
        <w:rPr>
          <w:rFonts w:asciiTheme="minorHAnsi" w:hAnsiTheme="minorHAnsi" w:cstheme="minorHAnsi"/>
        </w:rPr>
        <w:t xml:space="preserve">wadliwie i niezgodnie z dokumentacją </w:t>
      </w:r>
      <w:r w:rsidR="00024C7A" w:rsidRPr="00663076">
        <w:rPr>
          <w:rFonts w:asciiTheme="minorHAnsi" w:hAnsiTheme="minorHAnsi" w:cstheme="minorHAnsi"/>
        </w:rPr>
        <w:t>o</w:t>
      </w:r>
      <w:r w:rsidRPr="00663076">
        <w:rPr>
          <w:rFonts w:asciiTheme="minorHAnsi" w:hAnsiTheme="minorHAnsi" w:cstheme="minorHAnsi"/>
        </w:rPr>
        <w:t xml:space="preserve">raz nie reaguje na polecenia </w:t>
      </w:r>
      <w:r w:rsidR="00024C7A" w:rsidRPr="00663076">
        <w:rPr>
          <w:rFonts w:asciiTheme="minorHAnsi" w:hAnsiTheme="minorHAnsi" w:cstheme="minorHAnsi"/>
        </w:rPr>
        <w:t xml:space="preserve">Zamawiającego </w:t>
      </w:r>
      <w:r w:rsidRPr="00663076">
        <w:rPr>
          <w:rFonts w:asciiTheme="minorHAnsi" w:hAnsiTheme="minorHAnsi" w:cstheme="minorHAnsi"/>
        </w:rPr>
        <w:t xml:space="preserve">dotyczące poprawek i zmian sposobu wykonania w wyznaczonym mu przez </w:t>
      </w:r>
      <w:r w:rsidR="00024C7A" w:rsidRPr="00663076">
        <w:rPr>
          <w:rFonts w:asciiTheme="minorHAnsi" w:hAnsiTheme="minorHAnsi" w:cstheme="minorHAnsi"/>
        </w:rPr>
        <w:t xml:space="preserve">Zamawiającego </w:t>
      </w:r>
      <w:r w:rsidRPr="00663076">
        <w:rPr>
          <w:rFonts w:asciiTheme="minorHAnsi" w:hAnsiTheme="minorHAnsi" w:cstheme="minorHAnsi"/>
        </w:rPr>
        <w:t>terminie,</w:t>
      </w:r>
    </w:p>
    <w:p w14:paraId="0D69798E" w14:textId="28F5BCD8" w:rsidR="00704BFB" w:rsidRPr="00663076" w:rsidRDefault="00704BFB" w:rsidP="004B0BE3">
      <w:pPr>
        <w:numPr>
          <w:ilvl w:val="3"/>
          <w:numId w:val="19"/>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 xml:space="preserve">W przypadkach, o których mowa w ustępie 1, Zamawiający może odstąpić od umowy w terminie </w:t>
      </w:r>
      <w:r w:rsidR="0022268F" w:rsidRPr="00663076">
        <w:rPr>
          <w:rFonts w:asciiTheme="minorHAnsi" w:hAnsiTheme="minorHAnsi" w:cstheme="minorHAnsi"/>
        </w:rPr>
        <w:t>14</w:t>
      </w:r>
      <w:r w:rsidRPr="00663076">
        <w:rPr>
          <w:rFonts w:asciiTheme="minorHAnsi" w:hAnsiTheme="minorHAnsi" w:cstheme="minorHAnsi"/>
        </w:rPr>
        <w:t xml:space="preserve"> dni od dnia powzięcia wiadomości o okolicznościach tam wskazanych.</w:t>
      </w:r>
    </w:p>
    <w:p w14:paraId="2268F828" w14:textId="77777777" w:rsidR="00704BFB" w:rsidRPr="00663076" w:rsidRDefault="00704BFB" w:rsidP="004B0BE3">
      <w:pPr>
        <w:numPr>
          <w:ilvl w:val="3"/>
          <w:numId w:val="19"/>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 xml:space="preserve">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bookmarkStart w:id="1" w:name="_Hlk69816950"/>
      <w:r w:rsidRPr="00663076">
        <w:rPr>
          <w:rFonts w:asciiTheme="minorHAnsi" w:hAnsiTheme="minorHAnsi" w:cstheme="minorHAnsi"/>
        </w:rPr>
        <w:t xml:space="preserve">w terminie 30 dni od dnia powzięcia wiadomości o </w:t>
      </w:r>
      <w:bookmarkEnd w:id="1"/>
      <w:r w:rsidRPr="00663076">
        <w:rPr>
          <w:rFonts w:asciiTheme="minorHAnsi" w:hAnsiTheme="minorHAnsi" w:cstheme="minorHAnsi"/>
        </w:rPr>
        <w:t xml:space="preserve">tych okolicznościach. </w:t>
      </w:r>
    </w:p>
    <w:p w14:paraId="4ED5AA7E" w14:textId="04FADD09" w:rsidR="00704BFB" w:rsidRPr="00663076" w:rsidRDefault="00704BFB" w:rsidP="004B0BE3">
      <w:pPr>
        <w:numPr>
          <w:ilvl w:val="3"/>
          <w:numId w:val="19"/>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Odstąpienie od umowy wymaga formy pisemnej pod rygorem nieważności. Strona odstępująca od umowy powinna podać także pisemne uzasadnienie swojej decyzji.</w:t>
      </w:r>
    </w:p>
    <w:p w14:paraId="26559A56" w14:textId="3D0EA9FD" w:rsidR="00704BFB" w:rsidRPr="00663076" w:rsidRDefault="00704BFB" w:rsidP="004B0BE3">
      <w:pPr>
        <w:spacing w:line="276" w:lineRule="auto"/>
        <w:jc w:val="center"/>
        <w:rPr>
          <w:rFonts w:asciiTheme="minorHAnsi" w:hAnsiTheme="minorHAnsi" w:cstheme="minorHAnsi"/>
          <w:b/>
        </w:rPr>
      </w:pPr>
    </w:p>
    <w:p w14:paraId="769C1318" w14:textId="6F26AEE6" w:rsidR="00704BFB" w:rsidRPr="00663076" w:rsidRDefault="00704BFB" w:rsidP="004B0BE3">
      <w:pPr>
        <w:spacing w:line="276" w:lineRule="auto"/>
        <w:jc w:val="center"/>
        <w:rPr>
          <w:rFonts w:asciiTheme="minorHAnsi" w:hAnsiTheme="minorHAnsi" w:cstheme="minorHAnsi"/>
          <w:b/>
        </w:rPr>
      </w:pPr>
      <w:r w:rsidRPr="00663076">
        <w:rPr>
          <w:rFonts w:asciiTheme="minorHAnsi" w:hAnsiTheme="minorHAnsi" w:cstheme="minorHAnsi"/>
          <w:b/>
        </w:rPr>
        <w:t>§ 1</w:t>
      </w:r>
      <w:r w:rsidR="0022268F" w:rsidRPr="00663076">
        <w:rPr>
          <w:rFonts w:asciiTheme="minorHAnsi" w:hAnsiTheme="minorHAnsi" w:cstheme="minorHAnsi"/>
          <w:b/>
        </w:rPr>
        <w:t>0</w:t>
      </w:r>
    </w:p>
    <w:p w14:paraId="66E0FEA7" w14:textId="609645AD" w:rsidR="00704BFB" w:rsidRPr="00663076" w:rsidRDefault="00704BFB" w:rsidP="004B0BE3">
      <w:pPr>
        <w:spacing w:line="276" w:lineRule="auto"/>
        <w:rPr>
          <w:rFonts w:asciiTheme="minorHAnsi" w:hAnsiTheme="minorHAnsi" w:cstheme="minorHAnsi"/>
          <w:b/>
        </w:rPr>
      </w:pPr>
    </w:p>
    <w:p w14:paraId="7FB5A3C3" w14:textId="77777777" w:rsidR="00C07ADA" w:rsidRPr="00663076" w:rsidRDefault="00580B6B" w:rsidP="00C07ADA">
      <w:pPr>
        <w:suppressAutoHyphens w:val="0"/>
        <w:autoSpaceDE w:val="0"/>
        <w:autoSpaceDN w:val="0"/>
        <w:adjustRightInd w:val="0"/>
        <w:spacing w:after="30" w:line="276" w:lineRule="auto"/>
        <w:jc w:val="both"/>
        <w:rPr>
          <w:rFonts w:asciiTheme="minorHAnsi" w:eastAsiaTheme="minorHAnsi" w:hAnsiTheme="minorHAnsi" w:cstheme="minorHAnsi"/>
          <w:color w:val="000000"/>
          <w:lang w:eastAsia="en-US"/>
        </w:rPr>
      </w:pPr>
      <w:r w:rsidRPr="00663076">
        <w:rPr>
          <w:rFonts w:asciiTheme="minorHAnsi" w:hAnsiTheme="minorHAnsi" w:cstheme="minorHAnsi"/>
        </w:rPr>
        <w:t xml:space="preserve">Zgodnie z treścią art. 455 ust.1 pkt 1 ustawy </w:t>
      </w:r>
      <w:proofErr w:type="spellStart"/>
      <w:r w:rsidRPr="00663076">
        <w:rPr>
          <w:rFonts w:asciiTheme="minorHAnsi" w:hAnsiTheme="minorHAnsi" w:cstheme="minorHAnsi"/>
        </w:rPr>
        <w:t>Pzp</w:t>
      </w:r>
      <w:proofErr w:type="spellEnd"/>
      <w:r w:rsidRPr="00663076">
        <w:rPr>
          <w:rFonts w:asciiTheme="minorHAnsi" w:hAnsiTheme="minorHAnsi" w:cstheme="minorHAnsi"/>
        </w:rPr>
        <w:t>, dopuszcza się zmianę umowy w następując</w:t>
      </w:r>
      <w:r w:rsidR="00C07ADA" w:rsidRPr="00663076">
        <w:rPr>
          <w:rFonts w:asciiTheme="minorHAnsi" w:hAnsiTheme="minorHAnsi" w:cstheme="minorHAnsi"/>
        </w:rPr>
        <w:t>ych</w:t>
      </w:r>
      <w:r w:rsidRPr="00663076">
        <w:rPr>
          <w:rFonts w:asciiTheme="minorHAnsi" w:hAnsiTheme="minorHAnsi" w:cstheme="minorHAnsi"/>
        </w:rPr>
        <w:t xml:space="preserve"> przypadk</w:t>
      </w:r>
      <w:r w:rsidR="00C07ADA" w:rsidRPr="00663076">
        <w:rPr>
          <w:rFonts w:asciiTheme="minorHAnsi" w:hAnsiTheme="minorHAnsi" w:cstheme="minorHAnsi"/>
        </w:rPr>
        <w:t>ach i zakresie:</w:t>
      </w:r>
      <w:r w:rsidR="00C07ADA" w:rsidRPr="00663076">
        <w:rPr>
          <w:rFonts w:asciiTheme="minorHAnsi" w:eastAsiaTheme="minorHAnsi" w:hAnsiTheme="minorHAnsi" w:cstheme="minorHAnsi"/>
          <w:color w:val="000000"/>
          <w:lang w:eastAsia="en-US"/>
        </w:rPr>
        <w:t xml:space="preserve"> </w:t>
      </w:r>
    </w:p>
    <w:p w14:paraId="10832D49" w14:textId="5F4F11E7" w:rsidR="00C07ADA" w:rsidRPr="00663076" w:rsidRDefault="00C07ADA" w:rsidP="00C07ADA">
      <w:pPr>
        <w:suppressAutoHyphens w:val="0"/>
        <w:autoSpaceDE w:val="0"/>
        <w:autoSpaceDN w:val="0"/>
        <w:adjustRightInd w:val="0"/>
        <w:spacing w:after="30" w:line="276" w:lineRule="auto"/>
        <w:jc w:val="both"/>
        <w:rPr>
          <w:rFonts w:asciiTheme="minorHAnsi" w:eastAsiaTheme="minorHAnsi" w:hAnsiTheme="minorHAnsi" w:cstheme="minorHAnsi"/>
          <w:color w:val="000000"/>
          <w:lang w:eastAsia="en-US"/>
        </w:rPr>
      </w:pPr>
      <w:r w:rsidRPr="00663076">
        <w:rPr>
          <w:rFonts w:asciiTheme="minorHAnsi" w:eastAsiaTheme="minorHAnsi" w:hAnsiTheme="minorHAnsi" w:cstheme="minorHAnsi"/>
          <w:color w:val="000000"/>
          <w:lang w:eastAsia="en-US"/>
        </w:rPr>
        <w:t xml:space="preserve">1) zmiany przepisów prawa, wprowadzonych w życie po podpisaniu umowy, mających wypływ na  sposób lub termin wykonania umowy, </w:t>
      </w:r>
    </w:p>
    <w:p w14:paraId="58CAC1F1" w14:textId="65556419" w:rsidR="00C07ADA" w:rsidRPr="00663076" w:rsidRDefault="00C07ADA" w:rsidP="00C07ADA">
      <w:pPr>
        <w:suppressAutoHyphens w:val="0"/>
        <w:autoSpaceDE w:val="0"/>
        <w:autoSpaceDN w:val="0"/>
        <w:adjustRightInd w:val="0"/>
        <w:spacing w:after="30" w:line="276" w:lineRule="auto"/>
        <w:jc w:val="both"/>
        <w:rPr>
          <w:rFonts w:asciiTheme="minorHAnsi" w:eastAsiaTheme="minorHAnsi" w:hAnsiTheme="minorHAnsi" w:cstheme="minorHAnsi"/>
          <w:color w:val="000000"/>
          <w:lang w:eastAsia="en-US"/>
        </w:rPr>
      </w:pPr>
      <w:r w:rsidRPr="00663076">
        <w:rPr>
          <w:rFonts w:asciiTheme="minorHAnsi" w:eastAsiaTheme="minorHAnsi" w:hAnsiTheme="minorHAnsi" w:cstheme="minorHAnsi"/>
          <w:color w:val="000000"/>
          <w:lang w:eastAsia="en-US"/>
        </w:rPr>
        <w:lastRenderedPageBreak/>
        <w:t>2) konieczność wprowadzenia zmian będących następstwem zmian wprowadzonych w umowach pomiędzy Zamawiającym a inną niż Wykonawca stroną, w tym instytucjami nadzorującymi realizację Projektu, w ramach którego realizowane jest zamówienie, w tym zmianę terminu o okres niezbędny na dostosowanie zamówienia.</w:t>
      </w:r>
    </w:p>
    <w:p w14:paraId="684B76E3" w14:textId="104E9D07" w:rsidR="00C07ADA" w:rsidRPr="00663076" w:rsidRDefault="00C07ADA" w:rsidP="00FE09BD">
      <w:pPr>
        <w:suppressAutoHyphens w:val="0"/>
        <w:autoSpaceDE w:val="0"/>
        <w:autoSpaceDN w:val="0"/>
        <w:adjustRightInd w:val="0"/>
        <w:spacing w:line="276" w:lineRule="auto"/>
        <w:jc w:val="both"/>
        <w:rPr>
          <w:rFonts w:asciiTheme="minorHAnsi" w:eastAsiaTheme="minorHAnsi" w:hAnsiTheme="minorHAnsi" w:cstheme="minorHAnsi"/>
          <w:color w:val="000000"/>
          <w:lang w:eastAsia="en-US"/>
        </w:rPr>
      </w:pPr>
      <w:r w:rsidRPr="00663076">
        <w:rPr>
          <w:rFonts w:asciiTheme="minorHAnsi" w:eastAsiaTheme="minorHAnsi" w:hAnsiTheme="minorHAnsi" w:cstheme="minorHAnsi"/>
          <w:color w:val="000000"/>
          <w:lang w:eastAsia="en-US"/>
        </w:rPr>
        <w:t>3) wycofania z rynku lub zaprzestania produkcji zaoferowanego przez Wykonawcę sprzętu lub jego</w:t>
      </w:r>
      <w:r w:rsidR="00FE09BD">
        <w:rPr>
          <w:rFonts w:asciiTheme="minorHAnsi" w:eastAsiaTheme="minorHAnsi" w:hAnsiTheme="minorHAnsi" w:cstheme="minorHAnsi"/>
          <w:color w:val="000000"/>
          <w:lang w:eastAsia="en-US"/>
        </w:rPr>
        <w:t xml:space="preserve"> </w:t>
      </w:r>
      <w:r w:rsidRPr="00663076">
        <w:rPr>
          <w:rFonts w:asciiTheme="minorHAnsi" w:eastAsiaTheme="minorHAnsi" w:hAnsiTheme="minorHAnsi" w:cstheme="minorHAnsi"/>
          <w:color w:val="000000"/>
          <w:lang w:eastAsia="en-US"/>
        </w:rPr>
        <w:t>komponentu, części składowej, przynależności lub akcesoriów dodatkowych. W takiej sytuacji  Zamawiający może wyrazić zgodę na zamianę sprzętu będącego przedmiotem umowy lub danego  komponentu (części składowej lub przynależności, akcesoriów dodatkowych) na inny, o lepszych bądź takich samych cechach, parametrach i funkcjonalności pod warunkiem otrzymania oświadczenia Wykonawcy o zaprzestaniu produkcji i uzyskaniu akceptacji oraz zmianę terminu o okres niezbędny na dostosowanie zamówienia.</w:t>
      </w:r>
    </w:p>
    <w:p w14:paraId="2B76E160" w14:textId="321CC7C1" w:rsidR="00C07ADA" w:rsidRPr="00663076" w:rsidRDefault="00C07ADA" w:rsidP="00C07ADA">
      <w:pPr>
        <w:suppressAutoHyphens w:val="0"/>
        <w:autoSpaceDE w:val="0"/>
        <w:autoSpaceDN w:val="0"/>
        <w:adjustRightInd w:val="0"/>
        <w:spacing w:line="276" w:lineRule="auto"/>
        <w:jc w:val="both"/>
        <w:rPr>
          <w:rFonts w:asciiTheme="minorHAnsi" w:eastAsiaTheme="minorHAnsi" w:hAnsiTheme="minorHAnsi" w:cstheme="minorHAnsi"/>
          <w:color w:val="000000"/>
          <w:lang w:eastAsia="en-US"/>
        </w:rPr>
      </w:pPr>
    </w:p>
    <w:p w14:paraId="31D1EF57" w14:textId="7137C62C" w:rsidR="00580B6B" w:rsidRPr="00663076" w:rsidRDefault="00C07ADA" w:rsidP="00C07ADA">
      <w:pPr>
        <w:spacing w:line="276" w:lineRule="auto"/>
        <w:jc w:val="center"/>
        <w:rPr>
          <w:rFonts w:asciiTheme="minorHAnsi" w:hAnsiTheme="minorHAnsi" w:cstheme="minorHAnsi"/>
          <w:b/>
        </w:rPr>
      </w:pPr>
      <w:r w:rsidRPr="00663076">
        <w:rPr>
          <w:rFonts w:asciiTheme="minorHAnsi" w:hAnsiTheme="minorHAnsi" w:cstheme="minorHAnsi"/>
          <w:b/>
        </w:rPr>
        <w:t>§ 11</w:t>
      </w:r>
    </w:p>
    <w:p w14:paraId="7D90D575" w14:textId="60262122" w:rsidR="00704BFB" w:rsidRPr="00663076" w:rsidRDefault="00704BFB" w:rsidP="004B0BE3">
      <w:pPr>
        <w:numPr>
          <w:ilvl w:val="0"/>
          <w:numId w:val="20"/>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Wszelkie zmiany umowy wymagają zachowania formy pisemnej w postaci aneksu, pod rygorem nieważności.</w:t>
      </w:r>
    </w:p>
    <w:p w14:paraId="66A29DE3" w14:textId="77777777" w:rsidR="00C07ADA" w:rsidRPr="00663076" w:rsidRDefault="00704BFB" w:rsidP="00C07ADA">
      <w:pPr>
        <w:numPr>
          <w:ilvl w:val="0"/>
          <w:numId w:val="20"/>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rPr>
        <w:t>W sprawach nieuregulowanych niniejszą umową mają zastosowanie przepisy Kodeksu cywilnego</w:t>
      </w:r>
      <w:r w:rsidR="0022268F" w:rsidRPr="00663076">
        <w:rPr>
          <w:rFonts w:asciiTheme="minorHAnsi" w:hAnsiTheme="minorHAnsi" w:cstheme="minorHAnsi"/>
        </w:rPr>
        <w:t xml:space="preserve"> i</w:t>
      </w:r>
      <w:r w:rsidRPr="00663076">
        <w:rPr>
          <w:rFonts w:asciiTheme="minorHAnsi" w:hAnsiTheme="minorHAnsi" w:cstheme="minorHAnsi"/>
        </w:rPr>
        <w:t xml:space="preserve"> ustawy Prawo zamówień publicznych.</w:t>
      </w:r>
    </w:p>
    <w:p w14:paraId="3F8C83E9" w14:textId="77777777" w:rsidR="00C07ADA" w:rsidRPr="00663076" w:rsidRDefault="00704BFB" w:rsidP="00C07ADA">
      <w:pPr>
        <w:numPr>
          <w:ilvl w:val="0"/>
          <w:numId w:val="20"/>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iCs/>
        </w:rPr>
        <w:t>Ewentualne spory związane z zawarciem, realizacją i ustaniem obowiązywania niniejszej umowy strony poddają pod rozstrzygnięcie sądu powszechnego właściwego miejscowo dla siedziby Zamawiającego.</w:t>
      </w:r>
    </w:p>
    <w:p w14:paraId="269B654A" w14:textId="1729F444" w:rsidR="00704BFB" w:rsidRPr="00663076" w:rsidRDefault="00704BFB" w:rsidP="00C07ADA">
      <w:pPr>
        <w:numPr>
          <w:ilvl w:val="0"/>
          <w:numId w:val="20"/>
        </w:numPr>
        <w:tabs>
          <w:tab w:val="num" w:pos="360"/>
        </w:tabs>
        <w:suppressAutoHyphens w:val="0"/>
        <w:spacing w:line="276" w:lineRule="auto"/>
        <w:ind w:left="360"/>
        <w:jc w:val="both"/>
        <w:rPr>
          <w:rFonts w:asciiTheme="minorHAnsi" w:hAnsiTheme="minorHAnsi" w:cstheme="minorHAnsi"/>
        </w:rPr>
      </w:pPr>
      <w:r w:rsidRPr="00663076">
        <w:rPr>
          <w:rFonts w:asciiTheme="minorHAnsi" w:hAnsiTheme="minorHAnsi" w:cstheme="minorHAnsi"/>
          <w:iCs/>
        </w:rPr>
        <w:t>Umowę sporządzono w 3-ch jednobrzmiących egzemplarzach 1 egzemplarz dla Wykonawcy i 2 egzemplarze dla Zamawiającego.</w:t>
      </w:r>
    </w:p>
    <w:p w14:paraId="3DF55C8D" w14:textId="77777777" w:rsidR="0022268F" w:rsidRPr="00663076" w:rsidRDefault="0022268F" w:rsidP="004B0BE3">
      <w:pPr>
        <w:suppressAutoHyphens w:val="0"/>
        <w:spacing w:line="276" w:lineRule="auto"/>
        <w:rPr>
          <w:rFonts w:asciiTheme="minorHAnsi" w:hAnsiTheme="minorHAnsi" w:cstheme="minorHAnsi"/>
        </w:rPr>
      </w:pPr>
    </w:p>
    <w:p w14:paraId="6A48C14B" w14:textId="2291A4CB" w:rsidR="00704BFB" w:rsidRPr="00663076" w:rsidRDefault="00704BFB" w:rsidP="004B0BE3">
      <w:pPr>
        <w:suppressAutoHyphens w:val="0"/>
        <w:spacing w:line="276" w:lineRule="auto"/>
        <w:rPr>
          <w:rFonts w:asciiTheme="minorHAnsi" w:hAnsiTheme="minorHAnsi" w:cstheme="minorHAnsi"/>
        </w:rPr>
      </w:pPr>
      <w:r w:rsidRPr="00663076">
        <w:rPr>
          <w:rFonts w:asciiTheme="minorHAnsi" w:hAnsiTheme="minorHAnsi" w:cstheme="minorHAnsi"/>
        </w:rPr>
        <w:t>Załącznik</w:t>
      </w:r>
      <w:r w:rsidR="002A490A" w:rsidRPr="00663076">
        <w:rPr>
          <w:rFonts w:asciiTheme="minorHAnsi" w:hAnsiTheme="minorHAnsi" w:cstheme="minorHAnsi"/>
        </w:rPr>
        <w:t>i</w:t>
      </w:r>
      <w:r w:rsidRPr="00663076">
        <w:rPr>
          <w:rFonts w:asciiTheme="minorHAnsi" w:hAnsiTheme="minorHAnsi" w:cstheme="minorHAnsi"/>
        </w:rPr>
        <w:t>:</w:t>
      </w:r>
      <w:r w:rsidR="0022268F" w:rsidRPr="00663076">
        <w:rPr>
          <w:rFonts w:asciiTheme="minorHAnsi" w:hAnsiTheme="minorHAnsi" w:cstheme="minorHAnsi"/>
        </w:rPr>
        <w:t xml:space="preserve"> </w:t>
      </w:r>
    </w:p>
    <w:p w14:paraId="641F3E71" w14:textId="5654A913" w:rsidR="004B0BE3" w:rsidRPr="00663076" w:rsidRDefault="004B0BE3" w:rsidP="004B0BE3">
      <w:pPr>
        <w:pStyle w:val="Akapitzlist"/>
        <w:numPr>
          <w:ilvl w:val="6"/>
          <w:numId w:val="19"/>
        </w:numPr>
        <w:tabs>
          <w:tab w:val="clear" w:pos="5040"/>
        </w:tabs>
        <w:ind w:left="284" w:hanging="284"/>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SWZ</w:t>
      </w:r>
    </w:p>
    <w:p w14:paraId="486BC6A1" w14:textId="64D1EA88" w:rsidR="002A490A" w:rsidRPr="00663076" w:rsidRDefault="005F0568" w:rsidP="004B0BE3">
      <w:pPr>
        <w:pStyle w:val="Akapitzlist"/>
        <w:numPr>
          <w:ilvl w:val="6"/>
          <w:numId w:val="19"/>
        </w:numPr>
        <w:tabs>
          <w:tab w:val="clear" w:pos="5040"/>
        </w:tabs>
        <w:ind w:left="284" w:hanging="284"/>
        <w:jc w:val="both"/>
        <w:rPr>
          <w:rFonts w:asciiTheme="minorHAnsi" w:hAnsiTheme="minorHAnsi" w:cstheme="minorHAnsi"/>
          <w:bCs/>
          <w:i w:val="0"/>
          <w:iCs/>
          <w:color w:val="auto"/>
          <w:sz w:val="24"/>
        </w:rPr>
      </w:pPr>
      <w:r w:rsidRPr="00663076">
        <w:rPr>
          <w:rFonts w:asciiTheme="minorHAnsi" w:hAnsiTheme="minorHAnsi" w:cstheme="minorHAnsi"/>
          <w:bCs/>
          <w:i w:val="0"/>
          <w:iCs/>
          <w:color w:val="auto"/>
          <w:sz w:val="24"/>
        </w:rPr>
        <w:t>Oferta Wykonawcy</w:t>
      </w:r>
    </w:p>
    <w:p w14:paraId="11B07A45" w14:textId="71C39AED" w:rsidR="00163475" w:rsidRPr="00663076" w:rsidRDefault="00163475" w:rsidP="004B0BE3">
      <w:pPr>
        <w:jc w:val="both"/>
        <w:rPr>
          <w:rFonts w:asciiTheme="minorHAnsi" w:hAnsiTheme="minorHAnsi" w:cstheme="minorHAnsi"/>
          <w:b/>
        </w:rPr>
      </w:pP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p>
    <w:p w14:paraId="3A4F5174" w14:textId="335A0CA6" w:rsidR="00163475" w:rsidRPr="00663076" w:rsidRDefault="004D4169" w:rsidP="004B0BE3">
      <w:pPr>
        <w:spacing w:line="276" w:lineRule="auto"/>
        <w:ind w:left="360"/>
        <w:jc w:val="both"/>
        <w:rPr>
          <w:rFonts w:asciiTheme="minorHAnsi" w:hAnsiTheme="minorHAnsi" w:cstheme="minorHAnsi"/>
          <w:b/>
          <w:bCs/>
        </w:rPr>
      </w:pPr>
      <w:r w:rsidRPr="00663076">
        <w:rPr>
          <w:rFonts w:asciiTheme="minorHAnsi" w:hAnsiTheme="minorHAnsi" w:cstheme="minorHAnsi"/>
          <w:b/>
          <w:bCs/>
        </w:rPr>
        <w:t xml:space="preserve">         </w:t>
      </w:r>
      <w:r w:rsidR="004B0BE3" w:rsidRPr="00663076">
        <w:rPr>
          <w:rFonts w:asciiTheme="minorHAnsi" w:hAnsiTheme="minorHAnsi" w:cstheme="minorHAnsi"/>
          <w:b/>
          <w:bCs/>
        </w:rPr>
        <w:t>ZAMAWIAJĄCY</w:t>
      </w:r>
      <w:r w:rsidR="00787342" w:rsidRPr="00663076">
        <w:rPr>
          <w:rFonts w:asciiTheme="minorHAnsi" w:hAnsiTheme="minorHAnsi" w:cstheme="minorHAnsi"/>
          <w:b/>
          <w:bCs/>
        </w:rPr>
        <w:t xml:space="preserve">:  </w:t>
      </w:r>
      <w:r w:rsidR="00163475" w:rsidRPr="00663076">
        <w:rPr>
          <w:rFonts w:asciiTheme="minorHAnsi" w:hAnsiTheme="minorHAnsi" w:cstheme="minorHAnsi"/>
          <w:b/>
          <w:bCs/>
        </w:rPr>
        <w:t xml:space="preserve">                                                                      </w:t>
      </w:r>
      <w:r w:rsidR="004B0BE3" w:rsidRPr="00663076">
        <w:rPr>
          <w:rFonts w:asciiTheme="minorHAnsi" w:hAnsiTheme="minorHAnsi" w:cstheme="minorHAnsi"/>
          <w:b/>
          <w:bCs/>
        </w:rPr>
        <w:t>WYKONAWCA</w:t>
      </w:r>
      <w:r w:rsidR="00163475" w:rsidRPr="00663076">
        <w:rPr>
          <w:rFonts w:asciiTheme="minorHAnsi" w:hAnsiTheme="minorHAnsi" w:cstheme="minorHAnsi"/>
          <w:b/>
          <w:bCs/>
        </w:rPr>
        <w:t>:</w:t>
      </w:r>
    </w:p>
    <w:p w14:paraId="0FF4A550" w14:textId="77777777" w:rsidR="00163475" w:rsidRPr="00663076" w:rsidRDefault="00163475" w:rsidP="004B0BE3">
      <w:pPr>
        <w:spacing w:line="276" w:lineRule="auto"/>
        <w:ind w:left="360"/>
        <w:jc w:val="both"/>
        <w:rPr>
          <w:rFonts w:asciiTheme="minorHAnsi" w:hAnsiTheme="minorHAnsi" w:cstheme="minorHAnsi"/>
          <w:b/>
          <w:bCs/>
        </w:rPr>
      </w:pPr>
    </w:p>
    <w:p w14:paraId="7BAA45A2" w14:textId="630B0733" w:rsidR="00163475" w:rsidRPr="00663076" w:rsidRDefault="00163475" w:rsidP="004B0BE3">
      <w:pPr>
        <w:spacing w:line="276" w:lineRule="auto"/>
        <w:ind w:left="360"/>
        <w:jc w:val="both"/>
        <w:rPr>
          <w:rFonts w:asciiTheme="minorHAnsi" w:hAnsiTheme="minorHAnsi" w:cstheme="minorHAnsi"/>
          <w:bCs/>
        </w:rPr>
      </w:pP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t xml:space="preserve">  </w:t>
      </w:r>
      <w:r w:rsidRPr="00663076">
        <w:rPr>
          <w:rFonts w:asciiTheme="minorHAnsi" w:hAnsiTheme="minorHAnsi" w:cstheme="minorHAnsi"/>
          <w:b/>
          <w:bCs/>
        </w:rPr>
        <w:tab/>
      </w:r>
      <w:r w:rsidRPr="00663076">
        <w:rPr>
          <w:rFonts w:asciiTheme="minorHAnsi" w:hAnsiTheme="minorHAnsi" w:cstheme="minorHAnsi"/>
          <w:b/>
          <w:bCs/>
        </w:rPr>
        <w:tab/>
      </w:r>
      <w:r w:rsidRPr="00663076">
        <w:rPr>
          <w:rFonts w:asciiTheme="minorHAnsi" w:hAnsiTheme="minorHAnsi" w:cstheme="minorHAnsi"/>
          <w:b/>
          <w:bCs/>
        </w:rPr>
        <w:tab/>
        <w:t xml:space="preserve">      </w:t>
      </w:r>
      <w:r w:rsidRPr="00663076">
        <w:rPr>
          <w:rFonts w:asciiTheme="minorHAnsi" w:hAnsiTheme="minorHAnsi" w:cstheme="minorHAnsi"/>
          <w:bCs/>
        </w:rPr>
        <w:t xml:space="preserve">  </w:t>
      </w:r>
    </w:p>
    <w:p w14:paraId="701EAFDF" w14:textId="77777777" w:rsidR="003E2378" w:rsidRPr="00663076" w:rsidRDefault="003E2378" w:rsidP="004B0BE3">
      <w:pPr>
        <w:spacing w:line="276" w:lineRule="auto"/>
        <w:rPr>
          <w:rFonts w:asciiTheme="minorHAnsi" w:hAnsiTheme="minorHAnsi" w:cstheme="minorHAnsi"/>
        </w:rPr>
      </w:pPr>
    </w:p>
    <w:sectPr w:rsidR="003E2378" w:rsidRPr="00663076" w:rsidSect="0022268F">
      <w:headerReference w:type="default" r:id="rId8"/>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26DF" w14:textId="77777777" w:rsidR="002613F4" w:rsidRDefault="002613F4" w:rsidP="00493D9D">
      <w:r>
        <w:separator/>
      </w:r>
    </w:p>
  </w:endnote>
  <w:endnote w:type="continuationSeparator" w:id="0">
    <w:p w14:paraId="4BF43598" w14:textId="77777777" w:rsidR="002613F4" w:rsidRDefault="002613F4" w:rsidP="0049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D64B" w14:textId="77777777" w:rsidR="002613F4" w:rsidRDefault="002613F4" w:rsidP="00493D9D">
      <w:r>
        <w:separator/>
      </w:r>
    </w:p>
  </w:footnote>
  <w:footnote w:type="continuationSeparator" w:id="0">
    <w:p w14:paraId="749C1C26" w14:textId="77777777" w:rsidR="002613F4" w:rsidRDefault="002613F4" w:rsidP="0049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EEE" w14:textId="37124BD8" w:rsidR="00493D9D" w:rsidRDefault="00964A9D">
    <w:pPr>
      <w:pStyle w:val="Nagwek"/>
    </w:pPr>
    <w:r>
      <w:rPr>
        <w:noProof/>
      </w:rPr>
      <w:drawing>
        <wp:anchor distT="0" distB="0" distL="114300" distR="114300" simplePos="0" relativeHeight="251659264" behindDoc="0" locked="0" layoutInCell="1" allowOverlap="1" wp14:anchorId="4B8EA90E" wp14:editId="252966AA">
          <wp:simplePos x="0" y="0"/>
          <wp:positionH relativeFrom="margin">
            <wp:posOffset>428625</wp:posOffset>
          </wp:positionH>
          <wp:positionV relativeFrom="topMargin">
            <wp:posOffset>337185</wp:posOffset>
          </wp:positionV>
          <wp:extent cx="914400" cy="685800"/>
          <wp:effectExtent l="0" t="0" r="0" b="0"/>
          <wp:wrapSquare wrapText="bothSides"/>
          <wp:docPr id="1" name="Obraz 1" descr="C:\Users\Adam Jędruszczak.STEGNA\AppData\Local\Microsoft\Windows\INetCacheContent.Word\getimg.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Jędruszczak.STEGNA\AppData\Local\Microsoft\Windows\INetCacheContent.Word\getimg.php.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2932"/>
                  <a:stretch/>
                </pic:blipFill>
                <pic:spPr bwMode="auto">
                  <a:xfrm>
                    <a:off x="0" y="0"/>
                    <a:ext cx="91440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7456" behindDoc="0" locked="0" layoutInCell="1" allowOverlap="1" wp14:anchorId="18423994" wp14:editId="1DCA4224">
          <wp:simplePos x="0" y="0"/>
          <wp:positionH relativeFrom="column">
            <wp:posOffset>2186305</wp:posOffset>
          </wp:positionH>
          <wp:positionV relativeFrom="paragraph">
            <wp:posOffset>-221615</wp:posOffset>
          </wp:positionV>
          <wp:extent cx="2276475" cy="9620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sidRPr="004F31A3">
      <w:rPr>
        <w:rFonts w:ascii="Calibri" w:eastAsia="Calibri" w:hAnsi="Calibri"/>
        <w:noProof/>
      </w:rPr>
      <w:drawing>
        <wp:inline distT="0" distB="0" distL="0" distR="0" wp14:anchorId="4CC9BFF7" wp14:editId="608D0E10">
          <wp:extent cx="561975" cy="57277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72770"/>
                  </a:xfrm>
                  <a:prstGeom prst="rect">
                    <a:avLst/>
                  </a:prstGeom>
                  <a:noFill/>
                </pic:spPr>
              </pic:pic>
            </a:graphicData>
          </a:graphic>
        </wp:inline>
      </w:drawing>
    </w:r>
    <w:r w:rsidR="0049540E">
      <w:rPr>
        <w:noProof/>
      </w:rPr>
      <w:drawing>
        <wp:anchor distT="0" distB="0" distL="114300" distR="114300" simplePos="0" relativeHeight="251665408" behindDoc="0" locked="0" layoutInCell="1" allowOverlap="1" wp14:anchorId="557BF2BA" wp14:editId="605A21C9">
          <wp:simplePos x="0" y="0"/>
          <wp:positionH relativeFrom="margin">
            <wp:posOffset>4405630</wp:posOffset>
          </wp:positionH>
          <wp:positionV relativeFrom="topMargin">
            <wp:posOffset>230505</wp:posOffset>
          </wp:positionV>
          <wp:extent cx="1139825" cy="744220"/>
          <wp:effectExtent l="0" t="0" r="3175" b="0"/>
          <wp:wrapSquare wrapText="bothSides"/>
          <wp:docPr id="2" name="Obraz 2" descr="C:\Users\Adam Jędruszczak.STEGNA\AppData\Local\Microsoft\Windows\INetCacheContent.Word\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 Jędruszczak.STEGNA\AppData\Local\Microsoft\Windows\INetCacheContent.Word\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82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66"/>
    <w:multiLevelType w:val="hybridMultilevel"/>
    <w:tmpl w:val="718C72A6"/>
    <w:lvl w:ilvl="0" w:tplc="988A62A6">
      <w:start w:val="1"/>
      <w:numFmt w:val="decimal"/>
      <w:lvlText w:val="%1."/>
      <w:lvlJc w:val="left"/>
      <w:pPr>
        <w:tabs>
          <w:tab w:val="num" w:pos="1440"/>
        </w:tabs>
        <w:ind w:left="1440" w:hanging="360"/>
      </w:pPr>
    </w:lvl>
    <w:lvl w:ilvl="1" w:tplc="33C68DD4">
      <w:start w:val="1"/>
      <w:numFmt w:val="decimal"/>
      <w:lvlText w:val="%2."/>
      <w:lvlJc w:val="left"/>
      <w:pPr>
        <w:tabs>
          <w:tab w:val="num" w:pos="1364"/>
        </w:tabs>
        <w:ind w:left="1364" w:hanging="284"/>
      </w:pPr>
    </w:lvl>
    <w:lvl w:ilvl="2" w:tplc="2DCAE59A">
      <w:start w:val="1"/>
      <w:numFmt w:val="decimal"/>
      <w:lvlText w:val="%3)"/>
      <w:lvlJc w:val="left"/>
      <w:pPr>
        <w:tabs>
          <w:tab w:val="num" w:pos="2340"/>
        </w:tabs>
        <w:ind w:left="2340" w:hanging="360"/>
      </w:pPr>
    </w:lvl>
    <w:lvl w:ilvl="3" w:tplc="B11C150A">
      <w:start w:val="1"/>
      <w:numFmt w:val="decimal"/>
      <w:lvlText w:val="%4."/>
      <w:lvlJc w:val="left"/>
      <w:pPr>
        <w:tabs>
          <w:tab w:val="num" w:pos="2880"/>
        </w:tabs>
        <w:ind w:left="2880" w:hanging="360"/>
      </w:pPr>
    </w:lvl>
    <w:lvl w:ilvl="4" w:tplc="CCCE793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8D496F"/>
    <w:multiLevelType w:val="hybridMultilevel"/>
    <w:tmpl w:val="AE1ACE24"/>
    <w:lvl w:ilvl="0" w:tplc="5C242AEC">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57CCCCE">
      <w:start w:val="1"/>
      <w:numFmt w:val="decimal"/>
      <w:lvlText w:val="%4."/>
      <w:lvlJc w:val="left"/>
      <w:pPr>
        <w:tabs>
          <w:tab w:val="num" w:pos="360"/>
        </w:tabs>
        <w:ind w:left="340" w:hanging="340"/>
      </w:pPr>
      <w:rPr>
        <w:rFonts w:ascii="Times New Roman" w:hAnsi="Times New Roman" w:cs="Times New Roman" w:hint="default"/>
        <w:b w:val="0"/>
        <w:i w:val="0"/>
        <w:sz w:val="24"/>
      </w:rPr>
    </w:lvl>
    <w:lvl w:ilvl="4" w:tplc="9A3C6972">
      <w:start w:val="1"/>
      <w:numFmt w:val="decimal"/>
      <w:lvlText w:val="%5."/>
      <w:lvlJc w:val="left"/>
      <w:pPr>
        <w:tabs>
          <w:tab w:val="num" w:pos="360"/>
        </w:tabs>
        <w:ind w:left="340" w:hanging="340"/>
      </w:pPr>
      <w:rPr>
        <w:rFonts w:ascii="Times New Roman" w:hAnsi="Times New Roman" w:cs="Times New Roman" w:hint="default"/>
        <w:b w:val="0"/>
        <w:i w:val="0"/>
        <w:sz w:val="24"/>
      </w:rPr>
    </w:lvl>
    <w:lvl w:ilvl="5" w:tplc="F4FAB876">
      <w:start w:val="1"/>
      <w:numFmt w:val="lowerLetter"/>
      <w:lvlText w:val="%6)"/>
      <w:lvlJc w:val="left"/>
      <w:pPr>
        <w:tabs>
          <w:tab w:val="num" w:pos="360"/>
        </w:tabs>
        <w:ind w:left="340" w:hanging="340"/>
      </w:pPr>
      <w:rPr>
        <w:rFonts w:ascii="Times New Roman" w:eastAsia="Calibri" w:hAnsi="Times New Roman" w:cs="Times New Roman"/>
        <w:b w:val="0"/>
        <w:i w:val="0"/>
        <w:sz w:val="24"/>
      </w:rPr>
    </w:lvl>
    <w:lvl w:ilvl="6" w:tplc="6FE40D6E">
      <w:start w:val="3"/>
      <w:numFmt w:val="decimal"/>
      <w:lvlText w:val="%7."/>
      <w:lvlJc w:val="left"/>
      <w:pPr>
        <w:tabs>
          <w:tab w:val="num" w:pos="360"/>
        </w:tabs>
        <w:ind w:left="340" w:hanging="340"/>
      </w:pPr>
      <w:rPr>
        <w:rFonts w:ascii="Times New Roman" w:hAnsi="Times New Roman" w:cs="Times New Roman" w:hint="default"/>
        <w:b w:val="0"/>
        <w:i w:val="0"/>
        <w:sz w:val="24"/>
      </w:rPr>
    </w:lvl>
    <w:lvl w:ilvl="7" w:tplc="DFE291B0">
      <w:start w:val="1"/>
      <w:numFmt w:val="decimal"/>
      <w:lvlText w:val="%8."/>
      <w:lvlJc w:val="left"/>
      <w:pPr>
        <w:tabs>
          <w:tab w:val="num" w:pos="360"/>
        </w:tabs>
        <w:ind w:left="340" w:hanging="340"/>
      </w:pPr>
      <w:rPr>
        <w:rFonts w:ascii="Times New Roman" w:hAnsi="Times New Roman" w:cs="Times New Roman" w:hint="default"/>
        <w:b w:val="0"/>
        <w:i w:val="0"/>
        <w:sz w:val="24"/>
      </w:rPr>
    </w:lvl>
    <w:lvl w:ilvl="8" w:tplc="0415001B">
      <w:start w:val="1"/>
      <w:numFmt w:val="lowerRoman"/>
      <w:lvlText w:val="%9."/>
      <w:lvlJc w:val="right"/>
      <w:pPr>
        <w:tabs>
          <w:tab w:val="num" w:pos="6480"/>
        </w:tabs>
        <w:ind w:left="6480" w:hanging="180"/>
      </w:pPr>
    </w:lvl>
  </w:abstractNum>
  <w:abstractNum w:abstractNumId="2" w15:restartNumberingAfterBreak="0">
    <w:nsid w:val="09791B70"/>
    <w:multiLevelType w:val="hybridMultilevel"/>
    <w:tmpl w:val="23585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B417DD"/>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EB15874"/>
    <w:multiLevelType w:val="hybridMultilevel"/>
    <w:tmpl w:val="060448E0"/>
    <w:lvl w:ilvl="0" w:tplc="0415000F">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87005"/>
    <w:multiLevelType w:val="hybridMultilevel"/>
    <w:tmpl w:val="74A2D7C6"/>
    <w:lvl w:ilvl="0" w:tplc="73145E0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7E0A1E"/>
    <w:multiLevelType w:val="hybridMultilevel"/>
    <w:tmpl w:val="F00CB338"/>
    <w:lvl w:ilvl="0" w:tplc="ECDA0B2C">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717BF4"/>
    <w:multiLevelType w:val="hybridMultilevel"/>
    <w:tmpl w:val="37B6A2E8"/>
    <w:lvl w:ilvl="0" w:tplc="6DE41BAE">
      <w:start w:val="1"/>
      <w:numFmt w:val="decimal"/>
      <w:lvlText w:val="%1."/>
      <w:lvlJc w:val="left"/>
      <w:pPr>
        <w:tabs>
          <w:tab w:val="num" w:pos="644"/>
        </w:tabs>
        <w:ind w:left="644"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814FCA4">
      <w:start w:val="1"/>
      <w:numFmt w:val="decimal"/>
      <w:lvlText w:val="%4."/>
      <w:lvlJc w:val="left"/>
      <w:pPr>
        <w:tabs>
          <w:tab w:val="num" w:pos="2880"/>
        </w:tabs>
        <w:ind w:left="2880" w:hanging="360"/>
      </w:pPr>
      <w:rPr>
        <w:i w:val="0"/>
        <w:iCs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93134A"/>
    <w:multiLevelType w:val="hybridMultilevel"/>
    <w:tmpl w:val="032036F4"/>
    <w:lvl w:ilvl="0" w:tplc="A0C8A5EE">
      <w:start w:val="1"/>
      <w:numFmt w:val="decimal"/>
      <w:lvlText w:val="%1)"/>
      <w:lvlJc w:val="left"/>
      <w:pPr>
        <w:ind w:left="1080" w:hanging="360"/>
      </w:pPr>
      <w:rPr>
        <w:rFonts w:hint="default"/>
        <w:i w:val="0"/>
        <w:iCs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3F2956"/>
    <w:multiLevelType w:val="hybridMultilevel"/>
    <w:tmpl w:val="EF148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7A6F65"/>
    <w:multiLevelType w:val="hybridMultilevel"/>
    <w:tmpl w:val="7034FD36"/>
    <w:lvl w:ilvl="0" w:tplc="214EFB74">
      <w:start w:val="1"/>
      <w:numFmt w:val="decimal"/>
      <w:lvlText w:val="%1."/>
      <w:lvlJc w:val="left"/>
      <w:pPr>
        <w:ind w:left="720" w:hanging="360"/>
      </w:pPr>
      <w:rPr>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FC022A">
      <w:start w:val="1"/>
      <w:numFmt w:val="decimal"/>
      <w:lvlText w:val="%4."/>
      <w:lvlJc w:val="left"/>
      <w:pPr>
        <w:ind w:left="2880" w:hanging="360"/>
      </w:pPr>
      <w:rPr>
        <w:i w:val="0"/>
        <w:i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DEAAE8C">
      <w:start w:val="1"/>
      <w:numFmt w:val="decimal"/>
      <w:lvlText w:val="%7."/>
      <w:lvlJc w:val="left"/>
      <w:pPr>
        <w:ind w:left="5040" w:hanging="360"/>
      </w:pPr>
      <w:rPr>
        <w:b w:val="0"/>
        <w:bCs w:val="0"/>
        <w:i w:val="0"/>
        <w:i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961166"/>
    <w:multiLevelType w:val="hybridMultilevel"/>
    <w:tmpl w:val="EC88D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D0074A"/>
    <w:multiLevelType w:val="hybridMultilevel"/>
    <w:tmpl w:val="230E4634"/>
    <w:lvl w:ilvl="0" w:tplc="9D8C8770">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6E94FCD"/>
    <w:multiLevelType w:val="hybridMultilevel"/>
    <w:tmpl w:val="79BEFA6C"/>
    <w:lvl w:ilvl="0" w:tplc="126E67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C0263F7"/>
    <w:multiLevelType w:val="hybridMultilevel"/>
    <w:tmpl w:val="5546D392"/>
    <w:lvl w:ilvl="0" w:tplc="ACD0525E">
      <w:start w:val="1"/>
      <w:numFmt w:val="decimal"/>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A643A3"/>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8DA04CB"/>
    <w:multiLevelType w:val="hybridMultilevel"/>
    <w:tmpl w:val="7034FD36"/>
    <w:lvl w:ilvl="0" w:tplc="FFFFFFFF">
      <w:start w:val="1"/>
      <w:numFmt w:val="decimal"/>
      <w:lvlText w:val="%1."/>
      <w:lvlJc w:val="left"/>
      <w:pPr>
        <w:ind w:left="720" w:hanging="360"/>
      </w:pPr>
      <w:rPr>
        <w:i w:val="0"/>
        <w:i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i w:val="0"/>
        <w:iCs w:val="0"/>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val="0"/>
        <w:bCs w:val="0"/>
        <w:i w:val="0"/>
        <w:iCs/>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AC47BCA"/>
    <w:multiLevelType w:val="hybridMultilevel"/>
    <w:tmpl w:val="1B726CE8"/>
    <w:lvl w:ilvl="0" w:tplc="B8702962">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8" w15:restartNumberingAfterBreak="0">
    <w:nsid w:val="5D153987"/>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E4E15E2"/>
    <w:multiLevelType w:val="hybridMultilevel"/>
    <w:tmpl w:val="8B76BCF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4700AD"/>
    <w:multiLevelType w:val="hybridMultilevel"/>
    <w:tmpl w:val="2B7CA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A63990"/>
    <w:multiLevelType w:val="hybridMultilevel"/>
    <w:tmpl w:val="57D61A1A"/>
    <w:lvl w:ilvl="0" w:tplc="B11C150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EF6B8E4">
      <w:start w:val="1"/>
      <w:numFmt w:val="decimal"/>
      <w:lvlText w:val="%4."/>
      <w:lvlJc w:val="left"/>
      <w:pPr>
        <w:tabs>
          <w:tab w:val="num" w:pos="2880"/>
        </w:tabs>
        <w:ind w:left="2880" w:hanging="360"/>
      </w:pPr>
      <w:rPr>
        <w:b w:val="0"/>
        <w:bCs/>
        <w:i w:val="0"/>
        <w:iCs/>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CE319A1"/>
    <w:multiLevelType w:val="hybridMultilevel"/>
    <w:tmpl w:val="1F9291A6"/>
    <w:lvl w:ilvl="0" w:tplc="CCB018CC">
      <w:start w:val="1"/>
      <w:numFmt w:val="decimal"/>
      <w:lvlText w:val="%1)"/>
      <w:lvlJc w:val="left"/>
      <w:pPr>
        <w:ind w:left="1069" w:hanging="360"/>
      </w:pPr>
      <w:rPr>
        <w:rFonts w:hint="default"/>
        <w:i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1521D9A"/>
    <w:multiLevelType w:val="hybridMultilevel"/>
    <w:tmpl w:val="B7942E6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A91FD4"/>
    <w:multiLevelType w:val="hybridMultilevel"/>
    <w:tmpl w:val="C0865C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3F84E68"/>
    <w:multiLevelType w:val="hybridMultilevel"/>
    <w:tmpl w:val="D6BA49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EA025C5"/>
    <w:multiLevelType w:val="hybridMultilevel"/>
    <w:tmpl w:val="3B800450"/>
    <w:lvl w:ilvl="0" w:tplc="C27A7B5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7" w15:restartNumberingAfterBreak="0">
    <w:nsid w:val="7EE27C8C"/>
    <w:multiLevelType w:val="hybridMultilevel"/>
    <w:tmpl w:val="64E402E6"/>
    <w:lvl w:ilvl="0" w:tplc="6D06E026">
      <w:start w:val="1"/>
      <w:numFmt w:val="lowerLetter"/>
      <w:lvlText w:val="%1)"/>
      <w:lvlJc w:val="left"/>
      <w:pPr>
        <w:ind w:left="644" w:hanging="360"/>
      </w:pPr>
      <w:rPr>
        <w:b w:val="0"/>
        <w:i w:val="0"/>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num w:numId="1" w16cid:durableId="1666283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1863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19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32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503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26076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363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231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576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0722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69753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4601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2917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9894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5406054">
    <w:abstractNumId w:val="5"/>
  </w:num>
  <w:num w:numId="16" w16cid:durableId="124280755">
    <w:abstractNumId w:val="2"/>
  </w:num>
  <w:num w:numId="17" w16cid:durableId="438795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16cid:durableId="107292243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3599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0257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953510">
    <w:abstractNumId w:val="6"/>
  </w:num>
  <w:num w:numId="22" w16cid:durableId="874198226">
    <w:abstractNumId w:val="8"/>
  </w:num>
  <w:num w:numId="23" w16cid:durableId="30889150">
    <w:abstractNumId w:val="22"/>
  </w:num>
  <w:num w:numId="24" w16cid:durableId="1971787187">
    <w:abstractNumId w:val="7"/>
  </w:num>
  <w:num w:numId="25" w16cid:durableId="1129543949">
    <w:abstractNumId w:val="18"/>
  </w:num>
  <w:num w:numId="26" w16cid:durableId="594169666">
    <w:abstractNumId w:val="15"/>
  </w:num>
  <w:num w:numId="27" w16cid:durableId="1361248989">
    <w:abstractNumId w:val="3"/>
  </w:num>
  <w:num w:numId="28" w16cid:durableId="82336293">
    <w:abstractNumId w:val="10"/>
  </w:num>
  <w:num w:numId="29" w16cid:durableId="1273974320">
    <w:abstractNumId w:val="16"/>
  </w:num>
  <w:num w:numId="30" w16cid:durableId="1331368659">
    <w:abstractNumId w:val="0"/>
  </w:num>
  <w:num w:numId="31" w16cid:durableId="782958662">
    <w:abstractNumId w:val="24"/>
  </w:num>
  <w:num w:numId="32" w16cid:durableId="670916654">
    <w:abstractNumId w:val="13"/>
  </w:num>
  <w:num w:numId="33" w16cid:durableId="1365442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75"/>
    <w:rsid w:val="00001A7C"/>
    <w:rsid w:val="00024C7A"/>
    <w:rsid w:val="00076371"/>
    <w:rsid w:val="00086920"/>
    <w:rsid w:val="000B2005"/>
    <w:rsid w:val="000E0DC4"/>
    <w:rsid w:val="000F3F9A"/>
    <w:rsid w:val="001004AD"/>
    <w:rsid w:val="00163475"/>
    <w:rsid w:val="00177A67"/>
    <w:rsid w:val="001B3D98"/>
    <w:rsid w:val="001C443F"/>
    <w:rsid w:val="0022268F"/>
    <w:rsid w:val="002419EB"/>
    <w:rsid w:val="002567B4"/>
    <w:rsid w:val="002613F4"/>
    <w:rsid w:val="00272E08"/>
    <w:rsid w:val="002756AF"/>
    <w:rsid w:val="002A490A"/>
    <w:rsid w:val="002D6548"/>
    <w:rsid w:val="00343E13"/>
    <w:rsid w:val="00362F74"/>
    <w:rsid w:val="0037386C"/>
    <w:rsid w:val="00383547"/>
    <w:rsid w:val="003E2378"/>
    <w:rsid w:val="003F1641"/>
    <w:rsid w:val="003F1784"/>
    <w:rsid w:val="00403D43"/>
    <w:rsid w:val="00420FFF"/>
    <w:rsid w:val="0042725A"/>
    <w:rsid w:val="00477481"/>
    <w:rsid w:val="00493D9D"/>
    <w:rsid w:val="0049540E"/>
    <w:rsid w:val="004B0BE3"/>
    <w:rsid w:val="004C3C5E"/>
    <w:rsid w:val="004C74DA"/>
    <w:rsid w:val="004D4169"/>
    <w:rsid w:val="004E0707"/>
    <w:rsid w:val="00507FFA"/>
    <w:rsid w:val="00516391"/>
    <w:rsid w:val="00527C4D"/>
    <w:rsid w:val="005362E6"/>
    <w:rsid w:val="00542D6D"/>
    <w:rsid w:val="00544821"/>
    <w:rsid w:val="00580B6B"/>
    <w:rsid w:val="005B1057"/>
    <w:rsid w:val="005B55C6"/>
    <w:rsid w:val="005E3449"/>
    <w:rsid w:val="005F0568"/>
    <w:rsid w:val="005F1DBB"/>
    <w:rsid w:val="00611ADD"/>
    <w:rsid w:val="00663076"/>
    <w:rsid w:val="0069720F"/>
    <w:rsid w:val="006B5C11"/>
    <w:rsid w:val="006D640C"/>
    <w:rsid w:val="006D7361"/>
    <w:rsid w:val="006F70A4"/>
    <w:rsid w:val="00704BFB"/>
    <w:rsid w:val="00732945"/>
    <w:rsid w:val="00735D70"/>
    <w:rsid w:val="00740411"/>
    <w:rsid w:val="00746719"/>
    <w:rsid w:val="00761B30"/>
    <w:rsid w:val="00780B47"/>
    <w:rsid w:val="00787342"/>
    <w:rsid w:val="007B7A2A"/>
    <w:rsid w:val="007C4521"/>
    <w:rsid w:val="007D442B"/>
    <w:rsid w:val="007E35ED"/>
    <w:rsid w:val="008201AB"/>
    <w:rsid w:val="00884B66"/>
    <w:rsid w:val="00924054"/>
    <w:rsid w:val="009604AD"/>
    <w:rsid w:val="00962791"/>
    <w:rsid w:val="00964A9D"/>
    <w:rsid w:val="009B15D2"/>
    <w:rsid w:val="009B3281"/>
    <w:rsid w:val="009C3AFD"/>
    <w:rsid w:val="009F624C"/>
    <w:rsid w:val="00A23211"/>
    <w:rsid w:val="00A23BDE"/>
    <w:rsid w:val="00A55BD7"/>
    <w:rsid w:val="00A83C7C"/>
    <w:rsid w:val="00A972E1"/>
    <w:rsid w:val="00AE1A14"/>
    <w:rsid w:val="00AE744D"/>
    <w:rsid w:val="00AF3F27"/>
    <w:rsid w:val="00B159A0"/>
    <w:rsid w:val="00B17F6D"/>
    <w:rsid w:val="00B24141"/>
    <w:rsid w:val="00B46A9E"/>
    <w:rsid w:val="00B746C7"/>
    <w:rsid w:val="00BA395C"/>
    <w:rsid w:val="00BB0880"/>
    <w:rsid w:val="00C07ADA"/>
    <w:rsid w:val="00C623AD"/>
    <w:rsid w:val="00C70633"/>
    <w:rsid w:val="00CA72DB"/>
    <w:rsid w:val="00CF1030"/>
    <w:rsid w:val="00D07132"/>
    <w:rsid w:val="00D141C7"/>
    <w:rsid w:val="00D34A70"/>
    <w:rsid w:val="00DB2126"/>
    <w:rsid w:val="00DC2D41"/>
    <w:rsid w:val="00DD5C14"/>
    <w:rsid w:val="00DF12D8"/>
    <w:rsid w:val="00E272D3"/>
    <w:rsid w:val="00E418C5"/>
    <w:rsid w:val="00E67E8B"/>
    <w:rsid w:val="00E83541"/>
    <w:rsid w:val="00EA21F7"/>
    <w:rsid w:val="00EC3B68"/>
    <w:rsid w:val="00F37A67"/>
    <w:rsid w:val="00F80667"/>
    <w:rsid w:val="00FD3514"/>
    <w:rsid w:val="00FD35E2"/>
    <w:rsid w:val="00FE09BD"/>
    <w:rsid w:val="00FE6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4E5B"/>
  <w15:chartTrackingRefBased/>
  <w15:docId w15:val="{3F7D28E6-68BD-4A83-AFEA-4351A7B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0A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475"/>
    <w:pPr>
      <w:suppressAutoHyphens w:val="0"/>
      <w:spacing w:after="200" w:line="276" w:lineRule="auto"/>
      <w:ind w:left="720"/>
      <w:contextualSpacing/>
    </w:pPr>
    <w:rPr>
      <w:i/>
      <w:color w:val="FF0000"/>
      <w:sz w:val="22"/>
      <w:lang w:eastAsia="pl-PL"/>
    </w:rPr>
  </w:style>
  <w:style w:type="paragraph" w:styleId="NormalnyWeb">
    <w:name w:val="Normal (Web)"/>
    <w:basedOn w:val="Normalny"/>
    <w:uiPriority w:val="99"/>
    <w:unhideWhenUsed/>
    <w:rsid w:val="00163475"/>
    <w:pPr>
      <w:suppressAutoHyphens w:val="0"/>
      <w:spacing w:after="200" w:line="276" w:lineRule="auto"/>
    </w:pPr>
    <w:rPr>
      <w:i/>
      <w:color w:val="FF0000"/>
      <w:lang w:eastAsia="pl-PL"/>
    </w:rPr>
  </w:style>
  <w:style w:type="paragraph" w:customStyle="1" w:styleId="Default">
    <w:name w:val="Default"/>
    <w:uiPriority w:val="99"/>
    <w:qFormat/>
    <w:rsid w:val="00527C4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493D9D"/>
    <w:pPr>
      <w:tabs>
        <w:tab w:val="center" w:pos="4536"/>
        <w:tab w:val="right" w:pos="9072"/>
      </w:tabs>
    </w:pPr>
  </w:style>
  <w:style w:type="character" w:customStyle="1" w:styleId="NagwekZnak">
    <w:name w:val="Nagłówek Znak"/>
    <w:basedOn w:val="Domylnaczcionkaakapitu"/>
    <w:link w:val="Nagwek"/>
    <w:uiPriority w:val="99"/>
    <w:rsid w:val="00493D9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3D9D"/>
    <w:pPr>
      <w:tabs>
        <w:tab w:val="center" w:pos="4536"/>
        <w:tab w:val="right" w:pos="9072"/>
      </w:tabs>
    </w:pPr>
  </w:style>
  <w:style w:type="character" w:customStyle="1" w:styleId="StopkaZnak">
    <w:name w:val="Stopka Znak"/>
    <w:basedOn w:val="Domylnaczcionkaakapitu"/>
    <w:link w:val="Stopka"/>
    <w:uiPriority w:val="99"/>
    <w:rsid w:val="00493D9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3293">
      <w:bodyDiv w:val="1"/>
      <w:marLeft w:val="0"/>
      <w:marRight w:val="0"/>
      <w:marTop w:val="0"/>
      <w:marBottom w:val="0"/>
      <w:divBdr>
        <w:top w:val="none" w:sz="0" w:space="0" w:color="auto"/>
        <w:left w:val="none" w:sz="0" w:space="0" w:color="auto"/>
        <w:bottom w:val="none" w:sz="0" w:space="0" w:color="auto"/>
        <w:right w:val="none" w:sz="0" w:space="0" w:color="auto"/>
      </w:divBdr>
    </w:div>
    <w:div w:id="21290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D553-E9A7-472B-903A-73BE283C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2289</Words>
  <Characters>13738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Stegna</dc:creator>
  <cp:keywords/>
  <dc:description/>
  <cp:lastModifiedBy>Angelika Talpa</cp:lastModifiedBy>
  <cp:revision>6</cp:revision>
  <cp:lastPrinted>2022-11-14T11:57:00Z</cp:lastPrinted>
  <dcterms:created xsi:type="dcterms:W3CDTF">2022-11-14T11:50:00Z</dcterms:created>
  <dcterms:modified xsi:type="dcterms:W3CDTF">2022-11-14T12:58:00Z</dcterms:modified>
</cp:coreProperties>
</file>