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36CA7" w14:textId="77777777" w:rsidR="00170509" w:rsidRPr="006C33C1" w:rsidRDefault="00170509" w:rsidP="00170509">
      <w:pPr>
        <w:spacing w:after="0"/>
        <w:rPr>
          <w:rFonts w:ascii="Arial" w:hAnsi="Arial" w:cs="Arial"/>
          <w:sz w:val="20"/>
          <w:szCs w:val="20"/>
        </w:rPr>
      </w:pPr>
    </w:p>
    <w:p w14:paraId="0FDB2B3B" w14:textId="77777777" w:rsidR="009B677C" w:rsidRPr="006C33C1" w:rsidRDefault="009B677C" w:rsidP="009B677C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66162F61" w14:textId="77777777" w:rsidR="009B677C" w:rsidRPr="006C33C1" w:rsidRDefault="009B677C" w:rsidP="009B677C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7C2477DF" w14:textId="77777777" w:rsidR="009B677C" w:rsidRPr="006C33C1" w:rsidRDefault="009B677C" w:rsidP="009B677C">
      <w:pPr>
        <w:spacing w:after="0"/>
        <w:jc w:val="right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Załącznik nr 2 - Pełnomocnictwo.</w:t>
      </w:r>
    </w:p>
    <w:p w14:paraId="1E17ABD6" w14:textId="5263D6EC" w:rsidR="009B677C" w:rsidRPr="006C33C1" w:rsidRDefault="00131DEB" w:rsidP="009B677C">
      <w:pPr>
        <w:jc w:val="right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Niemodlin</w:t>
      </w:r>
      <w:r w:rsidR="009B677C" w:rsidRPr="006C33C1">
        <w:rPr>
          <w:rFonts w:ascii="Arial" w:hAnsi="Arial" w:cs="Arial"/>
          <w:sz w:val="20"/>
          <w:szCs w:val="20"/>
        </w:rPr>
        <w:t xml:space="preserve">, dnia </w:t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t>______________</w:t>
      </w:r>
      <w:r w:rsidR="009B677C" w:rsidRPr="006C33C1">
        <w:rPr>
          <w:rFonts w:ascii="Arial" w:hAnsi="Arial" w:cs="Arial"/>
          <w:b/>
          <w:color w:val="0000FF"/>
          <w:sz w:val="20"/>
          <w:szCs w:val="20"/>
        </w:rPr>
        <w:t xml:space="preserve"> r.</w:t>
      </w:r>
    </w:p>
    <w:p w14:paraId="0D27F41B" w14:textId="77777777" w:rsidR="009B677C" w:rsidRPr="006C33C1" w:rsidRDefault="009B677C" w:rsidP="009B677C">
      <w:pPr>
        <w:autoSpaceDE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b/>
          <w:bCs/>
          <w:sz w:val="20"/>
          <w:szCs w:val="20"/>
        </w:rPr>
        <w:t>PEŁNOMOCNICTWO</w:t>
      </w:r>
    </w:p>
    <w:tbl>
      <w:tblPr>
        <w:tblW w:w="9458" w:type="dxa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7"/>
        <w:gridCol w:w="4111"/>
        <w:gridCol w:w="2410"/>
      </w:tblGrid>
      <w:tr w:rsidR="009B677C" w:rsidRPr="006C33C1" w14:paraId="4AEA82A5" w14:textId="77777777" w:rsidTr="00245554">
        <w:trPr>
          <w:trHeight w:val="300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CC6E99" w14:textId="77777777" w:rsidR="009B677C" w:rsidRPr="006C33C1" w:rsidRDefault="009B677C" w:rsidP="00245554">
            <w:pPr>
              <w:rPr>
                <w:rFonts w:ascii="Arial" w:hAnsi="Arial" w:cs="Arial"/>
                <w:sz w:val="20"/>
                <w:szCs w:val="20"/>
              </w:rPr>
            </w:pPr>
            <w:r w:rsidRPr="006C33C1">
              <w:rPr>
                <w:rFonts w:ascii="Arial" w:hAnsi="Arial" w:cs="Arial"/>
                <w:color w:val="000000"/>
                <w:sz w:val="20"/>
                <w:szCs w:val="20"/>
              </w:rPr>
              <w:t>Nazwa firmy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BBC5AA" w14:textId="77777777" w:rsidR="009B677C" w:rsidRPr="006C33C1" w:rsidRDefault="009B677C" w:rsidP="00245554">
            <w:pPr>
              <w:rPr>
                <w:rFonts w:ascii="Arial" w:hAnsi="Arial" w:cs="Arial"/>
                <w:sz w:val="20"/>
                <w:szCs w:val="20"/>
              </w:rPr>
            </w:pPr>
            <w:r w:rsidRPr="006C33C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ADBAE" w14:textId="77777777" w:rsidR="009B677C" w:rsidRPr="006C33C1" w:rsidRDefault="009B677C" w:rsidP="00245554">
            <w:pPr>
              <w:rPr>
                <w:rFonts w:ascii="Arial" w:hAnsi="Arial" w:cs="Arial"/>
                <w:sz w:val="20"/>
                <w:szCs w:val="20"/>
              </w:rPr>
            </w:pPr>
            <w:r w:rsidRPr="006C33C1">
              <w:rPr>
                <w:rFonts w:ascii="Arial" w:hAnsi="Arial" w:cs="Arial"/>
                <w:color w:val="000000"/>
                <w:sz w:val="20"/>
                <w:szCs w:val="20"/>
              </w:rPr>
              <w:t>NIP</w:t>
            </w:r>
          </w:p>
        </w:tc>
      </w:tr>
      <w:tr w:rsidR="006C32E5" w:rsidRPr="006C33C1" w14:paraId="2916D8C9" w14:textId="77777777" w:rsidTr="00245554">
        <w:trPr>
          <w:trHeight w:val="300"/>
        </w:trPr>
        <w:tc>
          <w:tcPr>
            <w:tcW w:w="2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A2C504" w14:textId="461A4BB1" w:rsidR="006C32E5" w:rsidRPr="006C33C1" w:rsidRDefault="00131DEB" w:rsidP="006C32E5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6C33C1">
              <w:rPr>
                <w:rFonts w:ascii="Arial" w:hAnsi="Arial" w:cs="Arial"/>
                <w:b/>
                <w:color w:val="0000FF"/>
                <w:sz w:val="20"/>
                <w:szCs w:val="20"/>
              </w:rPr>
              <w:t>Gmina Niemodlin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6CF275" w14:textId="7D21E8C2" w:rsidR="006C32E5" w:rsidRPr="006C33C1" w:rsidRDefault="00131DEB" w:rsidP="006C32E5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6C33C1">
              <w:rPr>
                <w:rFonts w:ascii="Arial" w:hAnsi="Arial" w:cs="Arial"/>
                <w:b/>
                <w:color w:val="0000FF"/>
                <w:sz w:val="20"/>
                <w:szCs w:val="20"/>
              </w:rPr>
              <w:t>49-100 Niemodlin, Bohaterów Powstań Śląskich 37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9E61B2" w14:textId="6731D718" w:rsidR="006C32E5" w:rsidRPr="006C33C1" w:rsidRDefault="00131DEB" w:rsidP="006C32E5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6C33C1">
              <w:rPr>
                <w:rFonts w:ascii="Arial" w:hAnsi="Arial" w:cs="Arial"/>
                <w:b/>
                <w:color w:val="0000FF"/>
                <w:sz w:val="20"/>
                <w:szCs w:val="20"/>
              </w:rPr>
              <w:t>9910316271</w:t>
            </w:r>
          </w:p>
        </w:tc>
      </w:tr>
    </w:tbl>
    <w:p w14:paraId="6C8758E1" w14:textId="4A9E2B8F" w:rsidR="009B677C" w:rsidRPr="006C33C1" w:rsidRDefault="009B677C" w:rsidP="009B677C">
      <w:pPr>
        <w:rPr>
          <w:rFonts w:ascii="Arial" w:hAnsi="Arial" w:cs="Arial"/>
          <w:b/>
          <w:color w:val="0000FF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 xml:space="preserve">reprezentowany przez: </w:t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</w:r>
      <w:r w:rsidR="006C32E5" w:rsidRPr="006C33C1">
        <w:rPr>
          <w:rFonts w:ascii="Arial" w:hAnsi="Arial" w:cs="Arial"/>
          <w:b/>
          <w:color w:val="0000FF"/>
          <w:sz w:val="20"/>
          <w:szCs w:val="20"/>
        </w:rPr>
        <w:softHyphen/>
        <w:t>________________-_______________</w:t>
      </w:r>
      <w:r w:rsidRPr="006C33C1">
        <w:rPr>
          <w:rFonts w:ascii="Arial" w:hAnsi="Arial" w:cs="Arial"/>
          <w:b/>
          <w:color w:val="0000FF"/>
          <w:sz w:val="20"/>
          <w:szCs w:val="20"/>
        </w:rPr>
        <w:t xml:space="preserve">    </w:t>
      </w:r>
    </w:p>
    <w:p w14:paraId="1F69A2FB" w14:textId="77777777" w:rsidR="009B677C" w:rsidRPr="006C33C1" w:rsidRDefault="009B677C" w:rsidP="009B677C">
      <w:pPr>
        <w:spacing w:line="360" w:lineRule="atLeast"/>
        <w:ind w:firstLine="360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Ja, niżej podpisany(-a), udzielam pełnomocnictwa na rzecz:</w:t>
      </w:r>
    </w:p>
    <w:p w14:paraId="329E38BF" w14:textId="2B05829E" w:rsidR="009B677C" w:rsidRPr="006C33C1" w:rsidRDefault="009B677C" w:rsidP="009B677C">
      <w:pPr>
        <w:rPr>
          <w:rFonts w:ascii="Arial" w:hAnsi="Arial" w:cs="Arial"/>
          <w:b/>
          <w:color w:val="0000FF"/>
          <w:sz w:val="20"/>
          <w:szCs w:val="20"/>
        </w:rPr>
      </w:pPr>
      <w:r w:rsidRPr="006C33C1">
        <w:rPr>
          <w:rFonts w:ascii="Arial" w:hAnsi="Arial" w:cs="Arial"/>
          <w:color w:val="000000"/>
          <w:sz w:val="20"/>
          <w:szCs w:val="20"/>
          <w:u w:val="single"/>
        </w:rPr>
        <w:t>Nazwa Sprzedawcy</w:t>
      </w:r>
      <w:r w:rsidRPr="006C33C1">
        <w:rPr>
          <w:rFonts w:ascii="Arial" w:hAnsi="Arial" w:cs="Arial"/>
          <w:color w:val="000000"/>
          <w:sz w:val="20"/>
          <w:szCs w:val="20"/>
        </w:rPr>
        <w:t xml:space="preserve">: </w:t>
      </w:r>
      <w:r w:rsidRPr="006C33C1">
        <w:rPr>
          <w:rFonts w:ascii="Arial" w:hAnsi="Arial" w:cs="Arial"/>
          <w:b/>
          <w:color w:val="0000FF"/>
          <w:sz w:val="20"/>
          <w:szCs w:val="20"/>
        </w:rPr>
        <w:t>___________</w:t>
      </w:r>
      <w:proofErr w:type="gramStart"/>
      <w:r w:rsidRPr="006C33C1">
        <w:rPr>
          <w:rFonts w:ascii="Arial" w:hAnsi="Arial" w:cs="Arial"/>
          <w:b/>
          <w:color w:val="0000FF"/>
          <w:sz w:val="20"/>
          <w:szCs w:val="20"/>
        </w:rPr>
        <w:t>_  z</w:t>
      </w:r>
      <w:proofErr w:type="gramEnd"/>
      <w:r w:rsidRPr="006C33C1">
        <w:rPr>
          <w:rFonts w:ascii="Arial" w:hAnsi="Arial" w:cs="Arial"/>
          <w:b/>
          <w:color w:val="0000FF"/>
          <w:sz w:val="20"/>
          <w:szCs w:val="20"/>
        </w:rPr>
        <w:t xml:space="preserve"> siedzibą przy _________, numer NIP: ______________, </w:t>
      </w:r>
    </w:p>
    <w:p w14:paraId="7AF3CEC0" w14:textId="77777777" w:rsidR="009B677C" w:rsidRPr="006C33C1" w:rsidRDefault="009B677C" w:rsidP="009B677C">
      <w:pPr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do:</w:t>
      </w:r>
    </w:p>
    <w:p w14:paraId="764F9402" w14:textId="77777777" w:rsidR="009B677C" w:rsidRPr="006C33C1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powiadomienia właściwego Operatora Systemu Dystrybucyjnego o zawarciu umowy sprzedaży paliwa gazowego oraz o planowanym terminie rozpoczęcia sprzedaży paliwa gazowego,</w:t>
      </w:r>
    </w:p>
    <w:p w14:paraId="65EDFF18" w14:textId="77777777" w:rsidR="009B677C" w:rsidRPr="006C33C1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złożenia oświadczenia o wypowiedzeniu dotychczas obowiązującej umowy sprzedaży paliwa gazowego i świadczenia usług dystrybucji (umowy kompleksowej),</w:t>
      </w:r>
    </w:p>
    <w:p w14:paraId="76602AFC" w14:textId="77777777" w:rsidR="009B677C" w:rsidRPr="006C33C1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w przypadku zawarcia umowy sprzedaży paliwa gazowego - zawarcia umowy o świadczenie usług dystrybucji ze wskazanym Operatorem Systemu Dystrybucyjnego, w tym upoważnienia wskazanego Operatora Systemu Dystrybucyjnego do zawarcia w imieniu Mocodawcy umowy rezerwowej sprzedaży paliwa gazowego na warunkach określonych we wzorze umowy o świadczenie usług dystrybucji zamieszczonym na stronie internetowej wskazanego Operatora Systemu Dystrybucyjnego na wypadek zaprzestania dostarczania tej energii przez sprzedawcę wybranego przez Mocodawcę (przy czym poprzez zawarcie umowy o świadczenie usług dystrybucji rozumieć należy także złożenie oświadczenia o wyrażeniu zgody na zawarcie umowy o świadczenie usług dystrybucji ze wskazanym Operatorem Systemu Dystrybucyjnego) na warunkach wynikających z:</w:t>
      </w:r>
    </w:p>
    <w:p w14:paraId="625DFBA2" w14:textId="77777777" w:rsidR="009B677C" w:rsidRPr="006C33C1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</w:tabs>
        <w:suppressAutoHyphens/>
        <w:spacing w:before="0" w:after="0" w:line="259" w:lineRule="exact"/>
        <w:ind w:left="851" w:hanging="510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wzoru umowy o świadczenie usług dystrybucji zamieszczonego na stronie internetowej wskazanego Operatora Systemu Dystrybucyjnego,</w:t>
      </w:r>
    </w:p>
    <w:p w14:paraId="4A8B59E1" w14:textId="77777777" w:rsidR="009B677C" w:rsidRPr="006C33C1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  <w:tab w:val="left" w:pos="1057"/>
        </w:tabs>
        <w:suppressAutoHyphens/>
        <w:spacing w:before="0" w:after="0" w:line="259" w:lineRule="exact"/>
        <w:ind w:left="851" w:hanging="510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 xml:space="preserve">obowiązującej taryfy wskazanego Operatora Systemu Dystrybucyjnego oraz Instrukcji </w:t>
      </w:r>
      <w:proofErr w:type="gramStart"/>
      <w:r w:rsidRPr="006C33C1">
        <w:rPr>
          <w:rFonts w:ascii="Arial" w:hAnsi="Arial" w:cs="Arial"/>
          <w:sz w:val="20"/>
          <w:szCs w:val="20"/>
        </w:rPr>
        <w:t>Ruchu  i</w:t>
      </w:r>
      <w:proofErr w:type="gramEnd"/>
      <w:r w:rsidRPr="006C33C1">
        <w:rPr>
          <w:rFonts w:ascii="Arial" w:hAnsi="Arial" w:cs="Arial"/>
          <w:sz w:val="20"/>
          <w:szCs w:val="20"/>
        </w:rPr>
        <w:t> Eksploatacji Sieci Dystrybucyjnej Operatora Systemu Dystrybucyjnego,</w:t>
      </w:r>
    </w:p>
    <w:p w14:paraId="5F03F962" w14:textId="77777777" w:rsidR="009B677C" w:rsidRPr="006C33C1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  <w:tab w:val="left" w:pos="1057"/>
        </w:tabs>
        <w:suppressAutoHyphens/>
        <w:spacing w:before="0" w:after="0" w:line="259" w:lineRule="exact"/>
        <w:ind w:left="851" w:hanging="510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dotychczasowej umowy kompleksowej lub umowy o świadczenie usług dystrybucji, w zakresie warunków technicznych świadczenia usług dystrybucji, grupy taryfowej, okresu rozliczeniowego - o ile postanowienia dotychczasowej umowy kompleksowej lub umowy o świadczenie usług dystrybucji w tym zakresie nie są sprzeczne z postanowienia taryfy Operatora Systemu Dystrybucyjnego oraz wzorem umowy, o którym mowa w pkt. 1 powyżej, z możliwością zmiany grupy taryfowej lub mocy umownej. Wskazany Operator Systemu Dystrybucyjnego będzie wówczas upoważniony do udzielania dalszego upoważnienia w tym zakresie swoim pracownikom i innym osobom, które łączy z nim stosunek prawny.</w:t>
      </w:r>
    </w:p>
    <w:p w14:paraId="36830CFA" w14:textId="77777777" w:rsidR="009B677C" w:rsidRPr="006C33C1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319" w:line="259" w:lineRule="exact"/>
        <w:ind w:left="510" w:hanging="510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uzyskania, w razie potrzeby, od dotychczasowego sprzedawcy informacji o numerze, dacie zawarcia, terminie obowiązywania i okresie wypowiedzenia dotychczas obowiązującej umowy sprzedaży paliwa gazowego i świadczenia usług dystrybucji bądź umowy sprzedaży paliwa gazowego.</w:t>
      </w:r>
    </w:p>
    <w:p w14:paraId="5C95ADA2" w14:textId="77777777" w:rsidR="009B677C" w:rsidRPr="006C33C1" w:rsidRDefault="009B677C" w:rsidP="009B677C">
      <w:pPr>
        <w:tabs>
          <w:tab w:val="left" w:pos="514"/>
          <w:tab w:val="left" w:pos="567"/>
        </w:tabs>
        <w:autoSpaceDE w:val="0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Pełnomocnictwo niniejsze uprawnia Pełnomocnika do udzielania substytucji swoim pracownikom   w zakresie spraw wynikających z niniejszego pełnomocnictwa.</w:t>
      </w:r>
    </w:p>
    <w:p w14:paraId="7532FF62" w14:textId="77777777" w:rsidR="009B677C" w:rsidRPr="006C33C1" w:rsidRDefault="009B677C" w:rsidP="009B677C">
      <w:pPr>
        <w:tabs>
          <w:tab w:val="left" w:pos="360"/>
        </w:tabs>
        <w:autoSpaceDE w:val="0"/>
        <w:spacing w:line="360" w:lineRule="auto"/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sz w:val="20"/>
          <w:szCs w:val="20"/>
        </w:rPr>
        <w:t>Pełnomocnictwo jest ważne w okresie trwania umowy sprzedaży paliwa gazowego.</w:t>
      </w:r>
    </w:p>
    <w:p w14:paraId="407C4325" w14:textId="77777777" w:rsidR="009B677C" w:rsidRPr="006C33C1" w:rsidRDefault="009B677C" w:rsidP="009B677C">
      <w:pPr>
        <w:rPr>
          <w:rFonts w:ascii="Arial" w:hAnsi="Arial" w:cs="Arial"/>
          <w:b/>
          <w:bCs/>
          <w:sz w:val="20"/>
          <w:szCs w:val="20"/>
        </w:rPr>
      </w:pPr>
    </w:p>
    <w:p w14:paraId="7A28B5AF" w14:textId="77777777" w:rsidR="009B677C" w:rsidRPr="006C33C1" w:rsidRDefault="009B677C" w:rsidP="009B677C">
      <w:pPr>
        <w:rPr>
          <w:rFonts w:ascii="Arial" w:hAnsi="Arial" w:cs="Arial"/>
          <w:sz w:val="20"/>
          <w:szCs w:val="20"/>
        </w:rPr>
      </w:pPr>
      <w:r w:rsidRPr="006C33C1">
        <w:rPr>
          <w:rFonts w:ascii="Arial" w:hAnsi="Arial" w:cs="Arial"/>
          <w:b/>
          <w:sz w:val="20"/>
          <w:szCs w:val="20"/>
        </w:rPr>
        <w:t>Mocodawca</w:t>
      </w:r>
    </w:p>
    <w:p w14:paraId="017D3424" w14:textId="77777777" w:rsidR="00F343CA" w:rsidRPr="006C33C1" w:rsidRDefault="00F343CA" w:rsidP="009B677C">
      <w:pPr>
        <w:spacing w:after="0"/>
        <w:jc w:val="right"/>
        <w:rPr>
          <w:rFonts w:ascii="Arial" w:hAnsi="Arial" w:cs="Arial"/>
          <w:sz w:val="20"/>
          <w:szCs w:val="20"/>
        </w:rPr>
      </w:pPr>
    </w:p>
    <w:sectPr w:rsidR="00F343CA" w:rsidRPr="006C33C1" w:rsidSect="000930A8">
      <w:pgSz w:w="11906" w:h="16838"/>
      <w:pgMar w:top="851" w:right="1133" w:bottom="709" w:left="1702" w:header="709" w:footer="503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149668">
    <w:abstractNumId w:val="0"/>
  </w:num>
  <w:num w:numId="2" w16cid:durableId="269356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29"/>
    <w:rsid w:val="000930A8"/>
    <w:rsid w:val="000D2F10"/>
    <w:rsid w:val="00131DEB"/>
    <w:rsid w:val="00170509"/>
    <w:rsid w:val="003B6B78"/>
    <w:rsid w:val="00450929"/>
    <w:rsid w:val="005F2E34"/>
    <w:rsid w:val="006C32E5"/>
    <w:rsid w:val="006C33C1"/>
    <w:rsid w:val="006F5AB8"/>
    <w:rsid w:val="007378A5"/>
    <w:rsid w:val="007A7859"/>
    <w:rsid w:val="007D4B4A"/>
    <w:rsid w:val="009B677C"/>
    <w:rsid w:val="00C01274"/>
    <w:rsid w:val="00E67036"/>
    <w:rsid w:val="00F3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D334"/>
  <w15:chartTrackingRefBased/>
  <w15:docId w15:val="{68C4A3E7-B362-4827-BB8F-32913996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509"/>
    <w:pPr>
      <w:spacing w:before="40" w:after="40" w:line="300" w:lineRule="exact"/>
      <w:jc w:val="both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"/>
    <w:basedOn w:val="Domylnaczcionkaakapitu"/>
    <w:rsid w:val="001705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427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Bartłomiej Kardas</cp:lastModifiedBy>
  <cp:revision>8</cp:revision>
  <dcterms:created xsi:type="dcterms:W3CDTF">2024-04-03T11:13:00Z</dcterms:created>
  <dcterms:modified xsi:type="dcterms:W3CDTF">2024-09-22T08:31:00Z</dcterms:modified>
</cp:coreProperties>
</file>