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4991C222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0660A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3A1EC2F7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C091301" w14:textId="77777777" w:rsidR="006B1315" w:rsidRPr="00B7188D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3ED24255" w14:textId="77777777" w:rsidR="001059F0" w:rsidRDefault="00AD456E" w:rsidP="001059F0">
      <w:pPr>
        <w:pStyle w:val="Akapitzlist"/>
        <w:ind w:left="0"/>
        <w:jc w:val="both"/>
        <w:rPr>
          <w:rFonts w:eastAsia="Arial Unicode MS"/>
          <w:b/>
          <w:noProof/>
          <w:color w:val="000000"/>
        </w:rPr>
      </w:pPr>
      <w:r w:rsidRPr="00E5491E">
        <w:rPr>
          <w:rFonts w:eastAsia="Arial Unicode MS"/>
          <w:bCs/>
          <w:noProof/>
          <w:color w:val="000000"/>
        </w:rPr>
        <w:t>składane w postępowaniu:</w:t>
      </w:r>
      <w:r w:rsidRPr="00E5491E">
        <w:rPr>
          <w:rFonts w:eastAsia="Arial Unicode MS"/>
          <w:b/>
          <w:noProof/>
          <w:color w:val="000000"/>
        </w:rPr>
        <w:t xml:space="preserve"> </w:t>
      </w:r>
      <w:bookmarkStart w:id="0" w:name="_Hlk77664909"/>
    </w:p>
    <w:bookmarkEnd w:id="0"/>
    <w:p w14:paraId="4210A3A7" w14:textId="77777777" w:rsidR="007F2B73" w:rsidRDefault="007F2B73" w:rsidP="007F2B73">
      <w:pPr>
        <w:pStyle w:val="Wniosekgranat"/>
        <w:spacing w:line="276" w:lineRule="auto"/>
        <w:ind w:left="0"/>
        <w:rPr>
          <w:rFonts w:ascii="Times New Roman" w:hAnsi="Times New Roman" w:cs="Times New Roman"/>
          <w:b/>
          <w:bCs/>
          <w:color w:val="auto"/>
          <w:u w:val="none"/>
        </w:rPr>
      </w:pPr>
      <w:r>
        <w:rPr>
          <w:rFonts w:ascii="Times New Roman" w:hAnsi="Times New Roman" w:cs="Times New Roman"/>
          <w:b/>
          <w:bCs/>
          <w:color w:val="auto"/>
          <w:u w:val="none"/>
        </w:rPr>
        <w:t xml:space="preserve">„Budowa obwodnicy miasta Golubia – Dobrzynia – opracowanie Studium </w:t>
      </w:r>
      <w:proofErr w:type="spellStart"/>
      <w:r>
        <w:rPr>
          <w:rFonts w:ascii="Times New Roman" w:hAnsi="Times New Roman" w:cs="Times New Roman"/>
          <w:b/>
          <w:bCs/>
          <w:color w:val="auto"/>
          <w:u w:val="none"/>
        </w:rPr>
        <w:t>Techniczno</w:t>
      </w:r>
      <w:proofErr w:type="spellEnd"/>
      <w:r>
        <w:rPr>
          <w:rFonts w:ascii="Times New Roman" w:hAnsi="Times New Roman" w:cs="Times New Roman"/>
          <w:b/>
          <w:bCs/>
          <w:color w:val="auto"/>
          <w:u w:val="none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auto"/>
          <w:u w:val="none"/>
        </w:rPr>
        <w:t>Ekonomiczno</w:t>
      </w:r>
      <w:proofErr w:type="spellEnd"/>
      <w:r>
        <w:rPr>
          <w:rFonts w:ascii="Times New Roman" w:hAnsi="Times New Roman" w:cs="Times New Roman"/>
          <w:b/>
          <w:bCs/>
          <w:color w:val="auto"/>
          <w:u w:val="none"/>
        </w:rPr>
        <w:t xml:space="preserve"> – Środowiskowego wraz z uzyskaniem decyzji o środowiskowych uwarunkowanych zgody na realizacje przedsięwzięcia”</w:t>
      </w:r>
    </w:p>
    <w:p w14:paraId="14344804" w14:textId="77777777" w:rsidR="00176AD9" w:rsidRDefault="00176AD9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2F6E18B9" w14:textId="09F196D6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1"/>
        <w:gridCol w:w="2630"/>
        <w:gridCol w:w="2265"/>
        <w:gridCol w:w="2130"/>
      </w:tblGrid>
      <w:tr w:rsidR="00AD456E" w:rsidRPr="00B7188D" w14:paraId="781A3C3F" w14:textId="77777777" w:rsidTr="007F2B73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7F2B73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3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7F2B73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3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7F2B73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3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97FBC37" w14:textId="77777777" w:rsidR="00AD456E" w:rsidRPr="00B7188D" w:rsidRDefault="00AD456E" w:rsidP="0037742F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05F70772" w14:textId="76519216" w:rsidR="003B5B2F" w:rsidRPr="007F2B73" w:rsidRDefault="003B5B2F" w:rsidP="007F2B73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Oświadczam(amy), że warunek  dotyczący zdolno</w:t>
      </w:r>
      <w:r w:rsidR="00FD131E">
        <w:rPr>
          <w:rFonts w:eastAsia="Arial Unicode MS"/>
          <w:noProof/>
          <w:color w:val="000000"/>
        </w:rPr>
        <w:t>ś</w:t>
      </w:r>
      <w:r w:rsidRPr="00B7188D">
        <w:rPr>
          <w:rFonts w:eastAsia="Arial Unicode MS"/>
          <w:noProof/>
          <w:color w:val="000000"/>
        </w:rPr>
        <w:t xml:space="preserve">ci zawodowych określony w </w:t>
      </w:r>
      <w:r w:rsidR="00FD131E">
        <w:rPr>
          <w:rFonts w:eastAsia="Arial Unicode MS"/>
          <w:noProof/>
          <w:color w:val="000000"/>
        </w:rPr>
        <w:t>R</w:t>
      </w:r>
      <w:r w:rsidRPr="00B7188D">
        <w:rPr>
          <w:rFonts w:eastAsia="Arial Unicode MS"/>
          <w:noProof/>
          <w:color w:val="000000"/>
        </w:rPr>
        <w:t xml:space="preserve">ozdziale VI pkt. 4.2) litera a) SWZ tj. </w:t>
      </w:r>
      <w:r w:rsidRPr="007F2B73">
        <w:rPr>
          <w:bCs/>
        </w:rPr>
        <w:t xml:space="preserve">spełnia(ją) w naszym imieniu nw. </w:t>
      </w:r>
      <w:r w:rsidR="00FD131E">
        <w:rPr>
          <w:bCs/>
        </w:rPr>
        <w:t>W</w:t>
      </w:r>
      <w:r w:rsidRPr="007F2B73">
        <w:rPr>
          <w:bCs/>
        </w:rPr>
        <w:t>ykonawca(y):</w:t>
      </w:r>
    </w:p>
    <w:p w14:paraId="017987A5" w14:textId="77777777" w:rsidR="007F2B73" w:rsidRPr="007F2B73" w:rsidRDefault="007F2B73" w:rsidP="007F2B73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48DB79C4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E5491E">
              <w:rPr>
                <w:rFonts w:eastAsia="Arial Unicode MS"/>
                <w:b/>
                <w:noProof/>
                <w:color w:val="000000"/>
              </w:rPr>
              <w:t>usług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 w:rsidR="007F2B73">
              <w:rPr>
                <w:rFonts w:eastAsia="Arial Unicode MS"/>
                <w:b/>
                <w:noProof/>
                <w:color w:val="000000"/>
              </w:rPr>
              <w:t>W</w:t>
            </w:r>
            <w:r w:rsidRPr="00B7188D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B7188D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08BDBC20" w14:textId="664BE2DC" w:rsidR="003B5B2F" w:rsidRPr="001524EB" w:rsidRDefault="003B5B2F" w:rsidP="001524EB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bookmarkStart w:id="1" w:name="_Hlk73684991"/>
      <w:r w:rsidRPr="001524EB">
        <w:rPr>
          <w:rFonts w:eastAsia="Arial Unicode MS"/>
          <w:noProof/>
          <w:color w:val="000000"/>
        </w:rPr>
        <w:t xml:space="preserve">Oświadczam(amy), </w:t>
      </w:r>
      <w:r w:rsidR="00AD456E" w:rsidRPr="001524EB">
        <w:rPr>
          <w:rFonts w:eastAsia="Arial Unicode MS"/>
          <w:noProof/>
          <w:color w:val="000000"/>
        </w:rPr>
        <w:t xml:space="preserve">że warunek  dotyczący </w:t>
      </w:r>
      <w:r w:rsidRPr="001524EB">
        <w:rPr>
          <w:rFonts w:eastAsia="Arial Unicode MS"/>
          <w:noProof/>
          <w:color w:val="000000"/>
        </w:rPr>
        <w:t>zdolno</w:t>
      </w:r>
      <w:r w:rsidR="00FD131E" w:rsidRPr="001524EB">
        <w:rPr>
          <w:rFonts w:eastAsia="Arial Unicode MS"/>
          <w:noProof/>
          <w:color w:val="000000"/>
        </w:rPr>
        <w:t>ś</w:t>
      </w:r>
      <w:r w:rsidRPr="001524EB">
        <w:rPr>
          <w:rFonts w:eastAsia="Arial Unicode MS"/>
          <w:noProof/>
          <w:color w:val="000000"/>
        </w:rPr>
        <w:t xml:space="preserve">ci </w:t>
      </w:r>
      <w:r w:rsidR="00AD456E" w:rsidRPr="001524EB">
        <w:rPr>
          <w:rFonts w:eastAsia="Arial Unicode MS"/>
          <w:noProof/>
          <w:color w:val="000000"/>
        </w:rPr>
        <w:t xml:space="preserve">zawodowych określony w </w:t>
      </w:r>
      <w:r w:rsidR="00FD131E" w:rsidRPr="001524EB">
        <w:rPr>
          <w:rFonts w:eastAsia="Arial Unicode MS"/>
          <w:noProof/>
          <w:color w:val="000000"/>
        </w:rPr>
        <w:t>R</w:t>
      </w:r>
      <w:r w:rsidR="0037742F" w:rsidRPr="001524EB">
        <w:rPr>
          <w:rFonts w:eastAsia="Arial Unicode MS"/>
          <w:noProof/>
          <w:color w:val="000000"/>
        </w:rPr>
        <w:t xml:space="preserve">ozdziale VI </w:t>
      </w:r>
      <w:r w:rsidR="00AD456E" w:rsidRPr="001524EB">
        <w:rPr>
          <w:rFonts w:eastAsia="Arial Unicode MS"/>
          <w:noProof/>
          <w:color w:val="000000"/>
        </w:rPr>
        <w:t xml:space="preserve">pkt. </w:t>
      </w:r>
      <w:r w:rsidR="0037742F" w:rsidRPr="001524EB">
        <w:rPr>
          <w:rFonts w:eastAsia="Arial Unicode MS"/>
          <w:noProof/>
          <w:color w:val="000000"/>
        </w:rPr>
        <w:t xml:space="preserve">4.2) litera b) </w:t>
      </w:r>
      <w:r w:rsidR="00AD456E" w:rsidRPr="001524EB">
        <w:rPr>
          <w:rFonts w:eastAsia="Arial Unicode MS"/>
          <w:noProof/>
          <w:color w:val="000000"/>
        </w:rPr>
        <w:t xml:space="preserve">SWZ </w:t>
      </w:r>
      <w:r w:rsidR="006B1315" w:rsidRPr="001524EB">
        <w:rPr>
          <w:rFonts w:eastAsia="Arial Unicode MS"/>
          <w:noProof/>
          <w:color w:val="000000"/>
        </w:rPr>
        <w:t xml:space="preserve">tj. </w:t>
      </w:r>
      <w:bookmarkEnd w:id="1"/>
      <w:r w:rsidRPr="001524EB">
        <w:rPr>
          <w:rFonts w:eastAsia="Arial Unicode MS"/>
          <w:noProof/>
          <w:color w:val="000000"/>
        </w:rPr>
        <w:t xml:space="preserve">spełnia(ją) w naszym imieniu nw. </w:t>
      </w:r>
      <w:r w:rsidR="00B7188D" w:rsidRPr="001524EB">
        <w:rPr>
          <w:rFonts w:eastAsia="Arial Unicode MS"/>
          <w:noProof/>
          <w:color w:val="000000"/>
        </w:rPr>
        <w:t>W</w:t>
      </w:r>
      <w:r w:rsidRPr="001524EB">
        <w:rPr>
          <w:rFonts w:eastAsia="Arial Unicode MS"/>
          <w:noProof/>
          <w:color w:val="000000"/>
        </w:rPr>
        <w:t>ykonawca(y):</w:t>
      </w:r>
    </w:p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E5491E" w:rsidRPr="002F46CB" w14:paraId="431E3BA5" w14:textId="77777777" w:rsidTr="00D5236F">
        <w:tc>
          <w:tcPr>
            <w:tcW w:w="5000" w:type="pct"/>
            <w:vAlign w:val="center"/>
          </w:tcPr>
          <w:p w14:paraId="2C909E86" w14:textId="77777777" w:rsidR="00E5491E" w:rsidRPr="002F46CB" w:rsidRDefault="00E5491E" w:rsidP="00D5236F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E5491E" w:rsidRPr="002F46CB" w14:paraId="11F4C69A" w14:textId="77777777" w:rsidTr="00D5236F">
        <w:tc>
          <w:tcPr>
            <w:tcW w:w="5000" w:type="pct"/>
          </w:tcPr>
          <w:p w14:paraId="79E2EEEC" w14:textId="77777777" w:rsidR="00E5491E" w:rsidRPr="002F46CB" w:rsidRDefault="00E5491E" w:rsidP="00D5236F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876B385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31EF3AEC" w14:textId="4250BD03" w:rsidR="00C27377" w:rsidRPr="001524EB" w:rsidRDefault="00AD456E" w:rsidP="001524EB">
      <w:pPr>
        <w:pStyle w:val="Akapitzlist"/>
        <w:numPr>
          <w:ilvl w:val="0"/>
          <w:numId w:val="1"/>
        </w:numPr>
        <w:ind w:left="142" w:firstLine="0"/>
        <w:rPr>
          <w:rFonts w:eastAsia="Arial Unicode MS"/>
          <w:noProof/>
          <w:color w:val="000000"/>
        </w:rPr>
      </w:pPr>
      <w:r w:rsidRPr="001524EB">
        <w:rPr>
          <w:rFonts w:eastAsia="Arial Unicode MS"/>
          <w:noProof/>
          <w:color w:val="000000"/>
        </w:rPr>
        <w:t>Oświadczam</w:t>
      </w:r>
      <w:r w:rsidR="006B1315" w:rsidRPr="001524EB">
        <w:rPr>
          <w:rFonts w:eastAsia="Arial Unicode MS"/>
          <w:noProof/>
          <w:color w:val="000000"/>
        </w:rPr>
        <w:t>y</w:t>
      </w:r>
      <w:r w:rsidRPr="001524EB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CF8644" w14:textId="4D5ED564" w:rsidR="00C27377" w:rsidRDefault="00C27377" w:rsidP="00C27377">
      <w:pPr>
        <w:pStyle w:val="Akapitzlist"/>
        <w:ind w:left="142"/>
      </w:pPr>
    </w:p>
    <w:p w14:paraId="4A2D37EB" w14:textId="43C6FD00" w:rsidR="00C27377" w:rsidRDefault="00C27377" w:rsidP="00C27377">
      <w:pPr>
        <w:pStyle w:val="Akapitzlist"/>
        <w:ind w:left="142"/>
      </w:pPr>
    </w:p>
    <w:p w14:paraId="43E4BF8B" w14:textId="39950978" w:rsidR="00C27377" w:rsidRDefault="00C27377" w:rsidP="00C27377">
      <w:pPr>
        <w:pStyle w:val="Akapitzlist"/>
        <w:ind w:left="142"/>
      </w:pPr>
    </w:p>
    <w:p w14:paraId="25990F7F" w14:textId="77777777" w:rsidR="00C27377" w:rsidRPr="00FD131E" w:rsidRDefault="00C27377" w:rsidP="001524EB">
      <w:pPr>
        <w:pStyle w:val="Akapitzlist"/>
        <w:ind w:left="142"/>
      </w:pPr>
    </w:p>
    <w:p w14:paraId="7F9F1D04" w14:textId="77777777" w:rsidR="001952AB" w:rsidRPr="00B7188D" w:rsidRDefault="001952AB" w:rsidP="001524EB">
      <w:pPr>
        <w:pStyle w:val="Akapitzlist"/>
        <w:ind w:left="142"/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5C4A" w14:textId="77777777" w:rsidR="00E11FB4" w:rsidRDefault="00E11FB4" w:rsidP="00B7188D">
      <w:pPr>
        <w:spacing w:after="0" w:line="240" w:lineRule="auto"/>
      </w:pPr>
      <w:r>
        <w:separator/>
      </w:r>
    </w:p>
  </w:endnote>
  <w:endnote w:type="continuationSeparator" w:id="0">
    <w:p w14:paraId="0B1E584E" w14:textId="77777777" w:rsidR="00E11FB4" w:rsidRDefault="00E11FB4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817E" w14:textId="77777777" w:rsidR="00E11FB4" w:rsidRDefault="00E11FB4" w:rsidP="00B7188D">
      <w:pPr>
        <w:spacing w:after="0" w:line="240" w:lineRule="auto"/>
      </w:pPr>
      <w:r>
        <w:separator/>
      </w:r>
    </w:p>
  </w:footnote>
  <w:footnote w:type="continuationSeparator" w:id="0">
    <w:p w14:paraId="5D0D539B" w14:textId="77777777" w:rsidR="00E11FB4" w:rsidRDefault="00E11FB4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011A35F2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33346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61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0660A9"/>
    <w:rsid w:val="0007622F"/>
    <w:rsid w:val="001059F0"/>
    <w:rsid w:val="001524EB"/>
    <w:rsid w:val="00176AD9"/>
    <w:rsid w:val="001952AB"/>
    <w:rsid w:val="0033346F"/>
    <w:rsid w:val="00363A7F"/>
    <w:rsid w:val="0037742F"/>
    <w:rsid w:val="003B5B2F"/>
    <w:rsid w:val="003C248F"/>
    <w:rsid w:val="003D1C48"/>
    <w:rsid w:val="00416CE1"/>
    <w:rsid w:val="00445E4F"/>
    <w:rsid w:val="0047091E"/>
    <w:rsid w:val="00555018"/>
    <w:rsid w:val="006B1315"/>
    <w:rsid w:val="007F2B73"/>
    <w:rsid w:val="00866849"/>
    <w:rsid w:val="00871C6B"/>
    <w:rsid w:val="008D5BFC"/>
    <w:rsid w:val="008E6753"/>
    <w:rsid w:val="009D6C7D"/>
    <w:rsid w:val="00A221F3"/>
    <w:rsid w:val="00A35F2F"/>
    <w:rsid w:val="00AD456E"/>
    <w:rsid w:val="00B61AA3"/>
    <w:rsid w:val="00B7188D"/>
    <w:rsid w:val="00B76E49"/>
    <w:rsid w:val="00B90268"/>
    <w:rsid w:val="00BB6CD2"/>
    <w:rsid w:val="00C131A1"/>
    <w:rsid w:val="00C27377"/>
    <w:rsid w:val="00C46210"/>
    <w:rsid w:val="00E11FB4"/>
    <w:rsid w:val="00E53BAE"/>
    <w:rsid w:val="00E5491E"/>
    <w:rsid w:val="00E56424"/>
    <w:rsid w:val="00EE3C61"/>
    <w:rsid w:val="00F55BE1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character" w:customStyle="1" w:styleId="WniosekgranatZnak">
    <w:name w:val="Wniosek granat Znak"/>
    <w:basedOn w:val="Domylnaczcionkaakapitu"/>
    <w:link w:val="Wniosekgranat"/>
    <w:locked/>
    <w:rsid w:val="007F2B73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7F2B73"/>
    <w:pPr>
      <w:suppressAutoHyphens/>
      <w:spacing w:after="0" w:line="240" w:lineRule="auto"/>
      <w:ind w:left="851"/>
      <w:jc w:val="both"/>
    </w:pPr>
    <w:rPr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Agata Walenczykowska</cp:lastModifiedBy>
  <cp:revision>19</cp:revision>
  <cp:lastPrinted>2021-10-05T05:12:00Z</cp:lastPrinted>
  <dcterms:created xsi:type="dcterms:W3CDTF">2021-07-20T08:19:00Z</dcterms:created>
  <dcterms:modified xsi:type="dcterms:W3CDTF">2021-10-29T10:45:00Z</dcterms:modified>
</cp:coreProperties>
</file>