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220F5A8E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738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01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4078B48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AF06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5FF156CE" w:rsidR="005D59F5" w:rsidRPr="00F3654D" w:rsidRDefault="005D59F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59C8D0F5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5E6B4FA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</w:t>
      </w:r>
      <w:r w:rsidR="00A82826" w:rsidRPr="00AF06C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6410F0" w:rsidRPr="006410F0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dostawy laptopów</w:t>
      </w:r>
      <w:r w:rsidR="00B903A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03D35DB" w14:textId="0483A52C" w:rsidR="00E2180A" w:rsidRPr="00E2180A" w:rsidRDefault="00AF3617" w:rsidP="00E2180A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E67CAF" w:rsidRDefault="00AF3617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gwarancyjne,</w:t>
      </w:r>
    </w:p>
    <w:p w14:paraId="6EC38ED9" w14:textId="29DBD772" w:rsidR="00AF3617" w:rsidRPr="00E67CAF" w:rsidRDefault="004737ED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>
        <w:rPr>
          <w:rFonts w:ascii="Lato" w:eastAsia="Times New Roman" w:hAnsi="Lato"/>
          <w:lang w:eastAsia="pl-PL"/>
        </w:rPr>
        <w:t xml:space="preserve">deklaracje </w:t>
      </w:r>
      <w:r>
        <w:rPr>
          <w:rFonts w:ascii="Lato" w:eastAsia="Times New Roman" w:hAnsi="Lato"/>
          <w:sz w:val="22"/>
          <w:lang w:eastAsia="pl-PL"/>
        </w:rPr>
        <w:t>zgodności</w:t>
      </w:r>
      <w:r>
        <w:rPr>
          <w:rFonts w:ascii="Lato" w:eastAsia="Times New Roman" w:hAnsi="Lato"/>
          <w:lang w:eastAsia="pl-PL"/>
        </w:rPr>
        <w:t>/certyfikaty</w:t>
      </w:r>
      <w:r w:rsidR="00AF3617" w:rsidRPr="00E67CAF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5F4C0262" w14:textId="1831A705" w:rsidR="00AF3617" w:rsidRDefault="00035918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43E135AB" w14:textId="77777777" w:rsidR="004C7DA3" w:rsidRDefault="004C7DA3" w:rsidP="004C7DA3">
      <w:pPr>
        <w:pStyle w:val="Tekstpodstawowy"/>
        <w:suppressAutoHyphens w:val="0"/>
        <w:spacing w:after="0" w:line="240" w:lineRule="auto"/>
        <w:ind w:left="1080"/>
        <w:jc w:val="both"/>
        <w:rPr>
          <w:rFonts w:ascii="Lato" w:hAnsi="Lato"/>
          <w:sz w:val="22"/>
          <w:szCs w:val="22"/>
        </w:rPr>
      </w:pP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lastRenderedPageBreak/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194B5C36" w14:textId="40E1B716" w:rsidR="00A82826" w:rsidRDefault="00A82826" w:rsidP="00FA0E51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311D77E5" w:rsidR="00E91DEB" w:rsidRPr="00574722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574722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dostawy: 7 dni od dnia podpisania umowy.</w:t>
      </w:r>
    </w:p>
    <w:p w14:paraId="528D5A31" w14:textId="77777777" w:rsidR="00574722" w:rsidRPr="00574722" w:rsidRDefault="00574722" w:rsidP="0057472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7303FB22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107CAA">
        <w:rPr>
          <w:rFonts w:ascii="Lato" w:eastAsia="Calibri" w:hAnsi="Lato" w:cs="Times New Roman"/>
          <w:bCs/>
          <w:sz w:val="22"/>
          <w:szCs w:val="22"/>
          <w:lang w:eastAsia="en-US"/>
        </w:rPr>
        <w:t>………….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35750C97" w14:textId="738E5BF8" w:rsidR="00FA0E51" w:rsidRPr="00FA0E51" w:rsidRDefault="0027419A" w:rsidP="00FA0E51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2B803EB9" w14:textId="05DA0533" w:rsidR="00AF3617" w:rsidRPr="00995C0B" w:rsidRDefault="00AF3617" w:rsidP="00995C0B">
      <w:pPr>
        <w:ind w:left="717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68567F8E" w:rsidR="005D59F5" w:rsidRPr="00FA0E51" w:rsidRDefault="00995C0B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E67CAF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7C9A1113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95C0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E67CAF" w:rsidRDefault="005D59F5" w:rsidP="00AA290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w przypadku udzielenia lub posiadania gwarancji na daną rzecz, zobowiązuje się przenieść na rzecz Zamawiającego wszelkie uprawnienia z gwarancji.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jest uprawniony do korzystania z uprawnień z rękojmi i/lub gwarancji, według własnego wyboru.</w:t>
      </w:r>
    </w:p>
    <w:p w14:paraId="286DD056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B4C9CF1" w14:textId="77777777" w:rsidR="004C7DA3" w:rsidRDefault="004C7DA3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B78977A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8F02CA" w:rsidRPr="009E5638">
        <w:rPr>
          <w:rFonts w:ascii="Lato" w:eastAsia="Calibri" w:hAnsi="Lato" w:cs="Times New Roman"/>
          <w:bCs/>
          <w:sz w:val="22"/>
          <w:szCs w:val="22"/>
          <w:lang w:eastAsia="en-US"/>
        </w:rPr>
        <w:t>9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673EB4B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</w:t>
      </w:r>
      <w:r w:rsidRPr="00E67CAF">
        <w:rPr>
          <w:rFonts w:ascii="Lato" w:hAnsi="Lato" w:cs="Open Sans"/>
          <w:sz w:val="22"/>
          <w:szCs w:val="22"/>
        </w:rPr>
        <w:lastRenderedPageBreak/>
        <w:t>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797A568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</w:t>
      </w:r>
      <w:r w:rsidR="008F02CA" w:rsidRPr="009E5638">
        <w:rPr>
          <w:rFonts w:ascii="Lato" w:hAnsi="Lato" w:cs="Arial"/>
          <w:sz w:val="22"/>
          <w:szCs w:val="22"/>
        </w:rPr>
        <w:t>9</w:t>
      </w:r>
      <w:r w:rsidR="008F02CA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E67CAF" w:rsidRDefault="00107CAA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E67CAF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A0E" w14:textId="77777777" w:rsidR="00DF03F5" w:rsidRDefault="00DF03F5">
      <w:r>
        <w:separator/>
      </w:r>
    </w:p>
  </w:endnote>
  <w:endnote w:type="continuationSeparator" w:id="0">
    <w:p w14:paraId="063CE904" w14:textId="77777777" w:rsidR="00DF03F5" w:rsidRDefault="00D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B89" w14:textId="77777777" w:rsidR="00DF03F5" w:rsidRDefault="00DF03F5">
      <w:r>
        <w:separator/>
      </w:r>
    </w:p>
  </w:footnote>
  <w:footnote w:type="continuationSeparator" w:id="0">
    <w:p w14:paraId="0425AC75" w14:textId="77777777" w:rsidR="00DF03F5" w:rsidRDefault="00D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955497">
    <w:abstractNumId w:val="10"/>
  </w:num>
  <w:num w:numId="2" w16cid:durableId="933823346">
    <w:abstractNumId w:val="5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4"/>
  </w:num>
  <w:num w:numId="7" w16cid:durableId="784619044">
    <w:abstractNumId w:val="0"/>
  </w:num>
  <w:num w:numId="8" w16cid:durableId="406072219">
    <w:abstractNumId w:val="12"/>
  </w:num>
  <w:num w:numId="9" w16cid:durableId="1433864501">
    <w:abstractNumId w:val="6"/>
  </w:num>
  <w:num w:numId="10" w16cid:durableId="716011553">
    <w:abstractNumId w:val="8"/>
  </w:num>
  <w:num w:numId="11" w16cid:durableId="122506379">
    <w:abstractNumId w:val="9"/>
  </w:num>
  <w:num w:numId="12" w16cid:durableId="1540043835">
    <w:abstractNumId w:val="2"/>
  </w:num>
  <w:num w:numId="13" w16cid:durableId="1744796491">
    <w:abstractNumId w:val="13"/>
  </w:num>
  <w:num w:numId="14" w16cid:durableId="1442259250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1"/>
  </w:num>
  <w:num w:numId="16" w16cid:durableId="1265263633">
    <w:abstractNumId w:val="7"/>
  </w:num>
  <w:num w:numId="17" w16cid:durableId="177362756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E1F"/>
    <w:rsid w:val="003F1CC0"/>
    <w:rsid w:val="00415E31"/>
    <w:rsid w:val="00426A57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828D6"/>
    <w:rsid w:val="008B1486"/>
    <w:rsid w:val="008B306D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61396"/>
    <w:rsid w:val="00976103"/>
    <w:rsid w:val="00980B3B"/>
    <w:rsid w:val="009936FE"/>
    <w:rsid w:val="00995C0B"/>
    <w:rsid w:val="009A30D0"/>
    <w:rsid w:val="009C64D0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744A"/>
    <w:rsid w:val="00B367FE"/>
    <w:rsid w:val="00B41F8C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46C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1274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11</cp:revision>
  <cp:lastPrinted>2022-03-03T12:35:00Z</cp:lastPrinted>
  <dcterms:created xsi:type="dcterms:W3CDTF">2022-03-04T08:45:00Z</dcterms:created>
  <dcterms:modified xsi:type="dcterms:W3CDTF">2023-01-03T10:58:00Z</dcterms:modified>
</cp:coreProperties>
</file>