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02" w:rsidRPr="00E53302" w:rsidRDefault="00E53302" w:rsidP="00E53302">
      <w:pPr>
        <w:spacing w:after="0" w:line="276" w:lineRule="auto"/>
        <w:ind w:left="360" w:hanging="180"/>
        <w:jc w:val="center"/>
        <w:rPr>
          <w:rFonts w:ascii="Century Gothic" w:eastAsia="Times New Roman" w:hAnsi="Century Gothic" w:cs="Times New Roman"/>
          <w:b/>
          <w:bCs/>
          <w:color w:val="000000"/>
          <w:spacing w:val="20"/>
          <w:lang w:eastAsia="pl-PL"/>
        </w:rPr>
      </w:pPr>
      <w:r w:rsidRPr="00E53302">
        <w:rPr>
          <w:rFonts w:ascii="Century Gothic" w:eastAsia="Times New Roman" w:hAnsi="Century Gothic" w:cs="Times New Roman"/>
          <w:b/>
          <w:bCs/>
          <w:color w:val="000000"/>
          <w:spacing w:val="20"/>
          <w:lang w:eastAsia="pl-PL"/>
        </w:rPr>
        <w:t>O G Ł O S Z E N I E</w:t>
      </w:r>
    </w:p>
    <w:p w:rsidR="00E53302" w:rsidRPr="00E53302" w:rsidRDefault="00E53302" w:rsidP="00E53302">
      <w:pPr>
        <w:tabs>
          <w:tab w:val="left" w:pos="2340"/>
        </w:tabs>
        <w:spacing w:after="0" w:line="276" w:lineRule="auto"/>
        <w:ind w:left="360" w:hanging="180"/>
        <w:jc w:val="center"/>
        <w:rPr>
          <w:rFonts w:ascii="Century Gothic" w:eastAsia="Times New Roman" w:hAnsi="Century Gothic" w:cs="Times New Roman"/>
          <w:b/>
          <w:bCs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spacing w:val="20"/>
          <w:lang w:eastAsia="pl-PL"/>
        </w:rPr>
        <w:t>O ZAMÓWIENIU O WARTOŚCI PONIŻEJ 30.000 EURO*/ZAPYTANIE OFERTOWE*</w:t>
      </w:r>
    </w:p>
    <w:p w:rsidR="00E53302" w:rsidRPr="00E53302" w:rsidRDefault="00E53302" w:rsidP="00E53302">
      <w:pPr>
        <w:tabs>
          <w:tab w:val="left" w:pos="2340"/>
          <w:tab w:val="left" w:pos="7560"/>
        </w:tabs>
        <w:spacing w:after="0" w:line="360" w:lineRule="auto"/>
        <w:ind w:left="360" w:right="49" w:hanging="180"/>
        <w:jc w:val="both"/>
        <w:rPr>
          <w:rFonts w:ascii="Century Gothic" w:eastAsia="Times New Roman" w:hAnsi="Century Gothic" w:cs="Times New Roman"/>
          <w:b/>
          <w:bCs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>SEKCJA I: ZAMAWIAJĄCY</w:t>
      </w:r>
    </w:p>
    <w:p w:rsidR="00E53302" w:rsidRPr="00E53302" w:rsidRDefault="00E53302" w:rsidP="00E53302">
      <w:pPr>
        <w:tabs>
          <w:tab w:val="left" w:pos="2340"/>
          <w:tab w:val="left" w:pos="7560"/>
        </w:tabs>
        <w:spacing w:after="0" w:line="276" w:lineRule="auto"/>
        <w:ind w:left="360" w:right="49" w:hanging="180"/>
        <w:jc w:val="both"/>
        <w:rPr>
          <w:rFonts w:ascii="Century Gothic" w:eastAsia="Times New Roman" w:hAnsi="Century Gothic" w:cs="Times New Roman"/>
          <w:bCs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I.1) Skarb Państwa - Komendant Stołeczny Policji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z siedzibą w Warszawie, ul. Nowolipie 2, ogłasza postępowanie o zamówienie bez stosowania przepisów ustawy z dnia 29 stycznia 2004 r. Prawo zamówień publicznych, zwanej dalej Ustawą, na podstawie art. 4 pkt 8 Ustawy.</w:t>
      </w:r>
    </w:p>
    <w:p w:rsidR="00E53302" w:rsidRPr="00E53302" w:rsidRDefault="00E53302" w:rsidP="00E53302">
      <w:pPr>
        <w:tabs>
          <w:tab w:val="left" w:pos="2340"/>
          <w:tab w:val="left" w:pos="7560"/>
        </w:tabs>
        <w:spacing w:after="0" w:line="276" w:lineRule="auto"/>
        <w:ind w:left="360" w:right="49" w:hanging="180"/>
        <w:jc w:val="both"/>
        <w:rPr>
          <w:rFonts w:ascii="Century Gothic" w:eastAsia="Times New Roman" w:hAnsi="Century Gothic" w:cs="Times New Roman"/>
          <w:i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 xml:space="preserve">I.2) Prowadzący postępowanie: </w:t>
      </w:r>
      <w:r w:rsidR="00A27728">
        <w:rPr>
          <w:rFonts w:ascii="Century Gothic" w:eastAsia="Times New Roman" w:hAnsi="Century Gothic" w:cs="Times New Roman"/>
          <w:bCs/>
          <w:i/>
          <w:color w:val="000000"/>
          <w:lang w:eastAsia="pl-PL"/>
        </w:rPr>
        <w:t>Wydział Transportu Komendy Stołecznej Policji</w:t>
      </w:r>
    </w:p>
    <w:p w:rsidR="00E53302" w:rsidRPr="00E53302" w:rsidRDefault="00E53302" w:rsidP="00E53302">
      <w:pPr>
        <w:tabs>
          <w:tab w:val="left" w:pos="7560"/>
        </w:tabs>
        <w:spacing w:after="0" w:line="276" w:lineRule="auto"/>
        <w:ind w:left="360" w:right="49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I.3) RODZAJ ZAMAWIAJĄCEGO: Administracja rządowa terenowa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ab/>
        <w:t xml:space="preserve"> </w:t>
      </w:r>
    </w:p>
    <w:p w:rsidR="00E53302" w:rsidRPr="00E53302" w:rsidRDefault="00E53302" w:rsidP="00E53302">
      <w:pPr>
        <w:tabs>
          <w:tab w:val="left" w:pos="7560"/>
        </w:tabs>
        <w:spacing w:after="0" w:line="360" w:lineRule="auto"/>
        <w:ind w:left="360" w:right="49" w:hanging="180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>SEKCJA II: PRZEDMIOT ZAMÓWIENIA</w:t>
      </w:r>
    </w:p>
    <w:p w:rsidR="00E53302" w:rsidRPr="00E53302" w:rsidRDefault="00E53302" w:rsidP="00E53302">
      <w:pPr>
        <w:tabs>
          <w:tab w:val="left" w:pos="7560"/>
        </w:tabs>
        <w:spacing w:after="0" w:line="276" w:lineRule="auto"/>
        <w:ind w:left="360" w:right="49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II.1) OKREŚLENIE PRZEDMIOTU ZAMÓWIENIA</w:t>
      </w:r>
      <w:r w:rsidR="00273926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="005E17AF">
        <w:rPr>
          <w:rFonts w:ascii="Century Gothic" w:eastAsia="Times New Roman" w:hAnsi="Century Gothic" w:cs="Times New Roman"/>
          <w:b/>
          <w:color w:val="000000"/>
          <w:lang w:eastAsia="pl-PL"/>
        </w:rPr>
        <w:t>Dostawa osprzętu do ciągnika komunalnego</w:t>
      </w:r>
    </w:p>
    <w:p w:rsidR="00E53302" w:rsidRPr="00D35F73" w:rsidRDefault="00E53302" w:rsidP="00D35F73">
      <w:pPr>
        <w:rPr>
          <w:rFonts w:ascii="Century Gothic" w:eastAsia="Times New Roman" w:hAnsi="Century Gothic" w:cs="Times New Roman"/>
          <w:b/>
          <w:bCs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II.1.1) </w:t>
      </w: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Nazwa nadana zamówieniu przez Zamawiającego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:</w:t>
      </w:r>
      <w:r w:rsidR="00FB7CE4">
        <w:rPr>
          <w:rFonts w:ascii="Century Gothic" w:eastAsia="Times New Roman" w:hAnsi="Century Gothic" w:cs="Times New Roman"/>
          <w:bCs/>
          <w:color w:val="000000"/>
          <w:lang w:eastAsia="pl-PL"/>
        </w:rPr>
        <w:t xml:space="preserve"> </w:t>
      </w:r>
      <w:r w:rsidR="005E17AF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>Dostawa osprzętu do ciągnika komunalnego</w:t>
      </w:r>
      <w:r w:rsidR="00D35F73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 xml:space="preserve"> </w:t>
      </w:r>
    </w:p>
    <w:p w:rsidR="00E53302" w:rsidRPr="00E53302" w:rsidRDefault="00E53302" w:rsidP="00E53302">
      <w:pPr>
        <w:tabs>
          <w:tab w:val="left" w:pos="7560"/>
        </w:tabs>
        <w:spacing w:after="0" w:line="276" w:lineRule="auto"/>
        <w:ind w:left="360" w:right="49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II.1.2) </w:t>
      </w: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Rodzaj zamówienia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: (</w:t>
      </w:r>
      <w:r w:rsidRPr="00FB7CE4">
        <w:rPr>
          <w:rFonts w:ascii="Century Gothic" w:eastAsia="Times New Roman" w:hAnsi="Century Gothic" w:cs="Times New Roman"/>
          <w:color w:val="000000"/>
          <w:lang w:eastAsia="pl-PL"/>
        </w:rPr>
        <w:t>dostawa,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Pr="00FB7CE4">
        <w:rPr>
          <w:rFonts w:ascii="Century Gothic" w:eastAsia="Times New Roman" w:hAnsi="Century Gothic" w:cs="Times New Roman"/>
          <w:strike/>
          <w:color w:val="000000"/>
          <w:lang w:eastAsia="pl-PL"/>
        </w:rPr>
        <w:t>usługa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, </w:t>
      </w:r>
      <w:r w:rsidRPr="00A27728">
        <w:rPr>
          <w:rFonts w:ascii="Century Gothic" w:eastAsia="Times New Roman" w:hAnsi="Century Gothic" w:cs="Times New Roman"/>
          <w:strike/>
          <w:color w:val="000000"/>
          <w:lang w:eastAsia="pl-PL"/>
        </w:rPr>
        <w:t>roboty budowlane</w:t>
      </w:r>
      <w:r w:rsidR="00FB7CE4">
        <w:rPr>
          <w:rFonts w:ascii="Century Gothic" w:eastAsia="Times New Roman" w:hAnsi="Century Gothic" w:cs="Times New Roman"/>
          <w:color w:val="000000"/>
          <w:lang w:eastAsia="pl-PL"/>
        </w:rPr>
        <w:t xml:space="preserve">): </w:t>
      </w:r>
      <w:r w:rsidR="00FB7CE4" w:rsidRPr="00273926">
        <w:rPr>
          <w:rFonts w:ascii="Century Gothic" w:eastAsia="Times New Roman" w:hAnsi="Century Gothic" w:cs="Times New Roman"/>
          <w:b/>
          <w:color w:val="000000"/>
          <w:lang w:eastAsia="pl-PL"/>
        </w:rPr>
        <w:t>Dostawa</w:t>
      </w:r>
      <w:r w:rsidRPr="00273926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  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                           </w:t>
      </w:r>
    </w:p>
    <w:p w:rsidR="00E53302" w:rsidRPr="00273926" w:rsidRDefault="00E53302" w:rsidP="00E53302">
      <w:pPr>
        <w:tabs>
          <w:tab w:val="left" w:pos="7560"/>
        </w:tabs>
        <w:spacing w:after="0" w:line="276" w:lineRule="auto"/>
        <w:ind w:left="360" w:right="49" w:hanging="180"/>
        <w:jc w:val="both"/>
        <w:rPr>
          <w:rFonts w:ascii="Century Gothic" w:eastAsia="Times New Roman" w:hAnsi="Century Gothic" w:cs="Times New Roman"/>
          <w:b/>
          <w:bCs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II.1.3) Opis przedmiotu zamówienia (należy sprecyzować co jest konkretnie zamawiane z podaniem parametrów, liczby sztuk zamawianych towarów lub usług zgodnie z opisem przedmiotu zamówienia)</w:t>
      </w:r>
      <w:r w:rsidR="00273926">
        <w:rPr>
          <w:rFonts w:ascii="Century Gothic" w:eastAsia="Times New Roman" w:hAnsi="Century Gothic" w:cs="Times New Roman"/>
          <w:color w:val="000000"/>
          <w:lang w:eastAsia="pl-PL"/>
        </w:rPr>
        <w:t>.</w:t>
      </w:r>
      <w:r w:rsidR="00FB7CE4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="003F24D1">
        <w:rPr>
          <w:rFonts w:ascii="Century Gothic" w:eastAsia="Times New Roman" w:hAnsi="Century Gothic" w:cs="Times New Roman"/>
          <w:b/>
          <w:color w:val="000000"/>
          <w:lang w:eastAsia="pl-PL"/>
        </w:rPr>
        <w:t>Dost</w:t>
      </w:r>
      <w:r w:rsidR="005E17AF">
        <w:rPr>
          <w:rFonts w:ascii="Century Gothic" w:eastAsia="Times New Roman" w:hAnsi="Century Gothic" w:cs="Times New Roman"/>
          <w:b/>
          <w:color w:val="000000"/>
          <w:lang w:eastAsia="pl-PL"/>
        </w:rPr>
        <w:t>awa osprzętu do ciągnika komunalnego</w:t>
      </w:r>
      <w:r w:rsidR="00D35F73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 zgodnie z opisem przedmiotu zamówienia</w:t>
      </w:r>
    </w:p>
    <w:p w:rsidR="00E53302" w:rsidRPr="00A27728" w:rsidRDefault="00E53302" w:rsidP="00E53302">
      <w:pPr>
        <w:spacing w:after="0" w:line="276" w:lineRule="auto"/>
        <w:ind w:left="360" w:right="139" w:hanging="180"/>
        <w:jc w:val="both"/>
        <w:rPr>
          <w:rFonts w:ascii="Century Gothic" w:eastAsia="Times New Roman" w:hAnsi="Century Gothic" w:cs="Times New Roman"/>
          <w:strike/>
          <w:color w:val="000000"/>
          <w:lang w:eastAsia="pl-PL"/>
        </w:rPr>
      </w:pPr>
      <w:r w:rsidRPr="00A27728">
        <w:rPr>
          <w:rFonts w:ascii="Century Gothic" w:eastAsia="Times New Roman" w:hAnsi="Century Gothic" w:cs="Times New Roman"/>
          <w:strike/>
          <w:color w:val="000000"/>
          <w:lang w:eastAsia="pl-PL"/>
        </w:rPr>
        <w:t>II.1.4) Wymagany okres gwarancji/rękojmi ……………………….</w:t>
      </w:r>
    </w:p>
    <w:p w:rsidR="00E53302" w:rsidRPr="00E53302" w:rsidRDefault="00E53302" w:rsidP="00E53302">
      <w:pPr>
        <w:spacing w:after="0" w:line="276" w:lineRule="auto"/>
        <w:ind w:left="360" w:right="139" w:hanging="180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II. 1.5) Miejsce wykonania za</w:t>
      </w:r>
      <w:r w:rsidR="00A27728">
        <w:rPr>
          <w:rFonts w:ascii="Century Gothic" w:eastAsia="Times New Roman" w:hAnsi="Century Gothic" w:cs="Times New Roman"/>
          <w:color w:val="000000"/>
          <w:lang w:eastAsia="pl-PL"/>
        </w:rPr>
        <w:t xml:space="preserve">mówienia: </w:t>
      </w:r>
      <w:r w:rsidR="00BB3435">
        <w:rPr>
          <w:rFonts w:ascii="Century Gothic" w:eastAsia="Times New Roman" w:hAnsi="Century Gothic" w:cs="Times New Roman"/>
          <w:b/>
          <w:color w:val="000000"/>
          <w:lang w:eastAsia="pl-PL"/>
        </w:rPr>
        <w:t>Siedziba Zamawiającego: Wydział Transportu Komendy Stołecznej Policji 03-301 Warszawa ul. Jagiellońska 49</w:t>
      </w:r>
    </w:p>
    <w:p w:rsidR="00A27728" w:rsidRPr="00273926" w:rsidRDefault="00E53302" w:rsidP="00E53302">
      <w:pPr>
        <w:spacing w:after="0" w:line="276" w:lineRule="auto"/>
        <w:ind w:left="360" w:right="139" w:hanging="180"/>
        <w:jc w:val="both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II.1.6) Czy dopuszcza się złożenie oferty częściowej/wariantowej/udzielenie zamówienia uzupełniającego/prawa opcji:</w:t>
      </w:r>
      <w:r w:rsidR="00A27728">
        <w:rPr>
          <w:rFonts w:ascii="Century Gothic" w:eastAsia="Times New Roman" w:hAnsi="Century Gothic" w:cs="Times New Roman"/>
          <w:color w:val="000000"/>
          <w:lang w:eastAsia="pl-PL"/>
        </w:rPr>
        <w:t xml:space="preserve">  </w:t>
      </w:r>
      <w:r w:rsidR="00A27728" w:rsidRPr="00273926">
        <w:rPr>
          <w:rFonts w:ascii="Century Gothic" w:eastAsia="Times New Roman" w:hAnsi="Century Gothic" w:cs="Times New Roman"/>
          <w:b/>
          <w:color w:val="000000"/>
          <w:lang w:eastAsia="pl-PL"/>
        </w:rPr>
        <w:t>NIE</w:t>
      </w:r>
    </w:p>
    <w:p w:rsidR="00E53302" w:rsidRPr="00E53302" w:rsidRDefault="00E53302" w:rsidP="00E53302">
      <w:pPr>
        <w:spacing w:after="0" w:line="276" w:lineRule="auto"/>
        <w:ind w:left="360" w:right="139" w:hanging="180"/>
        <w:jc w:val="both"/>
        <w:rPr>
          <w:rFonts w:ascii="Century Gothic" w:eastAsia="Times New Roman" w:hAnsi="Century Gothic" w:cs="Times New Roman"/>
          <w:i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  <w:t>(jeżeli tak, podać  ilość części, wielkość i zakres poszczególnych części, sposób oceny oferty wariantowej, opis i zakres zamówienia uzupełniającego/ opis i zakres prawa opcji)</w:t>
      </w:r>
    </w:p>
    <w:p w:rsidR="00E53302" w:rsidRPr="00273926" w:rsidRDefault="00E53302" w:rsidP="00E53302">
      <w:pPr>
        <w:spacing w:after="0" w:line="276" w:lineRule="auto"/>
        <w:ind w:left="360" w:right="-2" w:hanging="180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II.2) CZAS TRWANIA ZAMÓWIENIA L</w:t>
      </w:r>
      <w:r w:rsidR="00A27728">
        <w:rPr>
          <w:rFonts w:ascii="Century Gothic" w:eastAsia="Times New Roman" w:hAnsi="Century Gothic" w:cs="Times New Roman"/>
          <w:color w:val="000000"/>
          <w:lang w:eastAsia="pl-PL"/>
        </w:rPr>
        <w:t xml:space="preserve">UB TERMIN WYKONANIA: </w:t>
      </w:r>
      <w:r w:rsidR="003808B1">
        <w:rPr>
          <w:rFonts w:ascii="Century Gothic" w:eastAsia="Times New Roman" w:hAnsi="Century Gothic" w:cs="Times New Roman"/>
          <w:b/>
          <w:color w:val="000000"/>
          <w:lang w:eastAsia="pl-PL"/>
        </w:rPr>
        <w:t>Dostawa do dnia 18.12.2020 roku</w:t>
      </w:r>
    </w:p>
    <w:p w:rsidR="00E53302" w:rsidRPr="00E53302" w:rsidRDefault="00E53302" w:rsidP="00E53302">
      <w:pPr>
        <w:spacing w:after="0" w:line="360" w:lineRule="auto"/>
        <w:ind w:left="360" w:right="-2" w:hanging="180"/>
        <w:jc w:val="both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SEKCJA III: </w:t>
      </w:r>
      <w:r w:rsidRPr="00A27728">
        <w:rPr>
          <w:rFonts w:ascii="Century Gothic" w:eastAsia="Times New Roman" w:hAnsi="Century Gothic" w:cs="Times New Roman"/>
          <w:b/>
          <w:strike/>
          <w:color w:val="000000"/>
          <w:lang w:eastAsia="pl-PL"/>
        </w:rPr>
        <w:t xml:space="preserve">WARUNKI UDZIAŁU W POSTĘPOWANIU (na przykład wymagane doświadczenie, potencjał techniczny) </w:t>
      </w:r>
      <w:r w:rsidRPr="00A27728">
        <w:rPr>
          <w:rFonts w:ascii="Century Gothic" w:eastAsia="Times New Roman" w:hAnsi="Century Gothic" w:cs="Times New Roman"/>
          <w:strike/>
          <w:color w:val="000000"/>
          <w:lang w:eastAsia="pl-PL"/>
        </w:rPr>
        <w:t>……………………………………………………..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</w:p>
    <w:p w:rsidR="00E53302" w:rsidRPr="00E53302" w:rsidRDefault="00E53302" w:rsidP="00E53302">
      <w:pPr>
        <w:spacing w:after="0" w:line="360" w:lineRule="auto"/>
        <w:ind w:left="142" w:right="-2"/>
        <w:rPr>
          <w:rFonts w:ascii="Century Gothic" w:eastAsia="Times New Roman" w:hAnsi="Century Gothic" w:cs="Times New Roman"/>
          <w:i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i/>
          <w:color w:val="000000"/>
          <w:lang w:eastAsia="pl-PL"/>
        </w:rPr>
        <w:t>(Należy skreślić, jeżeli w postępowaniu nie przewiduje się warunków udziału)</w:t>
      </w:r>
    </w:p>
    <w:p w:rsidR="00E53302" w:rsidRPr="00E53302" w:rsidRDefault="00E53302" w:rsidP="00E53302">
      <w:pPr>
        <w:spacing w:after="0" w:line="360" w:lineRule="auto"/>
        <w:ind w:left="142" w:right="460" w:firstLine="38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>SEKCJA IV: INFORMACJE O DOKUMENTACH, KTÓRE WYKONAWCA SKŁADA WRAZ Z OFERTĄ</w:t>
      </w:r>
    </w:p>
    <w:p w:rsidR="00E53302" w:rsidRPr="00FC17A5" w:rsidRDefault="00E53302" w:rsidP="00E53302">
      <w:pPr>
        <w:spacing w:after="0" w:line="276" w:lineRule="auto"/>
        <w:ind w:left="360" w:right="-2" w:hanging="180"/>
        <w:jc w:val="both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IV.1) </w:t>
      </w:r>
      <w:r w:rsidRPr="00E53302">
        <w:rPr>
          <w:rFonts w:ascii="Century Gothic" w:eastAsia="Times New Roman" w:hAnsi="Century Gothic" w:cs="Times New Roman"/>
          <w:i/>
          <w:color w:val="000000"/>
          <w:lang w:eastAsia="pl-PL"/>
        </w:rPr>
        <w:t xml:space="preserve">(Odpowiednio do postawionych warunków udziału w postępowaniu. </w:t>
      </w:r>
      <w:r w:rsidRPr="00E53302">
        <w:rPr>
          <w:rFonts w:ascii="Century Gothic" w:eastAsia="Times New Roman" w:hAnsi="Century Gothic" w:cs="Times New Roman"/>
          <w:i/>
          <w:color w:val="000000"/>
          <w:lang w:eastAsia="pl-PL"/>
        </w:rPr>
        <w:br/>
        <w:t xml:space="preserve">W przypadku zamówień publikowanych na platformie zakupowej należy wskazać jakich wymaga się dokumentów w celu  potwierdzenia spełnienia warunków udziału w postępowaniu w przypadku, gdy poza wypełnieniem przez oferentów sekcji „Kryteria i warunki formalne” platformy zakupowej, oczekuje się dodatkowo przekazania poprzez platformę zakupową skanów dokumentów): </w:t>
      </w:r>
      <w:r w:rsidR="00A27728" w:rsidRPr="00FC17A5">
        <w:rPr>
          <w:rFonts w:ascii="Century Gothic" w:eastAsia="Times New Roman" w:hAnsi="Century Gothic" w:cs="Times New Roman"/>
          <w:b/>
          <w:i/>
          <w:color w:val="000000"/>
          <w:lang w:eastAsia="pl-PL"/>
        </w:rPr>
        <w:t>Wypełniony Formularz ofertowy</w:t>
      </w:r>
      <w:bookmarkStart w:id="0" w:name="_GoBack"/>
      <w:bookmarkEnd w:id="0"/>
    </w:p>
    <w:p w:rsidR="00E53302" w:rsidRPr="00E53302" w:rsidRDefault="00E53302" w:rsidP="00E53302">
      <w:pPr>
        <w:spacing w:after="0" w:line="276" w:lineRule="auto"/>
        <w:ind w:left="360" w:right="-2" w:hanging="180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lastRenderedPageBreak/>
        <w:t xml:space="preserve"> IV.2). Pełnomocnictwo/upoważnienie jeżeli ofertę podpisuje osoba, której uprawnienie do reprezentowania wykonawcy nie wynika z właściwego rejestru lub wypisu z centralnej ewidencji i informacji o działalności gospodarczej. </w:t>
      </w:r>
    </w:p>
    <w:p w:rsidR="00E53302" w:rsidRPr="00E53302" w:rsidRDefault="00E53302" w:rsidP="00E53302">
      <w:pPr>
        <w:spacing w:after="0" w:line="360" w:lineRule="auto"/>
        <w:ind w:left="360" w:right="460" w:hanging="180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SEKCJA V: KRYTERIA OCENY OFERT  </w:t>
      </w:r>
    </w:p>
    <w:p w:rsidR="00E53302" w:rsidRPr="00E53302" w:rsidRDefault="00E53302" w:rsidP="00E53302">
      <w:pPr>
        <w:spacing w:after="0" w:line="360" w:lineRule="auto"/>
        <w:ind w:left="360" w:right="-2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V.1) </w:t>
      </w: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Kryteria oceny ofert:</w:t>
      </w:r>
      <w:r w:rsidR="00A27728">
        <w:rPr>
          <w:rFonts w:ascii="Century Gothic" w:eastAsia="Times New Roman" w:hAnsi="Century Gothic" w:cs="Times New Roman"/>
          <w:color w:val="000000"/>
          <w:lang w:eastAsia="pl-PL"/>
        </w:rPr>
        <w:t xml:space="preserve">  cena 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 </w:t>
      </w:r>
      <w:r w:rsidRPr="00E53302">
        <w:rPr>
          <w:rFonts w:ascii="Century Gothic" w:eastAsia="Times New Roman" w:hAnsi="Century Gothic" w:cs="Times New Roman"/>
          <w:i/>
          <w:color w:val="000000"/>
          <w:lang w:eastAsia="pl-PL"/>
        </w:rPr>
        <w:t>(np. cena, termin realizacji, gwarancja)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                                                   </w:t>
      </w:r>
    </w:p>
    <w:p w:rsidR="00E53302" w:rsidRPr="00FC17A5" w:rsidRDefault="00A27728" w:rsidP="00A27728">
      <w:pPr>
        <w:spacing w:after="0" w:line="276" w:lineRule="auto"/>
        <w:ind w:left="360" w:right="460" w:hanging="180"/>
        <w:rPr>
          <w:rFonts w:ascii="Century Gothic" w:eastAsia="Times New Roman" w:hAnsi="Century Gothic" w:cs="Times New Roman"/>
          <w:b/>
          <w:i/>
          <w:color w:val="000000"/>
          <w:lang w:eastAsia="pl-PL"/>
        </w:rPr>
      </w:pP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Kryterium: </w:t>
      </w:r>
      <w:r w:rsidRPr="00FC17A5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cena </w:t>
      </w:r>
      <w:r w:rsidRPr="00FC17A5">
        <w:rPr>
          <w:rFonts w:ascii="Century Gothic" w:eastAsia="Times New Roman" w:hAnsi="Century Gothic" w:cs="Times New Roman"/>
          <w:b/>
          <w:color w:val="000000"/>
          <w:lang w:eastAsia="pl-PL"/>
        </w:rPr>
        <w:tab/>
        <w:t>Waga:  100</w:t>
      </w:r>
      <w:r w:rsidR="00E53302" w:rsidRPr="00FC17A5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  </w:t>
      </w:r>
      <w:r w:rsidR="00E53302" w:rsidRPr="00FC17A5">
        <w:rPr>
          <w:rFonts w:ascii="Century Gothic" w:eastAsia="Times New Roman" w:hAnsi="Century Gothic" w:cs="Times New Roman"/>
          <w:b/>
          <w:i/>
          <w:color w:val="000000"/>
          <w:lang w:eastAsia="pl-PL"/>
        </w:rPr>
        <w:t>(w %)</w:t>
      </w:r>
    </w:p>
    <w:p w:rsidR="00E53302" w:rsidRPr="00E53302" w:rsidRDefault="00E53302" w:rsidP="00E53302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color w:val="000000"/>
          <w:lang w:val="x-none" w:eastAsia="x-none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val="x-none" w:eastAsia="x-none"/>
        </w:rPr>
        <w:t xml:space="preserve">Zamawiający do oceny oferty, której wybór prowadziłby do powstania po jego stronie obowiązku   podatkowego zgodnie z przepisami o podatku od towarów </w:t>
      </w:r>
      <w:r w:rsidRPr="00E53302">
        <w:rPr>
          <w:rFonts w:ascii="Century Gothic" w:eastAsia="Times New Roman" w:hAnsi="Century Gothic" w:cs="Times New Roman"/>
          <w:b/>
          <w:color w:val="000000"/>
          <w:lang w:val="x-none" w:eastAsia="x-none"/>
        </w:rPr>
        <w:br/>
        <w:t xml:space="preserve">i usług, przyjmie cenę powiększoną o podatek VAT. </w:t>
      </w:r>
    </w:p>
    <w:p w:rsidR="00E53302" w:rsidRPr="00E53302" w:rsidRDefault="00E53302" w:rsidP="00E53302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color w:val="000000"/>
          <w:lang w:eastAsia="x-none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val="x-none" w:eastAsia="x-none"/>
        </w:rPr>
        <w:t>Zamawiający jednocześnie informuje, że w przypadku, o którym mowa w zdaniu poprzedzającym wynagrodzenie Wykonawcy wynikające z umowy oraz ceny za poszczególne rodzaje asortymentu</w:t>
      </w:r>
      <w:r w:rsidRPr="00E53302">
        <w:rPr>
          <w:rFonts w:ascii="Century Gothic" w:eastAsia="Times New Roman" w:hAnsi="Century Gothic" w:cs="Times New Roman"/>
          <w:b/>
          <w:color w:val="000000"/>
          <w:lang w:eastAsia="x-none"/>
        </w:rPr>
        <w:t xml:space="preserve">/usług </w:t>
      </w:r>
      <w:r w:rsidRPr="00E53302">
        <w:rPr>
          <w:rFonts w:ascii="Century Gothic" w:eastAsia="Times New Roman" w:hAnsi="Century Gothic" w:cs="Times New Roman"/>
          <w:b/>
          <w:color w:val="000000"/>
          <w:lang w:val="x-none" w:eastAsia="x-none"/>
        </w:rPr>
        <w:t xml:space="preserve"> pomniejszone zostaną o wartość podatku od towarów i usług, którą Zamawiający miałby rozliczyć zgodnie </w:t>
      </w:r>
      <w:r w:rsidRPr="00E53302">
        <w:rPr>
          <w:rFonts w:ascii="Century Gothic" w:eastAsia="Times New Roman" w:hAnsi="Century Gothic" w:cs="Times New Roman"/>
          <w:b/>
          <w:color w:val="000000"/>
          <w:lang w:val="x-none" w:eastAsia="x-none"/>
        </w:rPr>
        <w:br/>
        <w:t xml:space="preserve">z obowiązującymi przepisami. </w:t>
      </w:r>
    </w:p>
    <w:p w:rsidR="00E53302" w:rsidRPr="00E53302" w:rsidRDefault="00E53302" w:rsidP="00E53302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color w:val="000000"/>
          <w:lang w:eastAsia="x-none"/>
        </w:rPr>
      </w:pPr>
    </w:p>
    <w:p w:rsidR="00E53302" w:rsidRPr="00BB3435" w:rsidRDefault="00E53302" w:rsidP="00E53302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strike/>
          <w:color w:val="000000"/>
          <w:lang w:eastAsia="x-none"/>
        </w:rPr>
      </w:pPr>
      <w:r w:rsidRPr="00BB3435">
        <w:rPr>
          <w:rFonts w:ascii="Century Gothic" w:eastAsia="Times New Roman" w:hAnsi="Century Gothic" w:cs="Times New Roman"/>
          <w:b/>
          <w:strike/>
          <w:color w:val="000000"/>
          <w:lang w:eastAsia="x-none"/>
        </w:rPr>
        <w:t xml:space="preserve">W przypadku zamówień składanych drogą mailową należy wysłać oferty </w:t>
      </w:r>
      <w:r w:rsidRPr="00BB3435">
        <w:rPr>
          <w:rFonts w:ascii="Century Gothic" w:eastAsia="Times New Roman" w:hAnsi="Century Gothic" w:cs="Times New Roman"/>
          <w:b/>
          <w:strike/>
          <w:color w:val="000000"/>
          <w:lang w:eastAsia="x-none"/>
        </w:rPr>
        <w:br/>
        <w:t xml:space="preserve">z odpowiednim wyprzedzeniem z uwagi na funkcjonujące w poczcie Lotus zabezpieczenia antyspamowe, mogące opóźnić jej dostarczenie do Komendy Stołecznej Policji*. </w:t>
      </w:r>
    </w:p>
    <w:p w:rsidR="00E53302" w:rsidRPr="00E53302" w:rsidRDefault="00E53302" w:rsidP="00E53302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000000"/>
          <w:lang w:eastAsia="x-none"/>
        </w:rPr>
      </w:pPr>
    </w:p>
    <w:p w:rsidR="00E53302" w:rsidRPr="00E53302" w:rsidRDefault="00E53302" w:rsidP="00E53302">
      <w:pPr>
        <w:spacing w:after="0" w:line="360" w:lineRule="auto"/>
        <w:ind w:left="360" w:right="460" w:hanging="180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 xml:space="preserve">SEKCJA VI. INFORMACJE ADMINISTRACYJNE </w:t>
      </w:r>
    </w:p>
    <w:p w:rsidR="002B73E0" w:rsidRPr="00E53302" w:rsidRDefault="00E53302" w:rsidP="002B73E0">
      <w:pPr>
        <w:spacing w:after="0" w:line="276" w:lineRule="auto"/>
        <w:ind w:left="360" w:right="-2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VI.1)</w:t>
      </w:r>
      <w:r w:rsidR="00A27728">
        <w:rPr>
          <w:rFonts w:ascii="Century Gothic" w:eastAsia="Times New Roman" w:hAnsi="Century Gothic" w:cs="Times New Roman"/>
          <w:color w:val="000000"/>
          <w:lang w:eastAsia="pl-PL"/>
        </w:rPr>
        <w:t xml:space="preserve"> Os</w:t>
      </w:r>
      <w:r w:rsidR="00D35F73">
        <w:rPr>
          <w:rFonts w:ascii="Century Gothic" w:eastAsia="Times New Roman" w:hAnsi="Century Gothic" w:cs="Times New Roman"/>
          <w:color w:val="000000"/>
          <w:lang w:eastAsia="pl-PL"/>
        </w:rPr>
        <w:t>oba do kontaktu: Krzysztof Badurzyński</w:t>
      </w:r>
    </w:p>
    <w:p w:rsidR="00E53302" w:rsidRPr="00E53302" w:rsidRDefault="00E53302" w:rsidP="00E53302">
      <w:pPr>
        <w:spacing w:after="0" w:line="276" w:lineRule="auto"/>
        <w:ind w:left="360" w:right="-2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VI.2) </w:t>
      </w: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Termin i forma składania ofert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: </w:t>
      </w:r>
    </w:p>
    <w:p w:rsidR="00E53302" w:rsidRPr="00E53302" w:rsidRDefault="00E53302" w:rsidP="00E53302">
      <w:pPr>
        <w:spacing w:after="0" w:line="276" w:lineRule="auto"/>
        <w:ind w:left="360" w:right="-2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Ofertę należy złożyć w terminie do dnia:……………… ; do </w:t>
      </w:r>
      <w:proofErr w:type="spellStart"/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godz</w:t>
      </w:r>
      <w:proofErr w:type="spellEnd"/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:……………..</w:t>
      </w:r>
    </w:p>
    <w:p w:rsidR="00E53302" w:rsidRPr="00E53302" w:rsidRDefault="00E53302" w:rsidP="00E53302">
      <w:pPr>
        <w:spacing w:after="0" w:line="276" w:lineRule="auto"/>
        <w:ind w:left="360" w:right="-2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w formie:</w:t>
      </w:r>
    </w:p>
    <w:p w:rsidR="00E53302" w:rsidRPr="00E53302" w:rsidRDefault="00E53302" w:rsidP="00E53302">
      <w:pPr>
        <w:spacing w:after="0" w:line="276" w:lineRule="auto"/>
        <w:ind w:left="360" w:right="-2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2B73E0">
        <w:rPr>
          <w:rFonts w:ascii="Century Gothic" w:eastAsia="Times New Roman" w:hAnsi="Century Gothic" w:cs="Times New Roman"/>
          <w:strike/>
          <w:color w:val="000000"/>
          <w:lang w:eastAsia="pl-PL"/>
        </w:rPr>
        <w:t xml:space="preserve">Pisemnej w siedzibie ( </w:t>
      </w:r>
      <w:r w:rsidRPr="002B73E0">
        <w:rPr>
          <w:rFonts w:ascii="Century Gothic" w:eastAsia="Times New Roman" w:hAnsi="Century Gothic" w:cs="Times New Roman"/>
          <w:i/>
          <w:strike/>
          <w:color w:val="000000"/>
          <w:lang w:eastAsia="pl-PL"/>
        </w:rPr>
        <w:t>nazwa i adres komórki organizacyjnej)</w:t>
      </w:r>
      <w:r w:rsidRPr="002B73E0">
        <w:rPr>
          <w:rFonts w:ascii="Century Gothic" w:eastAsia="Times New Roman" w:hAnsi="Century Gothic" w:cs="Times New Roman"/>
          <w:strike/>
          <w:color w:val="000000"/>
          <w:lang w:eastAsia="pl-PL"/>
        </w:rPr>
        <w:t>/przesłać na nr faksu ………………………... lub drogą elektroniczna na adres email: …………………………/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ofertę wraz z załącznikami należy złożyć wyłącznie na platformie zakupowej*. </w:t>
      </w:r>
    </w:p>
    <w:p w:rsidR="00E53302" w:rsidRPr="00E53302" w:rsidRDefault="00E53302" w:rsidP="00E53302">
      <w:pPr>
        <w:spacing w:after="0" w:line="276" w:lineRule="auto"/>
        <w:ind w:left="360" w:right="-2" w:hanging="180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VI.3) </w:t>
      </w:r>
      <w:r w:rsidRPr="00E53302">
        <w:rPr>
          <w:rFonts w:ascii="Century Gothic" w:eastAsia="Times New Roman" w:hAnsi="Century Gothic" w:cs="Times New Roman"/>
          <w:bCs/>
          <w:color w:val="000000"/>
          <w:lang w:eastAsia="pl-PL"/>
        </w:rPr>
        <w:t>Termin związania ofertą w dniach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: 30 (od ostatecznego terminu składania ofert). </w:t>
      </w:r>
    </w:p>
    <w:p w:rsidR="00E53302" w:rsidRPr="00E53302" w:rsidRDefault="00E53302" w:rsidP="00E53302">
      <w:pPr>
        <w:spacing w:after="0" w:line="360" w:lineRule="auto"/>
        <w:ind w:left="360" w:right="-2" w:hanging="180"/>
        <w:jc w:val="both"/>
        <w:rPr>
          <w:rFonts w:ascii="Century Gothic" w:eastAsia="Times New Roman" w:hAnsi="Century Gothic" w:cs="Times New Roman"/>
          <w:b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b/>
          <w:color w:val="000000"/>
          <w:lang w:eastAsia="pl-PL"/>
        </w:rPr>
        <w:t>VI.4) Zamawiający zastrzega sobie prawo do zmiany, odwołania lub unieważnienia ogłoszonego  zamówienia w każdym czasie bez podania przyczyny.</w:t>
      </w:r>
    </w:p>
    <w:p w:rsidR="002B73E0" w:rsidRDefault="00E53302" w:rsidP="00E53302">
      <w:pPr>
        <w:tabs>
          <w:tab w:val="left" w:pos="4536"/>
        </w:tabs>
        <w:spacing w:after="0" w:line="276" w:lineRule="auto"/>
        <w:ind w:left="142" w:right="46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Data i podpis osoby przygotowującej</w:t>
      </w:r>
      <w:r w:rsidRPr="00E53302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 xml:space="preserve"> 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ogłoszenie:</w:t>
      </w:r>
    </w:p>
    <w:p w:rsidR="00E53302" w:rsidRPr="00E53302" w:rsidRDefault="00E53302" w:rsidP="00E53302">
      <w:pPr>
        <w:tabs>
          <w:tab w:val="left" w:pos="4536"/>
        </w:tabs>
        <w:spacing w:after="0" w:line="276" w:lineRule="auto"/>
        <w:ind w:left="142" w:right="46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ab/>
        <w:t xml:space="preserve"> </w:t>
      </w:r>
    </w:p>
    <w:p w:rsidR="00E53302" w:rsidRPr="00E53302" w:rsidRDefault="00E53302" w:rsidP="00E53302">
      <w:pPr>
        <w:tabs>
          <w:tab w:val="left" w:pos="5103"/>
        </w:tabs>
        <w:spacing w:after="0" w:line="276" w:lineRule="auto"/>
        <w:ind w:left="180" w:right="46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…………………….…………</w:t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ab/>
      </w: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ab/>
      </w:r>
    </w:p>
    <w:p w:rsidR="00E53302" w:rsidRDefault="00E53302" w:rsidP="00E53302">
      <w:pPr>
        <w:spacing w:after="0" w:line="276" w:lineRule="auto"/>
        <w:ind w:left="360" w:right="-2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Data i podpis osoby weryfikującej dokumentację z postępowania o zamówienie:</w:t>
      </w:r>
    </w:p>
    <w:p w:rsidR="002B73E0" w:rsidRPr="00E53302" w:rsidRDefault="002B73E0" w:rsidP="00E53302">
      <w:pPr>
        <w:spacing w:after="0" w:line="276" w:lineRule="auto"/>
        <w:ind w:left="360" w:right="-2" w:hanging="180"/>
        <w:rPr>
          <w:rFonts w:ascii="Century Gothic" w:eastAsia="Times New Roman" w:hAnsi="Century Gothic" w:cs="Times New Roman"/>
          <w:color w:val="000000"/>
          <w:lang w:eastAsia="pl-PL"/>
        </w:rPr>
      </w:pPr>
    </w:p>
    <w:p w:rsidR="00E53302" w:rsidRPr="00E53302" w:rsidRDefault="00E53302" w:rsidP="00E53302">
      <w:pPr>
        <w:tabs>
          <w:tab w:val="left" w:pos="5103"/>
        </w:tabs>
        <w:spacing w:after="0" w:line="276" w:lineRule="auto"/>
        <w:ind w:left="360" w:right="460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…………………….…………</w:t>
      </w:r>
    </w:p>
    <w:p w:rsidR="002B73E0" w:rsidRDefault="00E53302" w:rsidP="00E53302">
      <w:pPr>
        <w:tabs>
          <w:tab w:val="left" w:pos="5103"/>
        </w:tabs>
        <w:spacing w:after="0" w:line="276" w:lineRule="auto"/>
        <w:ind w:left="360" w:right="460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Data i podpis Naczelnika Wydziału zaopatrującego :</w:t>
      </w:r>
    </w:p>
    <w:p w:rsidR="00E53302" w:rsidRPr="00E53302" w:rsidRDefault="00E53302" w:rsidP="00E53302">
      <w:pPr>
        <w:tabs>
          <w:tab w:val="left" w:pos="5103"/>
        </w:tabs>
        <w:spacing w:after="0" w:line="276" w:lineRule="auto"/>
        <w:ind w:left="360" w:right="460" w:hanging="18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 </w:t>
      </w:r>
    </w:p>
    <w:p w:rsidR="00E53302" w:rsidRPr="00E53302" w:rsidRDefault="00E53302" w:rsidP="00E53302">
      <w:pPr>
        <w:tabs>
          <w:tab w:val="left" w:pos="5103"/>
        </w:tabs>
        <w:spacing w:after="0" w:line="276" w:lineRule="auto"/>
        <w:ind w:left="180" w:right="46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 xml:space="preserve"> …………………………………..</w:t>
      </w:r>
    </w:p>
    <w:p w:rsidR="00E53302" w:rsidRPr="00E53302" w:rsidRDefault="00E53302" w:rsidP="00E53302">
      <w:pPr>
        <w:tabs>
          <w:tab w:val="left" w:pos="5103"/>
        </w:tabs>
        <w:spacing w:after="0" w:line="360" w:lineRule="auto"/>
        <w:ind w:right="460"/>
        <w:rPr>
          <w:rFonts w:ascii="Century Gothic" w:eastAsia="Times New Roman" w:hAnsi="Century Gothic" w:cs="Times New Roman"/>
          <w:color w:val="000000"/>
          <w:lang w:eastAsia="pl-PL"/>
        </w:rPr>
      </w:pPr>
      <w:r w:rsidRPr="00E53302">
        <w:rPr>
          <w:rFonts w:ascii="Century Gothic" w:eastAsia="Times New Roman" w:hAnsi="Century Gothic" w:cs="Times New Roman"/>
          <w:color w:val="000000"/>
          <w:lang w:eastAsia="pl-PL"/>
        </w:rPr>
        <w:t>UWAGA</w:t>
      </w:r>
    </w:p>
    <w:p w:rsidR="00E53302" w:rsidRPr="00E53302" w:rsidRDefault="00E53302" w:rsidP="00E53302">
      <w:pPr>
        <w:tabs>
          <w:tab w:val="left" w:pos="280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E53302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Treść Ogłoszenie należy dostosować do potrzeb wynikających ze specyfiki zamówienia </w:t>
      </w:r>
      <w:r w:rsidRPr="00E53302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br/>
        <w:t>w szczególności gdy  zamówienie jest podzielone na zadania.</w:t>
      </w:r>
    </w:p>
    <w:p w:rsidR="002B73E0" w:rsidRPr="00BB3435" w:rsidRDefault="00E53302" w:rsidP="00BB3435">
      <w:pPr>
        <w:tabs>
          <w:tab w:val="left" w:pos="280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E53302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*</w:t>
      </w:r>
      <w:r w:rsidRPr="00E53302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niepotrzebne skreślić</w:t>
      </w:r>
    </w:p>
    <w:p w:rsidR="002B73E0" w:rsidRPr="00E53302" w:rsidRDefault="002B73E0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lang w:val="x-none" w:eastAsia="x-none"/>
        </w:rPr>
      </w:pPr>
    </w:p>
    <w:p w:rsidR="00E53302" w:rsidRPr="00E53302" w:rsidRDefault="00E53302" w:rsidP="00E53302">
      <w:pPr>
        <w:suppressAutoHyphens/>
        <w:autoSpaceDE w:val="0"/>
        <w:autoSpaceDN w:val="0"/>
        <w:spacing w:after="0" w:line="240" w:lineRule="auto"/>
        <w:ind w:left="567"/>
        <w:contextualSpacing/>
        <w:jc w:val="center"/>
        <w:textAlignment w:val="baseline"/>
        <w:rPr>
          <w:rFonts w:ascii="Century Gothic" w:eastAsia="Times New Roman" w:hAnsi="Century Gothic" w:cs="Gulim"/>
          <w:b/>
          <w:i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b/>
          <w:i/>
          <w:kern w:val="1"/>
          <w:sz w:val="20"/>
          <w:szCs w:val="20"/>
          <w:lang w:eastAsia="zh-CN"/>
        </w:rPr>
        <w:t>KLAUZULA INFORMACYJNA Z ART. 13 RODO:</w:t>
      </w:r>
    </w:p>
    <w:p w:rsidR="00E53302" w:rsidRPr="00E53302" w:rsidRDefault="00E53302" w:rsidP="00E53302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z 04.05.2016 r., str. 1), zwanym dalej „RODO”, Zamawiający informuje, że: 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administratorem Pani/Pana danych osobowych jest Komendant Stołeczny Policji;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nadzór nad prawidłowym przetwarzaniem danych osobowych sprawuje inspektor ochrony danych osobowych:</w:t>
      </w:r>
    </w:p>
    <w:p w:rsidR="00E53302" w:rsidRPr="00E53302" w:rsidRDefault="00E53302" w:rsidP="00E53302">
      <w:pPr>
        <w:suppressAutoHyphens/>
        <w:autoSpaceDE w:val="0"/>
        <w:spacing w:after="0" w:line="240" w:lineRule="auto"/>
        <w:ind w:left="816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Adres: ul. Nowolipie 2, 00-150 Warszawa;</w:t>
      </w:r>
    </w:p>
    <w:p w:rsidR="00E53302" w:rsidRPr="00E53302" w:rsidRDefault="00E53302" w:rsidP="00E53302">
      <w:pPr>
        <w:suppressAutoHyphens/>
        <w:autoSpaceDE w:val="0"/>
        <w:spacing w:after="0" w:line="240" w:lineRule="auto"/>
        <w:ind w:left="816"/>
        <w:jc w:val="both"/>
        <w:textAlignment w:val="baseline"/>
        <w:rPr>
          <w:rFonts w:ascii="Century Gothic" w:eastAsia="Gulim" w:hAnsi="Century Gothic" w:cs="Gulim"/>
          <w:kern w:val="1"/>
          <w:sz w:val="20"/>
          <w:szCs w:val="20"/>
          <w:lang w:eastAsia="pl-PL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e-mail: </w:t>
      </w:r>
      <w:hyperlink r:id="rId5" w:history="1">
        <w:r w:rsidRPr="00E53302">
          <w:rPr>
            <w:rFonts w:ascii="Century Gothic" w:eastAsia="Times New Roman" w:hAnsi="Century Gothic" w:cs="Gulim"/>
            <w:kern w:val="1"/>
            <w:sz w:val="20"/>
            <w:szCs w:val="20"/>
            <w:u w:val="single"/>
            <w:lang w:eastAsia="zh-CN"/>
          </w:rPr>
          <w:t>iod@ksp.policja.gov.pl</w:t>
        </w:r>
      </w:hyperlink>
    </w:p>
    <w:p w:rsidR="00E53302" w:rsidRPr="00E53302" w:rsidRDefault="00E53302" w:rsidP="00E53302">
      <w:pPr>
        <w:numPr>
          <w:ilvl w:val="1"/>
          <w:numId w:val="3"/>
        </w:numPr>
        <w:suppressAutoHyphens/>
        <w:autoSpaceDE w:val="0"/>
        <w:spacing w:after="0" w:line="240" w:lineRule="auto"/>
        <w:ind w:left="567" w:hanging="425"/>
        <w:jc w:val="both"/>
        <w:textAlignment w:val="baseline"/>
        <w:rPr>
          <w:rFonts w:ascii="Century Gothic" w:eastAsia="Gulim" w:hAnsi="Century Gothic" w:cs="Gulim"/>
          <w:kern w:val="1"/>
          <w:sz w:val="20"/>
          <w:szCs w:val="20"/>
          <w:lang w:eastAsia="pl-PL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/>
        </w:rPr>
        <w:t>Pani/Pana dane osobowe przetwarzane będą na podstawie art. 6 ust. 1 lit. b, c i f RODO w celu:</w:t>
      </w:r>
      <w:r w:rsidR="002B73E0">
        <w:rPr>
          <w:rFonts w:ascii="Century Gothic" w:eastAsia="Times New Roman" w:hAnsi="Century Gothic" w:cs="Gulim"/>
          <w:kern w:val="1"/>
          <w:sz w:val="20"/>
          <w:szCs w:val="20"/>
          <w:lang w:eastAsia="pl-PL"/>
        </w:rPr>
        <w:t xml:space="preserve"> Po</w:t>
      </w:r>
      <w:r w:rsidR="00F46C5C">
        <w:rPr>
          <w:rFonts w:ascii="Century Gothic" w:eastAsia="Times New Roman" w:hAnsi="Century Gothic" w:cs="Gulim"/>
          <w:kern w:val="1"/>
          <w:sz w:val="20"/>
          <w:szCs w:val="20"/>
          <w:lang w:eastAsia="pl-PL"/>
        </w:rPr>
        <w:t>stępowanie na dostawę koncentratu do chłodnic</w:t>
      </w:r>
    </w:p>
    <w:p w:rsidR="00E53302" w:rsidRPr="00E53302" w:rsidRDefault="00E53302" w:rsidP="00E5330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Microsoft YaHei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Microsoft YaHei" w:hAnsi="Century Gothic" w:cs="Gulim"/>
          <w:kern w:val="1"/>
          <w:sz w:val="20"/>
          <w:szCs w:val="20"/>
          <w:lang w:eastAsia="zh-CN"/>
        </w:rPr>
        <w:t xml:space="preserve">prowadzenia niniejszego postępowania o udzielenie zamówienia publicznego, </w:t>
      </w:r>
    </w:p>
    <w:p w:rsidR="00E53302" w:rsidRPr="00E53302" w:rsidRDefault="00E53302" w:rsidP="00E5330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Gulim" w:hAnsi="Century Gothic" w:cs="Gulim"/>
          <w:kern w:val="1"/>
          <w:sz w:val="20"/>
          <w:szCs w:val="20"/>
          <w:lang w:eastAsia="pl-PL"/>
        </w:rPr>
      </w:pPr>
      <w:r w:rsidRPr="00E53302">
        <w:rPr>
          <w:rFonts w:ascii="Century Gothic" w:eastAsia="Microsoft YaHei" w:hAnsi="Century Gothic" w:cs="Gulim"/>
          <w:kern w:val="1"/>
          <w:sz w:val="20"/>
          <w:szCs w:val="20"/>
          <w:lang w:eastAsia="zh-CN"/>
        </w:rPr>
        <w:t>w przypadku zawarcia umowy - w celu wypełnienia obowiązków prawnych ciążących na Komendancie Stołecznym Policji, tj. realizacji jej postanowień</w:t>
      </w:r>
      <w:r w:rsidRPr="00E53302">
        <w:rPr>
          <w:rFonts w:ascii="Century Gothic" w:eastAsia="Times New Roman" w:hAnsi="Century Gothic" w:cs="Gulim"/>
          <w:b/>
          <w:kern w:val="1"/>
          <w:sz w:val="20"/>
          <w:szCs w:val="20"/>
          <w:lang w:eastAsia="pl-PL"/>
        </w:rPr>
        <w:t>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Pani/Pana dane osobowe będą przechowywane:</w:t>
      </w:r>
    </w:p>
    <w:p w:rsidR="00E53302" w:rsidRPr="00E53302" w:rsidRDefault="00E53302" w:rsidP="00E5330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Microsoft YaHei" w:hAnsi="Century Gothic" w:cs="Gulim"/>
          <w:kern w:val="1"/>
          <w:sz w:val="20"/>
          <w:szCs w:val="20"/>
          <w:lang w:eastAsia="zh-CN"/>
        </w:rPr>
        <w:t>do</w:t>
      </w: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:rsidR="00E53302" w:rsidRPr="00E53302" w:rsidRDefault="00E53302" w:rsidP="00E5330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do celów realizacji umowy przez okres jej realizacji, </w:t>
      </w:r>
    </w:p>
    <w:p w:rsidR="00E53302" w:rsidRPr="00E53302" w:rsidRDefault="00E53302" w:rsidP="00E53302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SimSun" w:hAnsi="Century Gothic" w:cs="Times New Roman"/>
          <w:sz w:val="20"/>
          <w:szCs w:val="20"/>
          <w:lang w:eastAsia="pl-PL"/>
        </w:rPr>
        <w:t>po zakończeniu umowy przez okres określony w przepisach  powszechnie obowiązującego prawa, w szczególności:</w:t>
      </w:r>
    </w:p>
    <w:p w:rsidR="00E53302" w:rsidRPr="00E53302" w:rsidRDefault="00E53302" w:rsidP="00E5330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SimSun" w:hAnsi="Century Gothic" w:cs="Times New Roman"/>
          <w:sz w:val="20"/>
          <w:szCs w:val="20"/>
          <w:lang w:eastAsia="pl-PL"/>
        </w:rPr>
        <w:t>przez okres przechowywania dokumentacji księgowej i podatkowej wynikający z przepisów prawa do celów dokonywania rozliczeń,</w:t>
      </w:r>
    </w:p>
    <w:p w:rsidR="00E53302" w:rsidRPr="00E53302" w:rsidRDefault="00E53302" w:rsidP="00E5330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:rsidR="00E53302" w:rsidRPr="00E53302" w:rsidRDefault="00E53302" w:rsidP="00E5330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:rsidR="00E53302" w:rsidRPr="00E53302" w:rsidRDefault="00E53302" w:rsidP="00E53302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E53302">
        <w:rPr>
          <w:rFonts w:ascii="Century Gothic" w:eastAsia="SimSun" w:hAnsi="Century Gothic" w:cs="Times New Roman"/>
          <w:sz w:val="20"/>
          <w:szCs w:val="20"/>
          <w:lang w:eastAsia="pl-PL"/>
        </w:rPr>
        <w:t>przez okres określony w odrębnych przepisach do celów badań naukowych lub historycznych lub statystycznych;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strike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podanie przez Panią/Pana danych osobowych jest obowiązkowe, przesłankę przetwarzania danych osobowych stanowi bowiem przepis prawa; 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odniesieniu do Pani/Pana danych osobowych decyzje nie będą podejmowane w sposób zautomatyzowany, stosowanie do art. 22 RODO;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posiada Pani/Pan:</w:t>
      </w:r>
    </w:p>
    <w:p w:rsidR="00E53302" w:rsidRPr="00E53302" w:rsidRDefault="00E53302" w:rsidP="00E5330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na podstawie art. 15 RODO prawo dostępu do danych osobowych Pani/Pana dotyczących;</w:t>
      </w:r>
    </w:p>
    <w:p w:rsidR="00E53302" w:rsidRPr="00E53302" w:rsidRDefault="00E53302" w:rsidP="00E5330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na podstawie art. 16 RODO prawo do sprostowania Pani/Pana danych osobowych</w:t>
      </w:r>
      <w:r w:rsidRPr="00E53302">
        <w:rPr>
          <w:rFonts w:ascii="Century Gothic" w:eastAsia="Times New Roman" w:hAnsi="Century Gothic" w:cs="Gulim"/>
          <w:b/>
          <w:kern w:val="1"/>
          <w:sz w:val="20"/>
          <w:szCs w:val="20"/>
          <w:vertAlign w:val="superscript"/>
          <w:lang w:eastAsia="pl-PL" w:bidi="hi-IN"/>
        </w:rPr>
        <w:t>*</w:t>
      </w: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;</w:t>
      </w:r>
    </w:p>
    <w:p w:rsidR="00E53302" w:rsidRPr="00E53302" w:rsidRDefault="00E53302" w:rsidP="00E5330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E53302" w:rsidRPr="00E53302" w:rsidRDefault="00E53302" w:rsidP="00E5330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20"/>
          <w:szCs w:val="20"/>
          <w:lang w:eastAsia="zh-CN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:rsidR="00E53302" w:rsidRPr="00E53302" w:rsidRDefault="00E53302" w:rsidP="00E53302">
      <w:pPr>
        <w:numPr>
          <w:ilvl w:val="1"/>
          <w:numId w:val="3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nie przysługuje Pani/Panu:</w:t>
      </w:r>
    </w:p>
    <w:p w:rsidR="00E53302" w:rsidRPr="00E53302" w:rsidRDefault="00E53302" w:rsidP="00E5330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w związku z art. 17 ust. 3 lit. b, d lub e RODO prawo do usunięcia danych osobowych;</w:t>
      </w:r>
    </w:p>
    <w:p w:rsidR="00E53302" w:rsidRPr="00E53302" w:rsidRDefault="00E53302" w:rsidP="00E5330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Gulim"/>
          <w:bCs/>
          <w:kern w:val="1"/>
          <w:sz w:val="20"/>
          <w:szCs w:val="20"/>
          <w:lang w:eastAsia="pl-PL" w:bidi="hi-IN"/>
        </w:rPr>
      </w:pPr>
      <w:r w:rsidRPr="00E53302">
        <w:rPr>
          <w:rFonts w:ascii="Century Gothic" w:eastAsia="Times New Roman" w:hAnsi="Century Gothic" w:cs="Gulim"/>
          <w:kern w:val="1"/>
          <w:sz w:val="20"/>
          <w:szCs w:val="20"/>
          <w:lang w:eastAsia="pl-PL" w:bidi="hi-IN"/>
        </w:rPr>
        <w:t>prawo do przenoszenia danych osobowych, o którym mowa w art. 20 RODO;</w:t>
      </w:r>
    </w:p>
    <w:p w:rsidR="00E53302" w:rsidRPr="00E53302" w:rsidRDefault="00E53302" w:rsidP="00E5330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20"/>
          <w:szCs w:val="20"/>
          <w:lang w:eastAsia="zh-CN" w:bidi="hi-IN"/>
        </w:rPr>
      </w:pPr>
      <w:r w:rsidRPr="00E53302">
        <w:rPr>
          <w:rFonts w:ascii="Century Gothic" w:eastAsia="Times New Roman" w:hAnsi="Century Gothic" w:cs="Gulim"/>
          <w:bCs/>
          <w:kern w:val="1"/>
          <w:sz w:val="20"/>
          <w:szCs w:val="20"/>
          <w:lang w:eastAsia="pl-PL" w:bidi="hi-IN"/>
        </w:rPr>
        <w:lastRenderedPageBreak/>
        <w:t xml:space="preserve">na podstawie art. 21 RODO prawo sprzeciwu, wobec przetwarzania danych osobowych, gdyż podstawą prawną przetwarzania Pani/Pana danych osobowych jest art. 6 ust. 1 lit. b, c i f RODO. </w:t>
      </w:r>
    </w:p>
    <w:p w:rsidR="00E53302" w:rsidRPr="00E53302" w:rsidRDefault="00E53302" w:rsidP="00E53302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</w:pPr>
    </w:p>
    <w:p w:rsidR="00E53302" w:rsidRPr="00E53302" w:rsidRDefault="00E53302" w:rsidP="00E53302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Gulim"/>
          <w:iCs/>
          <w:kern w:val="1"/>
          <w:sz w:val="20"/>
          <w:szCs w:val="20"/>
          <w:lang w:eastAsia="zh-CN"/>
        </w:rPr>
      </w:pPr>
      <w:r w:rsidRPr="00E53302">
        <w:rPr>
          <w:rFonts w:ascii="Century Gothic" w:eastAsia="Times New Roman" w:hAnsi="Century Gothic" w:cs="Gulim"/>
          <w:iCs/>
          <w:kern w:val="1"/>
          <w:sz w:val="20"/>
          <w:szCs w:val="20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E53302" w:rsidRPr="00E53302" w:rsidRDefault="00E53302" w:rsidP="00E53302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bCs/>
          <w:strike/>
          <w:sz w:val="24"/>
          <w:szCs w:val="24"/>
          <w:lang w:eastAsia="pl-PL"/>
        </w:rPr>
      </w:pPr>
      <w:r w:rsidRPr="00E53302">
        <w:rPr>
          <w:rFonts w:ascii="Century Gothic" w:eastAsia="Times New Roman" w:hAnsi="Century Gothic" w:cs="Gulim"/>
          <w:iCs/>
          <w:kern w:val="1"/>
          <w:sz w:val="20"/>
          <w:szCs w:val="20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E53302" w:rsidRPr="00E53302" w:rsidRDefault="00E53302" w:rsidP="00E53302">
      <w:pPr>
        <w:spacing w:after="0" w:line="240" w:lineRule="auto"/>
        <w:ind w:left="5387"/>
        <w:jc w:val="both"/>
        <w:rPr>
          <w:rFonts w:ascii="Century Gothic" w:eastAsia="Times New Roman" w:hAnsi="Century Gothic" w:cs="Times New Roman"/>
          <w:color w:val="000000"/>
          <w:lang w:val="x-none" w:eastAsia="x-none"/>
        </w:rPr>
      </w:pPr>
    </w:p>
    <w:p w:rsidR="00BC241B" w:rsidRDefault="00BC241B"/>
    <w:sectPr w:rsidR="00BC241B" w:rsidSect="00AF5E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2"/>
    <w:rsid w:val="00046B89"/>
    <w:rsid w:val="000E49FB"/>
    <w:rsid w:val="001B172C"/>
    <w:rsid w:val="00273926"/>
    <w:rsid w:val="002B73E0"/>
    <w:rsid w:val="003808B1"/>
    <w:rsid w:val="003F24D1"/>
    <w:rsid w:val="005E17AF"/>
    <w:rsid w:val="008E7E73"/>
    <w:rsid w:val="00A27728"/>
    <w:rsid w:val="00AF5E8D"/>
    <w:rsid w:val="00BB3435"/>
    <w:rsid w:val="00BC241B"/>
    <w:rsid w:val="00C13D66"/>
    <w:rsid w:val="00D35F73"/>
    <w:rsid w:val="00E53302"/>
    <w:rsid w:val="00F46C5C"/>
    <w:rsid w:val="00FB7CE4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5586"/>
  <w15:chartTrackingRefBased/>
  <w15:docId w15:val="{80EB25B4-84C0-4A1D-966C-0D88EE5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Badurzyński</dc:creator>
  <cp:keywords/>
  <dc:description/>
  <cp:lastModifiedBy>Krzysztof Badurzyński</cp:lastModifiedBy>
  <cp:revision>3</cp:revision>
  <dcterms:created xsi:type="dcterms:W3CDTF">2020-11-19T09:44:00Z</dcterms:created>
  <dcterms:modified xsi:type="dcterms:W3CDTF">2020-11-19T09:57:00Z</dcterms:modified>
</cp:coreProperties>
</file>