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6D" w:rsidRPr="00AB566D" w:rsidRDefault="00AB566D" w:rsidP="00AB566D">
      <w:pPr>
        <w:spacing w:after="0" w:line="240" w:lineRule="auto"/>
        <w:jc w:val="center"/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</w:pPr>
      <w:r w:rsidRPr="00AB566D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D952370" wp14:editId="6D7D630A">
            <wp:extent cx="1920240" cy="647700"/>
            <wp:effectExtent l="0" t="0" r="3810" b="0"/>
            <wp:docPr id="1" name="Obraz 1" descr="LOGO RID BW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 RID BW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9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566D">
        <w:rPr>
          <w:rFonts w:ascii="Book Antiqua" w:eastAsia="Times New Roman" w:hAnsi="Book Antiqua" w:cs="Questrial"/>
          <w:color w:val="000000"/>
          <w:sz w:val="20"/>
          <w:szCs w:val="20"/>
          <w:lang w:eastAsia="ar-SA"/>
        </w:rPr>
        <w:t xml:space="preserve">     </w:t>
      </w:r>
      <w:r w:rsidRPr="00AB566D">
        <w:rPr>
          <w:rFonts w:ascii="Century Gothic" w:eastAsia="Times New Roman" w:hAnsi="Century Gothic"/>
          <w:noProof/>
          <w:sz w:val="24"/>
          <w:szCs w:val="24"/>
          <w:lang w:eastAsia="pl-PL"/>
        </w:rPr>
        <w:drawing>
          <wp:inline distT="0" distB="0" distL="0" distR="0" wp14:anchorId="7E4D7149" wp14:editId="7C000B0E">
            <wp:extent cx="2110740" cy="632460"/>
            <wp:effectExtent l="0" t="0" r="3810" b="0"/>
            <wp:docPr id="2" name="Obraz 2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06" w:rsidRDefault="00513F06" w:rsidP="00513F06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13F06" w:rsidRDefault="00513F06" w:rsidP="00513F0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13F06" w:rsidRDefault="00513F06" w:rsidP="00513F0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13F06" w:rsidRDefault="00513F06" w:rsidP="00513F0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:rsidR="00513F06" w:rsidRDefault="00513F06" w:rsidP="00513F0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7" o:title=""/>
            <w10:wrap type="square" side="right"/>
          </v:shape>
          <o:OLEObject Type="Embed" ProgID="Msxml2.SAXXMLReader.5.0" ShapeID="_x0000_s1026" DrawAspect="Content" ObjectID="_1661148697" r:id="rId8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513F06" w:rsidRDefault="00513F06" w:rsidP="00513F06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513F06" w:rsidRDefault="00513F06" w:rsidP="00513F06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513F06" w:rsidRDefault="00513F06" w:rsidP="00513F06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513F06" w:rsidRDefault="00513F06" w:rsidP="00513F06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9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513F06" w:rsidRDefault="00513F06" w:rsidP="00513F0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jc w:val="center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09.09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.2020 r.</w:t>
      </w:r>
    </w:p>
    <w:p w:rsidR="00513F06" w:rsidRDefault="00513F06" w:rsidP="00513F06">
      <w:pPr>
        <w:spacing w:after="0" w:line="360" w:lineRule="auto"/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</w:pPr>
      <w:r w:rsidRPr="00513F06">
        <w:rPr>
          <w:rFonts w:ascii="Book Antiqua" w:eastAsia="Times New Roman" w:hAnsi="Book Antiqua"/>
          <w:b/>
          <w:color w:val="000000" w:themeColor="text1"/>
          <w:sz w:val="20"/>
          <w:szCs w:val="20"/>
          <w:lang w:eastAsia="pl-PL"/>
        </w:rPr>
        <w:t>UKW/DZP-282-ZO-57/2020</w:t>
      </w:r>
    </w:p>
    <w:p w:rsidR="00513F06" w:rsidRDefault="00513F06" w:rsidP="00513F06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OGŁOSZENIE O UNIEWAŻNIENIU POSTĘPOWANIA </w:t>
      </w:r>
    </w:p>
    <w:p w:rsidR="00513F06" w:rsidRDefault="00513F06" w:rsidP="00513F06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w TRYBIE Zapytania Ofertowego </w:t>
      </w:r>
    </w:p>
    <w:p w:rsidR="00513F06" w:rsidRDefault="00513F06" w:rsidP="00513F0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>pn.: „</w:t>
      </w:r>
      <w:r w:rsidRPr="00513F06">
        <w:rPr>
          <w:rFonts w:ascii="Book Antiqua" w:eastAsia="Times New Roman" w:hAnsi="Book Antiqua" w:cs="Century Gothic"/>
          <w:b/>
          <w:bCs/>
          <w:i/>
          <w:iCs/>
          <w:lang w:eastAsia="pl-PL"/>
        </w:rPr>
        <w:t>Dostawa artykułów ogrodniczych, sprzętu ogrodniczego i środków ochrony roślin na potrzeby UKW</w:t>
      </w:r>
      <w:r>
        <w:rPr>
          <w:rFonts w:ascii="Book Antiqua" w:eastAsia="Times New Roman" w:hAnsi="Book Antiqua" w:cs="Century Gothic"/>
          <w:b/>
          <w:bCs/>
          <w:i/>
          <w:iCs/>
          <w:lang w:eastAsia="pl-PL"/>
        </w:rPr>
        <w:t xml:space="preserve">” </w:t>
      </w:r>
      <w:r>
        <w:rPr>
          <w:rFonts w:ascii="Book Antiqua" w:eastAsia="Times New Roman" w:hAnsi="Book Antiqua" w:cs="Century Gothic"/>
          <w:lang w:eastAsia="pl-PL"/>
        </w:rPr>
        <w:t>, zostało unieważnione.</w:t>
      </w:r>
    </w:p>
    <w:p w:rsidR="00513F06" w:rsidRDefault="00513F06" w:rsidP="00513F06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trike/>
          <w:lang w:eastAsia="pl-PL"/>
        </w:rPr>
      </w:pPr>
    </w:p>
    <w:p w:rsidR="00513F06" w:rsidRDefault="00513F06" w:rsidP="00513F06">
      <w:pPr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Uzasadnienie:</w:t>
      </w:r>
    </w:p>
    <w:p w:rsidR="00513F06" w:rsidRDefault="00513F06" w:rsidP="00513F06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 w:rsidRPr="00513F06">
        <w:rPr>
          <w:rFonts w:ascii="Book Antiqua" w:eastAsia="Times New Roman" w:hAnsi="Book Antiqua" w:cs="Book Antiqua"/>
          <w:sz w:val="20"/>
          <w:szCs w:val="20"/>
          <w:lang w:eastAsia="pl-PL"/>
        </w:rPr>
        <w:t>08.09.2020 r.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do godz. 10:00 nie została złożona żadna oferta.</w:t>
      </w:r>
    </w:p>
    <w:p w:rsidR="00513F06" w:rsidRDefault="00513F06" w:rsidP="00513F06">
      <w:pPr>
        <w:spacing w:after="0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Default="00513F06" w:rsidP="00513F06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513F06" w:rsidRPr="00AB566D" w:rsidRDefault="00513F06" w:rsidP="00513F06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bookmarkStart w:id="0" w:name="_GoBack"/>
    </w:p>
    <w:p w:rsidR="00513F06" w:rsidRPr="00AB566D" w:rsidRDefault="00513F06" w:rsidP="00513F06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AB566D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513F06" w:rsidRPr="00AB566D" w:rsidRDefault="00513F06" w:rsidP="00513F06">
      <w:pPr>
        <w:jc w:val="right"/>
      </w:pPr>
      <w:r w:rsidRPr="00AB566D">
        <w:rPr>
          <w:rFonts w:ascii="Book Antiqua" w:eastAsia="Times New Roman" w:hAnsi="Book Antiqua" w:cs="Century Gothic"/>
          <w:b/>
          <w:lang w:eastAsia="pl-PL"/>
        </w:rPr>
        <w:t>mgr Renata Malak</w:t>
      </w:r>
    </w:p>
    <w:bookmarkEnd w:id="0"/>
    <w:p w:rsidR="00513F06" w:rsidRDefault="00513F06" w:rsidP="00513F06"/>
    <w:p w:rsidR="00513F06" w:rsidRDefault="00513F06" w:rsidP="00513F06"/>
    <w:sectPr w:rsidR="00513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6"/>
    <w:rsid w:val="00104E03"/>
    <w:rsid w:val="00511973"/>
    <w:rsid w:val="00513F06"/>
    <w:rsid w:val="00AB566D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F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F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2020-09-09T07:25:00Z</cp:lastPrinted>
  <dcterms:created xsi:type="dcterms:W3CDTF">2020-09-09T07:21:00Z</dcterms:created>
  <dcterms:modified xsi:type="dcterms:W3CDTF">2020-09-09T07:25:00Z</dcterms:modified>
</cp:coreProperties>
</file>