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B97F0" w14:textId="77777777" w:rsidR="00CB35BA" w:rsidRPr="00B60EAD" w:rsidRDefault="00CB35BA" w:rsidP="004E1E55">
      <w:pPr>
        <w:pStyle w:val="Nagwek2"/>
        <w:rPr>
          <w:rFonts w:ascii="Arial" w:hAnsi="Arial" w:cs="Arial"/>
          <w:sz w:val="22"/>
          <w:szCs w:val="22"/>
        </w:rPr>
      </w:pPr>
    </w:p>
    <w:p w14:paraId="0550927B" w14:textId="526A6D5C" w:rsidR="00DF086E" w:rsidRDefault="00DF086E" w:rsidP="001601CC">
      <w:pPr>
        <w:spacing w:after="0"/>
        <w:jc w:val="right"/>
        <w:rPr>
          <w:rFonts w:ascii="Arial" w:hAnsi="Arial" w:cs="Arial"/>
          <w:b/>
          <w:bCs/>
        </w:rPr>
      </w:pPr>
      <w:r>
        <w:rPr>
          <w:rFonts w:ascii="Arial" w:hAnsi="Arial" w:cs="Arial"/>
          <w:b/>
          <w:bCs/>
        </w:rPr>
        <w:t>Załącznik nr 2 do SWZ – Opis przedmiotu zamówienia</w:t>
      </w:r>
      <w:r w:rsidR="0023107D">
        <w:rPr>
          <w:rFonts w:ascii="Arial" w:hAnsi="Arial" w:cs="Arial"/>
          <w:b/>
          <w:bCs/>
        </w:rPr>
        <w:t xml:space="preserve">- zmiana </w:t>
      </w:r>
    </w:p>
    <w:p w14:paraId="7F102650" w14:textId="77777777" w:rsidR="00DF086E" w:rsidRDefault="00DF086E" w:rsidP="00DF086E">
      <w:pPr>
        <w:spacing w:after="0"/>
        <w:jc w:val="right"/>
        <w:rPr>
          <w:rFonts w:ascii="Arial" w:hAnsi="Arial" w:cs="Arial"/>
          <w:b/>
          <w:bCs/>
        </w:rPr>
      </w:pPr>
    </w:p>
    <w:p w14:paraId="299ABCA8" w14:textId="64B72304" w:rsidR="00EB5A75" w:rsidRPr="00A9509C" w:rsidRDefault="00EB5A75" w:rsidP="00A9509C">
      <w:pPr>
        <w:spacing w:after="0"/>
        <w:jc w:val="center"/>
        <w:rPr>
          <w:rFonts w:ascii="Arial" w:hAnsi="Arial" w:cs="Arial"/>
          <w:b/>
          <w:bCs/>
        </w:rPr>
      </w:pPr>
      <w:r w:rsidRPr="00B60EAD">
        <w:rPr>
          <w:rFonts w:ascii="Arial" w:hAnsi="Arial" w:cs="Arial"/>
          <w:b/>
          <w:bCs/>
        </w:rPr>
        <w:t>Szczegółowy opis</w:t>
      </w:r>
      <w:r w:rsidR="00DF086E">
        <w:rPr>
          <w:rFonts w:ascii="Arial" w:hAnsi="Arial" w:cs="Arial"/>
          <w:b/>
          <w:bCs/>
        </w:rPr>
        <w:t xml:space="preserve"> techniczny</w:t>
      </w:r>
      <w:r w:rsidRPr="00B60EAD">
        <w:rPr>
          <w:rFonts w:ascii="Arial" w:hAnsi="Arial" w:cs="Arial"/>
          <w:b/>
          <w:bCs/>
        </w:rPr>
        <w:t xml:space="preserve"> przedmiotu zamówienia prezentujący m</w:t>
      </w:r>
      <w:r w:rsidR="00CB35BA" w:rsidRPr="00B60EAD">
        <w:rPr>
          <w:rFonts w:ascii="Arial" w:hAnsi="Arial" w:cs="Arial"/>
          <w:b/>
          <w:bCs/>
        </w:rPr>
        <w:t xml:space="preserve">inimalne wymagania techniczno-użytkowe dla średniego samochodu ratowniczo-gaśniczego z układem napędowym 4x4(kategoria </w:t>
      </w:r>
      <w:r w:rsidR="00AD706D" w:rsidRPr="00B60EAD">
        <w:rPr>
          <w:rFonts w:ascii="Arial" w:hAnsi="Arial" w:cs="Arial"/>
          <w:b/>
          <w:bCs/>
        </w:rPr>
        <w:t>2</w:t>
      </w:r>
      <w:r w:rsidR="00CB35BA" w:rsidRPr="00B60EAD">
        <w:rPr>
          <w:rFonts w:ascii="Arial" w:hAnsi="Arial" w:cs="Arial"/>
          <w:b/>
          <w:bCs/>
        </w:rPr>
        <w:t>: uterenowiony), dla jednostki</w:t>
      </w:r>
      <w:r w:rsidR="00011308">
        <w:rPr>
          <w:rFonts w:ascii="Arial" w:hAnsi="Arial" w:cs="Arial"/>
          <w:b/>
          <w:bCs/>
        </w:rPr>
        <w:t xml:space="preserve"> </w:t>
      </w:r>
      <w:r w:rsidR="0002169B" w:rsidRPr="00B60EAD">
        <w:rPr>
          <w:rFonts w:ascii="Arial" w:hAnsi="Arial" w:cs="Arial"/>
          <w:b/>
          <w:bCs/>
        </w:rPr>
        <w:t>O</w:t>
      </w:r>
      <w:r w:rsidR="00F415DF" w:rsidRPr="00B60EAD">
        <w:rPr>
          <w:rFonts w:ascii="Arial" w:hAnsi="Arial" w:cs="Arial"/>
          <w:b/>
          <w:bCs/>
        </w:rPr>
        <w:t xml:space="preserve">SP </w:t>
      </w:r>
      <w:r w:rsidR="00A8717A">
        <w:rPr>
          <w:rFonts w:ascii="Arial" w:hAnsi="Arial" w:cs="Arial"/>
          <w:b/>
          <w:bCs/>
        </w:rPr>
        <w:t>D</w:t>
      </w:r>
      <w:r w:rsidR="00441BA7">
        <w:rPr>
          <w:rFonts w:ascii="Arial" w:hAnsi="Arial" w:cs="Arial"/>
          <w:b/>
          <w:bCs/>
        </w:rPr>
        <w:t>Ą</w:t>
      </w:r>
      <w:r w:rsidR="00A8717A">
        <w:rPr>
          <w:rFonts w:ascii="Arial" w:hAnsi="Arial" w:cs="Arial"/>
          <w:b/>
          <w:bCs/>
        </w:rPr>
        <w:t>B POLSKI</w:t>
      </w:r>
    </w:p>
    <w:tbl>
      <w:tblPr>
        <w:tblStyle w:val="Tabela-Siatka"/>
        <w:tblW w:w="0" w:type="auto"/>
        <w:tblLook w:val="04A0" w:firstRow="1" w:lastRow="0" w:firstColumn="1" w:lastColumn="0" w:noHBand="0" w:noVBand="1"/>
      </w:tblPr>
      <w:tblGrid>
        <w:gridCol w:w="1785"/>
        <w:gridCol w:w="12209"/>
      </w:tblGrid>
      <w:tr w:rsidR="005121CB" w:rsidRPr="00B60EAD" w14:paraId="4AEB3C63" w14:textId="77777777" w:rsidTr="00A26A3D">
        <w:tc>
          <w:tcPr>
            <w:tcW w:w="1785" w:type="dxa"/>
            <w:shd w:val="clear" w:color="auto" w:fill="D9E2F3" w:themeFill="accent1" w:themeFillTint="33"/>
            <w:vAlign w:val="center"/>
          </w:tcPr>
          <w:p w14:paraId="30443A98" w14:textId="77777777" w:rsidR="005121CB" w:rsidRPr="00B60EAD" w:rsidRDefault="005121CB" w:rsidP="00C931DB">
            <w:pPr>
              <w:jc w:val="center"/>
              <w:rPr>
                <w:rFonts w:ascii="Arial" w:hAnsi="Arial" w:cs="Arial"/>
                <w:b/>
                <w:bCs/>
              </w:rPr>
            </w:pPr>
            <w:r w:rsidRPr="00B60EAD">
              <w:rPr>
                <w:rFonts w:ascii="Arial" w:hAnsi="Arial" w:cs="Arial"/>
                <w:b/>
                <w:bCs/>
              </w:rPr>
              <w:t>L.P</w:t>
            </w:r>
          </w:p>
        </w:tc>
        <w:tc>
          <w:tcPr>
            <w:tcW w:w="12209" w:type="dxa"/>
            <w:shd w:val="clear" w:color="auto" w:fill="D9E2F3" w:themeFill="accent1" w:themeFillTint="33"/>
            <w:vAlign w:val="center"/>
          </w:tcPr>
          <w:p w14:paraId="4488B096" w14:textId="77777777" w:rsidR="005121CB" w:rsidRPr="00B60EAD" w:rsidRDefault="005121CB" w:rsidP="00C931DB">
            <w:pPr>
              <w:jc w:val="center"/>
              <w:rPr>
                <w:rFonts w:ascii="Arial" w:hAnsi="Arial" w:cs="Arial"/>
                <w:b/>
                <w:bCs/>
                <w:color w:val="FF0000"/>
              </w:rPr>
            </w:pPr>
            <w:r w:rsidRPr="00B60EAD">
              <w:rPr>
                <w:rFonts w:ascii="Arial" w:hAnsi="Arial" w:cs="Arial"/>
                <w:b/>
              </w:rPr>
              <w:t>WYMAGANIA MINIMALNE ZAMAWIAJĄCEGO</w:t>
            </w:r>
          </w:p>
        </w:tc>
      </w:tr>
      <w:tr w:rsidR="005121CB" w:rsidRPr="00B60EAD" w14:paraId="0A9DC3C5" w14:textId="77777777" w:rsidTr="00A26A3D">
        <w:tc>
          <w:tcPr>
            <w:tcW w:w="1785" w:type="dxa"/>
            <w:shd w:val="clear" w:color="auto" w:fill="B4C6E7" w:themeFill="accent1" w:themeFillTint="66"/>
            <w:vAlign w:val="center"/>
          </w:tcPr>
          <w:p w14:paraId="3D789043" w14:textId="77777777" w:rsidR="005121CB" w:rsidRPr="00B60EAD" w:rsidRDefault="005121CB" w:rsidP="00C931DB">
            <w:pPr>
              <w:jc w:val="center"/>
              <w:rPr>
                <w:rFonts w:ascii="Arial" w:hAnsi="Arial" w:cs="Arial"/>
                <w:b/>
                <w:bCs/>
              </w:rPr>
            </w:pPr>
            <w:r w:rsidRPr="00B60EAD">
              <w:rPr>
                <w:rFonts w:ascii="Arial" w:hAnsi="Arial" w:cs="Arial"/>
                <w:b/>
                <w:bCs/>
              </w:rPr>
              <w:t>1</w:t>
            </w:r>
          </w:p>
        </w:tc>
        <w:tc>
          <w:tcPr>
            <w:tcW w:w="12209" w:type="dxa"/>
            <w:shd w:val="clear" w:color="auto" w:fill="B4C6E7" w:themeFill="accent1" w:themeFillTint="66"/>
            <w:vAlign w:val="center"/>
          </w:tcPr>
          <w:p w14:paraId="55431C33" w14:textId="77777777" w:rsidR="005121CB" w:rsidRPr="00B60EAD" w:rsidRDefault="005121CB" w:rsidP="00C931DB">
            <w:pPr>
              <w:jc w:val="center"/>
              <w:rPr>
                <w:rFonts w:ascii="Arial" w:hAnsi="Arial" w:cs="Arial"/>
                <w:b/>
                <w:bCs/>
                <w:color w:val="FF0000"/>
              </w:rPr>
            </w:pPr>
            <w:r w:rsidRPr="00B60EAD">
              <w:rPr>
                <w:rFonts w:ascii="Arial" w:hAnsi="Arial" w:cs="Arial"/>
                <w:b/>
              </w:rPr>
              <w:t>Warunki ogólne</w:t>
            </w:r>
          </w:p>
        </w:tc>
      </w:tr>
      <w:tr w:rsidR="00404F75" w:rsidRPr="00B60EAD" w14:paraId="0334260E" w14:textId="77777777" w:rsidTr="00A26A3D">
        <w:trPr>
          <w:trHeight w:val="2570"/>
        </w:trPr>
        <w:tc>
          <w:tcPr>
            <w:tcW w:w="1785" w:type="dxa"/>
            <w:vAlign w:val="center"/>
          </w:tcPr>
          <w:p w14:paraId="616C1DFA" w14:textId="77777777" w:rsidR="00404F75" w:rsidRPr="00B60EAD" w:rsidRDefault="00404F75" w:rsidP="00C931DB">
            <w:pPr>
              <w:jc w:val="center"/>
              <w:rPr>
                <w:rFonts w:ascii="Arial" w:hAnsi="Arial" w:cs="Arial"/>
              </w:rPr>
            </w:pPr>
            <w:r w:rsidRPr="00B60EAD">
              <w:rPr>
                <w:rFonts w:ascii="Arial" w:hAnsi="Arial" w:cs="Arial"/>
              </w:rPr>
              <w:t>1.1</w:t>
            </w:r>
          </w:p>
        </w:tc>
        <w:tc>
          <w:tcPr>
            <w:tcW w:w="12209" w:type="dxa"/>
            <w:vAlign w:val="center"/>
          </w:tcPr>
          <w:p w14:paraId="0BC6EF9E" w14:textId="77777777" w:rsidR="00404F75" w:rsidRPr="00B60EAD" w:rsidRDefault="00404F75" w:rsidP="00404F75">
            <w:pPr>
              <w:autoSpaceDE w:val="0"/>
              <w:autoSpaceDN w:val="0"/>
              <w:adjustRightInd w:val="0"/>
              <w:ind w:left="-80" w:right="-3748" w:firstLine="80"/>
              <w:rPr>
                <w:rFonts w:ascii="Arial" w:hAnsi="Arial" w:cs="Arial"/>
                <w:b/>
                <w:bCs/>
                <w:color w:val="FF0000"/>
              </w:rPr>
            </w:pPr>
            <w:r w:rsidRPr="00B60EAD">
              <w:rPr>
                <w:rFonts w:ascii="Arial" w:hAnsi="Arial" w:cs="Arial"/>
              </w:rPr>
              <w:t>Pojazd zabudowany i wyposażony musi spełniać  minimalne  wymagania wg przepisów oraz wyszczególnione w poniższym opisie:</w:t>
            </w:r>
          </w:p>
          <w:p w14:paraId="69E3342C" w14:textId="77777777" w:rsidR="00404F75" w:rsidRPr="00B60EAD" w:rsidRDefault="00404F75" w:rsidP="002A1C5A">
            <w:pPr>
              <w:rPr>
                <w:rFonts w:ascii="Arial" w:hAnsi="Arial" w:cs="Arial"/>
                <w:b/>
                <w:bCs/>
                <w:color w:val="FF0000"/>
              </w:rPr>
            </w:pPr>
            <w:r w:rsidRPr="00B60EAD">
              <w:rPr>
                <w:rFonts w:ascii="Arial" w:hAnsi="Arial" w:cs="Arial"/>
              </w:rPr>
              <w:t>- ustawy  „Prawo o ruchu drogowym” (Dz. U. z 202</w:t>
            </w:r>
            <w:r w:rsidR="00552B91">
              <w:rPr>
                <w:rFonts w:ascii="Arial" w:hAnsi="Arial" w:cs="Arial"/>
              </w:rPr>
              <w:t xml:space="preserve">2 </w:t>
            </w:r>
            <w:r w:rsidRPr="00B60EAD">
              <w:rPr>
                <w:rFonts w:ascii="Arial" w:hAnsi="Arial" w:cs="Arial"/>
              </w:rPr>
              <w:t xml:space="preserve">r., poz. </w:t>
            </w:r>
            <w:r w:rsidR="00552B91">
              <w:rPr>
                <w:rFonts w:ascii="Arial" w:hAnsi="Arial" w:cs="Arial"/>
              </w:rPr>
              <w:t>988</w:t>
            </w:r>
            <w:r w:rsidRPr="00B60EAD">
              <w:rPr>
                <w:rFonts w:ascii="Arial" w:hAnsi="Arial" w:cs="Arial"/>
              </w:rPr>
              <w:t xml:space="preserve">, z </w:t>
            </w:r>
            <w:proofErr w:type="spellStart"/>
            <w:r w:rsidRPr="00B60EAD">
              <w:rPr>
                <w:rFonts w:ascii="Arial" w:hAnsi="Arial" w:cs="Arial"/>
              </w:rPr>
              <w:t>późn</w:t>
            </w:r>
            <w:proofErr w:type="spellEnd"/>
            <w:r w:rsidRPr="00B60EAD">
              <w:rPr>
                <w:rFonts w:ascii="Arial" w:hAnsi="Arial" w:cs="Arial"/>
              </w:rPr>
              <w:t>. zm.), wraz z przepisami wykonawczymi do ustawy</w:t>
            </w:r>
            <w:r w:rsidR="00443C54" w:rsidRPr="00B60EAD">
              <w:rPr>
                <w:rFonts w:ascii="Arial" w:hAnsi="Arial" w:cs="Arial"/>
              </w:rPr>
              <w:t>;</w:t>
            </w:r>
          </w:p>
          <w:p w14:paraId="4C556987" w14:textId="77777777" w:rsidR="00404F75" w:rsidRPr="00B60EAD" w:rsidRDefault="00404F75" w:rsidP="002A1C5A">
            <w:pPr>
              <w:rPr>
                <w:rFonts w:ascii="Arial" w:hAnsi="Arial" w:cs="Arial"/>
                <w:b/>
                <w:bCs/>
                <w:color w:val="FF0000"/>
              </w:rPr>
            </w:pPr>
            <w:r w:rsidRPr="00B60EAD">
              <w:rPr>
                <w:rFonts w:ascii="Arial" w:hAnsi="Arial" w:cs="Arial"/>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B60EAD">
              <w:rPr>
                <w:rFonts w:ascii="Arial" w:hAnsi="Arial" w:cs="Arial"/>
              </w:rPr>
              <w:t>późn</w:t>
            </w:r>
            <w:proofErr w:type="spellEnd"/>
            <w:r w:rsidRPr="00B60EAD">
              <w:rPr>
                <w:rFonts w:ascii="Arial" w:hAnsi="Arial" w:cs="Arial"/>
              </w:rPr>
              <w:t xml:space="preserve">. </w:t>
            </w:r>
            <w:proofErr w:type="spellStart"/>
            <w:r w:rsidRPr="00B60EAD">
              <w:rPr>
                <w:rFonts w:ascii="Arial" w:hAnsi="Arial" w:cs="Arial"/>
              </w:rPr>
              <w:t>zm</w:t>
            </w:r>
            <w:proofErr w:type="spellEnd"/>
            <w:r w:rsidRPr="00B60EAD">
              <w:rPr>
                <w:rFonts w:ascii="Arial" w:hAnsi="Arial" w:cs="Arial"/>
              </w:rPr>
              <w:t>),</w:t>
            </w:r>
          </w:p>
          <w:p w14:paraId="03BE4F51" w14:textId="77777777" w:rsidR="00404F75" w:rsidRPr="00B60EAD" w:rsidRDefault="00404F75" w:rsidP="00A16D58">
            <w:pPr>
              <w:rPr>
                <w:rFonts w:ascii="Arial" w:hAnsi="Arial" w:cs="Arial"/>
                <w:b/>
                <w:bCs/>
                <w:color w:val="FF0000"/>
              </w:rPr>
            </w:pPr>
            <w:r w:rsidRPr="00B60EAD">
              <w:rPr>
                <w:rFonts w:ascii="Arial" w:hAnsi="Arial" w:cs="Arial"/>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Dz. U. z 2019 r., </w:t>
            </w:r>
            <w:proofErr w:type="spellStart"/>
            <w:r w:rsidRPr="00B60EAD">
              <w:rPr>
                <w:rFonts w:ascii="Arial" w:hAnsi="Arial" w:cs="Arial"/>
              </w:rPr>
              <w:t>poz</w:t>
            </w:r>
            <w:proofErr w:type="spellEnd"/>
            <w:r w:rsidRPr="00B60EAD">
              <w:rPr>
                <w:rFonts w:ascii="Arial" w:hAnsi="Arial" w:cs="Arial"/>
              </w:rPr>
              <w:t xml:space="preserve"> 594)</w:t>
            </w:r>
            <w:r w:rsidR="00443C54" w:rsidRPr="00B60EAD">
              <w:rPr>
                <w:rFonts w:ascii="Arial" w:hAnsi="Arial" w:cs="Arial"/>
              </w:rPr>
              <w:t>;</w:t>
            </w:r>
          </w:p>
          <w:p w14:paraId="36F57FC9" w14:textId="77777777" w:rsidR="00404F75" w:rsidRPr="00B60EAD" w:rsidRDefault="00404F75" w:rsidP="002A1C5A">
            <w:pPr>
              <w:rPr>
                <w:rFonts w:ascii="Arial" w:hAnsi="Arial" w:cs="Arial"/>
                <w:b/>
                <w:bCs/>
                <w:color w:val="FF0000"/>
              </w:rPr>
            </w:pPr>
            <w:r w:rsidRPr="00B60EAD">
              <w:rPr>
                <w:rFonts w:ascii="Arial" w:hAnsi="Arial" w:cs="Arial"/>
              </w:rPr>
              <w:t>- norm: PN-EN 1846-1 i PN-EN 1846-2.</w:t>
            </w:r>
          </w:p>
        </w:tc>
      </w:tr>
      <w:tr w:rsidR="005121CB" w:rsidRPr="00B60EAD" w14:paraId="22D45979" w14:textId="77777777" w:rsidTr="00A26A3D">
        <w:tc>
          <w:tcPr>
            <w:tcW w:w="1785" w:type="dxa"/>
            <w:vAlign w:val="center"/>
          </w:tcPr>
          <w:p w14:paraId="02A48702" w14:textId="77777777" w:rsidR="005121CB" w:rsidRPr="00B60EAD" w:rsidRDefault="005121CB" w:rsidP="00C931DB">
            <w:pPr>
              <w:jc w:val="center"/>
              <w:rPr>
                <w:rFonts w:ascii="Arial" w:hAnsi="Arial" w:cs="Arial"/>
              </w:rPr>
            </w:pPr>
            <w:r w:rsidRPr="00B60EAD">
              <w:rPr>
                <w:rFonts w:ascii="Arial" w:hAnsi="Arial" w:cs="Arial"/>
              </w:rPr>
              <w:t>1.2</w:t>
            </w:r>
          </w:p>
        </w:tc>
        <w:tc>
          <w:tcPr>
            <w:tcW w:w="12209" w:type="dxa"/>
            <w:vAlign w:val="center"/>
          </w:tcPr>
          <w:p w14:paraId="7CDC19BD" w14:textId="5E0248FD" w:rsidR="005121CB" w:rsidRPr="00B60EAD" w:rsidRDefault="005121CB" w:rsidP="002A1C5A">
            <w:pPr>
              <w:rPr>
                <w:rFonts w:ascii="Arial" w:hAnsi="Arial" w:cs="Arial"/>
                <w:b/>
                <w:bCs/>
                <w:color w:val="FF0000"/>
              </w:rPr>
            </w:pPr>
            <w:r w:rsidRPr="00B60EAD">
              <w:rPr>
                <w:rFonts w:ascii="Arial" w:hAnsi="Arial" w:cs="Arial"/>
              </w:rPr>
              <w:t xml:space="preserve">Pojazd musi posiadać ważne świadectwo dopuszczenia do użytkowania w ochronie przeciwpożarowej na terenie Polski wydane </w:t>
            </w:r>
            <w:r w:rsidR="00042841">
              <w:rPr>
                <w:rFonts w:ascii="Arial" w:hAnsi="Arial" w:cs="Arial"/>
              </w:rPr>
              <w:t xml:space="preserve">przez CNBOP-PIB w Józefowie k/Otwocka </w:t>
            </w:r>
            <w:r w:rsidRPr="00B60EAD">
              <w:rPr>
                <w:rFonts w:ascii="Arial" w:hAnsi="Arial" w:cs="Arial"/>
              </w:rPr>
              <w:t xml:space="preserve">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B60EAD">
              <w:rPr>
                <w:rFonts w:ascii="Arial" w:hAnsi="Arial" w:cs="Arial"/>
              </w:rPr>
              <w:t>późn</w:t>
            </w:r>
            <w:proofErr w:type="spellEnd"/>
            <w:r w:rsidRPr="00B60EAD">
              <w:rPr>
                <w:rFonts w:ascii="Arial" w:hAnsi="Arial" w:cs="Arial"/>
              </w:rPr>
              <w:t xml:space="preserve">. </w:t>
            </w:r>
            <w:proofErr w:type="spellStart"/>
            <w:r w:rsidRPr="00B60EAD">
              <w:rPr>
                <w:rFonts w:ascii="Arial" w:hAnsi="Arial" w:cs="Arial"/>
              </w:rPr>
              <w:t>zm</w:t>
            </w:r>
            <w:proofErr w:type="spellEnd"/>
            <w:r w:rsidRPr="00B60EAD">
              <w:rPr>
                <w:rFonts w:ascii="Arial" w:hAnsi="Arial" w:cs="Arial"/>
              </w:rPr>
              <w:t xml:space="preserve">). </w:t>
            </w:r>
            <w:r w:rsidR="00443C54" w:rsidRPr="00B60EAD">
              <w:rPr>
                <w:rFonts w:ascii="Arial" w:hAnsi="Arial" w:cs="Arial"/>
              </w:rPr>
              <w:t>Zamawiający wymaga, aby ś</w:t>
            </w:r>
            <w:r w:rsidRPr="00B60EAD">
              <w:rPr>
                <w:rFonts w:ascii="Arial" w:hAnsi="Arial" w:cs="Arial"/>
              </w:rPr>
              <w:t xml:space="preserve">wiadectwo </w:t>
            </w:r>
            <w:r w:rsidR="00443C54" w:rsidRPr="00B60EAD">
              <w:rPr>
                <w:rFonts w:ascii="Arial" w:hAnsi="Arial" w:cs="Arial"/>
                <w:bCs/>
              </w:rPr>
              <w:t>dopuszczenia pojazdu do użytkowania w jednostkach ochrony przeciwpożarowej</w:t>
            </w:r>
            <w:r w:rsidR="00704037">
              <w:rPr>
                <w:rFonts w:ascii="Arial" w:hAnsi="Arial" w:cs="Arial"/>
                <w:bCs/>
              </w:rPr>
              <w:t xml:space="preserve"> </w:t>
            </w:r>
            <w:r w:rsidRPr="00B60EAD">
              <w:rPr>
                <w:rFonts w:ascii="Arial" w:hAnsi="Arial" w:cs="Arial"/>
              </w:rPr>
              <w:t xml:space="preserve">dostarczone </w:t>
            </w:r>
            <w:r w:rsidR="00443C54" w:rsidRPr="00B60EAD">
              <w:rPr>
                <w:rFonts w:ascii="Arial" w:hAnsi="Arial" w:cs="Arial"/>
              </w:rPr>
              <w:t xml:space="preserve">było </w:t>
            </w:r>
            <w:r w:rsidRPr="00B60EAD">
              <w:rPr>
                <w:rFonts w:ascii="Arial" w:hAnsi="Arial" w:cs="Arial"/>
              </w:rPr>
              <w:t>najpóźniej na dzień odbioru samochodu.</w:t>
            </w:r>
          </w:p>
        </w:tc>
      </w:tr>
      <w:tr w:rsidR="005121CB" w:rsidRPr="00B60EAD" w14:paraId="21A68560" w14:textId="77777777" w:rsidTr="00A26A3D">
        <w:tc>
          <w:tcPr>
            <w:tcW w:w="1785" w:type="dxa"/>
            <w:vAlign w:val="center"/>
          </w:tcPr>
          <w:p w14:paraId="477945DB" w14:textId="77777777" w:rsidR="005121CB" w:rsidRPr="00B60EAD" w:rsidRDefault="005121CB" w:rsidP="00C931DB">
            <w:pPr>
              <w:jc w:val="center"/>
              <w:rPr>
                <w:rFonts w:ascii="Arial" w:hAnsi="Arial" w:cs="Arial"/>
              </w:rPr>
            </w:pPr>
          </w:p>
          <w:p w14:paraId="1279C6AA" w14:textId="77777777" w:rsidR="005121CB" w:rsidRPr="00B60EAD" w:rsidRDefault="00443C54" w:rsidP="00C931DB">
            <w:pPr>
              <w:jc w:val="center"/>
              <w:rPr>
                <w:rFonts w:ascii="Arial" w:hAnsi="Arial" w:cs="Arial"/>
              </w:rPr>
            </w:pPr>
            <w:r w:rsidRPr="00B60EAD">
              <w:rPr>
                <w:rFonts w:ascii="Arial" w:hAnsi="Arial" w:cs="Arial"/>
              </w:rPr>
              <w:t>1.3.</w:t>
            </w:r>
          </w:p>
        </w:tc>
        <w:tc>
          <w:tcPr>
            <w:tcW w:w="12209" w:type="dxa"/>
            <w:vAlign w:val="center"/>
          </w:tcPr>
          <w:p w14:paraId="64C73502" w14:textId="77777777" w:rsidR="005121CB" w:rsidRPr="00B60EAD" w:rsidRDefault="005121CB" w:rsidP="00E1439C">
            <w:pPr>
              <w:autoSpaceDE w:val="0"/>
              <w:autoSpaceDN w:val="0"/>
              <w:adjustRightInd w:val="0"/>
              <w:rPr>
                <w:rFonts w:ascii="Arial" w:hAnsi="Arial" w:cs="Arial"/>
              </w:rPr>
            </w:pPr>
            <w:r w:rsidRPr="00B60EAD">
              <w:rPr>
                <w:rFonts w:ascii="Arial" w:hAnsi="Arial" w:cs="Arial"/>
              </w:rPr>
              <w:t xml:space="preserve">Pojazd musi być oznakowany numerami operacyjnymi Państwowej Straży Pożarnej zgodnie z zarządzeniem nr </w:t>
            </w:r>
            <w:r w:rsidR="000722B5" w:rsidRPr="00B60EAD">
              <w:rPr>
                <w:rFonts w:ascii="Arial" w:hAnsi="Arial" w:cs="Arial"/>
              </w:rPr>
              <w:t>1Komendanta Głównego Państwowej Straży Pożarnej z dnia 24 stycznia 2020 r. w sprawie gospodarki transportowej w jednostkach organizacyjnych Państwowej Straży Pożarnej (Dz. Urz. KG PSP z 2020 r., poz. 3 ze zm.)</w:t>
            </w:r>
            <w:r w:rsidRPr="00B60EAD">
              <w:rPr>
                <w:rFonts w:ascii="Arial" w:hAnsi="Arial" w:cs="Arial"/>
              </w:rPr>
              <w:t>.</w:t>
            </w:r>
          </w:p>
          <w:p w14:paraId="494971FB" w14:textId="77777777" w:rsidR="005121CB" w:rsidRPr="00B60EAD" w:rsidRDefault="005121CB" w:rsidP="00F1476E">
            <w:pPr>
              <w:autoSpaceDE w:val="0"/>
              <w:autoSpaceDN w:val="0"/>
              <w:adjustRightInd w:val="0"/>
              <w:rPr>
                <w:rFonts w:ascii="Arial" w:hAnsi="Arial" w:cs="Arial"/>
              </w:rPr>
            </w:pPr>
            <w:r w:rsidRPr="00B60EAD">
              <w:rPr>
                <w:rFonts w:ascii="Arial" w:hAnsi="Arial" w:cs="Arial"/>
              </w:rPr>
              <w:t xml:space="preserve">Dodatkowo wykonawca umieści na drzwiach kabiny kierowcy napisy „OSP </w:t>
            </w:r>
            <w:r w:rsidR="00552B91">
              <w:rPr>
                <w:rFonts w:ascii="Arial" w:hAnsi="Arial" w:cs="Arial"/>
              </w:rPr>
              <w:t>DĄB POLSKI</w:t>
            </w:r>
            <w:r w:rsidRPr="00B60EAD">
              <w:rPr>
                <w:rFonts w:ascii="Arial" w:hAnsi="Arial" w:cs="Arial"/>
              </w:rPr>
              <w:t>” oraz wykona i umieści na pojeździe logo projektu dofinansowującego. Numery operacyjne oraz logo zostanie dostarczone przez zamawiającego po podpisaniu umowy.</w:t>
            </w:r>
          </w:p>
        </w:tc>
      </w:tr>
      <w:tr w:rsidR="00204EC7" w:rsidRPr="00B60EAD" w14:paraId="69E2235D" w14:textId="77777777" w:rsidTr="00A26A3D">
        <w:tc>
          <w:tcPr>
            <w:tcW w:w="1785" w:type="dxa"/>
            <w:vAlign w:val="center"/>
          </w:tcPr>
          <w:p w14:paraId="0C576987" w14:textId="77777777" w:rsidR="00204EC7" w:rsidRPr="00B60EAD" w:rsidRDefault="00204EC7" w:rsidP="00C931DB">
            <w:pPr>
              <w:jc w:val="center"/>
              <w:rPr>
                <w:rFonts w:ascii="Arial" w:hAnsi="Arial" w:cs="Arial"/>
              </w:rPr>
            </w:pPr>
            <w:r>
              <w:rPr>
                <w:rFonts w:ascii="Arial" w:hAnsi="Arial" w:cs="Arial"/>
              </w:rPr>
              <w:t>1.4</w:t>
            </w:r>
          </w:p>
        </w:tc>
        <w:tc>
          <w:tcPr>
            <w:tcW w:w="12209" w:type="dxa"/>
            <w:vAlign w:val="center"/>
          </w:tcPr>
          <w:p w14:paraId="1078159F" w14:textId="77777777" w:rsidR="00204EC7" w:rsidRPr="00B60EAD" w:rsidRDefault="00204EC7" w:rsidP="00E1439C">
            <w:pPr>
              <w:autoSpaceDE w:val="0"/>
              <w:autoSpaceDN w:val="0"/>
              <w:adjustRightInd w:val="0"/>
              <w:rPr>
                <w:rFonts w:ascii="Arial" w:hAnsi="Arial" w:cs="Arial"/>
              </w:rPr>
            </w:pPr>
            <w:r>
              <w:rPr>
                <w:rFonts w:ascii="Arial" w:hAnsi="Arial" w:cs="Arial"/>
              </w:rPr>
              <w:t>Pojazd musi posiadać aktualne świadectwo homologacji podwozia.</w:t>
            </w:r>
          </w:p>
        </w:tc>
      </w:tr>
      <w:tr w:rsidR="005121CB" w:rsidRPr="00B60EAD" w14:paraId="46EE4F9D" w14:textId="77777777" w:rsidTr="00A26A3D">
        <w:trPr>
          <w:trHeight w:val="699"/>
        </w:trPr>
        <w:tc>
          <w:tcPr>
            <w:tcW w:w="1785" w:type="dxa"/>
            <w:shd w:val="clear" w:color="auto" w:fill="B4C6E7" w:themeFill="accent1" w:themeFillTint="66"/>
            <w:vAlign w:val="center"/>
          </w:tcPr>
          <w:p w14:paraId="2373A63E" w14:textId="77777777" w:rsidR="005121CB" w:rsidRPr="00B60EAD" w:rsidRDefault="005121CB" w:rsidP="00C931DB">
            <w:pPr>
              <w:jc w:val="center"/>
              <w:rPr>
                <w:rFonts w:ascii="Arial" w:hAnsi="Arial" w:cs="Arial"/>
                <w:b/>
                <w:bCs/>
              </w:rPr>
            </w:pPr>
            <w:r w:rsidRPr="00B60EAD">
              <w:rPr>
                <w:rFonts w:ascii="Arial" w:hAnsi="Arial" w:cs="Arial"/>
                <w:b/>
                <w:bCs/>
              </w:rPr>
              <w:t>2</w:t>
            </w:r>
          </w:p>
        </w:tc>
        <w:tc>
          <w:tcPr>
            <w:tcW w:w="12209" w:type="dxa"/>
            <w:shd w:val="clear" w:color="auto" w:fill="B4C6E7" w:themeFill="accent1" w:themeFillTint="66"/>
            <w:vAlign w:val="center"/>
          </w:tcPr>
          <w:p w14:paraId="26BD4AE1" w14:textId="77777777" w:rsidR="005121CB" w:rsidRPr="00B60EAD" w:rsidRDefault="005121CB" w:rsidP="00C931DB">
            <w:pPr>
              <w:jc w:val="center"/>
              <w:rPr>
                <w:rFonts w:ascii="Arial" w:hAnsi="Arial" w:cs="Arial"/>
                <w:b/>
                <w:bCs/>
                <w:color w:val="FF0000"/>
              </w:rPr>
            </w:pPr>
            <w:r w:rsidRPr="00B60EAD">
              <w:rPr>
                <w:rFonts w:ascii="Arial" w:hAnsi="Arial" w:cs="Arial"/>
                <w:b/>
                <w:bCs/>
              </w:rPr>
              <w:t>Podwozie z kabiną</w:t>
            </w:r>
          </w:p>
        </w:tc>
      </w:tr>
      <w:tr w:rsidR="005121CB" w:rsidRPr="00B60EAD" w14:paraId="286D6569" w14:textId="77777777" w:rsidTr="00A26A3D">
        <w:tc>
          <w:tcPr>
            <w:tcW w:w="1785" w:type="dxa"/>
            <w:vAlign w:val="center"/>
          </w:tcPr>
          <w:p w14:paraId="3F710484" w14:textId="77777777" w:rsidR="005121CB" w:rsidRPr="00B60EAD" w:rsidRDefault="005121CB" w:rsidP="00C931DB">
            <w:pPr>
              <w:jc w:val="center"/>
              <w:rPr>
                <w:rFonts w:ascii="Arial" w:hAnsi="Arial" w:cs="Arial"/>
              </w:rPr>
            </w:pPr>
            <w:r w:rsidRPr="00B60EAD">
              <w:rPr>
                <w:rFonts w:ascii="Arial" w:hAnsi="Arial" w:cs="Arial"/>
              </w:rPr>
              <w:lastRenderedPageBreak/>
              <w:t>2.1</w:t>
            </w:r>
            <w:r w:rsidR="00CA789A">
              <w:rPr>
                <w:rFonts w:ascii="Arial" w:hAnsi="Arial" w:cs="Arial"/>
              </w:rPr>
              <w:t>.</w:t>
            </w:r>
          </w:p>
        </w:tc>
        <w:tc>
          <w:tcPr>
            <w:tcW w:w="12209" w:type="dxa"/>
            <w:vAlign w:val="center"/>
          </w:tcPr>
          <w:p w14:paraId="6DC7048E" w14:textId="77777777" w:rsidR="005121CB" w:rsidRPr="00B60EAD" w:rsidRDefault="005121CB" w:rsidP="0049680B">
            <w:pPr>
              <w:rPr>
                <w:rFonts w:ascii="Arial" w:hAnsi="Arial" w:cs="Arial"/>
              </w:rPr>
            </w:pPr>
            <w:r w:rsidRPr="00B60EAD">
              <w:rPr>
                <w:rFonts w:ascii="Arial" w:hAnsi="Arial" w:cs="Arial"/>
              </w:rPr>
              <w:t>Podwozie z roku produkcji  min</w:t>
            </w:r>
            <w:r w:rsidR="000722B5" w:rsidRPr="00B60EAD">
              <w:rPr>
                <w:rFonts w:ascii="Arial" w:hAnsi="Arial" w:cs="Arial"/>
              </w:rPr>
              <w:t>.</w:t>
            </w:r>
            <w:r w:rsidRPr="00B60EAD">
              <w:rPr>
                <w:rFonts w:ascii="Arial" w:hAnsi="Arial" w:cs="Arial"/>
              </w:rPr>
              <w:t xml:space="preserve"> 202</w:t>
            </w:r>
            <w:r w:rsidR="00552B91">
              <w:rPr>
                <w:rFonts w:ascii="Arial" w:hAnsi="Arial" w:cs="Arial"/>
              </w:rPr>
              <w:t>3</w:t>
            </w:r>
            <w:r w:rsidR="000722B5" w:rsidRPr="00B60EAD">
              <w:rPr>
                <w:rFonts w:ascii="Arial" w:hAnsi="Arial" w:cs="Arial"/>
              </w:rPr>
              <w:t xml:space="preserve"> r.</w:t>
            </w:r>
          </w:p>
          <w:p w14:paraId="0706BC2B" w14:textId="77777777" w:rsidR="005121CB" w:rsidRPr="00B60EAD" w:rsidRDefault="005121CB" w:rsidP="0049680B">
            <w:pPr>
              <w:rPr>
                <w:rFonts w:ascii="Arial" w:hAnsi="Arial" w:cs="Arial"/>
              </w:rPr>
            </w:pPr>
            <w:r w:rsidRPr="00B60EAD">
              <w:rPr>
                <w:rFonts w:ascii="Arial" w:hAnsi="Arial" w:cs="Arial"/>
              </w:rPr>
              <w:t>Nadwozie z roku produkcji min</w:t>
            </w:r>
            <w:r w:rsidR="000722B5" w:rsidRPr="00B60EAD">
              <w:rPr>
                <w:rFonts w:ascii="Arial" w:hAnsi="Arial" w:cs="Arial"/>
              </w:rPr>
              <w:t>.</w:t>
            </w:r>
            <w:r w:rsidRPr="00B60EAD">
              <w:rPr>
                <w:rFonts w:ascii="Arial" w:hAnsi="Arial" w:cs="Arial"/>
              </w:rPr>
              <w:t xml:space="preserve"> 202</w:t>
            </w:r>
            <w:r w:rsidR="00552B91">
              <w:rPr>
                <w:rFonts w:ascii="Arial" w:hAnsi="Arial" w:cs="Arial"/>
              </w:rPr>
              <w:t>3</w:t>
            </w:r>
            <w:r w:rsidR="000722B5" w:rsidRPr="00B60EAD">
              <w:rPr>
                <w:rFonts w:ascii="Arial" w:hAnsi="Arial" w:cs="Arial"/>
              </w:rPr>
              <w:t xml:space="preserve"> r.</w:t>
            </w:r>
          </w:p>
        </w:tc>
      </w:tr>
      <w:tr w:rsidR="005121CB" w:rsidRPr="00B60EAD" w14:paraId="43693FBF" w14:textId="77777777" w:rsidTr="00A26A3D">
        <w:trPr>
          <w:trHeight w:val="834"/>
        </w:trPr>
        <w:tc>
          <w:tcPr>
            <w:tcW w:w="1785" w:type="dxa"/>
            <w:vAlign w:val="center"/>
          </w:tcPr>
          <w:p w14:paraId="07D831EF" w14:textId="77777777" w:rsidR="005121CB" w:rsidRPr="00B60EAD" w:rsidRDefault="005121CB" w:rsidP="00C931DB">
            <w:pPr>
              <w:jc w:val="center"/>
              <w:rPr>
                <w:rFonts w:ascii="Arial" w:hAnsi="Arial" w:cs="Arial"/>
              </w:rPr>
            </w:pPr>
            <w:r w:rsidRPr="00B60EAD">
              <w:rPr>
                <w:rFonts w:ascii="Arial" w:hAnsi="Arial" w:cs="Arial"/>
              </w:rPr>
              <w:t>2.2</w:t>
            </w:r>
            <w:r w:rsidR="00CA789A">
              <w:rPr>
                <w:rFonts w:ascii="Arial" w:hAnsi="Arial" w:cs="Arial"/>
              </w:rPr>
              <w:t>.</w:t>
            </w:r>
          </w:p>
        </w:tc>
        <w:tc>
          <w:tcPr>
            <w:tcW w:w="12209" w:type="dxa"/>
            <w:vAlign w:val="center"/>
          </w:tcPr>
          <w:p w14:paraId="0C004790" w14:textId="77777777" w:rsidR="005121CB" w:rsidRPr="00B60EAD" w:rsidRDefault="005121CB" w:rsidP="0049680B">
            <w:pPr>
              <w:autoSpaceDE w:val="0"/>
              <w:autoSpaceDN w:val="0"/>
              <w:adjustRightInd w:val="0"/>
              <w:ind w:left="-113"/>
              <w:rPr>
                <w:rFonts w:ascii="Arial" w:hAnsi="Arial" w:cs="Arial"/>
              </w:rPr>
            </w:pPr>
            <w:bookmarkStart w:id="0" w:name="_Hlk101437411"/>
            <w:r w:rsidRPr="00B60EAD">
              <w:rPr>
                <w:rFonts w:ascii="Arial" w:hAnsi="Arial" w:cs="Arial"/>
              </w:rPr>
              <w:t>Pojazd fabrycznie nowy, z silnikiem o mocy nie mniejszej niż 2</w:t>
            </w:r>
            <w:r w:rsidR="009D13F1">
              <w:rPr>
                <w:rFonts w:ascii="Arial" w:hAnsi="Arial" w:cs="Arial"/>
              </w:rPr>
              <w:t>3</w:t>
            </w:r>
            <w:r w:rsidR="00CC0947">
              <w:rPr>
                <w:rFonts w:ascii="Arial" w:hAnsi="Arial" w:cs="Arial"/>
              </w:rPr>
              <w:t>0</w:t>
            </w:r>
            <w:r w:rsidRPr="00B60EAD">
              <w:rPr>
                <w:rFonts w:ascii="Arial" w:hAnsi="Arial" w:cs="Arial"/>
              </w:rPr>
              <w:t>kW.</w:t>
            </w:r>
            <w:r w:rsidR="00A8717A">
              <w:rPr>
                <w:rFonts w:ascii="Arial" w:hAnsi="Arial" w:cs="Arial"/>
              </w:rPr>
              <w:t xml:space="preserve"> EURO-6e</w:t>
            </w:r>
          </w:p>
          <w:p w14:paraId="01C61976" w14:textId="77777777" w:rsidR="005121CB" w:rsidRPr="00B60EAD" w:rsidRDefault="005121CB" w:rsidP="000B4E5C">
            <w:pPr>
              <w:autoSpaceDE w:val="0"/>
              <w:autoSpaceDN w:val="0"/>
              <w:adjustRightInd w:val="0"/>
              <w:ind w:left="-113"/>
              <w:rPr>
                <w:rFonts w:ascii="Arial" w:hAnsi="Arial" w:cs="Arial"/>
              </w:rPr>
            </w:pPr>
            <w:r w:rsidRPr="00B60EAD">
              <w:rPr>
                <w:rFonts w:ascii="Arial" w:hAnsi="Arial" w:cs="Arial"/>
              </w:rPr>
              <w:t>Podać, typ i model podwozia</w:t>
            </w:r>
            <w:r w:rsidR="00B60EAD" w:rsidRPr="00B60EAD">
              <w:rPr>
                <w:rFonts w:ascii="Arial" w:hAnsi="Arial" w:cs="Arial"/>
                <w:b/>
                <w:bCs/>
              </w:rPr>
              <w:t>(należy podać w formularzu ofertowym)</w:t>
            </w:r>
          </w:p>
          <w:p w14:paraId="27CB758C" w14:textId="77777777" w:rsidR="005121CB" w:rsidRPr="00B60EAD" w:rsidRDefault="005121CB" w:rsidP="000B4E5C">
            <w:pPr>
              <w:autoSpaceDE w:val="0"/>
              <w:autoSpaceDN w:val="0"/>
              <w:adjustRightInd w:val="0"/>
              <w:ind w:left="-113"/>
              <w:rPr>
                <w:rFonts w:ascii="Arial" w:hAnsi="Arial" w:cs="Arial"/>
              </w:rPr>
            </w:pPr>
            <w:r w:rsidRPr="00B60EAD">
              <w:rPr>
                <w:rFonts w:ascii="Arial" w:hAnsi="Arial" w:cs="Arial"/>
              </w:rPr>
              <w:t>Podać moc zastosowanego silnika</w:t>
            </w:r>
            <w:bookmarkEnd w:id="0"/>
            <w:r w:rsidR="00B60EAD" w:rsidRPr="00B60EAD">
              <w:rPr>
                <w:rFonts w:ascii="Arial" w:hAnsi="Arial" w:cs="Arial"/>
                <w:b/>
                <w:bCs/>
              </w:rPr>
              <w:t>(należy podać w formularzu ofertowym)</w:t>
            </w:r>
          </w:p>
        </w:tc>
      </w:tr>
      <w:tr w:rsidR="005121CB" w:rsidRPr="00B60EAD" w14:paraId="6951727D" w14:textId="77777777" w:rsidTr="00A26A3D">
        <w:trPr>
          <w:trHeight w:val="253"/>
        </w:trPr>
        <w:tc>
          <w:tcPr>
            <w:tcW w:w="1785" w:type="dxa"/>
            <w:vMerge w:val="restart"/>
            <w:vAlign w:val="center"/>
          </w:tcPr>
          <w:p w14:paraId="37BF6298" w14:textId="77777777" w:rsidR="005121CB" w:rsidRPr="00B60EAD" w:rsidRDefault="005121CB" w:rsidP="00C931DB">
            <w:pPr>
              <w:jc w:val="center"/>
              <w:rPr>
                <w:rFonts w:ascii="Arial" w:hAnsi="Arial" w:cs="Arial"/>
              </w:rPr>
            </w:pPr>
            <w:r w:rsidRPr="00B60EAD">
              <w:rPr>
                <w:rFonts w:ascii="Arial" w:hAnsi="Arial" w:cs="Arial"/>
              </w:rPr>
              <w:t>2.3</w:t>
            </w:r>
            <w:r w:rsidR="00CA789A">
              <w:rPr>
                <w:rFonts w:ascii="Arial" w:hAnsi="Arial" w:cs="Arial"/>
              </w:rPr>
              <w:t>.</w:t>
            </w:r>
          </w:p>
        </w:tc>
        <w:tc>
          <w:tcPr>
            <w:tcW w:w="12209" w:type="dxa"/>
            <w:vMerge w:val="restart"/>
            <w:vAlign w:val="center"/>
          </w:tcPr>
          <w:p w14:paraId="443643C0" w14:textId="77777777" w:rsidR="005121CB" w:rsidRPr="00B60EAD" w:rsidRDefault="005121CB" w:rsidP="0049680B">
            <w:pPr>
              <w:autoSpaceDE w:val="0"/>
              <w:autoSpaceDN w:val="0"/>
              <w:adjustRightInd w:val="0"/>
              <w:ind w:left="-113"/>
              <w:rPr>
                <w:rFonts w:ascii="Arial" w:hAnsi="Arial" w:cs="Arial"/>
              </w:rPr>
            </w:pPr>
            <w:r w:rsidRPr="00B60EAD">
              <w:rPr>
                <w:rFonts w:ascii="Arial" w:hAnsi="Arial" w:cs="Arial"/>
              </w:rPr>
              <w:t>Silnik i podwozie z kabiną pochodzące od tego samego producenta</w:t>
            </w:r>
          </w:p>
          <w:p w14:paraId="70D1F11E" w14:textId="77777777" w:rsidR="005121CB" w:rsidRPr="00B60EAD" w:rsidRDefault="005121CB" w:rsidP="000B4E5C">
            <w:pPr>
              <w:autoSpaceDE w:val="0"/>
              <w:autoSpaceDN w:val="0"/>
              <w:adjustRightInd w:val="0"/>
              <w:ind w:left="-113" w:right="-113"/>
              <w:rPr>
                <w:rFonts w:ascii="Arial" w:hAnsi="Arial" w:cs="Arial"/>
              </w:rPr>
            </w:pPr>
            <w:bookmarkStart w:id="1" w:name="_Hlk101437584"/>
            <w:r w:rsidRPr="00B60EAD">
              <w:rPr>
                <w:rFonts w:ascii="Arial" w:hAnsi="Arial" w:cs="Arial"/>
              </w:rPr>
              <w:t>Podać producenta podwozia</w:t>
            </w:r>
            <w:r w:rsidR="00B60EAD" w:rsidRPr="00B60EAD">
              <w:rPr>
                <w:rFonts w:ascii="Arial" w:hAnsi="Arial" w:cs="Arial"/>
                <w:b/>
                <w:bCs/>
              </w:rPr>
              <w:t>(należy podać w formularzu ofertowym)</w:t>
            </w:r>
          </w:p>
          <w:p w14:paraId="411BF9F8" w14:textId="77777777" w:rsidR="005121CB" w:rsidRPr="00B60EAD" w:rsidRDefault="005121CB" w:rsidP="000B4E5C">
            <w:pPr>
              <w:autoSpaceDE w:val="0"/>
              <w:autoSpaceDN w:val="0"/>
              <w:adjustRightInd w:val="0"/>
              <w:ind w:left="-113" w:right="-113"/>
              <w:rPr>
                <w:rFonts w:ascii="Arial" w:hAnsi="Arial" w:cs="Arial"/>
              </w:rPr>
            </w:pPr>
            <w:r w:rsidRPr="00B60EAD">
              <w:rPr>
                <w:rFonts w:ascii="Arial" w:hAnsi="Arial" w:cs="Arial"/>
              </w:rPr>
              <w:t>Podać producenta silnika</w:t>
            </w:r>
            <w:bookmarkEnd w:id="1"/>
            <w:r w:rsidR="00B60EAD" w:rsidRPr="00B60EAD">
              <w:rPr>
                <w:rFonts w:ascii="Arial" w:hAnsi="Arial" w:cs="Arial"/>
                <w:b/>
                <w:bCs/>
              </w:rPr>
              <w:t>(należy podać w formularzu ofertowym)</w:t>
            </w:r>
          </w:p>
        </w:tc>
      </w:tr>
      <w:tr w:rsidR="005121CB" w:rsidRPr="00B60EAD" w14:paraId="50995EE8" w14:textId="77777777" w:rsidTr="00A26A3D">
        <w:trPr>
          <w:trHeight w:val="586"/>
        </w:trPr>
        <w:tc>
          <w:tcPr>
            <w:tcW w:w="1785" w:type="dxa"/>
            <w:vMerge/>
            <w:vAlign w:val="center"/>
          </w:tcPr>
          <w:p w14:paraId="74A2059D" w14:textId="77777777" w:rsidR="005121CB" w:rsidRPr="00B60EAD" w:rsidRDefault="005121CB" w:rsidP="00C931DB">
            <w:pPr>
              <w:jc w:val="center"/>
              <w:rPr>
                <w:rFonts w:ascii="Arial" w:hAnsi="Arial" w:cs="Arial"/>
              </w:rPr>
            </w:pPr>
          </w:p>
        </w:tc>
        <w:tc>
          <w:tcPr>
            <w:tcW w:w="12209" w:type="dxa"/>
            <w:vMerge/>
            <w:vAlign w:val="center"/>
          </w:tcPr>
          <w:p w14:paraId="06BE60EF" w14:textId="77777777" w:rsidR="005121CB" w:rsidRPr="00B60EAD" w:rsidRDefault="005121CB" w:rsidP="0049680B">
            <w:pPr>
              <w:autoSpaceDE w:val="0"/>
              <w:autoSpaceDN w:val="0"/>
              <w:adjustRightInd w:val="0"/>
              <w:ind w:left="-113"/>
              <w:rPr>
                <w:rFonts w:ascii="Arial" w:hAnsi="Arial" w:cs="Arial"/>
              </w:rPr>
            </w:pPr>
          </w:p>
        </w:tc>
      </w:tr>
      <w:tr w:rsidR="005121CB" w:rsidRPr="00B60EAD" w14:paraId="1988CA82" w14:textId="77777777" w:rsidTr="00A26A3D">
        <w:tc>
          <w:tcPr>
            <w:tcW w:w="1785" w:type="dxa"/>
            <w:vAlign w:val="center"/>
          </w:tcPr>
          <w:p w14:paraId="26DAB8F5" w14:textId="77777777" w:rsidR="005121CB" w:rsidRPr="00B60EAD" w:rsidRDefault="005121CB" w:rsidP="00C931DB">
            <w:pPr>
              <w:jc w:val="center"/>
              <w:rPr>
                <w:rFonts w:ascii="Arial" w:hAnsi="Arial" w:cs="Arial"/>
              </w:rPr>
            </w:pPr>
            <w:r w:rsidRPr="00B60EAD">
              <w:rPr>
                <w:rFonts w:ascii="Arial" w:hAnsi="Arial" w:cs="Arial"/>
              </w:rPr>
              <w:t>2.</w:t>
            </w:r>
            <w:r w:rsidR="00CA789A">
              <w:rPr>
                <w:rFonts w:ascii="Arial" w:hAnsi="Arial" w:cs="Arial"/>
              </w:rPr>
              <w:t>4.</w:t>
            </w:r>
          </w:p>
        </w:tc>
        <w:tc>
          <w:tcPr>
            <w:tcW w:w="12209" w:type="dxa"/>
            <w:vAlign w:val="center"/>
          </w:tcPr>
          <w:p w14:paraId="2FF65E34" w14:textId="77777777" w:rsidR="005121CB" w:rsidRPr="00B60EAD" w:rsidRDefault="005121CB" w:rsidP="0049680B">
            <w:pPr>
              <w:rPr>
                <w:rFonts w:ascii="Arial" w:hAnsi="Arial" w:cs="Arial"/>
                <w:b/>
                <w:bCs/>
                <w:color w:val="FF0000"/>
              </w:rPr>
            </w:pPr>
            <w:r w:rsidRPr="00B60EAD">
              <w:rPr>
                <w:rFonts w:ascii="Arial" w:hAnsi="Arial" w:cs="Arial"/>
              </w:rPr>
              <w:t>Pojazd musi spełniać minimalne  wymagania dla klasy średniej M (wg PN-EN 1846-1</w:t>
            </w:r>
            <w:r w:rsidR="00B60EAD" w:rsidRPr="00B60EAD">
              <w:rPr>
                <w:rFonts w:ascii="Arial" w:hAnsi="Arial" w:cs="Arial"/>
              </w:rPr>
              <w:t xml:space="preserve"> lub równoważne</w:t>
            </w:r>
            <w:r w:rsidRPr="00B60EAD">
              <w:rPr>
                <w:rFonts w:ascii="Arial" w:hAnsi="Arial" w:cs="Arial"/>
              </w:rPr>
              <w:t>).</w:t>
            </w:r>
          </w:p>
        </w:tc>
      </w:tr>
      <w:tr w:rsidR="005121CB" w:rsidRPr="00B60EAD" w14:paraId="067758A6" w14:textId="77777777" w:rsidTr="00A26A3D">
        <w:tc>
          <w:tcPr>
            <w:tcW w:w="1785" w:type="dxa"/>
            <w:vAlign w:val="center"/>
          </w:tcPr>
          <w:p w14:paraId="2FCD99FF" w14:textId="77777777" w:rsidR="005121CB" w:rsidRPr="00B60EAD" w:rsidRDefault="005121CB" w:rsidP="00C931DB">
            <w:pPr>
              <w:jc w:val="center"/>
              <w:rPr>
                <w:rFonts w:ascii="Arial" w:hAnsi="Arial" w:cs="Arial"/>
              </w:rPr>
            </w:pPr>
            <w:r w:rsidRPr="00B60EAD">
              <w:rPr>
                <w:rFonts w:ascii="Arial" w:hAnsi="Arial" w:cs="Arial"/>
              </w:rPr>
              <w:t>2.</w:t>
            </w:r>
            <w:r w:rsidR="00CA789A">
              <w:rPr>
                <w:rFonts w:ascii="Arial" w:hAnsi="Arial" w:cs="Arial"/>
              </w:rPr>
              <w:t>5.</w:t>
            </w:r>
          </w:p>
        </w:tc>
        <w:tc>
          <w:tcPr>
            <w:tcW w:w="12209" w:type="dxa"/>
            <w:vAlign w:val="center"/>
          </w:tcPr>
          <w:p w14:paraId="7D998B06" w14:textId="77777777" w:rsidR="005121CB" w:rsidRPr="00B60EAD" w:rsidRDefault="005121CB" w:rsidP="0049680B">
            <w:pPr>
              <w:rPr>
                <w:rFonts w:ascii="Arial" w:hAnsi="Arial" w:cs="Arial"/>
                <w:b/>
                <w:bCs/>
                <w:color w:val="FF0000"/>
              </w:rPr>
            </w:pPr>
            <w:r w:rsidRPr="00B60EAD">
              <w:rPr>
                <w:rFonts w:ascii="Arial" w:hAnsi="Arial" w:cs="Arial"/>
              </w:rPr>
              <w:t>Pojazd musi spełniać minimalne wymagania dla kategorii 2 - uterenowionej (wg PN-EN 1846-1</w:t>
            </w:r>
            <w:r w:rsidR="00B60EAD" w:rsidRPr="00B60EAD">
              <w:rPr>
                <w:rFonts w:ascii="Arial" w:hAnsi="Arial" w:cs="Arial"/>
              </w:rPr>
              <w:t xml:space="preserve"> lub równoważne</w:t>
            </w:r>
            <w:r w:rsidRPr="00B60EAD">
              <w:rPr>
                <w:rFonts w:ascii="Arial" w:hAnsi="Arial" w:cs="Arial"/>
              </w:rPr>
              <w:t>).</w:t>
            </w:r>
          </w:p>
        </w:tc>
      </w:tr>
      <w:tr w:rsidR="005121CB" w:rsidRPr="00B60EAD" w14:paraId="2315EDF0" w14:textId="77777777" w:rsidTr="00A26A3D">
        <w:tc>
          <w:tcPr>
            <w:tcW w:w="1785" w:type="dxa"/>
            <w:vAlign w:val="center"/>
          </w:tcPr>
          <w:p w14:paraId="2B908856" w14:textId="77777777" w:rsidR="005121CB" w:rsidRPr="00B60EAD" w:rsidRDefault="005121CB" w:rsidP="00C931DB">
            <w:pPr>
              <w:jc w:val="center"/>
              <w:rPr>
                <w:rFonts w:ascii="Arial" w:hAnsi="Arial" w:cs="Arial"/>
              </w:rPr>
            </w:pPr>
            <w:r w:rsidRPr="00B60EAD">
              <w:rPr>
                <w:rFonts w:ascii="Arial" w:hAnsi="Arial" w:cs="Arial"/>
              </w:rPr>
              <w:t>2.</w:t>
            </w:r>
            <w:r w:rsidR="00CA789A">
              <w:rPr>
                <w:rFonts w:ascii="Arial" w:hAnsi="Arial" w:cs="Arial"/>
              </w:rPr>
              <w:t>6.</w:t>
            </w:r>
          </w:p>
        </w:tc>
        <w:tc>
          <w:tcPr>
            <w:tcW w:w="12209" w:type="dxa"/>
            <w:vAlign w:val="center"/>
          </w:tcPr>
          <w:p w14:paraId="62CB0F46" w14:textId="77777777" w:rsidR="005121CB" w:rsidRPr="00B60EAD" w:rsidRDefault="005121CB" w:rsidP="00704037">
            <w:pPr>
              <w:pStyle w:val="Tekstpodstawowywcity"/>
              <w:ind w:left="0"/>
              <w:rPr>
                <w:rFonts w:ascii="Arial" w:hAnsi="Arial" w:cs="Arial"/>
                <w:b/>
                <w:bCs/>
                <w:color w:val="FF0000"/>
              </w:rPr>
            </w:pPr>
            <w:r w:rsidRPr="00B60EAD">
              <w:rPr>
                <w:rFonts w:ascii="Arial" w:hAnsi="Arial" w:cs="Arial"/>
              </w:rPr>
              <w:t xml:space="preserve">Maksymalna masa rzeczywista (MMR) pojazdu gotowego do akcji ratowniczo-gaśniczej, rozkład tej masy na osie oraz masa przypadająca na każdą z osi nie może przekroczyć maksymalnych wartości określonych przez producenta pojazdu lub podwozia </w:t>
            </w:r>
            <w:r w:rsidR="00704037">
              <w:rPr>
                <w:rFonts w:ascii="Arial" w:hAnsi="Arial" w:cs="Arial"/>
              </w:rPr>
              <w:t>bazowego jednakże nie może przekroczyć 16 000kg</w:t>
            </w:r>
            <w:r w:rsidR="008E2002" w:rsidRPr="00B60EAD">
              <w:rPr>
                <w:rFonts w:ascii="Arial" w:hAnsi="Arial" w:cs="Arial"/>
              </w:rPr>
              <w:t>.</w:t>
            </w:r>
            <w:r w:rsidR="00704037" w:rsidRPr="002E1525">
              <w:rPr>
                <w:rFonts w:ascii="Arial Narrow" w:hAnsi="Arial Narrow" w:cs="Calibri"/>
                <w:b/>
                <w:color w:val="000000"/>
                <w:sz w:val="20"/>
                <w:szCs w:val="20"/>
              </w:rPr>
              <w:t xml:space="preserve"> </w:t>
            </w:r>
            <w:r w:rsidR="00704037" w:rsidRPr="00DE736C">
              <w:rPr>
                <w:rFonts w:ascii="Arial" w:hAnsi="Arial" w:cs="Arial"/>
                <w:color w:val="000000"/>
                <w:lang w:eastAsia="pl-PL"/>
              </w:rPr>
              <w:t>Rezerwa masy pojazdu gotowego do akcji ratowniczo – gaśniczej (pojazd z załogą, pełnymi zbiornikami, zabudową i wyposażeniem) w</w:t>
            </w:r>
            <w:r w:rsidR="00704037" w:rsidRPr="00704037">
              <w:rPr>
                <w:rFonts w:ascii="Arial" w:hAnsi="Arial" w:cs="Arial"/>
                <w:color w:val="000000"/>
                <w:lang w:eastAsia="pl-PL"/>
              </w:rPr>
              <w:t xml:space="preserve"> stosunku do dopuszczalnej masy całkowitej pojazdu określonej przez producenta (liczone do tzw. DMC technicznej) min. 12 %.</w:t>
            </w:r>
            <w:r w:rsidR="00704037">
              <w:rPr>
                <w:rFonts w:ascii="Arial" w:hAnsi="Arial" w:cs="Arial"/>
                <w:color w:val="000000"/>
                <w:lang w:eastAsia="pl-PL"/>
              </w:rPr>
              <w:t xml:space="preserve"> </w:t>
            </w:r>
            <w:r w:rsidR="00704037" w:rsidRPr="00704037">
              <w:rPr>
                <w:rFonts w:ascii="Arial" w:hAnsi="Arial" w:cs="Arial"/>
                <w:bCs/>
                <w:color w:val="000000"/>
                <w:lang w:eastAsia="pl-PL"/>
              </w:rPr>
              <w:t>Nie dopuszcza się mniejszej wartości z uwagi na działania pojazdu w trudnych warunkach terenowych</w:t>
            </w:r>
            <w:r w:rsidR="00704037">
              <w:rPr>
                <w:rFonts w:ascii="Arial" w:hAnsi="Arial" w:cs="Arial"/>
                <w:bCs/>
                <w:color w:val="000000"/>
                <w:lang w:eastAsia="pl-PL"/>
              </w:rPr>
              <w:t>.</w:t>
            </w:r>
          </w:p>
        </w:tc>
      </w:tr>
      <w:tr w:rsidR="00204EC7" w:rsidRPr="00B60EAD" w14:paraId="6ADCAEF2" w14:textId="77777777" w:rsidTr="00A26A3D">
        <w:tc>
          <w:tcPr>
            <w:tcW w:w="1785" w:type="dxa"/>
            <w:vAlign w:val="center"/>
          </w:tcPr>
          <w:p w14:paraId="1B55CD2F" w14:textId="7430E7D1" w:rsidR="00204EC7" w:rsidRPr="00B60EAD" w:rsidRDefault="00204EC7" w:rsidP="00C931DB">
            <w:pPr>
              <w:jc w:val="center"/>
              <w:rPr>
                <w:rFonts w:ascii="Arial" w:hAnsi="Arial" w:cs="Arial"/>
              </w:rPr>
            </w:pPr>
            <w:r>
              <w:rPr>
                <w:rFonts w:ascii="Arial" w:hAnsi="Arial" w:cs="Arial"/>
              </w:rPr>
              <w:t>2.</w:t>
            </w:r>
            <w:r w:rsidR="00CA789A">
              <w:rPr>
                <w:rFonts w:ascii="Arial" w:hAnsi="Arial" w:cs="Arial"/>
              </w:rPr>
              <w:t>7</w:t>
            </w:r>
            <w:r w:rsidR="004970FB">
              <w:rPr>
                <w:rFonts w:ascii="Arial" w:hAnsi="Arial" w:cs="Arial"/>
              </w:rPr>
              <w:t>.</w:t>
            </w:r>
            <w:r>
              <w:rPr>
                <w:rFonts w:ascii="Arial" w:hAnsi="Arial" w:cs="Arial"/>
              </w:rPr>
              <w:t xml:space="preserve"> </w:t>
            </w:r>
          </w:p>
        </w:tc>
        <w:tc>
          <w:tcPr>
            <w:tcW w:w="12209" w:type="dxa"/>
            <w:vAlign w:val="center"/>
          </w:tcPr>
          <w:p w14:paraId="45AD3201" w14:textId="77777777" w:rsidR="002B379E" w:rsidRPr="009D1DAB" w:rsidRDefault="002B379E" w:rsidP="002B379E">
            <w:pPr>
              <w:tabs>
                <w:tab w:val="decimal" w:pos="628"/>
                <w:tab w:val="left" w:pos="873"/>
                <w:tab w:val="left" w:pos="6498"/>
                <w:tab w:val="left" w:pos="8514"/>
                <w:tab w:val="left" w:pos="14691"/>
              </w:tabs>
              <w:jc w:val="both"/>
              <w:rPr>
                <w:rFonts w:ascii="Arial" w:eastAsia="Times New Roman" w:hAnsi="Arial" w:cs="Arial"/>
                <w:lang w:eastAsia="pl-PL"/>
              </w:rPr>
            </w:pPr>
            <w:r w:rsidRPr="009D1DAB">
              <w:rPr>
                <w:rFonts w:ascii="Arial" w:hAnsi="Arial" w:cs="Arial"/>
              </w:rPr>
              <w:t>1) p</w:t>
            </w:r>
            <w:r w:rsidRPr="009D1DAB">
              <w:rPr>
                <w:rFonts w:ascii="Arial" w:eastAsia="Times New Roman" w:hAnsi="Arial" w:cs="Arial"/>
                <w:lang w:eastAsia="pl-PL"/>
              </w:rPr>
              <w:t>ojazd gotowy do akcji (pojazd z załogą, pełnymi zbiornikami, zabudową i wyposażeniem) powinien</w:t>
            </w:r>
            <w:r w:rsidR="00CA33AB">
              <w:rPr>
                <w:rFonts w:ascii="Arial" w:eastAsia="Times New Roman" w:hAnsi="Arial" w:cs="Arial"/>
                <w:lang w:eastAsia="pl-PL"/>
              </w:rPr>
              <w:t xml:space="preserve"> posiadać</w:t>
            </w:r>
            <w:r w:rsidRPr="009D1DAB">
              <w:rPr>
                <w:rFonts w:ascii="Arial" w:eastAsia="Times New Roman" w:hAnsi="Arial" w:cs="Arial"/>
                <w:lang w:eastAsia="pl-PL"/>
              </w:rPr>
              <w:t>:</w:t>
            </w:r>
          </w:p>
          <w:p w14:paraId="20643778" w14:textId="7C17594C" w:rsidR="002B379E" w:rsidRPr="002E2874" w:rsidRDefault="002B379E">
            <w:pPr>
              <w:pStyle w:val="Akapitzlist"/>
              <w:numPr>
                <w:ilvl w:val="0"/>
                <w:numId w:val="13"/>
              </w:numPr>
              <w:tabs>
                <w:tab w:val="decimal" w:pos="230"/>
                <w:tab w:val="left" w:pos="873"/>
                <w:tab w:val="left" w:pos="6498"/>
                <w:tab w:val="left" w:pos="8514"/>
                <w:tab w:val="left" w:pos="14691"/>
              </w:tabs>
              <w:ind w:hanging="632"/>
              <w:jc w:val="both"/>
              <w:rPr>
                <w:rFonts w:ascii="Arial" w:eastAsia="Times New Roman" w:hAnsi="Arial" w:cs="Arial"/>
                <w:lang w:eastAsia="pl-PL"/>
              </w:rPr>
            </w:pPr>
            <w:r w:rsidRPr="002E2874">
              <w:rPr>
                <w:rFonts w:ascii="Arial" w:eastAsia="Times New Roman" w:hAnsi="Arial" w:cs="Arial"/>
                <w:lang w:eastAsia="pl-PL"/>
              </w:rPr>
              <w:t xml:space="preserve"> </w:t>
            </w:r>
            <w:r w:rsidR="002E2874">
              <w:rPr>
                <w:rFonts w:ascii="Arial" w:eastAsia="Times New Roman" w:hAnsi="Arial" w:cs="Arial"/>
                <w:lang w:eastAsia="pl-PL"/>
              </w:rPr>
              <w:t>k</w:t>
            </w:r>
            <w:r w:rsidRPr="002E2874">
              <w:rPr>
                <w:rFonts w:ascii="Arial" w:eastAsia="Times New Roman" w:hAnsi="Arial" w:cs="Arial"/>
                <w:lang w:eastAsia="pl-PL"/>
              </w:rPr>
              <w:t>ąt natarcia: min. 23º,</w:t>
            </w:r>
          </w:p>
          <w:p w14:paraId="3FB0A7AC" w14:textId="7C79D67C" w:rsidR="002B379E" w:rsidRPr="002E2874" w:rsidRDefault="002E2874">
            <w:pPr>
              <w:pStyle w:val="Akapitzlist"/>
              <w:numPr>
                <w:ilvl w:val="0"/>
                <w:numId w:val="13"/>
              </w:numPr>
              <w:tabs>
                <w:tab w:val="decimal" w:pos="230"/>
                <w:tab w:val="left" w:pos="873"/>
                <w:tab w:val="left" w:pos="6498"/>
                <w:tab w:val="left" w:pos="8514"/>
                <w:tab w:val="left" w:pos="14691"/>
              </w:tabs>
              <w:ind w:hanging="632"/>
              <w:jc w:val="both"/>
              <w:rPr>
                <w:rFonts w:ascii="Arial" w:eastAsia="Times New Roman" w:hAnsi="Arial" w:cs="Arial"/>
                <w:lang w:eastAsia="pl-PL"/>
              </w:rPr>
            </w:pPr>
            <w:r>
              <w:rPr>
                <w:rFonts w:ascii="Arial" w:eastAsia="Times New Roman" w:hAnsi="Arial" w:cs="Arial"/>
                <w:lang w:eastAsia="pl-PL"/>
              </w:rPr>
              <w:t xml:space="preserve"> k</w:t>
            </w:r>
            <w:r w:rsidR="002B379E" w:rsidRPr="002E2874">
              <w:rPr>
                <w:rFonts w:ascii="Arial" w:eastAsia="Times New Roman" w:hAnsi="Arial" w:cs="Arial"/>
                <w:lang w:eastAsia="pl-PL"/>
              </w:rPr>
              <w:t>ąt zejścia: min. 23º,</w:t>
            </w:r>
          </w:p>
          <w:p w14:paraId="771D4A59" w14:textId="20DA1D6E" w:rsidR="002B379E" w:rsidRPr="002E2874" w:rsidRDefault="00AF41C6">
            <w:pPr>
              <w:pStyle w:val="Akapitzlist"/>
              <w:numPr>
                <w:ilvl w:val="0"/>
                <w:numId w:val="13"/>
              </w:numPr>
              <w:tabs>
                <w:tab w:val="decimal" w:pos="230"/>
                <w:tab w:val="left" w:pos="873"/>
                <w:tab w:val="left" w:pos="6498"/>
                <w:tab w:val="left" w:pos="8514"/>
                <w:tab w:val="left" w:pos="14691"/>
              </w:tabs>
              <w:ind w:hanging="632"/>
              <w:jc w:val="both"/>
              <w:rPr>
                <w:rFonts w:ascii="Arial" w:eastAsia="Times New Roman" w:hAnsi="Arial" w:cs="Arial"/>
                <w:lang w:eastAsia="pl-PL"/>
              </w:rPr>
            </w:pPr>
            <w:r>
              <w:rPr>
                <w:rFonts w:ascii="Arial" w:eastAsia="Times New Roman" w:hAnsi="Arial" w:cs="Arial"/>
                <w:lang w:eastAsia="pl-PL"/>
              </w:rPr>
              <w:t xml:space="preserve"> p</w:t>
            </w:r>
            <w:r w:rsidR="002B379E" w:rsidRPr="002E2874">
              <w:rPr>
                <w:rFonts w:ascii="Arial" w:eastAsia="Times New Roman" w:hAnsi="Arial" w:cs="Arial"/>
                <w:lang w:eastAsia="pl-PL"/>
              </w:rPr>
              <w:t>rześwit pod osiami: min. 300 mm,</w:t>
            </w:r>
          </w:p>
          <w:p w14:paraId="39BA2282" w14:textId="64679D9F" w:rsidR="002B379E" w:rsidRPr="002E2874" w:rsidRDefault="00AF41C6">
            <w:pPr>
              <w:pStyle w:val="Akapitzlist"/>
              <w:numPr>
                <w:ilvl w:val="0"/>
                <w:numId w:val="13"/>
              </w:numPr>
              <w:tabs>
                <w:tab w:val="decimal" w:pos="230"/>
                <w:tab w:val="left" w:pos="873"/>
                <w:tab w:val="left" w:pos="6498"/>
                <w:tab w:val="left" w:pos="8514"/>
                <w:tab w:val="left" w:pos="14691"/>
              </w:tabs>
              <w:ind w:hanging="632"/>
              <w:jc w:val="both"/>
              <w:rPr>
                <w:rFonts w:ascii="Arial" w:eastAsia="Times New Roman" w:hAnsi="Arial" w:cs="Arial"/>
                <w:lang w:eastAsia="pl-PL"/>
              </w:rPr>
            </w:pPr>
            <w:r>
              <w:rPr>
                <w:rFonts w:ascii="Arial" w:eastAsia="Times New Roman" w:hAnsi="Arial" w:cs="Arial"/>
                <w:lang w:eastAsia="pl-PL"/>
              </w:rPr>
              <w:t xml:space="preserve"> w</w:t>
            </w:r>
            <w:r w:rsidR="002B379E" w:rsidRPr="002E2874">
              <w:rPr>
                <w:rFonts w:ascii="Arial" w:eastAsia="Times New Roman" w:hAnsi="Arial" w:cs="Arial"/>
                <w:lang w:eastAsia="pl-PL"/>
              </w:rPr>
              <w:t>ysokość całkowita pojazdu: max. 3300 mm (bez drabiny dwuprzęsłowej),</w:t>
            </w:r>
          </w:p>
          <w:p w14:paraId="34CA978A" w14:textId="04BF2257" w:rsidR="002B379E" w:rsidRPr="002E2874" w:rsidRDefault="002B379E">
            <w:pPr>
              <w:pStyle w:val="Akapitzlist"/>
              <w:numPr>
                <w:ilvl w:val="0"/>
                <w:numId w:val="13"/>
              </w:numPr>
              <w:tabs>
                <w:tab w:val="decimal" w:pos="230"/>
                <w:tab w:val="left" w:pos="873"/>
                <w:tab w:val="left" w:pos="6498"/>
                <w:tab w:val="left" w:pos="8514"/>
                <w:tab w:val="left" w:pos="14691"/>
              </w:tabs>
              <w:ind w:hanging="632"/>
              <w:jc w:val="both"/>
              <w:rPr>
                <w:rFonts w:ascii="Arial" w:eastAsia="Times New Roman" w:hAnsi="Arial" w:cs="Arial"/>
                <w:lang w:eastAsia="pl-PL"/>
              </w:rPr>
            </w:pPr>
            <w:r w:rsidRPr="002E2874">
              <w:rPr>
                <w:rFonts w:ascii="Arial" w:eastAsia="Times New Roman" w:hAnsi="Arial" w:cs="Arial"/>
                <w:lang w:eastAsia="pl-PL"/>
              </w:rPr>
              <w:t xml:space="preserve"> </w:t>
            </w:r>
            <w:r w:rsidR="00AF41C6">
              <w:rPr>
                <w:rFonts w:ascii="Arial" w:eastAsia="Times New Roman" w:hAnsi="Arial" w:cs="Arial"/>
                <w:lang w:eastAsia="pl-PL"/>
              </w:rPr>
              <w:t>d</w:t>
            </w:r>
            <w:r w:rsidRPr="002E2874">
              <w:rPr>
                <w:rFonts w:ascii="Arial" w:eastAsia="Times New Roman" w:hAnsi="Arial" w:cs="Arial"/>
                <w:lang w:eastAsia="pl-PL"/>
              </w:rPr>
              <w:t>ługość całkowita: max 8400 mm,</w:t>
            </w:r>
          </w:p>
          <w:p w14:paraId="5B245974" w14:textId="27D7BDF5" w:rsidR="002B379E" w:rsidRPr="002E2874" w:rsidRDefault="002B379E">
            <w:pPr>
              <w:pStyle w:val="Akapitzlist"/>
              <w:numPr>
                <w:ilvl w:val="0"/>
                <w:numId w:val="13"/>
              </w:numPr>
              <w:tabs>
                <w:tab w:val="left" w:pos="48"/>
                <w:tab w:val="decimal" w:pos="230"/>
                <w:tab w:val="left" w:pos="921"/>
                <w:tab w:val="left" w:pos="6513"/>
                <w:tab w:val="left" w:pos="10395"/>
                <w:tab w:val="left" w:pos="14730"/>
              </w:tabs>
              <w:ind w:hanging="632"/>
              <w:jc w:val="both"/>
              <w:rPr>
                <w:rFonts w:ascii="Arial Narrow" w:eastAsia="Times New Roman" w:hAnsi="Arial Narrow" w:cs="Calibri"/>
                <w:b/>
                <w:sz w:val="20"/>
                <w:szCs w:val="20"/>
                <w:lang w:eastAsia="pl-PL"/>
              </w:rPr>
            </w:pPr>
            <w:r w:rsidRPr="002E2874">
              <w:rPr>
                <w:rFonts w:ascii="Arial" w:eastAsia="Times New Roman" w:hAnsi="Arial" w:cs="Arial"/>
                <w:lang w:eastAsia="pl-PL"/>
              </w:rPr>
              <w:t xml:space="preserve"> </w:t>
            </w:r>
            <w:r w:rsidR="00AF41C6">
              <w:rPr>
                <w:rFonts w:ascii="Arial" w:eastAsia="Times New Roman" w:hAnsi="Arial" w:cs="Arial"/>
                <w:lang w:eastAsia="pl-PL"/>
              </w:rPr>
              <w:t>k</w:t>
            </w:r>
            <w:r w:rsidRPr="002E2874">
              <w:rPr>
                <w:rFonts w:ascii="Arial" w:eastAsia="Times New Roman" w:hAnsi="Arial" w:cs="Arial"/>
                <w:lang w:eastAsia="pl-PL"/>
              </w:rPr>
              <w:t xml:space="preserve">ąt </w:t>
            </w:r>
            <w:proofErr w:type="spellStart"/>
            <w:r w:rsidRPr="002E2874">
              <w:rPr>
                <w:rFonts w:ascii="Arial" w:eastAsia="Times New Roman" w:hAnsi="Arial" w:cs="Arial"/>
                <w:lang w:eastAsia="pl-PL"/>
              </w:rPr>
              <w:t>rampowy</w:t>
            </w:r>
            <w:proofErr w:type="spellEnd"/>
            <w:r w:rsidRPr="002E2874">
              <w:rPr>
                <w:rFonts w:ascii="Arial" w:eastAsia="Times New Roman" w:hAnsi="Arial" w:cs="Arial"/>
                <w:lang w:eastAsia="pl-PL"/>
              </w:rPr>
              <w:t>: min. 18º.</w:t>
            </w:r>
          </w:p>
          <w:p w14:paraId="1C88AC8E" w14:textId="77777777" w:rsidR="002B379E" w:rsidRPr="009D1DAB" w:rsidRDefault="002B379E" w:rsidP="002B379E">
            <w:pPr>
              <w:tabs>
                <w:tab w:val="left" w:pos="48"/>
                <w:tab w:val="left" w:pos="921"/>
                <w:tab w:val="left" w:pos="6513"/>
                <w:tab w:val="left" w:pos="10395"/>
                <w:tab w:val="left" w:pos="14730"/>
              </w:tabs>
              <w:jc w:val="both"/>
              <w:rPr>
                <w:rFonts w:ascii="Arial" w:eastAsia="Times New Roman" w:hAnsi="Arial" w:cs="Arial"/>
                <w:bCs/>
                <w:lang w:eastAsia="pl-PL"/>
              </w:rPr>
            </w:pPr>
            <w:r w:rsidRPr="009D1DAB">
              <w:rPr>
                <w:rFonts w:ascii="Arial" w:eastAsia="Times New Roman" w:hAnsi="Arial" w:cs="Arial"/>
                <w:bCs/>
                <w:lang w:eastAsia="pl-PL"/>
              </w:rPr>
              <w:t>2) układ napędowy pojazdu składa się z:</w:t>
            </w:r>
          </w:p>
          <w:p w14:paraId="42508F44" w14:textId="44580F64" w:rsidR="002B379E" w:rsidRPr="00AF41C6" w:rsidRDefault="004D39C7">
            <w:pPr>
              <w:pStyle w:val="Akapitzlist"/>
              <w:numPr>
                <w:ilvl w:val="0"/>
                <w:numId w:val="14"/>
              </w:numPr>
              <w:tabs>
                <w:tab w:val="left" w:pos="48"/>
                <w:tab w:val="left" w:pos="921"/>
                <w:tab w:val="left" w:pos="6513"/>
                <w:tab w:val="left" w:pos="10395"/>
                <w:tab w:val="left" w:pos="14730"/>
              </w:tabs>
              <w:ind w:left="230" w:hanging="142"/>
              <w:jc w:val="both"/>
              <w:rPr>
                <w:rFonts w:ascii="Arial" w:eastAsia="Times New Roman" w:hAnsi="Arial" w:cs="Arial"/>
                <w:bCs/>
                <w:lang w:eastAsia="pl-PL"/>
              </w:rPr>
            </w:pPr>
            <w:r w:rsidRPr="00AF41C6">
              <w:rPr>
                <w:rFonts w:ascii="Arial" w:eastAsia="Times New Roman" w:hAnsi="Arial" w:cs="Arial"/>
                <w:bCs/>
                <w:lang w:eastAsia="pl-PL"/>
              </w:rPr>
              <w:t xml:space="preserve"> </w:t>
            </w:r>
            <w:r w:rsidR="002B379E" w:rsidRPr="00AF41C6">
              <w:rPr>
                <w:rFonts w:ascii="Arial" w:eastAsia="Times New Roman" w:hAnsi="Arial" w:cs="Arial"/>
                <w:bCs/>
                <w:lang w:eastAsia="pl-PL"/>
              </w:rPr>
              <w:t>dołączanego napędu osi przedniej,</w:t>
            </w:r>
          </w:p>
          <w:p w14:paraId="2794E8B7" w14:textId="01533E3B" w:rsidR="002B379E" w:rsidRPr="00AF41C6" w:rsidRDefault="003C02B7">
            <w:pPr>
              <w:pStyle w:val="Akapitzlist"/>
              <w:numPr>
                <w:ilvl w:val="0"/>
                <w:numId w:val="14"/>
              </w:numPr>
              <w:tabs>
                <w:tab w:val="left" w:pos="48"/>
                <w:tab w:val="left" w:pos="921"/>
                <w:tab w:val="left" w:pos="6513"/>
                <w:tab w:val="left" w:pos="10395"/>
                <w:tab w:val="left" w:pos="14730"/>
              </w:tabs>
              <w:ind w:left="230" w:hanging="142"/>
              <w:jc w:val="both"/>
              <w:rPr>
                <w:rFonts w:ascii="Arial" w:eastAsia="Times New Roman" w:hAnsi="Arial" w:cs="Arial"/>
                <w:bCs/>
                <w:lang w:eastAsia="pl-PL"/>
              </w:rPr>
            </w:pPr>
            <w:r w:rsidRPr="00AF41C6">
              <w:rPr>
                <w:rFonts w:ascii="Arial" w:eastAsia="Times New Roman" w:hAnsi="Arial" w:cs="Arial"/>
                <w:bCs/>
                <w:lang w:eastAsia="pl-PL"/>
              </w:rPr>
              <w:t xml:space="preserve"> </w:t>
            </w:r>
            <w:r w:rsidR="004D39C7" w:rsidRPr="00AF41C6">
              <w:rPr>
                <w:rFonts w:ascii="Arial" w:eastAsia="Times New Roman" w:hAnsi="Arial" w:cs="Arial"/>
                <w:bCs/>
                <w:lang w:eastAsia="pl-PL"/>
              </w:rPr>
              <w:t>s</w:t>
            </w:r>
            <w:r w:rsidR="002B379E" w:rsidRPr="00AF41C6">
              <w:rPr>
                <w:rFonts w:ascii="Arial" w:eastAsia="Times New Roman" w:hAnsi="Arial" w:cs="Arial"/>
                <w:bCs/>
                <w:lang w:eastAsia="pl-PL"/>
              </w:rPr>
              <w:t>krzyni redukcyjnej,</w:t>
            </w:r>
          </w:p>
          <w:p w14:paraId="16B07320" w14:textId="71871B2C" w:rsidR="002B379E" w:rsidRPr="00AF41C6" w:rsidRDefault="004D39C7">
            <w:pPr>
              <w:pStyle w:val="Akapitzlist"/>
              <w:numPr>
                <w:ilvl w:val="0"/>
                <w:numId w:val="14"/>
              </w:numPr>
              <w:tabs>
                <w:tab w:val="left" w:pos="48"/>
                <w:tab w:val="left" w:pos="921"/>
                <w:tab w:val="left" w:pos="6513"/>
                <w:tab w:val="left" w:pos="10395"/>
                <w:tab w:val="left" w:pos="14730"/>
              </w:tabs>
              <w:ind w:left="230" w:hanging="142"/>
              <w:jc w:val="both"/>
              <w:rPr>
                <w:rFonts w:ascii="Arial" w:eastAsia="Times New Roman" w:hAnsi="Arial" w:cs="Arial"/>
                <w:bCs/>
                <w:lang w:eastAsia="pl-PL"/>
              </w:rPr>
            </w:pPr>
            <w:r w:rsidRPr="00AF41C6">
              <w:rPr>
                <w:rFonts w:ascii="Arial" w:eastAsia="Times New Roman" w:hAnsi="Arial" w:cs="Arial"/>
                <w:bCs/>
                <w:lang w:eastAsia="pl-PL"/>
              </w:rPr>
              <w:t xml:space="preserve"> </w:t>
            </w:r>
            <w:r w:rsidR="002B379E" w:rsidRPr="00AF41C6">
              <w:rPr>
                <w:rFonts w:ascii="Arial" w:eastAsia="Times New Roman" w:hAnsi="Arial" w:cs="Arial"/>
                <w:bCs/>
                <w:lang w:eastAsia="pl-PL"/>
              </w:rPr>
              <w:t>możliwość blokady mechanizmów każdej osi,</w:t>
            </w:r>
          </w:p>
          <w:p w14:paraId="0A3D4069" w14:textId="672A5A99" w:rsidR="002B379E" w:rsidRPr="00AF41C6" w:rsidRDefault="004D39C7">
            <w:pPr>
              <w:pStyle w:val="Akapitzlist"/>
              <w:numPr>
                <w:ilvl w:val="0"/>
                <w:numId w:val="14"/>
              </w:numPr>
              <w:ind w:left="230" w:hanging="142"/>
              <w:rPr>
                <w:rFonts w:ascii="Arial" w:eastAsia="Times New Roman" w:hAnsi="Arial" w:cs="Arial"/>
                <w:bCs/>
                <w:lang w:eastAsia="pl-PL"/>
              </w:rPr>
            </w:pPr>
            <w:r w:rsidRPr="00AF41C6">
              <w:rPr>
                <w:rFonts w:ascii="Arial" w:eastAsia="Times New Roman" w:hAnsi="Arial" w:cs="Arial"/>
                <w:bCs/>
                <w:lang w:eastAsia="pl-PL"/>
              </w:rPr>
              <w:t xml:space="preserve"> </w:t>
            </w:r>
            <w:r w:rsidR="009D1DAB" w:rsidRPr="00AF41C6">
              <w:rPr>
                <w:rFonts w:ascii="Arial" w:eastAsia="Times New Roman" w:hAnsi="Arial" w:cs="Arial"/>
                <w:bCs/>
                <w:lang w:eastAsia="pl-PL"/>
              </w:rPr>
              <w:t>zwolnice w piastach.</w:t>
            </w:r>
          </w:p>
        </w:tc>
      </w:tr>
      <w:tr w:rsidR="005121CB" w:rsidRPr="00B60EAD" w14:paraId="64109BC7" w14:textId="77777777" w:rsidTr="00A26A3D">
        <w:tc>
          <w:tcPr>
            <w:tcW w:w="1785" w:type="dxa"/>
            <w:vAlign w:val="center"/>
          </w:tcPr>
          <w:p w14:paraId="2F305999" w14:textId="77777777" w:rsidR="005121CB" w:rsidRPr="00B60EAD" w:rsidRDefault="005121CB" w:rsidP="00C931DB">
            <w:pPr>
              <w:jc w:val="center"/>
              <w:rPr>
                <w:rFonts w:ascii="Arial" w:hAnsi="Arial" w:cs="Arial"/>
              </w:rPr>
            </w:pPr>
            <w:r w:rsidRPr="00B60EAD">
              <w:rPr>
                <w:rFonts w:ascii="Arial" w:hAnsi="Arial" w:cs="Arial"/>
              </w:rPr>
              <w:t>2.</w:t>
            </w:r>
            <w:r w:rsidR="00CA789A">
              <w:rPr>
                <w:rFonts w:ascii="Arial" w:hAnsi="Arial" w:cs="Arial"/>
              </w:rPr>
              <w:t>8.</w:t>
            </w:r>
          </w:p>
        </w:tc>
        <w:tc>
          <w:tcPr>
            <w:tcW w:w="12209" w:type="dxa"/>
            <w:vAlign w:val="center"/>
          </w:tcPr>
          <w:p w14:paraId="102CAB21" w14:textId="77777777" w:rsidR="00B02D9B" w:rsidRPr="00B02D9B" w:rsidRDefault="004D39C7" w:rsidP="00B02D9B">
            <w:pPr>
              <w:pStyle w:val="HTML-wstpniesformatowany"/>
              <w:rPr>
                <w:rFonts w:ascii="Arial" w:eastAsia="Times New Roman" w:hAnsi="Arial" w:cs="Arial"/>
                <w:sz w:val="22"/>
                <w:szCs w:val="22"/>
                <w:lang w:eastAsia="pl-PL"/>
              </w:rPr>
            </w:pPr>
            <w:r w:rsidRPr="00B02D9B">
              <w:rPr>
                <w:rFonts w:ascii="Arial" w:eastAsia="Times New Roman" w:hAnsi="Arial" w:cs="Arial"/>
                <w:color w:val="000000"/>
                <w:sz w:val="22"/>
                <w:szCs w:val="22"/>
                <w:lang w:eastAsia="pl-PL"/>
              </w:rPr>
              <w:t>B</w:t>
            </w:r>
            <w:r w:rsidR="00160F48" w:rsidRPr="00B02D9B">
              <w:rPr>
                <w:rFonts w:ascii="Arial" w:eastAsia="Times New Roman" w:hAnsi="Arial" w:cs="Arial"/>
                <w:color w:val="000000"/>
                <w:sz w:val="22"/>
                <w:szCs w:val="22"/>
                <w:lang w:eastAsia="pl-PL"/>
              </w:rPr>
              <w:t>elka wykonana w technologii LED, zamontowana na dachu kabiny kierowcy</w:t>
            </w:r>
            <w:r w:rsidRPr="00B02D9B">
              <w:rPr>
                <w:rFonts w:ascii="Arial" w:eastAsia="Times New Roman" w:hAnsi="Arial" w:cs="Arial"/>
                <w:color w:val="000000"/>
                <w:sz w:val="22"/>
                <w:szCs w:val="22"/>
                <w:lang w:eastAsia="pl-PL"/>
              </w:rPr>
              <w:t xml:space="preserve">. </w:t>
            </w:r>
            <w:r w:rsidR="00B02D9B" w:rsidRPr="00B02D9B">
              <w:rPr>
                <w:rFonts w:ascii="Arial" w:eastAsia="Times New Roman" w:hAnsi="Arial" w:cs="Arial"/>
                <w:sz w:val="22"/>
                <w:szCs w:val="22"/>
                <w:lang w:eastAsia="pl-PL"/>
              </w:rPr>
              <w:t xml:space="preserve">Belka wyposażona w zintegrowane mocowanie haka kulowego oraz hak do przyczepki o masie do 750kg. W zestawie dołączona przejściówka do przyczepki lekkiej na 7pin. </w:t>
            </w:r>
          </w:p>
          <w:p w14:paraId="44D7CB00" w14:textId="1CADBA80" w:rsidR="00EB6654" w:rsidRDefault="004D39C7" w:rsidP="004D39C7">
            <w:pPr>
              <w:tabs>
                <w:tab w:val="left" w:pos="48"/>
                <w:tab w:val="left" w:pos="490"/>
                <w:tab w:val="left" w:pos="921"/>
                <w:tab w:val="left" w:pos="6513"/>
                <w:tab w:val="left" w:pos="8543"/>
                <w:tab w:val="left" w:pos="14730"/>
              </w:tabs>
              <w:jc w:val="both"/>
              <w:rPr>
                <w:rFonts w:ascii="Arial" w:eastAsia="Times New Roman" w:hAnsi="Arial" w:cs="Arial"/>
                <w:color w:val="000000"/>
                <w:lang w:eastAsia="pl-PL"/>
              </w:rPr>
            </w:pPr>
            <w:r>
              <w:rPr>
                <w:rFonts w:ascii="Arial" w:eastAsia="Times New Roman" w:hAnsi="Arial" w:cs="Arial"/>
                <w:color w:val="000000"/>
                <w:lang w:eastAsia="pl-PL"/>
              </w:rPr>
              <w:t xml:space="preserve">W </w:t>
            </w:r>
            <w:r w:rsidR="00160F48" w:rsidRPr="004D39C7">
              <w:rPr>
                <w:rFonts w:ascii="Arial" w:eastAsia="Times New Roman" w:hAnsi="Arial" w:cs="Arial"/>
                <w:color w:val="000000"/>
                <w:lang w:eastAsia="pl-PL"/>
              </w:rPr>
              <w:t>tylnej części zabudowy nad przedziałem autopompy zamontowane dwie lampy sygnalizacyjne z możliwością wyłączenia z kabiny kierowcy w przypadku jazdy w kolumnie. Każda z lamp wyposażona w minimum 6 punktów świetlnych.</w:t>
            </w:r>
            <w:r>
              <w:rPr>
                <w:rFonts w:ascii="Arial" w:eastAsia="Times New Roman" w:hAnsi="Arial" w:cs="Arial"/>
                <w:color w:val="000000"/>
                <w:lang w:eastAsia="pl-PL"/>
              </w:rPr>
              <w:t xml:space="preserve"> </w:t>
            </w:r>
          </w:p>
          <w:p w14:paraId="337ECC4B" w14:textId="22702F6A" w:rsidR="00EB6654" w:rsidRDefault="004D39C7" w:rsidP="004D39C7">
            <w:pPr>
              <w:tabs>
                <w:tab w:val="left" w:pos="48"/>
                <w:tab w:val="left" w:pos="490"/>
                <w:tab w:val="left" w:pos="921"/>
                <w:tab w:val="left" w:pos="6513"/>
                <w:tab w:val="left" w:pos="8543"/>
                <w:tab w:val="left" w:pos="14730"/>
              </w:tabs>
              <w:jc w:val="both"/>
              <w:rPr>
                <w:rFonts w:ascii="Arial" w:eastAsia="Times New Roman" w:hAnsi="Arial" w:cs="Arial"/>
                <w:color w:val="000000"/>
                <w:lang w:eastAsia="pl-PL"/>
              </w:rPr>
            </w:pPr>
            <w:r>
              <w:rPr>
                <w:rFonts w:ascii="Arial" w:eastAsia="Times New Roman" w:hAnsi="Arial" w:cs="Arial"/>
                <w:color w:val="000000"/>
                <w:lang w:eastAsia="pl-PL"/>
              </w:rPr>
              <w:lastRenderedPageBreak/>
              <w:t>C</w:t>
            </w:r>
            <w:r w:rsidR="00160F48" w:rsidRPr="004D39C7">
              <w:rPr>
                <w:rFonts w:ascii="Arial" w:eastAsia="Times New Roman" w:hAnsi="Arial" w:cs="Arial"/>
                <w:color w:val="000000"/>
                <w:lang w:eastAsia="pl-PL"/>
              </w:rPr>
              <w:t>ztery lampy sygnalizacyjne niebieskie wykonane w technologii LED, zamontowane z przodu pojazdu na wysokości lusterka wstecznego samochodu osobowego oraz dwie identyczne lampy sygna</w:t>
            </w:r>
            <w:r>
              <w:rPr>
                <w:rFonts w:ascii="Arial" w:eastAsia="Times New Roman" w:hAnsi="Arial" w:cs="Arial"/>
                <w:color w:val="000000"/>
                <w:lang w:eastAsia="pl-PL"/>
              </w:rPr>
              <w:t xml:space="preserve">lizacyjne na owiewkach bocznych. </w:t>
            </w:r>
          </w:p>
          <w:p w14:paraId="2BCE1119" w14:textId="77777777" w:rsidR="00EB6654" w:rsidRDefault="004D39C7" w:rsidP="004D39C7">
            <w:pPr>
              <w:tabs>
                <w:tab w:val="left" w:pos="48"/>
                <w:tab w:val="left" w:pos="490"/>
                <w:tab w:val="left" w:pos="921"/>
                <w:tab w:val="left" w:pos="6513"/>
                <w:tab w:val="left" w:pos="8543"/>
                <w:tab w:val="left" w:pos="14730"/>
              </w:tabs>
              <w:jc w:val="both"/>
              <w:rPr>
                <w:rFonts w:ascii="Arial" w:eastAsia="Times New Roman" w:hAnsi="Arial" w:cs="Arial"/>
                <w:color w:val="000000"/>
                <w:lang w:eastAsia="pl-PL"/>
              </w:rPr>
            </w:pPr>
            <w:r>
              <w:rPr>
                <w:rFonts w:ascii="Arial" w:eastAsia="Times New Roman" w:hAnsi="Arial" w:cs="Arial"/>
                <w:color w:val="000000"/>
                <w:lang w:eastAsia="pl-PL"/>
              </w:rPr>
              <w:t>U</w:t>
            </w:r>
            <w:r w:rsidR="00160F48" w:rsidRPr="004D39C7">
              <w:rPr>
                <w:rFonts w:ascii="Arial" w:eastAsia="Times New Roman" w:hAnsi="Arial" w:cs="Arial"/>
                <w:color w:val="000000"/>
                <w:lang w:eastAsia="pl-PL"/>
              </w:rPr>
              <w:t>rządzenie dźwiękowe (min. 6 modulowanych tonów) wyposażone w funkcję megafonu, oraz tryb „nocny”. Wzmacniacz o mocy min. 200W (lub 2x100W) wraz z głośnikiem o mocy 200W (lub 2x100W). Miejsce zamocowania sterownika i mikrofonu w kabinie zapewniające dostęp dla kierowcy oraz dowódcy.</w:t>
            </w:r>
            <w:r>
              <w:rPr>
                <w:rFonts w:ascii="Arial" w:eastAsia="Times New Roman" w:hAnsi="Arial" w:cs="Arial"/>
                <w:color w:val="000000"/>
                <w:lang w:eastAsia="pl-PL"/>
              </w:rPr>
              <w:t xml:space="preserve"> </w:t>
            </w:r>
          </w:p>
          <w:p w14:paraId="182099F5" w14:textId="77777777" w:rsidR="00EB6654" w:rsidRDefault="004D39C7" w:rsidP="004D39C7">
            <w:pPr>
              <w:tabs>
                <w:tab w:val="left" w:pos="48"/>
                <w:tab w:val="left" w:pos="490"/>
                <w:tab w:val="left" w:pos="921"/>
                <w:tab w:val="left" w:pos="6513"/>
                <w:tab w:val="left" w:pos="8543"/>
                <w:tab w:val="left" w:pos="14730"/>
              </w:tabs>
              <w:jc w:val="both"/>
              <w:rPr>
                <w:rFonts w:ascii="Arial" w:eastAsia="Times New Roman" w:hAnsi="Arial" w:cs="Arial"/>
                <w:color w:val="000000"/>
                <w:lang w:eastAsia="pl-PL"/>
              </w:rPr>
            </w:pPr>
            <w:r>
              <w:rPr>
                <w:rFonts w:ascii="Arial" w:eastAsia="Times New Roman" w:hAnsi="Arial" w:cs="Arial"/>
                <w:color w:val="000000"/>
                <w:lang w:eastAsia="pl-PL"/>
              </w:rPr>
              <w:t>Z</w:t>
            </w:r>
            <w:r w:rsidR="00160F48" w:rsidRPr="004D39C7">
              <w:rPr>
                <w:rFonts w:ascii="Arial" w:eastAsia="Times New Roman" w:hAnsi="Arial" w:cs="Arial"/>
                <w:color w:val="000000"/>
                <w:lang w:eastAsia="pl-PL"/>
              </w:rPr>
              <w:t>estaw żółtych lamp na tylnej ścianie zabudowy wykonanej w technologii LED do kierowania ruchem pojazdów, sterowanych z przedziału kabiny i autopompy</w:t>
            </w:r>
            <w:r>
              <w:rPr>
                <w:rFonts w:ascii="Arial" w:eastAsia="Times New Roman" w:hAnsi="Arial" w:cs="Arial"/>
                <w:color w:val="000000"/>
                <w:lang w:eastAsia="pl-PL"/>
              </w:rPr>
              <w:t xml:space="preserve">. </w:t>
            </w:r>
          </w:p>
          <w:p w14:paraId="7FE80EFA" w14:textId="09147519" w:rsidR="00EB6654" w:rsidRPr="00042841" w:rsidRDefault="004D39C7" w:rsidP="00042841">
            <w:pPr>
              <w:tabs>
                <w:tab w:val="left" w:pos="48"/>
                <w:tab w:val="left" w:pos="490"/>
                <w:tab w:val="left" w:pos="921"/>
                <w:tab w:val="left" w:pos="6513"/>
                <w:tab w:val="left" w:pos="8543"/>
                <w:tab w:val="left" w:pos="14730"/>
              </w:tabs>
              <w:jc w:val="both"/>
              <w:rPr>
                <w:rFonts w:ascii="Arial" w:eastAsia="Times New Roman" w:hAnsi="Arial" w:cs="Arial"/>
                <w:color w:val="000000"/>
                <w:lang w:eastAsia="pl-PL"/>
              </w:rPr>
            </w:pPr>
            <w:r>
              <w:rPr>
                <w:rFonts w:ascii="Arial" w:eastAsia="Times New Roman" w:hAnsi="Arial" w:cs="Arial"/>
                <w:color w:val="000000"/>
                <w:lang w:eastAsia="pl-PL"/>
              </w:rPr>
              <w:t>S</w:t>
            </w:r>
            <w:r w:rsidR="00160F48" w:rsidRPr="004D39C7">
              <w:rPr>
                <w:rFonts w:ascii="Arial" w:eastAsia="Times New Roman" w:hAnsi="Arial" w:cs="Arial"/>
                <w:color w:val="000000"/>
                <w:lang w:eastAsia="pl-PL"/>
              </w:rPr>
              <w:t>ygnalizacja świetlna i dźwiękowa włączonego biegu wstecznego z możliwością ręcznego odłączenia sygnału dźwiękowego</w:t>
            </w:r>
            <w:r w:rsidR="00704037">
              <w:rPr>
                <w:rFonts w:ascii="Arial" w:eastAsia="Times New Roman" w:hAnsi="Arial" w:cs="Arial"/>
                <w:color w:val="000000"/>
                <w:lang w:eastAsia="pl-PL"/>
              </w:rPr>
              <w:t xml:space="preserve">. </w:t>
            </w:r>
            <w:r w:rsidR="00160F48" w:rsidRPr="004D39C7">
              <w:rPr>
                <w:rFonts w:ascii="Arial" w:eastAsia="Times New Roman" w:hAnsi="Arial" w:cs="Arial"/>
                <w:color w:val="000000"/>
                <w:lang w:eastAsia="pl-PL"/>
              </w:rPr>
              <w:t xml:space="preserve"> </w:t>
            </w:r>
            <w:r w:rsidRPr="00EB6654">
              <w:rPr>
                <w:rFonts w:ascii="Arial Narrow" w:eastAsia="Times New Roman" w:hAnsi="Arial Narrow" w:cs="Calibri"/>
                <w:strike/>
                <w:sz w:val="20"/>
                <w:szCs w:val="20"/>
                <w:lang w:eastAsia="pl-PL"/>
              </w:rPr>
              <w:t xml:space="preserve"> </w:t>
            </w:r>
            <w:r w:rsidR="002C68F2">
              <w:rPr>
                <w:rFonts w:ascii="Arial" w:hAnsi="Arial" w:cs="Arial"/>
              </w:rPr>
              <w:t xml:space="preserve"> </w:t>
            </w:r>
          </w:p>
          <w:p w14:paraId="49675B99" w14:textId="35BF1DD4" w:rsidR="005121CB" w:rsidRPr="00B60EAD" w:rsidRDefault="002C68F2" w:rsidP="001E7AB3">
            <w:pPr>
              <w:pStyle w:val="Tekstpodstawowy"/>
              <w:jc w:val="left"/>
              <w:rPr>
                <w:rFonts w:ascii="Arial" w:hAnsi="Arial" w:cs="Arial"/>
                <w:sz w:val="22"/>
                <w:szCs w:val="22"/>
              </w:rPr>
            </w:pPr>
            <w:r>
              <w:rPr>
                <w:rFonts w:ascii="Arial" w:hAnsi="Arial" w:cs="Arial"/>
                <w:sz w:val="22"/>
                <w:szCs w:val="22"/>
              </w:rPr>
              <w:t>Nie</w:t>
            </w:r>
            <w:r w:rsidR="005121CB" w:rsidRPr="00B60EAD">
              <w:rPr>
                <w:rFonts w:ascii="Arial" w:hAnsi="Arial" w:cs="Arial"/>
                <w:sz w:val="22"/>
                <w:szCs w:val="22"/>
              </w:rPr>
              <w:t>zależny sygnał pneumatyczny, włączany  dwoma włącznikami dostępnymi z miejsca  dowódcy i z miejsca  kierowcy</w:t>
            </w:r>
            <w:r w:rsidR="00A34CF8">
              <w:rPr>
                <w:rFonts w:ascii="Arial" w:hAnsi="Arial" w:cs="Arial"/>
                <w:sz w:val="22"/>
                <w:szCs w:val="22"/>
              </w:rPr>
              <w:t>;</w:t>
            </w:r>
          </w:p>
          <w:p w14:paraId="6B988AB3" w14:textId="6DF087EC" w:rsidR="00042841" w:rsidRDefault="009D1DAB" w:rsidP="005121CB">
            <w:pPr>
              <w:pStyle w:val="Tekstpodstawowy"/>
              <w:jc w:val="left"/>
              <w:rPr>
                <w:rFonts w:ascii="Arial" w:hAnsi="Arial" w:cs="Arial"/>
                <w:sz w:val="22"/>
                <w:szCs w:val="22"/>
              </w:rPr>
            </w:pPr>
            <w:bookmarkStart w:id="2" w:name="_Hlk68769396"/>
            <w:r>
              <w:rPr>
                <w:rFonts w:ascii="Arial" w:hAnsi="Arial" w:cs="Arial"/>
                <w:sz w:val="22"/>
                <w:szCs w:val="22"/>
              </w:rPr>
              <w:t>W</w:t>
            </w:r>
            <w:r w:rsidR="005121CB" w:rsidRPr="00B60EAD">
              <w:rPr>
                <w:rFonts w:ascii="Arial" w:hAnsi="Arial" w:cs="Arial"/>
                <w:sz w:val="22"/>
                <w:szCs w:val="22"/>
              </w:rPr>
              <w:t xml:space="preserve"> zasięgu dowódcy</w:t>
            </w:r>
            <w:r w:rsidR="00042841">
              <w:rPr>
                <w:rFonts w:ascii="Arial" w:hAnsi="Arial" w:cs="Arial"/>
                <w:sz w:val="22"/>
                <w:szCs w:val="22"/>
              </w:rPr>
              <w:t>.</w:t>
            </w:r>
            <w:bookmarkEnd w:id="2"/>
          </w:p>
          <w:p w14:paraId="289C3346" w14:textId="3ED0BE52" w:rsidR="00EB6654" w:rsidRPr="009D1DAB" w:rsidRDefault="009D1DAB" w:rsidP="005121CB">
            <w:pPr>
              <w:pStyle w:val="Tekstpodstawowy"/>
              <w:jc w:val="left"/>
              <w:rPr>
                <w:rFonts w:ascii="Arial" w:hAnsi="Arial" w:cs="Arial"/>
                <w:iCs/>
                <w:color w:val="000000"/>
                <w:sz w:val="22"/>
                <w:szCs w:val="22"/>
              </w:rPr>
            </w:pPr>
            <w:r w:rsidRPr="009D1DAB">
              <w:rPr>
                <w:rFonts w:ascii="Arial" w:hAnsi="Arial" w:cs="Arial"/>
                <w:iCs/>
                <w:color w:val="000000"/>
                <w:sz w:val="22"/>
                <w:szCs w:val="22"/>
                <w:u w:val="single"/>
              </w:rPr>
              <w:t>Podest z zasilaniem</w:t>
            </w:r>
            <w:r w:rsidRPr="009D1DAB">
              <w:rPr>
                <w:rFonts w:ascii="Arial" w:hAnsi="Arial" w:cs="Arial"/>
                <w:iCs/>
                <w:color w:val="000000"/>
                <w:sz w:val="22"/>
                <w:szCs w:val="22"/>
              </w:rPr>
              <w:t xml:space="preserve"> do ładowarek radiotelefonów przenośnych, latarek itd. z wyprowadzonym niezależnym zasilaniem 12V min. 10 A oraz 2 gniazdami zapalniczki, z układem zabezpieczającym, automatycznie odłączającym zasilanie ładowarek  przy napięciu na zaciskach akumulatora poniżej 22,5 V, wraz z układem pomiarowym wskazującym aktualne napięcie na zaciskach akumulatora</w:t>
            </w:r>
          </w:p>
          <w:p w14:paraId="5923831B" w14:textId="77777777" w:rsidR="009D1DAB" w:rsidRDefault="009D1DAB" w:rsidP="005121CB">
            <w:pPr>
              <w:pStyle w:val="Tekstpodstawowy"/>
              <w:jc w:val="left"/>
              <w:rPr>
                <w:rFonts w:ascii="Arial" w:hAnsi="Arial" w:cs="Arial"/>
                <w:b/>
                <w:color w:val="000000"/>
                <w:sz w:val="22"/>
                <w:szCs w:val="22"/>
              </w:rPr>
            </w:pPr>
            <w:r w:rsidRPr="009D1DAB">
              <w:rPr>
                <w:rFonts w:ascii="Arial" w:hAnsi="Arial" w:cs="Arial"/>
                <w:iCs/>
                <w:color w:val="000000"/>
                <w:sz w:val="22"/>
                <w:szCs w:val="22"/>
                <w:u w:val="single"/>
              </w:rPr>
              <w:t>Oświetlenie zewnętrzne</w:t>
            </w:r>
            <w:r>
              <w:rPr>
                <w:rFonts w:ascii="Arial" w:hAnsi="Arial" w:cs="Arial"/>
                <w:iCs/>
                <w:color w:val="000000"/>
                <w:sz w:val="22"/>
                <w:szCs w:val="22"/>
                <w:u w:val="single"/>
              </w:rPr>
              <w:t>:</w:t>
            </w:r>
            <w:r w:rsidRPr="009D1DAB">
              <w:rPr>
                <w:rFonts w:ascii="Arial" w:hAnsi="Arial" w:cs="Arial"/>
                <w:iCs/>
                <w:color w:val="000000"/>
                <w:sz w:val="22"/>
                <w:szCs w:val="22"/>
              </w:rPr>
              <w:t xml:space="preserve"> Pojazd powinien posiadać oświetlenie typu LED pola pracy wokół samochodu zapewniające oświetlenie w warunkach słabej widoczności min. 15 luksów w odległości 1 m od pojazdu. Zastosowane lampy maja być w standardzie IP67 oraz zamocowane nad każdą skrytką. Załączane zarówno z kabiny (wszystkie lampy wokół pojazdu) oraz z przedziału autopompy ( podzielone na strony), załączanie/wyłączanie z wykorzystaniem wyłącznika krzyżowego zarówno z poziomu kierowcy jak i przedziału autopompy.</w:t>
            </w:r>
            <w:r w:rsidRPr="009D1DAB">
              <w:rPr>
                <w:rFonts w:ascii="Arial" w:hAnsi="Arial" w:cs="Arial"/>
                <w:b/>
                <w:color w:val="000000"/>
                <w:sz w:val="22"/>
                <w:szCs w:val="22"/>
              </w:rPr>
              <w:t xml:space="preserve"> </w:t>
            </w:r>
          </w:p>
          <w:p w14:paraId="42697DEC" w14:textId="77777777" w:rsidR="009D1DAB" w:rsidRPr="00B60EAD" w:rsidRDefault="009D1DAB" w:rsidP="009D1DAB">
            <w:pPr>
              <w:pStyle w:val="Tekstpodstawowy"/>
              <w:jc w:val="left"/>
              <w:rPr>
                <w:rFonts w:ascii="Arial" w:hAnsi="Arial" w:cs="Arial"/>
                <w:sz w:val="22"/>
                <w:szCs w:val="22"/>
              </w:rPr>
            </w:pPr>
            <w:r w:rsidRPr="009D1DAB">
              <w:rPr>
                <w:rFonts w:ascii="Arial" w:hAnsi="Arial" w:cs="Arial"/>
                <w:color w:val="000000"/>
                <w:sz w:val="22"/>
                <w:szCs w:val="22"/>
                <w:u w:val="single"/>
              </w:rPr>
              <w:t>Oświetlenie wewnętrzne</w:t>
            </w:r>
            <w:r w:rsidRPr="009D1DAB">
              <w:rPr>
                <w:rFonts w:ascii="Arial" w:hAnsi="Arial" w:cs="Arial"/>
                <w:color w:val="000000"/>
                <w:sz w:val="22"/>
                <w:szCs w:val="22"/>
              </w:rPr>
              <w:t xml:space="preserve">: </w:t>
            </w:r>
            <w:r>
              <w:rPr>
                <w:rFonts w:ascii="Arial" w:hAnsi="Arial" w:cs="Arial"/>
                <w:color w:val="000000"/>
                <w:sz w:val="22"/>
                <w:szCs w:val="22"/>
              </w:rPr>
              <w:t>s</w:t>
            </w:r>
            <w:r w:rsidRPr="009D1DAB">
              <w:rPr>
                <w:rFonts w:ascii="Arial" w:hAnsi="Arial" w:cs="Arial"/>
                <w:color w:val="000000"/>
                <w:sz w:val="22"/>
                <w:szCs w:val="22"/>
              </w:rPr>
              <w:t xml:space="preserve">krytki na sprzęt, przedział autopompy muszą być wyposażone w oświetlenie wewnętrzne włączane automatycznie po otwarciu skrytki. Główny wyłącznik oświetlenia skrytek powinien być zainstalowany w kabinie kierowcy oraz w przedziale autopompy. Ww. oświetlenie wykonane w technologii pasków LED zamocowanych wzdłuż prowadnicy żaluzji, </w:t>
            </w:r>
            <w:r w:rsidRPr="009D1DAB">
              <w:rPr>
                <w:rFonts w:ascii="Arial" w:hAnsi="Arial" w:cs="Arial"/>
                <w:iCs/>
                <w:color w:val="000000"/>
                <w:sz w:val="22"/>
                <w:szCs w:val="22"/>
              </w:rPr>
              <w:t>załączanie/wyłączanie z wykorzystaniem wyłącznika krzyżowego</w:t>
            </w:r>
            <w:r>
              <w:rPr>
                <w:rFonts w:ascii="Arial Narrow" w:hAnsi="Arial Narrow" w:cs="Calibri"/>
                <w:iCs/>
                <w:color w:val="000000"/>
                <w:sz w:val="20"/>
              </w:rPr>
              <w:t xml:space="preserve"> zarówno z poziomu kierowcy jak i przedziału</w:t>
            </w:r>
          </w:p>
        </w:tc>
      </w:tr>
      <w:tr w:rsidR="00A34CF8" w:rsidRPr="00B60EAD" w14:paraId="4AE5E726" w14:textId="77777777" w:rsidTr="00A26A3D">
        <w:trPr>
          <w:trHeight w:val="3103"/>
        </w:trPr>
        <w:tc>
          <w:tcPr>
            <w:tcW w:w="1785" w:type="dxa"/>
            <w:vMerge w:val="restart"/>
            <w:vAlign w:val="center"/>
          </w:tcPr>
          <w:p w14:paraId="6C350159" w14:textId="77777777" w:rsidR="00A34CF8" w:rsidRPr="00B60EAD" w:rsidRDefault="00A34CF8" w:rsidP="00C931DB">
            <w:pPr>
              <w:jc w:val="center"/>
              <w:rPr>
                <w:rFonts w:ascii="Arial" w:hAnsi="Arial" w:cs="Arial"/>
              </w:rPr>
            </w:pPr>
            <w:r w:rsidRPr="00B60EAD">
              <w:rPr>
                <w:rFonts w:ascii="Arial" w:hAnsi="Arial" w:cs="Arial"/>
              </w:rPr>
              <w:lastRenderedPageBreak/>
              <w:t>2.</w:t>
            </w:r>
            <w:r w:rsidR="00CA789A">
              <w:rPr>
                <w:rFonts w:ascii="Arial" w:hAnsi="Arial" w:cs="Arial"/>
              </w:rPr>
              <w:t>9.</w:t>
            </w:r>
          </w:p>
        </w:tc>
        <w:tc>
          <w:tcPr>
            <w:tcW w:w="12209" w:type="dxa"/>
            <w:vAlign w:val="center"/>
          </w:tcPr>
          <w:p w14:paraId="4881AE4A" w14:textId="77777777" w:rsidR="00A34CF8" w:rsidRPr="00B60EAD" w:rsidRDefault="00A34CF8" w:rsidP="00730F26">
            <w:pPr>
              <w:rPr>
                <w:rFonts w:ascii="Arial" w:hAnsi="Arial" w:cs="Arial"/>
                <w:b/>
                <w:bCs/>
                <w:color w:val="FF0000"/>
              </w:rPr>
            </w:pPr>
            <w:r w:rsidRPr="00B60EAD">
              <w:rPr>
                <w:rFonts w:ascii="Arial" w:hAnsi="Arial" w:cs="Arial"/>
              </w:rPr>
              <w:t>Podwozie pojazdu musi spełniać min. następujące warunki:</w:t>
            </w:r>
          </w:p>
          <w:p w14:paraId="32082992" w14:textId="528B4B3F" w:rsidR="00A34CF8" w:rsidRPr="00B60EAD" w:rsidRDefault="00A34CF8">
            <w:pPr>
              <w:pStyle w:val="Tekstprzypisukocowego"/>
              <w:numPr>
                <w:ilvl w:val="0"/>
                <w:numId w:val="12"/>
              </w:numPr>
              <w:tabs>
                <w:tab w:val="left" w:pos="175"/>
              </w:tabs>
              <w:ind w:left="371" w:hanging="283"/>
              <w:rPr>
                <w:rFonts w:ascii="Arial" w:hAnsi="Arial" w:cs="Arial"/>
                <w:sz w:val="22"/>
                <w:szCs w:val="22"/>
              </w:rPr>
            </w:pPr>
            <w:r w:rsidRPr="00B60EAD">
              <w:rPr>
                <w:rFonts w:ascii="Arial" w:hAnsi="Arial" w:cs="Arial"/>
                <w:sz w:val="22"/>
                <w:szCs w:val="22"/>
              </w:rPr>
              <w:t>układ jezdny 4x4-ze stałym załączeniem napędu 4x4</w:t>
            </w:r>
            <w:r w:rsidR="00BB7156">
              <w:rPr>
                <w:rFonts w:ascii="Arial" w:hAnsi="Arial" w:cs="Arial"/>
                <w:sz w:val="22"/>
                <w:szCs w:val="22"/>
              </w:rPr>
              <w:t>; w</w:t>
            </w:r>
            <w:r w:rsidRPr="00B60EAD">
              <w:rPr>
                <w:rFonts w:ascii="Arial" w:hAnsi="Arial" w:cs="Arial"/>
                <w:sz w:val="22"/>
                <w:szCs w:val="22"/>
              </w:rPr>
              <w:t>yposażony w blokady sterowane z kabiny</w:t>
            </w:r>
            <w:r w:rsidR="005D50D3">
              <w:rPr>
                <w:rFonts w:ascii="Arial" w:hAnsi="Arial" w:cs="Arial"/>
                <w:sz w:val="22"/>
                <w:szCs w:val="22"/>
              </w:rPr>
              <w:t>;</w:t>
            </w:r>
          </w:p>
          <w:p w14:paraId="08EDBA8C" w14:textId="5D2288EC" w:rsidR="002E2874" w:rsidRDefault="00BB7156">
            <w:pPr>
              <w:pStyle w:val="Tekstprzypisukocowego"/>
              <w:numPr>
                <w:ilvl w:val="0"/>
                <w:numId w:val="12"/>
              </w:numPr>
              <w:tabs>
                <w:tab w:val="left" w:pos="175"/>
              </w:tabs>
              <w:ind w:left="371" w:hanging="283"/>
              <w:rPr>
                <w:rFonts w:ascii="Arial" w:hAnsi="Arial" w:cs="Arial"/>
                <w:sz w:val="22"/>
                <w:szCs w:val="22"/>
              </w:rPr>
            </w:pPr>
            <w:r>
              <w:rPr>
                <w:rFonts w:ascii="Arial" w:hAnsi="Arial" w:cs="Arial"/>
                <w:sz w:val="22"/>
                <w:szCs w:val="22"/>
              </w:rPr>
              <w:t>s</w:t>
            </w:r>
            <w:r w:rsidR="00A34CF8" w:rsidRPr="00B60EAD">
              <w:rPr>
                <w:rFonts w:ascii="Arial" w:hAnsi="Arial" w:cs="Arial"/>
                <w:sz w:val="22"/>
                <w:szCs w:val="22"/>
              </w:rPr>
              <w:t xml:space="preserve">amochód wyposażony w silnik o zapłonie samoczynnym, posiadający aktualne normy ochrony środowiska (czystości </w:t>
            </w:r>
            <w:r w:rsidR="002E2874">
              <w:rPr>
                <w:rFonts w:ascii="Arial" w:hAnsi="Arial" w:cs="Arial"/>
                <w:sz w:val="22"/>
                <w:szCs w:val="22"/>
              </w:rPr>
              <w:t xml:space="preserve"> </w:t>
            </w:r>
          </w:p>
          <w:p w14:paraId="04056EAF" w14:textId="28FAF991" w:rsidR="00A34CF8" w:rsidRPr="00B60EAD" w:rsidRDefault="002E2874" w:rsidP="002E2874">
            <w:pPr>
              <w:pStyle w:val="Tekstprzypisukocowego"/>
              <w:tabs>
                <w:tab w:val="left" w:pos="175"/>
              </w:tabs>
              <w:ind w:left="371"/>
              <w:rPr>
                <w:rFonts w:ascii="Arial" w:hAnsi="Arial" w:cs="Arial"/>
                <w:sz w:val="22"/>
                <w:szCs w:val="22"/>
              </w:rPr>
            </w:pPr>
            <w:r>
              <w:rPr>
                <w:rFonts w:ascii="Arial" w:hAnsi="Arial" w:cs="Arial"/>
                <w:sz w:val="22"/>
                <w:szCs w:val="22"/>
              </w:rPr>
              <w:t>sp</w:t>
            </w:r>
            <w:r w:rsidR="00A34CF8" w:rsidRPr="00B60EAD">
              <w:rPr>
                <w:rFonts w:ascii="Arial" w:hAnsi="Arial" w:cs="Arial"/>
                <w:sz w:val="22"/>
                <w:szCs w:val="22"/>
              </w:rPr>
              <w:t>alin)spełniający normę emisji spalin- min. Euro 6</w:t>
            </w:r>
            <w:r w:rsidR="005D50D3">
              <w:rPr>
                <w:rFonts w:ascii="Arial" w:hAnsi="Arial" w:cs="Arial"/>
                <w:sz w:val="22"/>
                <w:szCs w:val="22"/>
              </w:rPr>
              <w:t>;</w:t>
            </w:r>
          </w:p>
          <w:p w14:paraId="5F73F076" w14:textId="520472BE" w:rsidR="00A34CF8" w:rsidRPr="00B60EAD" w:rsidRDefault="00BB7156">
            <w:pPr>
              <w:pStyle w:val="Tekstprzypisukocowego"/>
              <w:numPr>
                <w:ilvl w:val="0"/>
                <w:numId w:val="12"/>
              </w:numPr>
              <w:tabs>
                <w:tab w:val="left" w:pos="175"/>
              </w:tabs>
              <w:ind w:left="371" w:hanging="283"/>
              <w:rPr>
                <w:rFonts w:ascii="Arial" w:hAnsi="Arial" w:cs="Arial"/>
                <w:sz w:val="22"/>
                <w:szCs w:val="22"/>
              </w:rPr>
            </w:pPr>
            <w:r>
              <w:rPr>
                <w:rFonts w:ascii="Arial" w:hAnsi="Arial" w:cs="Arial"/>
                <w:sz w:val="22"/>
                <w:szCs w:val="22"/>
              </w:rPr>
              <w:t>z</w:t>
            </w:r>
            <w:r w:rsidR="00A34CF8" w:rsidRPr="00B60EAD">
              <w:rPr>
                <w:rFonts w:ascii="Arial" w:hAnsi="Arial" w:cs="Arial"/>
                <w:sz w:val="22"/>
                <w:szCs w:val="22"/>
              </w:rPr>
              <w:t>biornik paliwa min.150 l</w:t>
            </w:r>
            <w:r w:rsidR="005D50D3">
              <w:rPr>
                <w:rFonts w:ascii="Arial" w:hAnsi="Arial" w:cs="Arial"/>
                <w:sz w:val="22"/>
                <w:szCs w:val="22"/>
              </w:rPr>
              <w:t>;</w:t>
            </w:r>
            <w:r w:rsidR="00A34CF8" w:rsidRPr="00B60EAD">
              <w:rPr>
                <w:rFonts w:ascii="Arial" w:hAnsi="Arial" w:cs="Arial"/>
                <w:sz w:val="22"/>
                <w:szCs w:val="22"/>
              </w:rPr>
              <w:t xml:space="preserve">  </w:t>
            </w:r>
          </w:p>
          <w:p w14:paraId="19617583" w14:textId="589F4976" w:rsidR="00A34CF8" w:rsidRPr="002E2874" w:rsidRDefault="00BB7156">
            <w:pPr>
              <w:pStyle w:val="Akapitzlist"/>
              <w:numPr>
                <w:ilvl w:val="0"/>
                <w:numId w:val="12"/>
              </w:numPr>
              <w:ind w:left="371" w:hanging="283"/>
              <w:rPr>
                <w:rFonts w:ascii="Arial" w:hAnsi="Arial" w:cs="Arial"/>
              </w:rPr>
            </w:pPr>
            <w:r w:rsidRPr="002E2874">
              <w:rPr>
                <w:rFonts w:ascii="Arial" w:hAnsi="Arial" w:cs="Arial"/>
              </w:rPr>
              <w:t>s</w:t>
            </w:r>
            <w:r w:rsidR="00A34CF8" w:rsidRPr="002E2874">
              <w:rPr>
                <w:rFonts w:ascii="Arial" w:hAnsi="Arial" w:cs="Arial"/>
              </w:rPr>
              <w:t>amochód musi być wyposażony w tempomat</w:t>
            </w:r>
            <w:r w:rsidR="005D50D3" w:rsidRPr="002E2874">
              <w:rPr>
                <w:rFonts w:ascii="Arial" w:hAnsi="Arial" w:cs="Arial"/>
              </w:rPr>
              <w:t>.</w:t>
            </w:r>
          </w:p>
        </w:tc>
      </w:tr>
      <w:tr w:rsidR="005121CB" w:rsidRPr="00B60EAD" w14:paraId="07E2203E" w14:textId="77777777" w:rsidTr="00A26A3D">
        <w:trPr>
          <w:trHeight w:val="92"/>
        </w:trPr>
        <w:tc>
          <w:tcPr>
            <w:tcW w:w="1785" w:type="dxa"/>
            <w:vMerge/>
            <w:vAlign w:val="center"/>
          </w:tcPr>
          <w:p w14:paraId="70E17E5C" w14:textId="77777777" w:rsidR="005121CB" w:rsidRPr="00B60EAD" w:rsidRDefault="005121CB" w:rsidP="00C931DB">
            <w:pPr>
              <w:jc w:val="center"/>
              <w:rPr>
                <w:rFonts w:ascii="Arial" w:hAnsi="Arial" w:cs="Arial"/>
              </w:rPr>
            </w:pPr>
          </w:p>
        </w:tc>
        <w:tc>
          <w:tcPr>
            <w:tcW w:w="12209" w:type="dxa"/>
            <w:vAlign w:val="center"/>
          </w:tcPr>
          <w:p w14:paraId="15B97C4C" w14:textId="0A1ACD5A" w:rsidR="00204EC7" w:rsidRPr="009D1DAB" w:rsidRDefault="00204EC7" w:rsidP="00BB7156">
            <w:pPr>
              <w:pStyle w:val="Default"/>
              <w:tabs>
                <w:tab w:val="left" w:pos="496"/>
              </w:tabs>
              <w:rPr>
                <w:rFonts w:ascii="Arial" w:hAnsi="Arial" w:cs="Arial"/>
                <w:color w:val="auto"/>
                <w:sz w:val="22"/>
                <w:szCs w:val="22"/>
              </w:rPr>
            </w:pPr>
            <w:r w:rsidRPr="00204EC7">
              <w:rPr>
                <w:rFonts w:ascii="Arial" w:hAnsi="Arial" w:cs="Arial"/>
                <w:bCs/>
                <w:sz w:val="22"/>
                <w:szCs w:val="22"/>
              </w:rPr>
              <w:t>Koła i ogumienie:</w:t>
            </w:r>
            <w:r w:rsidRPr="00204EC7">
              <w:rPr>
                <w:rFonts w:ascii="Arial" w:hAnsi="Arial" w:cs="Arial"/>
                <w:sz w:val="22"/>
                <w:szCs w:val="22"/>
              </w:rPr>
              <w:t xml:space="preserve"> koła pojedyncze na przedniej osi, na tylnej bliźniacze o nośności dostosowanej do nacisku koła oraz do max. prędkości pojazdu, z bieżnikiem uniwersalnym wielosezonowym, wszystkie tego samego producenta. Przednie ogumienie wielkości 385/65R22,5 lub równoważne  </w:t>
            </w:r>
            <w:r w:rsidR="00FF122F" w:rsidRPr="00204EC7">
              <w:rPr>
                <w:rFonts w:ascii="Arial" w:hAnsi="Arial" w:cs="Arial"/>
                <w:color w:val="auto"/>
                <w:sz w:val="22"/>
                <w:szCs w:val="22"/>
              </w:rPr>
              <w:t>P</w:t>
            </w:r>
            <w:r w:rsidR="005121CB" w:rsidRPr="00204EC7">
              <w:rPr>
                <w:rFonts w:ascii="Arial" w:hAnsi="Arial" w:cs="Arial"/>
                <w:color w:val="auto"/>
                <w:sz w:val="22"/>
                <w:szCs w:val="22"/>
              </w:rPr>
              <w:t>ełnowymiarowe koło zapasowe  na wyposażeniu pojazdu</w:t>
            </w:r>
            <w:r w:rsidR="00EB6654">
              <w:rPr>
                <w:rFonts w:ascii="Arial" w:hAnsi="Arial" w:cs="Arial"/>
                <w:color w:val="auto"/>
                <w:sz w:val="22"/>
                <w:szCs w:val="22"/>
              </w:rPr>
              <w:t xml:space="preserve">, bez konieczności stałego mocowania. </w:t>
            </w:r>
          </w:p>
        </w:tc>
      </w:tr>
      <w:tr w:rsidR="005121CB" w:rsidRPr="00B60EAD" w14:paraId="1ECF3354" w14:textId="77777777" w:rsidTr="00A26A3D">
        <w:trPr>
          <w:trHeight w:val="92"/>
        </w:trPr>
        <w:tc>
          <w:tcPr>
            <w:tcW w:w="1785" w:type="dxa"/>
            <w:vMerge/>
            <w:vAlign w:val="center"/>
          </w:tcPr>
          <w:p w14:paraId="08FB9995" w14:textId="77777777" w:rsidR="005121CB" w:rsidRPr="00B60EAD" w:rsidRDefault="005121CB" w:rsidP="00C931DB">
            <w:pPr>
              <w:jc w:val="center"/>
              <w:rPr>
                <w:rFonts w:ascii="Arial" w:hAnsi="Arial" w:cs="Arial"/>
              </w:rPr>
            </w:pPr>
          </w:p>
        </w:tc>
        <w:tc>
          <w:tcPr>
            <w:tcW w:w="12209" w:type="dxa"/>
            <w:vAlign w:val="center"/>
          </w:tcPr>
          <w:p w14:paraId="373F9F4E" w14:textId="77777777" w:rsidR="005121CB" w:rsidRPr="00B60EAD" w:rsidRDefault="00BB7156" w:rsidP="00E72C0D">
            <w:pPr>
              <w:rPr>
                <w:rFonts w:ascii="Arial" w:hAnsi="Arial" w:cs="Arial"/>
                <w:b/>
                <w:bCs/>
                <w:color w:val="FF0000"/>
              </w:rPr>
            </w:pPr>
            <w:r>
              <w:rPr>
                <w:rFonts w:ascii="Arial" w:hAnsi="Arial" w:cs="Arial"/>
              </w:rPr>
              <w:t>U</w:t>
            </w:r>
            <w:r w:rsidR="005121CB" w:rsidRPr="00B60EAD">
              <w:rPr>
                <w:rFonts w:ascii="Arial" w:hAnsi="Arial" w:cs="Arial"/>
              </w:rPr>
              <w:t>kład hamulcowy wyposażony w system zapobiegania poślizgowi kół podczas hamowania</w:t>
            </w:r>
            <w:r w:rsidR="000D12D3">
              <w:rPr>
                <w:rFonts w:ascii="Arial" w:hAnsi="Arial" w:cs="Arial"/>
              </w:rPr>
              <w:t xml:space="preserve"> </w:t>
            </w:r>
            <w:r w:rsidR="005121CB" w:rsidRPr="00B60EAD">
              <w:rPr>
                <w:rFonts w:ascii="Arial" w:hAnsi="Arial" w:cs="Arial"/>
              </w:rPr>
              <w:t>ABS</w:t>
            </w:r>
            <w:r>
              <w:rPr>
                <w:rFonts w:ascii="Arial" w:hAnsi="Arial" w:cs="Arial"/>
              </w:rPr>
              <w:t>.</w:t>
            </w:r>
          </w:p>
        </w:tc>
      </w:tr>
      <w:tr w:rsidR="005121CB" w:rsidRPr="00B60EAD" w14:paraId="34FD2D35" w14:textId="77777777" w:rsidTr="00A26A3D">
        <w:tc>
          <w:tcPr>
            <w:tcW w:w="1785" w:type="dxa"/>
            <w:vAlign w:val="center"/>
          </w:tcPr>
          <w:p w14:paraId="0DF0D5A4" w14:textId="77777777" w:rsidR="005121CB" w:rsidRPr="00B60EAD" w:rsidRDefault="005121CB" w:rsidP="00C931DB">
            <w:pPr>
              <w:jc w:val="center"/>
              <w:rPr>
                <w:rFonts w:ascii="Arial" w:hAnsi="Arial" w:cs="Arial"/>
              </w:rPr>
            </w:pPr>
            <w:r w:rsidRPr="00B60EAD">
              <w:rPr>
                <w:rFonts w:ascii="Arial" w:hAnsi="Arial" w:cs="Arial"/>
              </w:rPr>
              <w:t>2.</w:t>
            </w:r>
            <w:r w:rsidR="00CA789A">
              <w:rPr>
                <w:rFonts w:ascii="Arial" w:hAnsi="Arial" w:cs="Arial"/>
              </w:rPr>
              <w:t>10.</w:t>
            </w:r>
          </w:p>
        </w:tc>
        <w:tc>
          <w:tcPr>
            <w:tcW w:w="12209" w:type="dxa"/>
            <w:vAlign w:val="center"/>
          </w:tcPr>
          <w:p w14:paraId="2AC3CF87" w14:textId="18B3B5E0" w:rsidR="005121CB" w:rsidRPr="00B60EAD" w:rsidRDefault="005121CB" w:rsidP="005D50D3">
            <w:pPr>
              <w:rPr>
                <w:rFonts w:ascii="Arial" w:hAnsi="Arial" w:cs="Arial"/>
              </w:rPr>
            </w:pPr>
            <w:r w:rsidRPr="00B60EAD">
              <w:rPr>
                <w:rFonts w:ascii="Arial" w:hAnsi="Arial" w:cs="Arial"/>
              </w:rPr>
              <w:t xml:space="preserve">Pojazd wyposażony </w:t>
            </w:r>
            <w:r w:rsidR="00BB7156">
              <w:rPr>
                <w:rFonts w:ascii="Arial" w:hAnsi="Arial" w:cs="Arial"/>
              </w:rPr>
              <w:t xml:space="preserve">w </w:t>
            </w:r>
            <w:r w:rsidRPr="00B60EAD">
              <w:rPr>
                <w:rFonts w:ascii="Arial" w:hAnsi="Arial" w:cs="Arial"/>
              </w:rPr>
              <w:t>urządzenie ochronne, zabezpieczające przed wjechaniem pod niego innego pojazdu</w:t>
            </w:r>
            <w:r w:rsidR="000D12D3">
              <w:rPr>
                <w:rFonts w:ascii="Arial" w:hAnsi="Arial" w:cs="Arial"/>
              </w:rPr>
              <w:t xml:space="preserve"> </w:t>
            </w:r>
            <w:r w:rsidRPr="00B60EAD">
              <w:rPr>
                <w:rFonts w:ascii="Arial" w:hAnsi="Arial" w:cs="Arial"/>
              </w:rPr>
              <w:t xml:space="preserve">w postaci tylnego </w:t>
            </w:r>
            <w:r w:rsidRPr="005D50D3">
              <w:rPr>
                <w:rFonts w:ascii="Arial" w:hAnsi="Arial" w:cs="Arial"/>
              </w:rPr>
              <w:t>zderzaka</w:t>
            </w:r>
            <w:r w:rsidR="005D50D3" w:rsidRPr="005D50D3">
              <w:rPr>
                <w:rFonts w:ascii="Arial" w:hAnsi="Arial" w:cs="Arial"/>
              </w:rPr>
              <w:t>.</w:t>
            </w:r>
            <w:r w:rsidRPr="00EB6654">
              <w:rPr>
                <w:rFonts w:ascii="Arial" w:hAnsi="Arial" w:cs="Arial"/>
                <w:strike/>
              </w:rPr>
              <w:t xml:space="preserve"> </w:t>
            </w:r>
            <w:r w:rsidRPr="00B60EAD">
              <w:rPr>
                <w:rFonts w:ascii="Arial" w:hAnsi="Arial" w:cs="Arial"/>
              </w:rPr>
              <w:t>Pojazd wyposażony w kamerę cofania z min. 7 calowym monitorem z załączeniem kamery zarówno z biegiem wstecznym oraz ręczne w dowolnym momencie.</w:t>
            </w:r>
          </w:p>
        </w:tc>
      </w:tr>
      <w:tr w:rsidR="005121CB" w:rsidRPr="00B60EAD" w14:paraId="7E1449C4" w14:textId="77777777" w:rsidTr="00A26A3D">
        <w:tc>
          <w:tcPr>
            <w:tcW w:w="1785" w:type="dxa"/>
            <w:vAlign w:val="center"/>
          </w:tcPr>
          <w:p w14:paraId="6FBC28D0" w14:textId="77777777" w:rsidR="005121CB" w:rsidRPr="00B60EAD" w:rsidRDefault="005121CB" w:rsidP="00C931DB">
            <w:pPr>
              <w:jc w:val="center"/>
              <w:rPr>
                <w:rFonts w:ascii="Arial" w:hAnsi="Arial" w:cs="Arial"/>
              </w:rPr>
            </w:pPr>
            <w:r w:rsidRPr="00B60EAD">
              <w:rPr>
                <w:rFonts w:ascii="Arial" w:hAnsi="Arial" w:cs="Arial"/>
              </w:rPr>
              <w:t>2.</w:t>
            </w:r>
            <w:r w:rsidR="00CA789A">
              <w:rPr>
                <w:rFonts w:ascii="Arial" w:hAnsi="Arial" w:cs="Arial"/>
              </w:rPr>
              <w:t>11.</w:t>
            </w:r>
          </w:p>
        </w:tc>
        <w:tc>
          <w:tcPr>
            <w:tcW w:w="12209" w:type="dxa"/>
            <w:vAlign w:val="center"/>
          </w:tcPr>
          <w:p w14:paraId="2076963F" w14:textId="25FF60EA" w:rsidR="005121CB" w:rsidRPr="00B60EAD" w:rsidRDefault="005121CB" w:rsidP="004C31F1">
            <w:pPr>
              <w:pStyle w:val="Default"/>
              <w:rPr>
                <w:rFonts w:ascii="Arial" w:hAnsi="Arial" w:cs="Arial"/>
                <w:color w:val="auto"/>
                <w:sz w:val="22"/>
                <w:szCs w:val="22"/>
              </w:rPr>
            </w:pPr>
            <w:r w:rsidRPr="00445876">
              <w:rPr>
                <w:rFonts w:ascii="Arial" w:hAnsi="Arial" w:cs="Arial"/>
                <w:b/>
                <w:bCs/>
                <w:color w:val="auto"/>
                <w:sz w:val="22"/>
                <w:szCs w:val="22"/>
              </w:rPr>
              <w:t>Kabina czterodrzwiowa</w:t>
            </w:r>
            <w:r w:rsidRPr="00B60EAD">
              <w:rPr>
                <w:rFonts w:ascii="Arial" w:hAnsi="Arial" w:cs="Arial"/>
                <w:color w:val="auto"/>
                <w:sz w:val="22"/>
                <w:szCs w:val="22"/>
              </w:rPr>
              <w:t xml:space="preserve">, jednomodułowa, 6-osobowa z układem siedzeń 1+1+4, usytuowanych przodem do kierunku jazdy. Wszystkie miejsca wyposażone </w:t>
            </w:r>
            <w:r w:rsidR="002E2874" w:rsidRPr="00B60EAD">
              <w:rPr>
                <w:rFonts w:ascii="Arial" w:hAnsi="Arial" w:cs="Arial"/>
                <w:color w:val="auto"/>
                <w:sz w:val="22"/>
                <w:szCs w:val="22"/>
              </w:rPr>
              <w:t>bezwładnościowe</w:t>
            </w:r>
            <w:r w:rsidRPr="00B60EAD">
              <w:rPr>
                <w:rFonts w:ascii="Arial" w:hAnsi="Arial" w:cs="Arial"/>
                <w:color w:val="auto"/>
                <w:sz w:val="22"/>
                <w:szCs w:val="22"/>
              </w:rPr>
              <w:t xml:space="preserve"> pasy bezpieczeństwa</w:t>
            </w:r>
            <w:r w:rsidR="009D1DAB">
              <w:rPr>
                <w:rFonts w:ascii="Arial" w:hAnsi="Arial" w:cs="Arial"/>
                <w:color w:val="auto"/>
                <w:sz w:val="22"/>
                <w:szCs w:val="22"/>
              </w:rPr>
              <w:t xml:space="preserve"> </w:t>
            </w:r>
            <w:r w:rsidR="0073716B" w:rsidRPr="009D1DAB">
              <w:rPr>
                <w:rFonts w:ascii="Arial" w:hAnsi="Arial" w:cs="Arial"/>
                <w:color w:val="auto"/>
                <w:sz w:val="22"/>
                <w:szCs w:val="22"/>
              </w:rPr>
              <w:t>i zagłówki</w:t>
            </w:r>
            <w:r w:rsidRPr="0073716B">
              <w:rPr>
                <w:rFonts w:ascii="Arial" w:hAnsi="Arial" w:cs="Arial"/>
                <w:color w:val="FF0000"/>
                <w:sz w:val="22"/>
                <w:szCs w:val="22"/>
              </w:rPr>
              <w:t>.</w:t>
            </w:r>
            <w:r w:rsidR="009D1DAB">
              <w:rPr>
                <w:rFonts w:ascii="Arial" w:hAnsi="Arial" w:cs="Arial"/>
                <w:color w:val="FF0000"/>
                <w:sz w:val="22"/>
                <w:szCs w:val="22"/>
              </w:rPr>
              <w:t xml:space="preserve"> </w:t>
            </w:r>
            <w:r w:rsidR="00445876">
              <w:rPr>
                <w:rFonts w:ascii="Arial" w:hAnsi="Arial" w:cs="Arial"/>
                <w:color w:val="auto"/>
                <w:sz w:val="22"/>
                <w:szCs w:val="22"/>
              </w:rPr>
              <w:t>Podłoga kabiny antypoślizgowa.</w:t>
            </w:r>
          </w:p>
          <w:p w14:paraId="006EAAE9" w14:textId="77777777" w:rsidR="005121CB" w:rsidRPr="00B60EAD" w:rsidRDefault="005121CB" w:rsidP="004C31F1">
            <w:pPr>
              <w:rPr>
                <w:rFonts w:ascii="Arial" w:hAnsi="Arial" w:cs="Arial"/>
              </w:rPr>
            </w:pPr>
            <w:r w:rsidRPr="00B60EAD">
              <w:rPr>
                <w:rFonts w:ascii="Arial" w:hAnsi="Arial" w:cs="Arial"/>
              </w:rPr>
              <w:t xml:space="preserve">Siedzenia pokryte materiałem  </w:t>
            </w:r>
            <w:proofErr w:type="spellStart"/>
            <w:r w:rsidRPr="00B60EAD">
              <w:rPr>
                <w:rFonts w:ascii="Arial" w:hAnsi="Arial" w:cs="Arial"/>
              </w:rPr>
              <w:t>łatwozmywalnym</w:t>
            </w:r>
            <w:proofErr w:type="spellEnd"/>
            <w:r w:rsidRPr="00B60EAD">
              <w:rPr>
                <w:rFonts w:ascii="Arial" w:hAnsi="Arial" w:cs="Arial"/>
              </w:rPr>
              <w:t>, o zwiększonej odporności na  ścieranie-typu skaj</w:t>
            </w:r>
            <w:r w:rsidR="00BB7156">
              <w:rPr>
                <w:rFonts w:ascii="Arial" w:hAnsi="Arial" w:cs="Arial"/>
              </w:rPr>
              <w:t>.</w:t>
            </w:r>
          </w:p>
          <w:p w14:paraId="309F4CB7" w14:textId="77777777" w:rsidR="005121CB" w:rsidRPr="00B60EAD" w:rsidRDefault="005121CB" w:rsidP="004C31F1">
            <w:pPr>
              <w:pStyle w:val="Tekstpodstawowy"/>
              <w:jc w:val="left"/>
              <w:rPr>
                <w:rFonts w:ascii="Arial" w:hAnsi="Arial" w:cs="Arial"/>
                <w:strike/>
                <w:sz w:val="22"/>
                <w:szCs w:val="22"/>
              </w:rPr>
            </w:pPr>
            <w:r w:rsidRPr="00B60EAD">
              <w:rPr>
                <w:rFonts w:ascii="Arial" w:hAnsi="Arial" w:cs="Arial"/>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p>
          <w:p w14:paraId="6A4ED86E" w14:textId="77777777" w:rsidR="005121CB" w:rsidRPr="00B60EAD" w:rsidRDefault="005121CB" w:rsidP="00613B5A">
            <w:pPr>
              <w:pStyle w:val="Default"/>
              <w:rPr>
                <w:rFonts w:ascii="Arial" w:hAnsi="Arial" w:cs="Arial"/>
                <w:color w:val="auto"/>
                <w:sz w:val="22"/>
                <w:szCs w:val="22"/>
              </w:rPr>
            </w:pPr>
            <w:r w:rsidRPr="00B60EAD">
              <w:rPr>
                <w:rFonts w:ascii="Arial" w:hAnsi="Arial" w:cs="Arial"/>
                <w:color w:val="auto"/>
                <w:sz w:val="22"/>
                <w:szCs w:val="22"/>
              </w:rPr>
              <w:t>Poręcz do trzymania dla załogi.</w:t>
            </w:r>
          </w:p>
          <w:p w14:paraId="6DD1D208" w14:textId="77777777" w:rsidR="005121CB" w:rsidRPr="00B60EAD" w:rsidRDefault="005121CB" w:rsidP="004C31F1">
            <w:pPr>
              <w:pStyle w:val="Tekstpodstawowy"/>
              <w:ind w:left="357" w:hanging="357"/>
              <w:jc w:val="left"/>
              <w:rPr>
                <w:rFonts w:ascii="Arial" w:hAnsi="Arial" w:cs="Arial"/>
                <w:sz w:val="22"/>
                <w:szCs w:val="22"/>
              </w:rPr>
            </w:pPr>
            <w:r w:rsidRPr="00B60EAD">
              <w:rPr>
                <w:rFonts w:ascii="Arial" w:hAnsi="Arial" w:cs="Arial"/>
                <w:sz w:val="22"/>
                <w:szCs w:val="22"/>
              </w:rPr>
              <w:t>Kabina wyposażona w centralny zamek, klimatyzację i niezależne ogrzewanie kabiny przy wyłączonym silniku.</w:t>
            </w:r>
          </w:p>
          <w:p w14:paraId="25736BCD" w14:textId="77777777" w:rsidR="005121CB" w:rsidRPr="00B60EAD" w:rsidRDefault="005121CB" w:rsidP="004C31F1">
            <w:pPr>
              <w:pStyle w:val="Tekstpodstawowy"/>
              <w:jc w:val="left"/>
              <w:rPr>
                <w:rFonts w:ascii="Arial" w:hAnsi="Arial" w:cs="Arial"/>
                <w:sz w:val="22"/>
                <w:szCs w:val="22"/>
              </w:rPr>
            </w:pPr>
            <w:r w:rsidRPr="00B60EAD">
              <w:rPr>
                <w:rFonts w:ascii="Arial" w:hAnsi="Arial" w:cs="Arial"/>
                <w:sz w:val="22"/>
                <w:szCs w:val="22"/>
              </w:rPr>
              <w:t>Dodatkowo wymaga się:</w:t>
            </w:r>
          </w:p>
          <w:p w14:paraId="57FB6AB8" w14:textId="04BBCB70" w:rsidR="005121CB" w:rsidRPr="00B60EAD" w:rsidRDefault="005121CB">
            <w:pPr>
              <w:pStyle w:val="Tekstpodstawowy"/>
              <w:numPr>
                <w:ilvl w:val="0"/>
                <w:numId w:val="5"/>
              </w:numPr>
              <w:ind w:left="371" w:hanging="283"/>
              <w:jc w:val="left"/>
              <w:rPr>
                <w:rFonts w:ascii="Arial" w:hAnsi="Arial" w:cs="Arial"/>
                <w:sz w:val="22"/>
                <w:szCs w:val="22"/>
              </w:rPr>
            </w:pPr>
            <w:r w:rsidRPr="00B60EAD">
              <w:rPr>
                <w:rFonts w:ascii="Arial" w:hAnsi="Arial" w:cs="Arial"/>
                <w:sz w:val="22"/>
                <w:szCs w:val="22"/>
              </w:rPr>
              <w:t>elektrycznie sterowane szyby po stronie kierowcy i dowódcy oraz po obu stronach w części załogowej</w:t>
            </w:r>
            <w:r w:rsidR="005D50D3">
              <w:rPr>
                <w:rFonts w:ascii="Arial" w:hAnsi="Arial" w:cs="Arial"/>
                <w:sz w:val="22"/>
                <w:szCs w:val="22"/>
              </w:rPr>
              <w:t>;</w:t>
            </w:r>
          </w:p>
          <w:p w14:paraId="6339E71D" w14:textId="28B312B6" w:rsidR="005121CB" w:rsidRPr="00B60EAD" w:rsidRDefault="005121CB">
            <w:pPr>
              <w:pStyle w:val="Tekstpodstawowy"/>
              <w:numPr>
                <w:ilvl w:val="0"/>
                <w:numId w:val="5"/>
              </w:numPr>
              <w:ind w:left="371" w:hanging="283"/>
              <w:jc w:val="left"/>
              <w:rPr>
                <w:rFonts w:ascii="Arial" w:hAnsi="Arial" w:cs="Arial"/>
                <w:sz w:val="22"/>
                <w:szCs w:val="22"/>
              </w:rPr>
            </w:pPr>
            <w:r w:rsidRPr="00B60EAD">
              <w:rPr>
                <w:rFonts w:ascii="Arial" w:hAnsi="Arial" w:cs="Arial"/>
                <w:sz w:val="22"/>
                <w:szCs w:val="22"/>
              </w:rPr>
              <w:t>elektrycznie sterowane lusterka główne  po stronie kierowcy i dowódcy</w:t>
            </w:r>
            <w:r w:rsidR="005D50D3">
              <w:rPr>
                <w:rFonts w:ascii="Arial" w:hAnsi="Arial" w:cs="Arial"/>
                <w:sz w:val="22"/>
                <w:szCs w:val="22"/>
              </w:rPr>
              <w:t>;</w:t>
            </w:r>
          </w:p>
          <w:p w14:paraId="3F642E4F" w14:textId="047E4AF7" w:rsidR="005121CB" w:rsidRPr="00B60EAD" w:rsidRDefault="005121CB">
            <w:pPr>
              <w:pStyle w:val="Tekstpodstawowy"/>
              <w:numPr>
                <w:ilvl w:val="0"/>
                <w:numId w:val="5"/>
              </w:numPr>
              <w:ind w:left="371" w:hanging="283"/>
              <w:jc w:val="left"/>
              <w:rPr>
                <w:rFonts w:ascii="Arial" w:hAnsi="Arial" w:cs="Arial"/>
                <w:sz w:val="22"/>
                <w:szCs w:val="22"/>
              </w:rPr>
            </w:pPr>
            <w:r w:rsidRPr="00B60EAD">
              <w:rPr>
                <w:rFonts w:ascii="Arial" w:hAnsi="Arial" w:cs="Arial"/>
                <w:sz w:val="22"/>
                <w:szCs w:val="22"/>
              </w:rPr>
              <w:t>listwy z oświetleniem typu LED umieszczone obustronnie, nad drzwiami wejściowymi i wyjściowymi do kabiny załogi</w:t>
            </w:r>
            <w:r w:rsidR="005D50D3">
              <w:rPr>
                <w:rFonts w:ascii="Arial" w:hAnsi="Arial" w:cs="Arial"/>
                <w:sz w:val="22"/>
                <w:szCs w:val="22"/>
              </w:rPr>
              <w:t>;</w:t>
            </w:r>
          </w:p>
          <w:p w14:paraId="29E8F88A" w14:textId="581E1F90" w:rsidR="005121CB" w:rsidRPr="00B60EAD" w:rsidRDefault="005121CB">
            <w:pPr>
              <w:pStyle w:val="Tekstpodstawowy"/>
              <w:numPr>
                <w:ilvl w:val="0"/>
                <w:numId w:val="5"/>
              </w:numPr>
              <w:ind w:left="371" w:hanging="283"/>
              <w:jc w:val="left"/>
              <w:rPr>
                <w:rFonts w:ascii="Arial" w:hAnsi="Arial" w:cs="Arial"/>
                <w:spacing w:val="-1"/>
                <w:sz w:val="22"/>
                <w:szCs w:val="22"/>
              </w:rPr>
            </w:pPr>
            <w:r w:rsidRPr="00B60EAD">
              <w:rPr>
                <w:rFonts w:ascii="Arial" w:hAnsi="Arial" w:cs="Arial"/>
                <w:sz w:val="22"/>
                <w:szCs w:val="22"/>
              </w:rPr>
              <w:t>schowek pod siedzeniami w tylnej części kabiny</w:t>
            </w:r>
            <w:r w:rsidR="005D50D3">
              <w:rPr>
                <w:rFonts w:ascii="Arial" w:hAnsi="Arial" w:cs="Arial"/>
                <w:sz w:val="22"/>
                <w:szCs w:val="22"/>
              </w:rPr>
              <w:t>;</w:t>
            </w:r>
          </w:p>
          <w:p w14:paraId="69939C4D" w14:textId="2C51C5CD" w:rsidR="005121CB" w:rsidRPr="00B60EAD" w:rsidRDefault="005121CB">
            <w:pPr>
              <w:pStyle w:val="Tekstpodstawowy"/>
              <w:numPr>
                <w:ilvl w:val="0"/>
                <w:numId w:val="5"/>
              </w:numPr>
              <w:ind w:left="371" w:hanging="283"/>
              <w:jc w:val="left"/>
              <w:rPr>
                <w:rFonts w:ascii="Arial" w:hAnsi="Arial" w:cs="Arial"/>
                <w:sz w:val="22"/>
                <w:szCs w:val="22"/>
              </w:rPr>
            </w:pPr>
            <w:r w:rsidRPr="00B60EAD">
              <w:rPr>
                <w:rFonts w:ascii="Arial" w:hAnsi="Arial" w:cs="Arial"/>
                <w:spacing w:val="-1"/>
                <w:sz w:val="22"/>
                <w:szCs w:val="22"/>
              </w:rPr>
              <w:t>wywietrznik dachowy</w:t>
            </w:r>
            <w:r w:rsidR="005D50D3">
              <w:rPr>
                <w:rFonts w:ascii="Arial" w:hAnsi="Arial" w:cs="Arial"/>
                <w:spacing w:val="-1"/>
                <w:sz w:val="22"/>
                <w:szCs w:val="22"/>
              </w:rPr>
              <w:t>;</w:t>
            </w:r>
          </w:p>
          <w:p w14:paraId="5EE016F7" w14:textId="247FA828" w:rsidR="005121CB" w:rsidRDefault="005121CB">
            <w:pPr>
              <w:pStyle w:val="Tekstpodstawowy"/>
              <w:numPr>
                <w:ilvl w:val="0"/>
                <w:numId w:val="5"/>
              </w:numPr>
              <w:ind w:left="371" w:hanging="283"/>
              <w:jc w:val="left"/>
              <w:rPr>
                <w:rFonts w:ascii="Arial" w:hAnsi="Arial" w:cs="Arial"/>
                <w:sz w:val="22"/>
                <w:szCs w:val="22"/>
              </w:rPr>
            </w:pPr>
            <w:r w:rsidRPr="00B60EAD">
              <w:rPr>
                <w:rFonts w:ascii="Arial" w:hAnsi="Arial" w:cs="Arial"/>
                <w:spacing w:val="-1"/>
                <w:sz w:val="22"/>
                <w:szCs w:val="22"/>
              </w:rPr>
              <w:t>p</w:t>
            </w:r>
            <w:r w:rsidRPr="00B60EAD">
              <w:rPr>
                <w:rFonts w:ascii="Arial" w:hAnsi="Arial" w:cs="Arial"/>
                <w:sz w:val="22"/>
                <w:szCs w:val="22"/>
              </w:rPr>
              <w:t>rzestrzeń pomiędzy maksymalnie odsuniętym do tyłu fotelem kierowcy lub dowódcy a tylną ścianą  kabiny   zespolonej minimum 1450</w:t>
            </w:r>
            <w:r w:rsidR="005D50D3">
              <w:rPr>
                <w:rFonts w:ascii="Arial" w:hAnsi="Arial" w:cs="Arial"/>
                <w:sz w:val="22"/>
                <w:szCs w:val="22"/>
              </w:rPr>
              <w:t xml:space="preserve"> </w:t>
            </w:r>
            <w:r w:rsidRPr="00B60EAD">
              <w:rPr>
                <w:rFonts w:ascii="Arial" w:hAnsi="Arial" w:cs="Arial"/>
                <w:sz w:val="22"/>
                <w:szCs w:val="22"/>
              </w:rPr>
              <w:t>mm</w:t>
            </w:r>
            <w:r w:rsidR="005D50D3">
              <w:rPr>
                <w:rFonts w:ascii="Arial" w:hAnsi="Arial" w:cs="Arial"/>
                <w:sz w:val="22"/>
                <w:szCs w:val="22"/>
              </w:rPr>
              <w:t>;</w:t>
            </w:r>
          </w:p>
          <w:p w14:paraId="55DDF3EC" w14:textId="4834FA65" w:rsidR="0073716B" w:rsidRPr="00B60EAD" w:rsidRDefault="0073716B">
            <w:pPr>
              <w:pStyle w:val="Tekstpodstawowy"/>
              <w:numPr>
                <w:ilvl w:val="0"/>
                <w:numId w:val="6"/>
              </w:numPr>
              <w:ind w:left="371" w:hanging="283"/>
              <w:jc w:val="left"/>
              <w:rPr>
                <w:rFonts w:ascii="Arial" w:hAnsi="Arial" w:cs="Arial"/>
                <w:sz w:val="22"/>
                <w:szCs w:val="22"/>
              </w:rPr>
            </w:pPr>
            <w:r>
              <w:rPr>
                <w:rFonts w:ascii="Arial" w:hAnsi="Arial" w:cs="Arial"/>
                <w:sz w:val="22"/>
                <w:szCs w:val="22"/>
              </w:rPr>
              <w:t>fabryczna klimatyzacja</w:t>
            </w:r>
            <w:r w:rsidR="005D50D3">
              <w:rPr>
                <w:rFonts w:ascii="Arial" w:hAnsi="Arial" w:cs="Arial"/>
                <w:sz w:val="22"/>
                <w:szCs w:val="22"/>
              </w:rPr>
              <w:t>;</w:t>
            </w:r>
          </w:p>
          <w:p w14:paraId="3EE377AE" w14:textId="6F4E4F8B" w:rsidR="005121CB" w:rsidRPr="001100E0" w:rsidRDefault="005121CB">
            <w:pPr>
              <w:pStyle w:val="Akapitzlist"/>
              <w:numPr>
                <w:ilvl w:val="0"/>
                <w:numId w:val="6"/>
              </w:numPr>
              <w:ind w:left="371" w:hanging="283"/>
              <w:rPr>
                <w:rFonts w:ascii="Arial" w:hAnsi="Arial" w:cs="Arial"/>
              </w:rPr>
            </w:pPr>
            <w:r w:rsidRPr="001100E0">
              <w:rPr>
                <w:rFonts w:ascii="Arial" w:hAnsi="Arial" w:cs="Arial"/>
              </w:rPr>
              <w:t>fotel dla kierowcy z pneumatyczną regulacją wysokości, oraz ciężaru ciała</w:t>
            </w:r>
            <w:r w:rsidR="005D50D3" w:rsidRPr="001100E0">
              <w:rPr>
                <w:rFonts w:ascii="Arial" w:hAnsi="Arial" w:cs="Arial"/>
              </w:rPr>
              <w:t>;</w:t>
            </w:r>
            <w:r w:rsidRPr="001100E0">
              <w:rPr>
                <w:rFonts w:ascii="Arial" w:hAnsi="Arial" w:cs="Arial"/>
              </w:rPr>
              <w:t xml:space="preserve"> </w:t>
            </w:r>
          </w:p>
          <w:p w14:paraId="37732AF9" w14:textId="1E09DA32" w:rsidR="005121CB" w:rsidRPr="001100E0" w:rsidRDefault="005121CB">
            <w:pPr>
              <w:pStyle w:val="Akapitzlist"/>
              <w:numPr>
                <w:ilvl w:val="0"/>
                <w:numId w:val="6"/>
              </w:numPr>
              <w:ind w:left="371" w:hanging="283"/>
              <w:rPr>
                <w:rFonts w:ascii="Arial" w:hAnsi="Arial" w:cs="Arial"/>
              </w:rPr>
            </w:pPr>
            <w:r w:rsidRPr="001100E0">
              <w:rPr>
                <w:rFonts w:ascii="Arial" w:hAnsi="Arial" w:cs="Arial"/>
              </w:rPr>
              <w:t>fotel dla dowódcy z mechaniczną regulacją wysokości oraz z regulacją odległości całego fotela</w:t>
            </w:r>
            <w:r w:rsidR="005D50D3" w:rsidRPr="001100E0">
              <w:rPr>
                <w:rFonts w:ascii="Arial" w:hAnsi="Arial" w:cs="Arial"/>
              </w:rPr>
              <w:t>;</w:t>
            </w:r>
          </w:p>
          <w:p w14:paraId="5844675A" w14:textId="74C2617A" w:rsidR="005121CB" w:rsidRPr="00B60EAD" w:rsidRDefault="005121CB">
            <w:pPr>
              <w:pStyle w:val="Default"/>
              <w:numPr>
                <w:ilvl w:val="0"/>
                <w:numId w:val="6"/>
              </w:numPr>
              <w:ind w:left="371" w:hanging="283"/>
              <w:rPr>
                <w:rFonts w:ascii="Arial" w:hAnsi="Arial" w:cs="Arial"/>
                <w:color w:val="auto"/>
                <w:sz w:val="22"/>
                <w:szCs w:val="22"/>
              </w:rPr>
            </w:pPr>
            <w:r w:rsidRPr="00B60EAD">
              <w:rPr>
                <w:rFonts w:ascii="Arial" w:hAnsi="Arial" w:cs="Arial"/>
                <w:sz w:val="22"/>
                <w:szCs w:val="22"/>
              </w:rPr>
              <w:t>ł</w:t>
            </w:r>
            <w:r w:rsidRPr="00B60EAD">
              <w:rPr>
                <w:rFonts w:ascii="Arial" w:hAnsi="Arial" w:cs="Arial"/>
                <w:bCs/>
                <w:sz w:val="22"/>
                <w:szCs w:val="22"/>
              </w:rPr>
              <w:t>adowarka do 4 latarek oraz 2 radiostacji prze</w:t>
            </w:r>
            <w:r w:rsidR="009D13F1">
              <w:rPr>
                <w:rFonts w:ascii="Arial" w:hAnsi="Arial" w:cs="Arial"/>
                <w:bCs/>
                <w:sz w:val="22"/>
                <w:szCs w:val="22"/>
              </w:rPr>
              <w:t xml:space="preserve">woźnych, spełniających wymagania dla środków łączności stosowanych w Państwowej Straży Pożarnej,  </w:t>
            </w:r>
            <w:r w:rsidRPr="00B60EAD">
              <w:rPr>
                <w:rFonts w:ascii="Arial" w:hAnsi="Arial" w:cs="Arial"/>
                <w:bCs/>
                <w:sz w:val="22"/>
                <w:szCs w:val="22"/>
              </w:rPr>
              <w:t>wbudowanych w podest pomiędzy dowódcą a kierowcą.</w:t>
            </w:r>
          </w:p>
          <w:p w14:paraId="533DB9D1" w14:textId="77777777" w:rsidR="005121CB" w:rsidRPr="00B60EAD" w:rsidRDefault="005121CB" w:rsidP="004C31F1">
            <w:pPr>
              <w:rPr>
                <w:rFonts w:ascii="Arial" w:hAnsi="Arial" w:cs="Arial"/>
              </w:rPr>
            </w:pPr>
            <w:r w:rsidRPr="00B60EAD">
              <w:rPr>
                <w:rFonts w:ascii="Arial" w:hAnsi="Arial" w:cs="Arial"/>
              </w:rPr>
              <w:t>W kabinie pomiędzy siedzeniem dowódcy i kierowcy, zamontowany podest do radiostacji przenośnych i latarek, z wyłącznikiem i zabezpieczeniem załączania, z dwoma gniazdami do zapalniczek, umożliwiającym podłączenie ładowarek do radiotelefonów  i latarek.</w:t>
            </w:r>
          </w:p>
          <w:p w14:paraId="1186DE8C" w14:textId="5F56E5A4" w:rsidR="005121CB" w:rsidRPr="00B60EAD" w:rsidRDefault="005121CB" w:rsidP="000423C0">
            <w:pPr>
              <w:autoSpaceDE w:val="0"/>
              <w:autoSpaceDN w:val="0"/>
              <w:adjustRightInd w:val="0"/>
              <w:rPr>
                <w:rFonts w:ascii="Arial" w:hAnsi="Arial" w:cs="Arial"/>
                <w:b/>
                <w:bCs/>
                <w:color w:val="FF0000"/>
              </w:rPr>
            </w:pPr>
            <w:r w:rsidRPr="00B60EAD">
              <w:rPr>
                <w:rFonts w:ascii="Arial" w:hAnsi="Arial" w:cs="Arial"/>
              </w:rPr>
              <w:t>Przestrzeń pomiędzy kabiną a nadwoziem pojazdu, zabudowana poprzez aerodynamiczne owiewki</w:t>
            </w:r>
            <w:r w:rsidR="005D50D3">
              <w:rPr>
                <w:rFonts w:ascii="Arial" w:hAnsi="Arial" w:cs="Arial"/>
              </w:rPr>
              <w:t>.</w:t>
            </w:r>
          </w:p>
        </w:tc>
      </w:tr>
      <w:tr w:rsidR="005121CB" w:rsidRPr="00B60EAD" w14:paraId="1802F1FF" w14:textId="77777777" w:rsidTr="00A26A3D">
        <w:tc>
          <w:tcPr>
            <w:tcW w:w="1785" w:type="dxa"/>
            <w:vAlign w:val="center"/>
          </w:tcPr>
          <w:p w14:paraId="6B5EEB26" w14:textId="77777777" w:rsidR="005121CB" w:rsidRPr="00B60EAD" w:rsidRDefault="005121CB" w:rsidP="00C931DB">
            <w:pPr>
              <w:jc w:val="center"/>
              <w:rPr>
                <w:rFonts w:ascii="Arial" w:hAnsi="Arial" w:cs="Arial"/>
              </w:rPr>
            </w:pPr>
            <w:r w:rsidRPr="00B60EAD">
              <w:rPr>
                <w:rFonts w:ascii="Arial" w:hAnsi="Arial" w:cs="Arial"/>
              </w:rPr>
              <w:lastRenderedPageBreak/>
              <w:t>2.</w:t>
            </w:r>
            <w:r w:rsidR="00BF03F1">
              <w:rPr>
                <w:rFonts w:ascii="Arial" w:hAnsi="Arial" w:cs="Arial"/>
              </w:rPr>
              <w:t>12.</w:t>
            </w:r>
          </w:p>
        </w:tc>
        <w:tc>
          <w:tcPr>
            <w:tcW w:w="12209" w:type="dxa"/>
            <w:vAlign w:val="center"/>
          </w:tcPr>
          <w:p w14:paraId="336FEFE4" w14:textId="77777777" w:rsidR="0073716B" w:rsidRPr="00B61CB5" w:rsidRDefault="005121CB" w:rsidP="006E598A">
            <w:pPr>
              <w:tabs>
                <w:tab w:val="left" w:pos="312"/>
                <w:tab w:val="left" w:pos="921"/>
                <w:tab w:val="left" w:pos="6513"/>
                <w:tab w:val="left" w:pos="8543"/>
                <w:tab w:val="left" w:pos="14730"/>
              </w:tabs>
              <w:autoSpaceDE w:val="0"/>
              <w:autoSpaceDN w:val="0"/>
              <w:jc w:val="both"/>
              <w:rPr>
                <w:rFonts w:ascii="Arial" w:eastAsia="Times New Roman" w:hAnsi="Arial" w:cs="Arial"/>
                <w:lang w:eastAsia="pl-PL"/>
              </w:rPr>
            </w:pPr>
            <w:r w:rsidRPr="00B60EAD">
              <w:rPr>
                <w:rFonts w:ascii="Arial" w:hAnsi="Arial" w:cs="Arial"/>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w:t>
            </w:r>
            <w:r w:rsidR="0073716B" w:rsidRPr="00B61CB5">
              <w:rPr>
                <w:rFonts w:ascii="Arial" w:eastAsia="Times New Roman" w:hAnsi="Arial" w:cs="Arial"/>
                <w:lang w:eastAsia="pl-PL"/>
              </w:rPr>
              <w:t>Radiotelefon zasilany oddzielną przetwornicą napięcia,</w:t>
            </w:r>
          </w:p>
          <w:p w14:paraId="6852C4A2" w14:textId="77777777" w:rsidR="0073716B" w:rsidRPr="00B61CB5" w:rsidRDefault="006E598A" w:rsidP="006E598A">
            <w:pPr>
              <w:tabs>
                <w:tab w:val="left" w:pos="312"/>
                <w:tab w:val="left" w:pos="921"/>
                <w:tab w:val="left" w:pos="6513"/>
                <w:tab w:val="left" w:pos="8543"/>
                <w:tab w:val="left" w:pos="14730"/>
              </w:tabs>
              <w:jc w:val="both"/>
              <w:rPr>
                <w:rFonts w:ascii="Arial" w:eastAsia="Times New Roman" w:hAnsi="Arial" w:cs="Arial"/>
                <w:lang w:eastAsia="pl-PL"/>
              </w:rPr>
            </w:pPr>
            <w:r w:rsidRPr="00B61CB5">
              <w:rPr>
                <w:rFonts w:ascii="Arial" w:eastAsia="Times New Roman" w:hAnsi="Arial" w:cs="Arial"/>
                <w:lang w:eastAsia="pl-PL"/>
              </w:rPr>
              <w:t>C</w:t>
            </w:r>
            <w:r w:rsidR="0073716B" w:rsidRPr="00B61CB5">
              <w:rPr>
                <w:rFonts w:ascii="Arial" w:eastAsia="Times New Roman" w:hAnsi="Arial" w:cs="Arial"/>
                <w:lang w:eastAsia="pl-PL"/>
              </w:rPr>
              <w:t xml:space="preserve">yfrowy system sterowania autopompą, zraszaczami podwozia, oświetleniem, kamerą, falą świetlną oraz ogrzewaniem autopompy poprzez panel z wyświetlaczem  </w:t>
            </w:r>
            <w:r w:rsidR="0073716B" w:rsidRPr="00B61CB5">
              <w:rPr>
                <w:rFonts w:ascii="Arial" w:eastAsia="Times New Roman" w:hAnsi="Arial" w:cs="Arial"/>
                <w:shd w:val="clear" w:color="auto" w:fill="FFFFFF"/>
                <w:lang w:eastAsia="pl-PL"/>
              </w:rPr>
              <w:t xml:space="preserve">LCD 4” z poziomu kierowcy, wraz z informacją na nim o otwartych/zamkniętych roletach, podestach i wysuniętym maszcie oświetleniowym, podpiętym systemem ładowania, </w:t>
            </w:r>
            <w:r w:rsidR="0073716B" w:rsidRPr="00B61CB5">
              <w:rPr>
                <w:rFonts w:ascii="Arial" w:eastAsia="Times New Roman" w:hAnsi="Arial" w:cs="Arial"/>
                <w:lang w:eastAsia="pl-PL"/>
              </w:rPr>
              <w:t>(nie dopuszcza się analogowego sterowania oświetleniem oraz pracy autopompy),</w:t>
            </w:r>
          </w:p>
          <w:p w14:paraId="4A4E6DA4" w14:textId="77777777" w:rsidR="005121CB" w:rsidRPr="00B61CB5" w:rsidRDefault="006E598A" w:rsidP="0073716B">
            <w:pPr>
              <w:pStyle w:val="Default"/>
              <w:rPr>
                <w:rFonts w:ascii="Arial" w:hAnsi="Arial" w:cs="Arial"/>
                <w:color w:val="auto"/>
                <w:sz w:val="22"/>
                <w:szCs w:val="22"/>
              </w:rPr>
            </w:pPr>
            <w:r w:rsidRPr="00B61CB5">
              <w:rPr>
                <w:rFonts w:ascii="Arial" w:eastAsia="Times New Roman" w:hAnsi="Arial" w:cs="Arial"/>
                <w:color w:val="auto"/>
                <w:sz w:val="22"/>
                <w:szCs w:val="22"/>
                <w:lang w:eastAsia="pl-PL"/>
              </w:rPr>
              <w:t>D</w:t>
            </w:r>
            <w:r w:rsidR="0073716B" w:rsidRPr="00B61CB5">
              <w:rPr>
                <w:rFonts w:ascii="Arial" w:eastAsia="Times New Roman" w:hAnsi="Arial" w:cs="Arial"/>
                <w:color w:val="auto"/>
                <w:sz w:val="22"/>
                <w:szCs w:val="22"/>
                <w:lang w:eastAsia="pl-PL"/>
              </w:rPr>
              <w:t xml:space="preserve">eska rozdzielcza wyposażona w min. 2 złącza USB-C przeznaczone do ładowania urządzeń. </w:t>
            </w:r>
            <w:r w:rsidR="005121CB" w:rsidRPr="00B61CB5">
              <w:rPr>
                <w:rFonts w:ascii="Arial" w:hAnsi="Arial" w:cs="Arial"/>
                <w:color w:val="auto"/>
                <w:sz w:val="22"/>
                <w:szCs w:val="22"/>
              </w:rPr>
              <w:t xml:space="preserve">Samochód wyposażony w instalację antenową wraz z anteną. Radiotelefon z dodatkowym głośnikiem i mikrofonem w przedziale pracy autopompy. Radiotelefon zasilany oddzielną przetwornicą napięcia. </w:t>
            </w:r>
          </w:p>
          <w:p w14:paraId="3DD110E8" w14:textId="77777777" w:rsidR="005121CB" w:rsidRPr="00B60EAD" w:rsidRDefault="005121CB" w:rsidP="004C31F1">
            <w:pPr>
              <w:rPr>
                <w:rFonts w:ascii="Arial" w:hAnsi="Arial" w:cs="Arial"/>
              </w:rPr>
            </w:pPr>
            <w:r w:rsidRPr="00B60EAD">
              <w:rPr>
                <w:rFonts w:ascii="Arial" w:hAnsi="Arial" w:cs="Arial"/>
              </w:rPr>
              <w:t>Dodatkowe urządzenia  zamontowane w kabinie:</w:t>
            </w:r>
          </w:p>
          <w:p w14:paraId="7560A5BB" w14:textId="77777777" w:rsidR="005D50D3" w:rsidRPr="005D50D3" w:rsidRDefault="005121CB">
            <w:pPr>
              <w:numPr>
                <w:ilvl w:val="0"/>
                <w:numId w:val="1"/>
              </w:numPr>
              <w:rPr>
                <w:rFonts w:ascii="Arial" w:hAnsi="Arial" w:cs="Arial"/>
                <w:bCs/>
              </w:rPr>
            </w:pPr>
            <w:r w:rsidRPr="005D50D3">
              <w:rPr>
                <w:rFonts w:ascii="Arial" w:hAnsi="Arial" w:cs="Arial"/>
              </w:rPr>
              <w:t>sygnalizacja otwarcia żaluzji skrytek i podestów</w:t>
            </w:r>
            <w:r w:rsidR="005D50D3" w:rsidRPr="005D50D3">
              <w:rPr>
                <w:rFonts w:ascii="Arial" w:hAnsi="Arial" w:cs="Arial"/>
              </w:rPr>
              <w:t>;</w:t>
            </w:r>
          </w:p>
          <w:p w14:paraId="60067E94" w14:textId="59B144AB" w:rsidR="005121CB" w:rsidRPr="005D50D3" w:rsidRDefault="005121CB">
            <w:pPr>
              <w:numPr>
                <w:ilvl w:val="0"/>
                <w:numId w:val="1"/>
              </w:numPr>
              <w:rPr>
                <w:rFonts w:ascii="Arial" w:hAnsi="Arial" w:cs="Arial"/>
                <w:bCs/>
              </w:rPr>
            </w:pPr>
            <w:r w:rsidRPr="005D50D3">
              <w:rPr>
                <w:rFonts w:ascii="Arial" w:hAnsi="Arial" w:cs="Arial"/>
                <w:bCs/>
              </w:rPr>
              <w:t>sygnalizacja informująca o wysunięciu masztu</w:t>
            </w:r>
            <w:r w:rsidR="001100E0">
              <w:rPr>
                <w:rFonts w:ascii="Arial" w:hAnsi="Arial" w:cs="Arial"/>
                <w:bCs/>
              </w:rPr>
              <w:t>;</w:t>
            </w:r>
          </w:p>
          <w:p w14:paraId="7432D013" w14:textId="7B0F3FDF" w:rsidR="005121CB" w:rsidRPr="00EB6654" w:rsidRDefault="005121CB">
            <w:pPr>
              <w:pStyle w:val="Standard"/>
              <w:numPr>
                <w:ilvl w:val="0"/>
                <w:numId w:val="1"/>
              </w:numPr>
              <w:rPr>
                <w:rFonts w:ascii="Arial" w:hAnsi="Arial" w:cs="Arial"/>
                <w:bCs/>
                <w:strike/>
                <w:sz w:val="22"/>
                <w:szCs w:val="22"/>
              </w:rPr>
            </w:pPr>
            <w:r w:rsidRPr="00B60EAD">
              <w:rPr>
                <w:rFonts w:ascii="Arial" w:hAnsi="Arial" w:cs="Arial"/>
                <w:bCs/>
                <w:sz w:val="22"/>
                <w:szCs w:val="22"/>
              </w:rPr>
              <w:t>sygnalizacja załączonego gniazda ładowania-</w:t>
            </w:r>
            <w:r w:rsidR="001100E0">
              <w:rPr>
                <w:rFonts w:ascii="Arial" w:hAnsi="Arial" w:cs="Arial"/>
                <w:bCs/>
                <w:sz w:val="22"/>
                <w:szCs w:val="22"/>
              </w:rPr>
              <w:t>;</w:t>
            </w:r>
          </w:p>
          <w:p w14:paraId="386F6391" w14:textId="77777777" w:rsidR="001100E0" w:rsidRDefault="005121CB">
            <w:pPr>
              <w:pStyle w:val="Standard"/>
              <w:numPr>
                <w:ilvl w:val="0"/>
                <w:numId w:val="1"/>
              </w:numPr>
              <w:rPr>
                <w:rFonts w:ascii="Arial" w:hAnsi="Arial" w:cs="Arial"/>
                <w:bCs/>
                <w:sz w:val="22"/>
                <w:szCs w:val="22"/>
              </w:rPr>
            </w:pPr>
            <w:r w:rsidRPr="001100E0">
              <w:rPr>
                <w:rFonts w:ascii="Arial" w:hAnsi="Arial" w:cs="Arial"/>
                <w:bCs/>
                <w:sz w:val="22"/>
                <w:szCs w:val="22"/>
              </w:rPr>
              <w:t>sygnalizacja otwartej skrzyni na dachu</w:t>
            </w:r>
            <w:r w:rsidR="001100E0">
              <w:rPr>
                <w:rFonts w:ascii="Arial" w:hAnsi="Arial" w:cs="Arial"/>
                <w:bCs/>
                <w:sz w:val="22"/>
                <w:szCs w:val="22"/>
              </w:rPr>
              <w:t>;</w:t>
            </w:r>
          </w:p>
          <w:p w14:paraId="73668E30" w14:textId="689F5EC2" w:rsidR="005121CB" w:rsidRPr="001100E0" w:rsidRDefault="005121CB">
            <w:pPr>
              <w:pStyle w:val="Standard"/>
              <w:numPr>
                <w:ilvl w:val="0"/>
                <w:numId w:val="1"/>
              </w:numPr>
              <w:rPr>
                <w:rFonts w:ascii="Arial" w:hAnsi="Arial" w:cs="Arial"/>
                <w:bCs/>
                <w:sz w:val="22"/>
                <w:szCs w:val="22"/>
              </w:rPr>
            </w:pPr>
            <w:r w:rsidRPr="001100E0">
              <w:rPr>
                <w:rFonts w:ascii="Arial" w:hAnsi="Arial" w:cs="Arial"/>
                <w:bCs/>
                <w:sz w:val="22"/>
                <w:szCs w:val="22"/>
              </w:rPr>
              <w:t>alarm słowny z opcją włączania i wyłączania w zależności od sytuacji w akcji</w:t>
            </w:r>
            <w:r w:rsidR="001100E0">
              <w:rPr>
                <w:rFonts w:ascii="Arial" w:hAnsi="Arial" w:cs="Arial"/>
                <w:bCs/>
                <w:sz w:val="22"/>
                <w:szCs w:val="22"/>
              </w:rPr>
              <w:t>;</w:t>
            </w:r>
          </w:p>
          <w:p w14:paraId="4069B44F" w14:textId="0293F855" w:rsidR="005121CB" w:rsidRPr="00B60EAD" w:rsidRDefault="005121CB">
            <w:pPr>
              <w:pStyle w:val="Standard"/>
              <w:numPr>
                <w:ilvl w:val="0"/>
                <w:numId w:val="2"/>
              </w:numPr>
              <w:rPr>
                <w:rFonts w:ascii="Arial" w:hAnsi="Arial" w:cs="Arial"/>
                <w:sz w:val="22"/>
                <w:szCs w:val="22"/>
              </w:rPr>
            </w:pPr>
            <w:r w:rsidRPr="00B60EAD">
              <w:rPr>
                <w:rFonts w:ascii="Arial" w:hAnsi="Arial" w:cs="Arial"/>
                <w:bCs/>
                <w:sz w:val="22"/>
                <w:szCs w:val="22"/>
              </w:rPr>
              <w:t>zainstalowane sygnalizacje i informacje  muszą być skuteczne w przekazywaniu danych świetlnych i słownych</w:t>
            </w:r>
            <w:r w:rsidR="001100E0">
              <w:rPr>
                <w:rFonts w:ascii="Arial" w:hAnsi="Arial" w:cs="Arial"/>
                <w:bCs/>
                <w:sz w:val="22"/>
                <w:szCs w:val="22"/>
              </w:rPr>
              <w:t>;</w:t>
            </w:r>
          </w:p>
          <w:p w14:paraId="323711B1" w14:textId="340149ED" w:rsidR="005121CB" w:rsidRPr="00B60EAD" w:rsidRDefault="005121CB">
            <w:pPr>
              <w:pStyle w:val="Standard"/>
              <w:numPr>
                <w:ilvl w:val="0"/>
                <w:numId w:val="1"/>
              </w:numPr>
              <w:rPr>
                <w:rFonts w:ascii="Arial" w:hAnsi="Arial" w:cs="Arial"/>
                <w:sz w:val="22"/>
                <w:szCs w:val="22"/>
              </w:rPr>
            </w:pPr>
            <w:r w:rsidRPr="00B60EAD">
              <w:rPr>
                <w:rFonts w:ascii="Arial" w:hAnsi="Arial" w:cs="Arial"/>
                <w:bCs/>
                <w:sz w:val="22"/>
                <w:szCs w:val="22"/>
              </w:rPr>
              <w:t xml:space="preserve">sygnalizacja </w:t>
            </w:r>
            <w:r w:rsidRPr="00B60EAD">
              <w:rPr>
                <w:rFonts w:ascii="Arial" w:hAnsi="Arial" w:cs="Arial"/>
                <w:sz w:val="22"/>
                <w:szCs w:val="22"/>
              </w:rPr>
              <w:t xml:space="preserve"> stanu naładowania akumulatorów</w:t>
            </w:r>
            <w:r w:rsidR="001100E0">
              <w:rPr>
                <w:rFonts w:ascii="Arial" w:hAnsi="Arial" w:cs="Arial"/>
                <w:sz w:val="22"/>
                <w:szCs w:val="22"/>
              </w:rPr>
              <w:t>;</w:t>
            </w:r>
          </w:p>
          <w:p w14:paraId="05AE88B9" w14:textId="307DD70A" w:rsidR="005121CB" w:rsidRPr="00B60EAD" w:rsidRDefault="005121CB">
            <w:pPr>
              <w:pStyle w:val="Standard"/>
              <w:numPr>
                <w:ilvl w:val="0"/>
                <w:numId w:val="1"/>
              </w:numPr>
              <w:rPr>
                <w:rFonts w:ascii="Arial" w:hAnsi="Arial" w:cs="Arial"/>
                <w:sz w:val="22"/>
                <w:szCs w:val="22"/>
              </w:rPr>
            </w:pPr>
            <w:r w:rsidRPr="00B60EAD">
              <w:rPr>
                <w:rFonts w:ascii="Arial" w:hAnsi="Arial" w:cs="Arial"/>
                <w:sz w:val="22"/>
                <w:szCs w:val="22"/>
              </w:rPr>
              <w:t>główny wyłącznik oświetlenia skrytek</w:t>
            </w:r>
            <w:r w:rsidR="001100E0">
              <w:rPr>
                <w:rFonts w:ascii="Arial" w:hAnsi="Arial" w:cs="Arial"/>
                <w:sz w:val="22"/>
                <w:szCs w:val="22"/>
              </w:rPr>
              <w:t>;</w:t>
            </w:r>
          </w:p>
          <w:p w14:paraId="13BFD762" w14:textId="7138888A" w:rsidR="005121CB" w:rsidRPr="00B60EAD" w:rsidRDefault="005121CB">
            <w:pPr>
              <w:numPr>
                <w:ilvl w:val="0"/>
                <w:numId w:val="1"/>
              </w:numPr>
              <w:rPr>
                <w:rFonts w:ascii="Arial" w:hAnsi="Arial" w:cs="Arial"/>
                <w:bCs/>
              </w:rPr>
            </w:pPr>
            <w:r w:rsidRPr="00B60EAD">
              <w:rPr>
                <w:rFonts w:ascii="Arial" w:hAnsi="Arial" w:cs="Arial"/>
              </w:rPr>
              <w:t>sterowanie zraszaczami</w:t>
            </w:r>
            <w:r w:rsidR="001100E0">
              <w:rPr>
                <w:rFonts w:ascii="Arial" w:hAnsi="Arial" w:cs="Arial"/>
              </w:rPr>
              <w:t>;</w:t>
            </w:r>
            <w:r w:rsidRPr="00B60EAD">
              <w:rPr>
                <w:rFonts w:ascii="Arial" w:hAnsi="Arial" w:cs="Arial"/>
              </w:rPr>
              <w:t xml:space="preserve"> </w:t>
            </w:r>
          </w:p>
          <w:p w14:paraId="41B68A97" w14:textId="20DB0FAB" w:rsidR="005121CB" w:rsidRPr="00B60EAD" w:rsidRDefault="005121CB">
            <w:pPr>
              <w:numPr>
                <w:ilvl w:val="0"/>
                <w:numId w:val="1"/>
              </w:numPr>
              <w:rPr>
                <w:rFonts w:ascii="Arial" w:hAnsi="Arial" w:cs="Arial"/>
                <w:bCs/>
              </w:rPr>
            </w:pPr>
            <w:r w:rsidRPr="00B60EAD">
              <w:rPr>
                <w:rFonts w:ascii="Arial" w:hAnsi="Arial" w:cs="Arial"/>
                <w:bCs/>
              </w:rPr>
              <w:t>sterowanie niezależnym ogrzewaniem kabiny i przedziału  pracy autopompy</w:t>
            </w:r>
            <w:r w:rsidR="001100E0">
              <w:rPr>
                <w:rFonts w:ascii="Arial" w:hAnsi="Arial" w:cs="Arial"/>
                <w:bCs/>
              </w:rPr>
              <w:t>;</w:t>
            </w:r>
          </w:p>
          <w:p w14:paraId="12EFA158" w14:textId="0EF4DE94" w:rsidR="005121CB" w:rsidRPr="00B60EAD" w:rsidRDefault="005121CB">
            <w:pPr>
              <w:numPr>
                <w:ilvl w:val="0"/>
                <w:numId w:val="1"/>
              </w:numPr>
              <w:spacing w:line="240" w:lineRule="atLeast"/>
              <w:rPr>
                <w:rFonts w:ascii="Arial" w:hAnsi="Arial" w:cs="Arial"/>
              </w:rPr>
            </w:pPr>
            <w:r w:rsidRPr="00B60EAD">
              <w:rPr>
                <w:rFonts w:ascii="Arial" w:hAnsi="Arial" w:cs="Arial"/>
              </w:rPr>
              <w:t>kontrolka włączenia autopompy</w:t>
            </w:r>
            <w:r w:rsidR="001100E0">
              <w:rPr>
                <w:rFonts w:ascii="Arial" w:hAnsi="Arial" w:cs="Arial"/>
              </w:rPr>
              <w:t>;</w:t>
            </w:r>
          </w:p>
          <w:p w14:paraId="0E0D6252" w14:textId="630B83DE" w:rsidR="005121CB" w:rsidRPr="00B60EAD" w:rsidRDefault="005121CB">
            <w:pPr>
              <w:numPr>
                <w:ilvl w:val="0"/>
                <w:numId w:val="1"/>
              </w:numPr>
              <w:spacing w:line="240" w:lineRule="atLeast"/>
              <w:rPr>
                <w:rFonts w:ascii="Arial" w:hAnsi="Arial" w:cs="Arial"/>
              </w:rPr>
            </w:pPr>
            <w:r w:rsidRPr="00B60EAD">
              <w:rPr>
                <w:rFonts w:ascii="Arial" w:hAnsi="Arial" w:cs="Arial"/>
              </w:rPr>
              <w:t>wskaźnik poziomu wody w zbiorniku</w:t>
            </w:r>
            <w:r w:rsidR="001100E0">
              <w:rPr>
                <w:rFonts w:ascii="Arial" w:hAnsi="Arial" w:cs="Arial"/>
              </w:rPr>
              <w:t>;</w:t>
            </w:r>
          </w:p>
          <w:p w14:paraId="3281A3DB" w14:textId="4BCECD04" w:rsidR="005121CB" w:rsidRPr="00B60EAD" w:rsidRDefault="005121CB">
            <w:pPr>
              <w:numPr>
                <w:ilvl w:val="0"/>
                <w:numId w:val="1"/>
              </w:numPr>
              <w:spacing w:line="240" w:lineRule="atLeast"/>
              <w:rPr>
                <w:rFonts w:ascii="Arial" w:hAnsi="Arial" w:cs="Arial"/>
              </w:rPr>
            </w:pPr>
            <w:r w:rsidRPr="00B60EAD">
              <w:rPr>
                <w:rFonts w:ascii="Arial" w:hAnsi="Arial" w:cs="Arial"/>
              </w:rPr>
              <w:t>wskaźnik poziomu środka pianotwórczego w zbiorniku</w:t>
            </w:r>
            <w:r w:rsidR="001100E0">
              <w:rPr>
                <w:rFonts w:ascii="Arial" w:hAnsi="Arial" w:cs="Arial"/>
              </w:rPr>
              <w:t>;</w:t>
            </w:r>
          </w:p>
          <w:p w14:paraId="3277C7A6" w14:textId="579BE579" w:rsidR="005121CB" w:rsidRPr="00B60EAD" w:rsidRDefault="005121CB">
            <w:pPr>
              <w:numPr>
                <w:ilvl w:val="0"/>
                <w:numId w:val="1"/>
              </w:numPr>
              <w:spacing w:line="240" w:lineRule="atLeast"/>
              <w:rPr>
                <w:rFonts w:ascii="Arial" w:hAnsi="Arial" w:cs="Arial"/>
              </w:rPr>
            </w:pPr>
            <w:r w:rsidRPr="00B60EAD">
              <w:rPr>
                <w:rFonts w:ascii="Arial" w:hAnsi="Arial" w:cs="Arial"/>
              </w:rPr>
              <w:t>wskaźnik  niskiego  ciśnienia</w:t>
            </w:r>
            <w:r w:rsidR="001100E0">
              <w:rPr>
                <w:rFonts w:ascii="Arial" w:hAnsi="Arial" w:cs="Arial"/>
              </w:rPr>
              <w:t>;</w:t>
            </w:r>
          </w:p>
          <w:p w14:paraId="383302E6" w14:textId="4CA1CEB6" w:rsidR="005121CB" w:rsidRPr="00B60EAD" w:rsidRDefault="005121CB">
            <w:pPr>
              <w:numPr>
                <w:ilvl w:val="0"/>
                <w:numId w:val="1"/>
              </w:numPr>
              <w:spacing w:line="240" w:lineRule="atLeast"/>
              <w:rPr>
                <w:rFonts w:ascii="Arial" w:hAnsi="Arial" w:cs="Arial"/>
              </w:rPr>
            </w:pPr>
            <w:r w:rsidRPr="00B60EAD">
              <w:rPr>
                <w:rFonts w:ascii="Arial" w:hAnsi="Arial" w:cs="Arial"/>
              </w:rPr>
              <w:t>wskaźnik  wysokiego  ciśnienia</w:t>
            </w:r>
            <w:r w:rsidR="001100E0">
              <w:rPr>
                <w:rFonts w:ascii="Arial" w:hAnsi="Arial" w:cs="Arial"/>
              </w:rPr>
              <w:t>.</w:t>
            </w:r>
          </w:p>
        </w:tc>
      </w:tr>
      <w:tr w:rsidR="00CA789A" w:rsidRPr="00B60EAD" w14:paraId="715427D5" w14:textId="77777777" w:rsidTr="00A26A3D">
        <w:tc>
          <w:tcPr>
            <w:tcW w:w="1785" w:type="dxa"/>
            <w:vAlign w:val="center"/>
          </w:tcPr>
          <w:p w14:paraId="440A7F34" w14:textId="77777777" w:rsidR="00CA789A" w:rsidRPr="00B60EAD" w:rsidRDefault="00CA789A" w:rsidP="00C931DB">
            <w:pPr>
              <w:jc w:val="center"/>
              <w:rPr>
                <w:rFonts w:ascii="Arial" w:hAnsi="Arial" w:cs="Arial"/>
              </w:rPr>
            </w:pPr>
            <w:r>
              <w:rPr>
                <w:rFonts w:ascii="Arial" w:hAnsi="Arial" w:cs="Arial"/>
              </w:rPr>
              <w:t>2.1</w:t>
            </w:r>
            <w:r w:rsidR="00BF03F1">
              <w:rPr>
                <w:rFonts w:ascii="Arial" w:hAnsi="Arial" w:cs="Arial"/>
              </w:rPr>
              <w:t>3.</w:t>
            </w:r>
          </w:p>
        </w:tc>
        <w:tc>
          <w:tcPr>
            <w:tcW w:w="12209" w:type="dxa"/>
            <w:vAlign w:val="center"/>
          </w:tcPr>
          <w:p w14:paraId="61BED73D" w14:textId="77777777" w:rsidR="00CA789A" w:rsidRPr="00CA789A" w:rsidRDefault="00CA789A" w:rsidP="006E598A">
            <w:pPr>
              <w:tabs>
                <w:tab w:val="left" w:pos="312"/>
                <w:tab w:val="left" w:pos="921"/>
                <w:tab w:val="left" w:pos="6513"/>
                <w:tab w:val="left" w:pos="8543"/>
                <w:tab w:val="left" w:pos="14730"/>
              </w:tabs>
              <w:autoSpaceDE w:val="0"/>
              <w:autoSpaceDN w:val="0"/>
              <w:jc w:val="both"/>
              <w:rPr>
                <w:rFonts w:ascii="Arial" w:hAnsi="Arial" w:cs="Arial"/>
              </w:rPr>
            </w:pPr>
            <w:r w:rsidRPr="00CA789A">
              <w:rPr>
                <w:rFonts w:ascii="Arial" w:hAnsi="Arial" w:cs="Arial"/>
                <w:color w:val="000000"/>
              </w:rPr>
              <w:t xml:space="preserve">Pojazd wyposażony w </w:t>
            </w:r>
            <w:r w:rsidRPr="00CA789A">
              <w:rPr>
                <w:rFonts w:ascii="Arial" w:hAnsi="Arial" w:cs="Arial"/>
                <w:b/>
                <w:color w:val="000000"/>
              </w:rPr>
              <w:t>zaczep holowniczy</w:t>
            </w:r>
            <w:r w:rsidRPr="00CA789A">
              <w:rPr>
                <w:rFonts w:ascii="Arial" w:hAnsi="Arial" w:cs="Arial"/>
                <w:color w:val="000000"/>
              </w:rPr>
              <w:t xml:space="preserve"> typu </w:t>
            </w:r>
            <w:proofErr w:type="spellStart"/>
            <w:r w:rsidRPr="00CA789A">
              <w:rPr>
                <w:rFonts w:ascii="Arial" w:hAnsi="Arial" w:cs="Arial"/>
                <w:color w:val="000000"/>
              </w:rPr>
              <w:t>paszczowego</w:t>
            </w:r>
            <w:proofErr w:type="spellEnd"/>
            <w:r w:rsidRPr="00CA789A">
              <w:rPr>
                <w:rFonts w:ascii="Arial" w:hAnsi="Arial" w:cs="Arial"/>
                <w:color w:val="000000"/>
              </w:rPr>
              <w:t xml:space="preserve"> (RINGFEDER typ RF40/G150B lub równoważny) posiadający homologację lub znak bezpieczeństwa do holowania przyczepy o masie całkowitej minimum 3,5 t z gniazdem elektrycznym i pneumatycznym do podłączenia zasilania przyczepy.</w:t>
            </w:r>
          </w:p>
        </w:tc>
      </w:tr>
      <w:tr w:rsidR="005121CB" w:rsidRPr="00B60EAD" w14:paraId="685FC0BF" w14:textId="77777777" w:rsidTr="00A26A3D">
        <w:tc>
          <w:tcPr>
            <w:tcW w:w="1785" w:type="dxa"/>
            <w:vAlign w:val="center"/>
          </w:tcPr>
          <w:p w14:paraId="44890D11" w14:textId="77777777" w:rsidR="005121CB" w:rsidRPr="00B60EAD" w:rsidRDefault="005121CB" w:rsidP="00C931DB">
            <w:pPr>
              <w:jc w:val="center"/>
              <w:rPr>
                <w:rFonts w:ascii="Arial" w:hAnsi="Arial" w:cs="Arial"/>
              </w:rPr>
            </w:pPr>
            <w:r w:rsidRPr="00B60EAD">
              <w:rPr>
                <w:rFonts w:ascii="Arial" w:hAnsi="Arial" w:cs="Arial"/>
              </w:rPr>
              <w:t>2.1</w:t>
            </w:r>
            <w:r w:rsidR="00BF03F1">
              <w:rPr>
                <w:rFonts w:ascii="Arial" w:hAnsi="Arial" w:cs="Arial"/>
              </w:rPr>
              <w:t>4.</w:t>
            </w:r>
          </w:p>
        </w:tc>
        <w:tc>
          <w:tcPr>
            <w:tcW w:w="12209" w:type="dxa"/>
            <w:vAlign w:val="center"/>
          </w:tcPr>
          <w:p w14:paraId="58C71439" w14:textId="77777777" w:rsidR="005121CB" w:rsidRPr="00B61CB5" w:rsidRDefault="005121CB" w:rsidP="00D67334">
            <w:pPr>
              <w:tabs>
                <w:tab w:val="decimal" w:pos="628"/>
                <w:tab w:val="left" w:pos="873"/>
                <w:tab w:val="left" w:pos="6498"/>
                <w:tab w:val="left" w:pos="8514"/>
                <w:tab w:val="left" w:pos="14691"/>
              </w:tabs>
              <w:jc w:val="both"/>
              <w:rPr>
                <w:rFonts w:ascii="Arial" w:hAnsi="Arial" w:cs="Arial"/>
                <w:b/>
                <w:bCs/>
              </w:rPr>
            </w:pPr>
            <w:r w:rsidRPr="00B61CB5">
              <w:rPr>
                <w:rFonts w:ascii="Arial" w:hAnsi="Arial" w:cs="Arial"/>
              </w:rPr>
              <w:t>Maksymalna wysokość całkowita pojazdu (</w:t>
            </w:r>
            <w:r w:rsidRPr="00B61CB5">
              <w:rPr>
                <w:rFonts w:ascii="Arial" w:hAnsi="Arial" w:cs="Arial"/>
                <w:bCs/>
              </w:rPr>
              <w:t xml:space="preserve">wraz ze skrzynią na dachu ) </w:t>
            </w:r>
            <w:r w:rsidRPr="00B61CB5">
              <w:rPr>
                <w:rFonts w:ascii="Arial" w:hAnsi="Arial" w:cs="Arial"/>
              </w:rPr>
              <w:t>nie może przekroczyć 3</w:t>
            </w:r>
            <w:r w:rsidR="00CC0947" w:rsidRPr="00B61CB5">
              <w:rPr>
                <w:rFonts w:ascii="Arial" w:hAnsi="Arial" w:cs="Arial"/>
              </w:rPr>
              <w:t>3</w:t>
            </w:r>
            <w:r w:rsidRPr="00B61CB5">
              <w:rPr>
                <w:rFonts w:ascii="Arial" w:hAnsi="Arial" w:cs="Arial"/>
              </w:rPr>
              <w:t>00 mm</w:t>
            </w:r>
            <w:r w:rsidR="00CC0947" w:rsidRPr="00B61CB5">
              <w:rPr>
                <w:rFonts w:ascii="Arial" w:hAnsi="Arial" w:cs="Arial"/>
              </w:rPr>
              <w:t xml:space="preserve"> (bez drabiny dwuprzęsłowej).</w:t>
            </w:r>
            <w:r w:rsidR="00CC0947" w:rsidRPr="00B61CB5">
              <w:rPr>
                <w:rFonts w:ascii="Arial" w:eastAsia="Times New Roman" w:hAnsi="Arial" w:cs="Arial"/>
                <w:lang w:eastAsia="pl-PL"/>
              </w:rPr>
              <w:t xml:space="preserve"> Długość całkowita: max 8400 mm</w:t>
            </w:r>
            <w:r w:rsidR="00D67334" w:rsidRPr="00B61CB5">
              <w:rPr>
                <w:rFonts w:ascii="Arial" w:eastAsia="Times New Roman" w:hAnsi="Arial" w:cs="Arial"/>
                <w:lang w:eastAsia="pl-PL"/>
              </w:rPr>
              <w:t>.</w:t>
            </w:r>
          </w:p>
        </w:tc>
      </w:tr>
      <w:tr w:rsidR="005121CB" w:rsidRPr="00B60EAD" w14:paraId="406617D4" w14:textId="77777777" w:rsidTr="00A26A3D">
        <w:tc>
          <w:tcPr>
            <w:tcW w:w="1785" w:type="dxa"/>
            <w:vAlign w:val="center"/>
          </w:tcPr>
          <w:p w14:paraId="3C724AC2" w14:textId="77777777" w:rsidR="005121CB" w:rsidRPr="00B60EAD" w:rsidRDefault="005121CB" w:rsidP="00C931DB">
            <w:pPr>
              <w:jc w:val="center"/>
              <w:rPr>
                <w:rFonts w:ascii="Arial" w:hAnsi="Arial" w:cs="Arial"/>
              </w:rPr>
            </w:pPr>
            <w:r w:rsidRPr="00B60EAD">
              <w:rPr>
                <w:rFonts w:ascii="Arial" w:hAnsi="Arial" w:cs="Arial"/>
              </w:rPr>
              <w:lastRenderedPageBreak/>
              <w:t>2.1</w:t>
            </w:r>
            <w:r w:rsidR="00BF03F1">
              <w:rPr>
                <w:rFonts w:ascii="Arial" w:hAnsi="Arial" w:cs="Arial"/>
              </w:rPr>
              <w:t>5.</w:t>
            </w:r>
          </w:p>
        </w:tc>
        <w:tc>
          <w:tcPr>
            <w:tcW w:w="12209" w:type="dxa"/>
            <w:vAlign w:val="center"/>
          </w:tcPr>
          <w:p w14:paraId="09794769" w14:textId="77777777" w:rsidR="00EB6654" w:rsidRDefault="005121CB" w:rsidP="004C31F1">
            <w:pPr>
              <w:rPr>
                <w:rFonts w:ascii="Arial" w:hAnsi="Arial" w:cs="Arial"/>
              </w:rPr>
            </w:pPr>
            <w:r w:rsidRPr="00B60EAD">
              <w:rPr>
                <w:rFonts w:ascii="Arial" w:hAnsi="Arial" w:cs="Arial"/>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r w:rsidRPr="00B61CB5">
              <w:rPr>
                <w:rFonts w:ascii="Arial" w:hAnsi="Arial" w:cs="Arial"/>
              </w:rPr>
              <w:t>.</w:t>
            </w:r>
            <w:r w:rsidR="005A173E" w:rsidRPr="00B61CB5">
              <w:rPr>
                <w:rFonts w:ascii="Arial" w:hAnsi="Arial" w:cs="Arial"/>
              </w:rPr>
              <w:t xml:space="preserve"> </w:t>
            </w:r>
            <w:r w:rsidR="006E598A" w:rsidRPr="00B61CB5">
              <w:rPr>
                <w:rFonts w:ascii="Arial" w:hAnsi="Arial" w:cs="Arial"/>
              </w:rPr>
              <w:t xml:space="preserve">Instalacja elektryczna 24 V wyposażona w </w:t>
            </w:r>
            <w:r w:rsidR="006E598A" w:rsidRPr="00B61CB5">
              <w:rPr>
                <w:rFonts w:ascii="Arial" w:hAnsi="Arial" w:cs="Arial"/>
                <w:b/>
              </w:rPr>
              <w:t>główny wyłącznik prądu</w:t>
            </w:r>
            <w:r w:rsidR="006E598A" w:rsidRPr="00B61CB5">
              <w:rPr>
                <w:rFonts w:ascii="Arial" w:hAnsi="Arial" w:cs="Arial"/>
              </w:rPr>
              <w:t xml:space="preserve"> zlokalizowany bezpośrednio przy akumulatorach po prawej ich stronie. Moc alternatora min 110A i pojemność akumulatorów min 175Ah musi zapewnić pełne zapotrzebowanie na energię elektryczną przy jej maksymalnym obciążeniu</w:t>
            </w:r>
            <w:r w:rsidR="0026295D" w:rsidRPr="00B61CB5">
              <w:rPr>
                <w:rFonts w:ascii="Arial" w:hAnsi="Arial" w:cs="Arial"/>
              </w:rPr>
              <w:t>.</w:t>
            </w:r>
          </w:p>
          <w:p w14:paraId="07AAD97C" w14:textId="79EE6014" w:rsidR="005121CB" w:rsidRPr="00B60EAD" w:rsidRDefault="0026295D" w:rsidP="004C31F1">
            <w:pPr>
              <w:rPr>
                <w:rFonts w:ascii="Arial" w:hAnsi="Arial" w:cs="Arial"/>
                <w:b/>
                <w:bCs/>
                <w:color w:val="FF0000"/>
              </w:rPr>
            </w:pPr>
            <w:r w:rsidRPr="00B61CB5">
              <w:rPr>
                <w:rFonts w:ascii="Arial" w:hAnsi="Arial" w:cs="Arial"/>
              </w:rPr>
              <w:t xml:space="preserve">Zamontowany uchwyt na reflektor </w:t>
            </w:r>
            <w:proofErr w:type="spellStart"/>
            <w:r w:rsidRPr="00B61CB5">
              <w:rPr>
                <w:rFonts w:ascii="Arial" w:hAnsi="Arial" w:cs="Arial"/>
              </w:rPr>
              <w:t>pogorzeliskowy</w:t>
            </w:r>
            <w:proofErr w:type="spellEnd"/>
            <w:r w:rsidRPr="00B61CB5">
              <w:rPr>
                <w:rFonts w:ascii="Arial" w:hAnsi="Arial" w:cs="Arial"/>
              </w:rPr>
              <w:t xml:space="preserve"> na belce reflektorów dalekosiężnych/ lub atrapie przedniej wraz  </w:t>
            </w:r>
            <w:r w:rsidRPr="00B61CB5">
              <w:rPr>
                <w:rFonts w:ascii="Arial" w:hAnsi="Arial" w:cs="Arial"/>
              </w:rPr>
              <w:br/>
              <w:t>z wyprowadzonym gniazdem napięciowym</w:t>
            </w:r>
            <w:r w:rsidR="002C0029" w:rsidRPr="00B61CB5">
              <w:rPr>
                <w:rFonts w:ascii="Arial" w:hAnsi="Arial" w:cs="Arial"/>
              </w:rPr>
              <w:t>.</w:t>
            </w:r>
          </w:p>
        </w:tc>
      </w:tr>
      <w:tr w:rsidR="005121CB" w:rsidRPr="00B60EAD" w14:paraId="0206AFD0" w14:textId="77777777" w:rsidTr="00A26A3D">
        <w:tc>
          <w:tcPr>
            <w:tcW w:w="1785" w:type="dxa"/>
            <w:vAlign w:val="center"/>
          </w:tcPr>
          <w:p w14:paraId="27ACF92F" w14:textId="77777777" w:rsidR="005121CB" w:rsidRPr="00B60EAD" w:rsidRDefault="005121CB" w:rsidP="00C931DB">
            <w:pPr>
              <w:jc w:val="center"/>
              <w:rPr>
                <w:rFonts w:ascii="Arial" w:hAnsi="Arial" w:cs="Arial"/>
              </w:rPr>
            </w:pPr>
            <w:r w:rsidRPr="00B60EAD">
              <w:rPr>
                <w:rFonts w:ascii="Arial" w:hAnsi="Arial" w:cs="Arial"/>
              </w:rPr>
              <w:t>2.1</w:t>
            </w:r>
            <w:r w:rsidR="00BF03F1">
              <w:rPr>
                <w:rFonts w:ascii="Arial" w:hAnsi="Arial" w:cs="Arial"/>
              </w:rPr>
              <w:t>6.</w:t>
            </w:r>
          </w:p>
        </w:tc>
        <w:tc>
          <w:tcPr>
            <w:tcW w:w="12209" w:type="dxa"/>
            <w:vAlign w:val="center"/>
          </w:tcPr>
          <w:p w14:paraId="31E03965" w14:textId="77777777" w:rsidR="005121CB" w:rsidRPr="00B60EAD" w:rsidRDefault="005121CB" w:rsidP="004C31F1">
            <w:pPr>
              <w:rPr>
                <w:rFonts w:ascii="Arial" w:hAnsi="Arial" w:cs="Arial"/>
                <w:b/>
                <w:bCs/>
                <w:color w:val="FF0000"/>
              </w:rPr>
            </w:pPr>
            <w:r w:rsidRPr="00B60EAD">
              <w:rPr>
                <w:rFonts w:ascii="Arial" w:hAnsi="Arial" w:cs="Arial"/>
              </w:rPr>
              <w:t>Wylot spalin nie może być skierowany na stanowiska obsługi poszczególnych urządzeń pojazdu</w:t>
            </w:r>
            <w:r w:rsidR="006E598A">
              <w:rPr>
                <w:rFonts w:ascii="Arial" w:hAnsi="Arial" w:cs="Arial"/>
              </w:rPr>
              <w:t xml:space="preserve"> i skierowany w lewo </w:t>
            </w:r>
            <w:r w:rsidRPr="00B60EAD">
              <w:rPr>
                <w:rFonts w:ascii="Arial" w:hAnsi="Arial" w:cs="Arial"/>
              </w:rPr>
              <w:t>.</w:t>
            </w:r>
          </w:p>
        </w:tc>
      </w:tr>
      <w:tr w:rsidR="005121CB" w:rsidRPr="00B60EAD" w14:paraId="023DD59A" w14:textId="77777777" w:rsidTr="00A26A3D">
        <w:tc>
          <w:tcPr>
            <w:tcW w:w="1785" w:type="dxa"/>
            <w:vAlign w:val="center"/>
          </w:tcPr>
          <w:p w14:paraId="5593630D" w14:textId="77777777" w:rsidR="005121CB" w:rsidRPr="00B60EAD" w:rsidRDefault="005121CB" w:rsidP="00C931DB">
            <w:pPr>
              <w:jc w:val="center"/>
              <w:rPr>
                <w:rFonts w:ascii="Arial" w:hAnsi="Arial" w:cs="Arial"/>
              </w:rPr>
            </w:pPr>
            <w:r w:rsidRPr="00B60EAD">
              <w:rPr>
                <w:rFonts w:ascii="Arial" w:hAnsi="Arial" w:cs="Arial"/>
              </w:rPr>
              <w:t>2.1</w:t>
            </w:r>
            <w:r w:rsidR="00BF03F1">
              <w:rPr>
                <w:rFonts w:ascii="Arial" w:hAnsi="Arial" w:cs="Arial"/>
              </w:rPr>
              <w:t>7.</w:t>
            </w:r>
          </w:p>
        </w:tc>
        <w:tc>
          <w:tcPr>
            <w:tcW w:w="12209" w:type="dxa"/>
            <w:vAlign w:val="center"/>
          </w:tcPr>
          <w:p w14:paraId="124BD52D" w14:textId="77777777" w:rsidR="005121CB" w:rsidRPr="00B60EAD" w:rsidRDefault="005121CB" w:rsidP="00542C82">
            <w:pPr>
              <w:pStyle w:val="Default"/>
              <w:rPr>
                <w:rFonts w:ascii="Arial" w:hAnsi="Arial" w:cs="Arial"/>
                <w:b/>
                <w:bCs/>
                <w:color w:val="FF0000"/>
                <w:sz w:val="22"/>
                <w:szCs w:val="22"/>
              </w:rPr>
            </w:pPr>
            <w:r w:rsidRPr="00B60EAD">
              <w:rPr>
                <w:rFonts w:ascii="Arial" w:hAnsi="Arial" w:cs="Arial"/>
                <w:color w:val="auto"/>
                <w:sz w:val="22"/>
                <w:szCs w:val="22"/>
              </w:rPr>
              <w:t>Pojazd wyposażony w standardowe wyposażenie podwozia (2 kliny, klucz do kół, podnośnik hydrauliczny z dźwignią, trójkąt ostrzegawczy, apteczka, gaśnica,  wspornik  zabezpieczenia podnoszonej kabiny, koło zapasowe</w:t>
            </w:r>
            <w:r w:rsidRPr="00B60EAD">
              <w:rPr>
                <w:rFonts w:ascii="Arial" w:hAnsi="Arial" w:cs="Arial"/>
                <w:sz w:val="22"/>
                <w:szCs w:val="22"/>
              </w:rPr>
              <w:t>, przewód do pompowania kół</w:t>
            </w:r>
            <w:r w:rsidRPr="00B60EAD">
              <w:rPr>
                <w:rFonts w:ascii="Arial" w:hAnsi="Arial" w:cs="Arial"/>
                <w:color w:val="auto"/>
                <w:sz w:val="22"/>
                <w:szCs w:val="22"/>
              </w:rPr>
              <w:t>)</w:t>
            </w:r>
            <w:r w:rsidRPr="00B60EAD">
              <w:rPr>
                <w:rFonts w:ascii="Arial" w:hAnsi="Arial" w:cs="Arial"/>
                <w:sz w:val="22"/>
                <w:szCs w:val="22"/>
              </w:rPr>
              <w:t xml:space="preserve"> oraz hak holowniczy „</w:t>
            </w:r>
            <w:proofErr w:type="spellStart"/>
            <w:r w:rsidRPr="00B60EAD">
              <w:rPr>
                <w:rFonts w:ascii="Arial" w:hAnsi="Arial" w:cs="Arial"/>
                <w:sz w:val="22"/>
                <w:szCs w:val="22"/>
              </w:rPr>
              <w:t>paszczowy</w:t>
            </w:r>
            <w:proofErr w:type="spellEnd"/>
            <w:r w:rsidRPr="00B60EAD">
              <w:rPr>
                <w:rFonts w:ascii="Arial" w:hAnsi="Arial" w:cs="Arial"/>
                <w:sz w:val="22"/>
                <w:szCs w:val="22"/>
              </w:rPr>
              <w:t xml:space="preserve">” wraz z instalacją do ciągnięcia przyczep </w:t>
            </w:r>
            <w:r w:rsidRPr="00B60EAD">
              <w:rPr>
                <w:rFonts w:ascii="Arial" w:hAnsi="Arial" w:cs="Arial"/>
                <w:spacing w:val="-3"/>
                <w:sz w:val="22"/>
                <w:szCs w:val="22"/>
              </w:rPr>
              <w:t>o masie min. 9 ton</w:t>
            </w:r>
          </w:p>
        </w:tc>
      </w:tr>
      <w:tr w:rsidR="005121CB" w:rsidRPr="00B60EAD" w14:paraId="4F0B5BDE" w14:textId="77777777" w:rsidTr="00A26A3D">
        <w:tc>
          <w:tcPr>
            <w:tcW w:w="1785" w:type="dxa"/>
            <w:vAlign w:val="center"/>
          </w:tcPr>
          <w:p w14:paraId="1938158B" w14:textId="77777777" w:rsidR="005121CB" w:rsidRPr="00B60EAD" w:rsidRDefault="005121CB" w:rsidP="00C931DB">
            <w:pPr>
              <w:jc w:val="center"/>
              <w:rPr>
                <w:rFonts w:ascii="Arial" w:hAnsi="Arial" w:cs="Arial"/>
              </w:rPr>
            </w:pPr>
            <w:r w:rsidRPr="00B60EAD">
              <w:rPr>
                <w:rFonts w:ascii="Arial" w:hAnsi="Arial" w:cs="Arial"/>
              </w:rPr>
              <w:t>2.1</w:t>
            </w:r>
            <w:r w:rsidR="00BF03F1">
              <w:rPr>
                <w:rFonts w:ascii="Arial" w:hAnsi="Arial" w:cs="Arial"/>
              </w:rPr>
              <w:t>8.</w:t>
            </w:r>
          </w:p>
        </w:tc>
        <w:tc>
          <w:tcPr>
            <w:tcW w:w="12209" w:type="dxa"/>
            <w:vAlign w:val="center"/>
          </w:tcPr>
          <w:p w14:paraId="179F2980" w14:textId="77777777" w:rsidR="005121CB" w:rsidRPr="00B60EAD" w:rsidRDefault="005121CB" w:rsidP="004C31F1">
            <w:pPr>
              <w:pStyle w:val="Default"/>
              <w:rPr>
                <w:rFonts w:ascii="Arial" w:hAnsi="Arial" w:cs="Arial"/>
                <w:color w:val="auto"/>
                <w:sz w:val="22"/>
                <w:szCs w:val="22"/>
              </w:rPr>
            </w:pPr>
            <w:r w:rsidRPr="00B60EAD">
              <w:rPr>
                <w:rFonts w:ascii="Arial" w:hAnsi="Arial" w:cs="Arial"/>
                <w:color w:val="auto"/>
                <w:sz w:val="22"/>
                <w:szCs w:val="22"/>
              </w:rPr>
              <w:t xml:space="preserve">Kolor pojazdu: </w:t>
            </w:r>
          </w:p>
          <w:p w14:paraId="0E8ECBCB" w14:textId="77777777" w:rsidR="001100E0" w:rsidRDefault="005121CB">
            <w:pPr>
              <w:pStyle w:val="Akapitzlist"/>
              <w:numPr>
                <w:ilvl w:val="0"/>
                <w:numId w:val="4"/>
              </w:numPr>
              <w:ind w:left="371" w:hanging="283"/>
              <w:rPr>
                <w:rFonts w:ascii="Arial" w:hAnsi="Arial" w:cs="Arial"/>
              </w:rPr>
            </w:pPr>
            <w:r w:rsidRPr="001100E0">
              <w:rPr>
                <w:rFonts w:ascii="Arial" w:hAnsi="Arial" w:cs="Arial"/>
              </w:rPr>
              <w:t>nadwozie samochodu – RAL 3000,</w:t>
            </w:r>
            <w:r w:rsidR="001100E0">
              <w:rPr>
                <w:rFonts w:ascii="Arial" w:hAnsi="Arial" w:cs="Arial"/>
              </w:rPr>
              <w:t>;</w:t>
            </w:r>
          </w:p>
          <w:p w14:paraId="5931EAE8" w14:textId="38789AC8" w:rsidR="005121CB" w:rsidRDefault="005121CB">
            <w:pPr>
              <w:pStyle w:val="Akapitzlist"/>
              <w:numPr>
                <w:ilvl w:val="0"/>
                <w:numId w:val="4"/>
              </w:numPr>
              <w:ind w:left="371" w:hanging="283"/>
              <w:rPr>
                <w:rFonts w:ascii="Arial" w:hAnsi="Arial" w:cs="Arial"/>
              </w:rPr>
            </w:pPr>
            <w:r w:rsidRPr="001100E0">
              <w:rPr>
                <w:rFonts w:ascii="Arial" w:hAnsi="Arial" w:cs="Arial"/>
              </w:rPr>
              <w:t>żaluzje skrytek w kolorze naturalnego aluminium</w:t>
            </w:r>
            <w:r w:rsidR="001100E0">
              <w:rPr>
                <w:rFonts w:ascii="Arial" w:hAnsi="Arial" w:cs="Arial"/>
              </w:rPr>
              <w:t>;</w:t>
            </w:r>
          </w:p>
          <w:p w14:paraId="6B0DBE50" w14:textId="4ACD3EC4" w:rsidR="00934C75" w:rsidRDefault="005121CB">
            <w:pPr>
              <w:pStyle w:val="Akapitzlist"/>
              <w:numPr>
                <w:ilvl w:val="0"/>
                <w:numId w:val="4"/>
              </w:numPr>
              <w:ind w:left="371" w:hanging="283"/>
              <w:rPr>
                <w:rFonts w:ascii="Arial" w:hAnsi="Arial" w:cs="Arial"/>
              </w:rPr>
            </w:pPr>
            <w:r w:rsidRPr="001100E0">
              <w:rPr>
                <w:rFonts w:ascii="Arial" w:hAnsi="Arial" w:cs="Arial"/>
              </w:rPr>
              <w:t>błotniki i zderzaki – białe</w:t>
            </w:r>
            <w:r w:rsidR="001100E0">
              <w:rPr>
                <w:rFonts w:ascii="Arial" w:hAnsi="Arial" w:cs="Arial"/>
              </w:rPr>
              <w:t>;</w:t>
            </w:r>
          </w:p>
          <w:p w14:paraId="1DB7DA3A" w14:textId="419F2438" w:rsidR="00934C75" w:rsidRDefault="00934C75">
            <w:pPr>
              <w:pStyle w:val="Akapitzlist"/>
              <w:numPr>
                <w:ilvl w:val="0"/>
                <w:numId w:val="4"/>
              </w:numPr>
              <w:ind w:left="371" w:hanging="283"/>
              <w:rPr>
                <w:rFonts w:ascii="Arial" w:hAnsi="Arial" w:cs="Arial"/>
              </w:rPr>
            </w:pPr>
            <w:r w:rsidRPr="001100E0">
              <w:rPr>
                <w:rFonts w:ascii="Arial" w:hAnsi="Arial" w:cs="Arial"/>
              </w:rPr>
              <w:t>podwozie – czarne lub grafitowe</w:t>
            </w:r>
            <w:r w:rsidR="001100E0">
              <w:rPr>
                <w:rFonts w:ascii="Arial" w:hAnsi="Arial" w:cs="Arial"/>
              </w:rPr>
              <w:t>;</w:t>
            </w:r>
          </w:p>
          <w:p w14:paraId="313BB5CB" w14:textId="7974E7C1" w:rsidR="00934C75" w:rsidRDefault="00934C75">
            <w:pPr>
              <w:pStyle w:val="Akapitzlist"/>
              <w:numPr>
                <w:ilvl w:val="0"/>
                <w:numId w:val="4"/>
              </w:numPr>
              <w:ind w:left="371" w:hanging="283"/>
              <w:rPr>
                <w:rFonts w:ascii="Arial" w:hAnsi="Arial" w:cs="Arial"/>
              </w:rPr>
            </w:pPr>
            <w:r w:rsidRPr="001100E0">
              <w:rPr>
                <w:rFonts w:ascii="Arial" w:hAnsi="Arial" w:cs="Arial"/>
              </w:rPr>
              <w:t>boczne ściany zabudowy posiadają taśmy odblaskowe zwiększające widoczność pojazdu (poziome i pionowe)</w:t>
            </w:r>
            <w:r w:rsidR="001100E0">
              <w:rPr>
                <w:rFonts w:ascii="Arial" w:hAnsi="Arial" w:cs="Arial"/>
              </w:rPr>
              <w:t>;</w:t>
            </w:r>
          </w:p>
          <w:p w14:paraId="5AB9F49A" w14:textId="73789CCE" w:rsidR="00934C75" w:rsidRDefault="00934C75">
            <w:pPr>
              <w:pStyle w:val="Akapitzlist"/>
              <w:numPr>
                <w:ilvl w:val="0"/>
                <w:numId w:val="4"/>
              </w:numPr>
              <w:ind w:left="371" w:hanging="283"/>
              <w:rPr>
                <w:rFonts w:ascii="Arial" w:hAnsi="Arial" w:cs="Arial"/>
              </w:rPr>
            </w:pPr>
            <w:r w:rsidRPr="001100E0">
              <w:rPr>
                <w:rFonts w:ascii="Arial" w:hAnsi="Arial" w:cs="Arial"/>
              </w:rPr>
              <w:t xml:space="preserve">oznakowanie pojazdów numerami operacyjnymi zgodnie z wykazem dostarczonym przez </w:t>
            </w:r>
            <w:r w:rsidR="001100E0">
              <w:rPr>
                <w:rFonts w:ascii="Arial" w:hAnsi="Arial" w:cs="Arial"/>
              </w:rPr>
              <w:t>Z</w:t>
            </w:r>
            <w:r w:rsidRPr="001100E0">
              <w:rPr>
                <w:rFonts w:ascii="Arial" w:hAnsi="Arial" w:cs="Arial"/>
              </w:rPr>
              <w:t>amawiającego</w:t>
            </w:r>
            <w:r w:rsidR="001100E0">
              <w:rPr>
                <w:rFonts w:ascii="Arial" w:hAnsi="Arial" w:cs="Arial"/>
              </w:rPr>
              <w:t>;</w:t>
            </w:r>
          </w:p>
          <w:p w14:paraId="2AE99934" w14:textId="2CFD6713" w:rsidR="00934C75" w:rsidRPr="001100E0" w:rsidRDefault="00934C75">
            <w:pPr>
              <w:pStyle w:val="Akapitzlist"/>
              <w:numPr>
                <w:ilvl w:val="0"/>
                <w:numId w:val="4"/>
              </w:numPr>
              <w:ind w:left="371" w:hanging="283"/>
              <w:rPr>
                <w:rFonts w:ascii="Arial" w:hAnsi="Arial" w:cs="Arial"/>
              </w:rPr>
            </w:pPr>
            <w:r w:rsidRPr="001100E0">
              <w:rPr>
                <w:rFonts w:ascii="Arial" w:hAnsi="Arial" w:cs="Arial"/>
              </w:rPr>
              <w:t>spód zabudowy zabezpieczony dodatkowo lakierem do zabezpieczenia podwozi.</w:t>
            </w:r>
          </w:p>
          <w:p w14:paraId="5EA730E3" w14:textId="453F9C9E" w:rsidR="005121CB" w:rsidRPr="00B60EAD" w:rsidRDefault="00934C75" w:rsidP="00934C75">
            <w:pPr>
              <w:rPr>
                <w:rFonts w:ascii="Arial" w:hAnsi="Arial" w:cs="Arial"/>
                <w:b/>
                <w:bCs/>
                <w:color w:val="FF0000"/>
              </w:rPr>
            </w:pPr>
            <w:r>
              <w:rPr>
                <w:rFonts w:ascii="Arial" w:hAnsi="Arial" w:cs="Arial"/>
              </w:rPr>
              <w:t xml:space="preserve"> </w:t>
            </w:r>
            <w:r w:rsidRPr="00934C75">
              <w:rPr>
                <w:rFonts w:ascii="Arial" w:hAnsi="Arial" w:cs="Arial"/>
              </w:rPr>
              <w:t xml:space="preserve">Dodatkowe oklejenie pasami pojazdu zgodnie z projektem zaakceptowanym przez </w:t>
            </w:r>
            <w:r w:rsidR="001100E0">
              <w:rPr>
                <w:rFonts w:ascii="Arial" w:hAnsi="Arial" w:cs="Arial"/>
              </w:rPr>
              <w:t>Z</w:t>
            </w:r>
            <w:r w:rsidRPr="00934C75">
              <w:rPr>
                <w:rFonts w:ascii="Arial" w:hAnsi="Arial" w:cs="Arial"/>
              </w:rPr>
              <w:t>amawiającego</w:t>
            </w:r>
            <w:r w:rsidR="001100E0">
              <w:rPr>
                <w:rFonts w:ascii="Arial" w:hAnsi="Arial" w:cs="Arial"/>
              </w:rPr>
              <w:t>.</w:t>
            </w:r>
          </w:p>
        </w:tc>
      </w:tr>
      <w:tr w:rsidR="002C0029" w:rsidRPr="00B60EAD" w14:paraId="3DD167D4" w14:textId="77777777" w:rsidTr="00A26A3D">
        <w:tc>
          <w:tcPr>
            <w:tcW w:w="1785" w:type="dxa"/>
            <w:vAlign w:val="center"/>
          </w:tcPr>
          <w:p w14:paraId="01D0209B" w14:textId="77777777" w:rsidR="002C0029" w:rsidRPr="00B60EAD" w:rsidRDefault="002C0029" w:rsidP="00C931DB">
            <w:pPr>
              <w:jc w:val="center"/>
              <w:rPr>
                <w:rFonts w:ascii="Arial" w:hAnsi="Arial" w:cs="Arial"/>
              </w:rPr>
            </w:pPr>
            <w:r>
              <w:rPr>
                <w:rFonts w:ascii="Arial" w:hAnsi="Arial" w:cs="Arial"/>
              </w:rPr>
              <w:t>2.19.</w:t>
            </w:r>
          </w:p>
        </w:tc>
        <w:tc>
          <w:tcPr>
            <w:tcW w:w="12209" w:type="dxa"/>
            <w:vAlign w:val="center"/>
          </w:tcPr>
          <w:p w14:paraId="287F7C54" w14:textId="77777777" w:rsidR="002C0029" w:rsidRPr="00B60EAD" w:rsidRDefault="002C0029" w:rsidP="002C0029">
            <w:pPr>
              <w:pStyle w:val="Default"/>
              <w:rPr>
                <w:rFonts w:ascii="Arial" w:hAnsi="Arial" w:cs="Arial"/>
                <w:color w:val="auto"/>
                <w:sz w:val="22"/>
                <w:szCs w:val="22"/>
              </w:rPr>
            </w:pPr>
            <w:r w:rsidRPr="002C0029">
              <w:rPr>
                <w:rFonts w:ascii="Arial" w:hAnsi="Arial" w:cs="Arial"/>
                <w:sz w:val="22"/>
                <w:szCs w:val="22"/>
              </w:rPr>
              <w:t>Układ prostowniczy do ładowania akumulatorów z zewnętrznego źródła 230V. System powinien być kompletny, gotowy do ładowania akumulatorów bez użycia zewnętrznych układów prostowniczych. W kabinie kierowcy oraz bezpośrednio przy gnieździe sygnalizacja wizualna podłączenia instalacji do zewnętrznego źródła. Przewód automatycznie odłącza się w momencie uruchomienia rozrusznika samochodu. Wtyczka do instalacji w komplecie z gniazdem. Długość przewodu min. 4m</w:t>
            </w:r>
            <w:r>
              <w:rPr>
                <w:rFonts w:ascii="Arial" w:hAnsi="Arial" w:cs="Arial"/>
                <w:sz w:val="22"/>
                <w:szCs w:val="22"/>
              </w:rPr>
              <w:t>.</w:t>
            </w:r>
          </w:p>
        </w:tc>
      </w:tr>
      <w:tr w:rsidR="005121CB" w:rsidRPr="00B60EAD" w14:paraId="2E2FE641" w14:textId="77777777" w:rsidTr="00A26A3D">
        <w:trPr>
          <w:trHeight w:val="64"/>
        </w:trPr>
        <w:tc>
          <w:tcPr>
            <w:tcW w:w="1785" w:type="dxa"/>
            <w:shd w:val="clear" w:color="auto" w:fill="B4C6E7" w:themeFill="accent1" w:themeFillTint="66"/>
            <w:vAlign w:val="center"/>
          </w:tcPr>
          <w:p w14:paraId="2588FB2C" w14:textId="77777777" w:rsidR="005121CB" w:rsidRPr="00B60EAD" w:rsidRDefault="005121CB" w:rsidP="00C931DB">
            <w:pPr>
              <w:jc w:val="center"/>
              <w:rPr>
                <w:rFonts w:ascii="Arial" w:hAnsi="Arial" w:cs="Arial"/>
                <w:b/>
                <w:bCs/>
              </w:rPr>
            </w:pPr>
            <w:r w:rsidRPr="00B60EAD">
              <w:rPr>
                <w:rFonts w:ascii="Arial" w:hAnsi="Arial" w:cs="Arial"/>
                <w:b/>
                <w:bCs/>
              </w:rPr>
              <w:t>3</w:t>
            </w:r>
          </w:p>
        </w:tc>
        <w:tc>
          <w:tcPr>
            <w:tcW w:w="12209" w:type="dxa"/>
            <w:shd w:val="clear" w:color="auto" w:fill="B4C6E7" w:themeFill="accent1" w:themeFillTint="66"/>
            <w:vAlign w:val="center"/>
          </w:tcPr>
          <w:p w14:paraId="13188195" w14:textId="77777777" w:rsidR="005121CB" w:rsidRPr="00B60EAD" w:rsidRDefault="005121CB" w:rsidP="00C931DB">
            <w:pPr>
              <w:jc w:val="center"/>
              <w:rPr>
                <w:rFonts w:ascii="Arial" w:hAnsi="Arial" w:cs="Arial"/>
                <w:b/>
                <w:bCs/>
                <w:color w:val="FF0000"/>
              </w:rPr>
            </w:pPr>
            <w:r w:rsidRPr="00B60EAD">
              <w:rPr>
                <w:rFonts w:ascii="Arial" w:hAnsi="Arial" w:cs="Arial"/>
                <w:b/>
                <w:bCs/>
              </w:rPr>
              <w:t>Zabudowa pożarnicza</w:t>
            </w:r>
            <w:r w:rsidR="00D7387D">
              <w:rPr>
                <w:rFonts w:ascii="Arial" w:hAnsi="Arial" w:cs="Arial"/>
                <w:b/>
                <w:bCs/>
              </w:rPr>
              <w:t xml:space="preserve"> – stanowi kryterium oceny ofert</w:t>
            </w:r>
          </w:p>
        </w:tc>
      </w:tr>
      <w:tr w:rsidR="005121CB" w:rsidRPr="00B60EAD" w14:paraId="73A9911D" w14:textId="77777777" w:rsidTr="00A26A3D">
        <w:tc>
          <w:tcPr>
            <w:tcW w:w="1785" w:type="dxa"/>
            <w:vAlign w:val="center"/>
          </w:tcPr>
          <w:p w14:paraId="7EA11D22" w14:textId="11114716" w:rsidR="005121CB" w:rsidRPr="00B60EAD" w:rsidRDefault="005121CB" w:rsidP="00C931DB">
            <w:pPr>
              <w:jc w:val="center"/>
              <w:rPr>
                <w:rFonts w:ascii="Arial" w:hAnsi="Arial" w:cs="Arial"/>
              </w:rPr>
            </w:pPr>
            <w:r w:rsidRPr="00B60EAD">
              <w:rPr>
                <w:rFonts w:ascii="Arial" w:hAnsi="Arial" w:cs="Arial"/>
              </w:rPr>
              <w:t>3.1.1</w:t>
            </w:r>
            <w:r w:rsidR="004970FB">
              <w:rPr>
                <w:rFonts w:ascii="Arial" w:hAnsi="Arial" w:cs="Arial"/>
              </w:rPr>
              <w:t>.</w:t>
            </w:r>
          </w:p>
        </w:tc>
        <w:tc>
          <w:tcPr>
            <w:tcW w:w="12209" w:type="dxa"/>
            <w:vAlign w:val="center"/>
          </w:tcPr>
          <w:p w14:paraId="2005AF2A" w14:textId="03D12CFC" w:rsidR="005121CB" w:rsidRPr="00B60EAD" w:rsidRDefault="005121CB" w:rsidP="00D22E56">
            <w:pPr>
              <w:rPr>
                <w:rFonts w:ascii="Arial" w:hAnsi="Arial" w:cs="Arial"/>
              </w:rPr>
            </w:pPr>
            <w:r w:rsidRPr="00B60EAD">
              <w:rPr>
                <w:rFonts w:ascii="Arial" w:hAnsi="Arial" w:cs="Arial"/>
              </w:rPr>
              <w:t>Zabudowa wykonana z materiałów odpornych na korozję</w:t>
            </w:r>
            <w:r w:rsidR="00B41662">
              <w:rPr>
                <w:rFonts w:ascii="Arial" w:hAnsi="Arial" w:cs="Arial"/>
              </w:rPr>
              <w:t xml:space="preserve"> wykonana z aluminium </w:t>
            </w:r>
            <w:r w:rsidR="00D7387D" w:rsidRPr="00B60EAD">
              <w:rPr>
                <w:rFonts w:ascii="Arial" w:hAnsi="Arial" w:cs="Arial"/>
                <w:b/>
                <w:bCs/>
              </w:rPr>
              <w:t>(należy podać w formularzu ofertowym)</w:t>
            </w:r>
            <w:r w:rsidR="001100E0">
              <w:rPr>
                <w:rFonts w:ascii="Arial" w:hAnsi="Arial" w:cs="Arial"/>
                <w:b/>
                <w:bCs/>
              </w:rPr>
              <w:t xml:space="preserve">. </w:t>
            </w:r>
            <w:r w:rsidR="001100E0" w:rsidRPr="001100E0">
              <w:rPr>
                <w:rFonts w:ascii="Arial" w:hAnsi="Arial" w:cs="Arial"/>
              </w:rPr>
              <w:t>W</w:t>
            </w:r>
            <w:r w:rsidR="005A173E">
              <w:rPr>
                <w:rFonts w:ascii="Arial" w:hAnsi="Arial" w:cs="Arial"/>
              </w:rPr>
              <w:t>ewnątrz zabudowy wykończona blachą aluminiową – poszycie wewnętrzne anodowaną, a zewnętrzne lakierowaną</w:t>
            </w:r>
            <w:r w:rsidRPr="00B60EAD">
              <w:rPr>
                <w:rFonts w:ascii="Arial" w:hAnsi="Arial" w:cs="Arial"/>
              </w:rPr>
              <w:t>.</w:t>
            </w:r>
          </w:p>
          <w:p w14:paraId="66E0E5CB" w14:textId="3A9E721F" w:rsidR="003F47C9" w:rsidRPr="003F47C9" w:rsidRDefault="005A173E" w:rsidP="003F47C9">
            <w:pPr>
              <w:shd w:val="clear" w:color="auto" w:fill="FFFFFF"/>
              <w:jc w:val="both"/>
              <w:rPr>
                <w:rFonts w:ascii="Arial" w:hAnsi="Arial" w:cs="Arial"/>
                <w:strike/>
                <w:color w:val="000000"/>
              </w:rPr>
            </w:pPr>
            <w:r w:rsidRPr="000E639C">
              <w:rPr>
                <w:rFonts w:ascii="Arial" w:hAnsi="Arial" w:cs="Arial"/>
                <w:color w:val="000000"/>
              </w:rPr>
              <w:t xml:space="preserve">Zabudowa  powinna być zamontowana na </w:t>
            </w:r>
            <w:r w:rsidRPr="000E639C">
              <w:rPr>
                <w:rFonts w:ascii="Arial" w:hAnsi="Arial" w:cs="Arial"/>
                <w:iCs/>
                <w:color w:val="000000"/>
              </w:rPr>
              <w:t>ramie pośredniej, wyposażonej w amortyzujące elementy metalowo-gumowe.</w:t>
            </w:r>
            <w:r w:rsidR="000E639C" w:rsidRPr="000E639C">
              <w:rPr>
                <w:rFonts w:ascii="Arial" w:hAnsi="Arial" w:cs="Arial"/>
                <w:iCs/>
                <w:color w:val="000000"/>
              </w:rPr>
              <w:t xml:space="preserve"> </w:t>
            </w:r>
            <w:r w:rsidR="003F47C9" w:rsidRPr="003F47C9">
              <w:rPr>
                <w:rFonts w:ascii="Arial" w:hAnsi="Arial" w:cs="Arial"/>
                <w:iCs/>
                <w:color w:val="000000"/>
              </w:rPr>
              <w:t>Przymocowana w swojej przedniej części za pomocą elastycznych, sprężynowych połączeń do ramy nośnej pojazdu.</w:t>
            </w:r>
            <w:r w:rsidR="003F47C9" w:rsidRPr="003F47C9">
              <w:rPr>
                <w:rFonts w:ascii="Arial" w:hAnsi="Arial" w:cs="Arial"/>
                <w:iCs/>
                <w:strike/>
                <w:color w:val="000000"/>
              </w:rPr>
              <w:t xml:space="preserve"> </w:t>
            </w:r>
            <w:r w:rsidR="003F47C9" w:rsidRPr="003F47C9">
              <w:rPr>
                <w:rFonts w:ascii="Arial" w:hAnsi="Arial" w:cs="Arial"/>
                <w:strike/>
                <w:color w:val="000000"/>
              </w:rPr>
              <w:t xml:space="preserve"> </w:t>
            </w:r>
          </w:p>
          <w:p w14:paraId="05E376CD" w14:textId="5CDC8D49" w:rsidR="000E639C" w:rsidRPr="000E639C" w:rsidRDefault="000E639C" w:rsidP="000E639C">
            <w:pPr>
              <w:shd w:val="clear" w:color="auto" w:fill="FFFFFF"/>
              <w:jc w:val="both"/>
              <w:rPr>
                <w:rFonts w:ascii="Arial" w:hAnsi="Arial" w:cs="Arial"/>
                <w:iCs/>
                <w:color w:val="000000"/>
              </w:rPr>
            </w:pPr>
            <w:r w:rsidRPr="000E639C">
              <w:rPr>
                <w:rFonts w:ascii="Arial" w:hAnsi="Arial" w:cs="Arial"/>
                <w:iCs/>
                <w:color w:val="000000"/>
              </w:rPr>
              <w:t xml:space="preserve">Zabudowa wyposażona w trzy </w:t>
            </w:r>
            <w:r w:rsidRPr="000E639C">
              <w:rPr>
                <w:rFonts w:ascii="Arial" w:hAnsi="Arial" w:cs="Arial"/>
                <w:b/>
                <w:iCs/>
                <w:color w:val="000000"/>
              </w:rPr>
              <w:t>szuflady-tace</w:t>
            </w:r>
            <w:r w:rsidRPr="000E639C">
              <w:rPr>
                <w:rFonts w:ascii="Arial" w:hAnsi="Arial" w:cs="Arial"/>
                <w:iCs/>
                <w:color w:val="000000"/>
              </w:rPr>
              <w:t xml:space="preserve"> wysuwane przeznaczone do transportu</w:t>
            </w:r>
            <w:r>
              <w:rPr>
                <w:rFonts w:ascii="Arial" w:hAnsi="Arial" w:cs="Arial"/>
                <w:iCs/>
                <w:color w:val="000000"/>
              </w:rPr>
              <w:t>:</w:t>
            </w:r>
          </w:p>
          <w:p w14:paraId="02515471" w14:textId="5DB1CE6D" w:rsidR="000E639C" w:rsidRPr="00320EB7" w:rsidRDefault="000E639C">
            <w:pPr>
              <w:pStyle w:val="Akapitzlist"/>
              <w:numPr>
                <w:ilvl w:val="0"/>
                <w:numId w:val="15"/>
              </w:numPr>
              <w:shd w:val="clear" w:color="auto" w:fill="FFFFFF"/>
              <w:ind w:left="230" w:hanging="142"/>
              <w:jc w:val="both"/>
              <w:rPr>
                <w:rFonts w:ascii="Arial" w:hAnsi="Arial" w:cs="Arial"/>
                <w:iCs/>
                <w:color w:val="000000"/>
              </w:rPr>
            </w:pPr>
            <w:r w:rsidRPr="00320EB7">
              <w:rPr>
                <w:rFonts w:ascii="Arial" w:hAnsi="Arial" w:cs="Arial"/>
                <w:iCs/>
                <w:color w:val="000000"/>
              </w:rPr>
              <w:t xml:space="preserve">średniego zestawu narzędzi hydraulicznych (szuflada o konstrukcji  90% szerokości skrytki) </w:t>
            </w:r>
          </w:p>
          <w:p w14:paraId="05212ED9" w14:textId="094913E7" w:rsidR="000E639C" w:rsidRPr="00320EB7" w:rsidRDefault="000E639C">
            <w:pPr>
              <w:pStyle w:val="Akapitzlist"/>
              <w:numPr>
                <w:ilvl w:val="0"/>
                <w:numId w:val="15"/>
              </w:numPr>
              <w:shd w:val="clear" w:color="auto" w:fill="FFFFFF"/>
              <w:ind w:left="230" w:hanging="142"/>
              <w:jc w:val="both"/>
              <w:rPr>
                <w:rFonts w:ascii="Arial" w:hAnsi="Arial" w:cs="Arial"/>
                <w:iCs/>
                <w:color w:val="000000"/>
              </w:rPr>
            </w:pPr>
            <w:r w:rsidRPr="00320EB7">
              <w:rPr>
                <w:rFonts w:ascii="Arial" w:hAnsi="Arial" w:cs="Arial"/>
                <w:iCs/>
                <w:color w:val="000000"/>
              </w:rPr>
              <w:lastRenderedPageBreak/>
              <w:t xml:space="preserve"> motopompy szlamowej;</w:t>
            </w:r>
          </w:p>
          <w:p w14:paraId="650EEC5C" w14:textId="538D3266" w:rsidR="000E639C" w:rsidRPr="00320EB7" w:rsidRDefault="000E639C">
            <w:pPr>
              <w:pStyle w:val="Akapitzlist"/>
              <w:numPr>
                <w:ilvl w:val="0"/>
                <w:numId w:val="15"/>
              </w:numPr>
              <w:shd w:val="clear" w:color="auto" w:fill="FFFFFF"/>
              <w:ind w:left="230" w:hanging="142"/>
              <w:jc w:val="both"/>
              <w:rPr>
                <w:rFonts w:ascii="Arial" w:hAnsi="Arial" w:cs="Arial"/>
                <w:iCs/>
                <w:color w:val="000000"/>
              </w:rPr>
            </w:pPr>
            <w:r w:rsidRPr="00320EB7">
              <w:rPr>
                <w:rFonts w:ascii="Arial" w:hAnsi="Arial" w:cs="Arial"/>
                <w:iCs/>
                <w:color w:val="000000"/>
              </w:rPr>
              <w:t xml:space="preserve"> agregatu prądotwórczego</w:t>
            </w:r>
            <w:r w:rsidR="00B61CB5" w:rsidRPr="00320EB7">
              <w:rPr>
                <w:rFonts w:ascii="Arial" w:hAnsi="Arial" w:cs="Arial"/>
                <w:iCs/>
                <w:color w:val="000000"/>
              </w:rPr>
              <w:t>.</w:t>
            </w:r>
          </w:p>
          <w:p w14:paraId="088E78BB" w14:textId="77777777" w:rsidR="005121CB" w:rsidRDefault="000E639C" w:rsidP="000E639C">
            <w:pPr>
              <w:shd w:val="clear" w:color="auto" w:fill="FFFFFF"/>
              <w:jc w:val="both"/>
              <w:rPr>
                <w:rFonts w:ascii="Arial" w:hAnsi="Arial" w:cs="Arial"/>
                <w:iCs/>
                <w:color w:val="000000"/>
              </w:rPr>
            </w:pPr>
            <w:r w:rsidRPr="000E639C">
              <w:rPr>
                <w:rFonts w:ascii="Arial" w:hAnsi="Arial" w:cs="Arial"/>
                <w:iCs/>
                <w:color w:val="000000"/>
              </w:rPr>
              <w:t>Szuflady i wysuwane tace muszą się automatycznie blokować w pozycji zamkniętej i całkowicie otwartej oraz posiadać zabezpieczenie przed całkowitym wyciągnięciem (wypadnięciem z prowadnic)</w:t>
            </w:r>
            <w:r w:rsidRPr="000E639C">
              <w:rPr>
                <w:rFonts w:ascii="Arial" w:hAnsi="Arial" w:cs="Arial"/>
                <w:color w:val="000000"/>
              </w:rPr>
              <w:t>.</w:t>
            </w:r>
            <w:r w:rsidRPr="000E639C">
              <w:rPr>
                <w:rFonts w:ascii="Arial" w:hAnsi="Arial" w:cs="Arial"/>
                <w:iCs/>
                <w:color w:val="000000"/>
              </w:rPr>
              <w:t xml:space="preserve"> </w:t>
            </w:r>
          </w:p>
          <w:p w14:paraId="5CBA5707" w14:textId="77777777" w:rsidR="00B61CB5" w:rsidRPr="00457124" w:rsidRDefault="00B61CB5" w:rsidP="00B61CB5">
            <w:pPr>
              <w:pStyle w:val="Default"/>
              <w:rPr>
                <w:rFonts w:ascii="Arial" w:hAnsi="Arial" w:cs="Arial"/>
                <w:sz w:val="22"/>
                <w:szCs w:val="22"/>
              </w:rPr>
            </w:pPr>
            <w:r w:rsidRPr="00457124">
              <w:rPr>
                <w:rFonts w:ascii="Arial" w:hAnsi="Arial" w:cs="Arial"/>
                <w:sz w:val="22"/>
                <w:szCs w:val="22"/>
              </w:rPr>
              <w:t>Dach zabudowy w formie podestu roboczego w wykonaniu antypoślizgowym przy zastosowaniu blachy ryflowanej (nie dopuszcza się innych materiałów). Dodatkowo na dachu pojazdu jedna długa skrzynia wykonana z materiałów odpornych na korozję, szczelnie zamykana (do przewożenia m. in. łopat, wideł), wyposażona w oświetlenie oraz wentylację. Konstrukcja dachu zabudowy w wykonaniu płaskim (bez wystających elementów) z wyznaczonymi ścieżkami komunikacyjnymi.</w:t>
            </w:r>
          </w:p>
        </w:tc>
      </w:tr>
      <w:tr w:rsidR="005121CB" w:rsidRPr="00B60EAD" w14:paraId="3DF60932" w14:textId="77777777" w:rsidTr="00A26A3D">
        <w:tc>
          <w:tcPr>
            <w:tcW w:w="1785" w:type="dxa"/>
            <w:vAlign w:val="center"/>
          </w:tcPr>
          <w:p w14:paraId="4B31031D" w14:textId="3FDCB4CF" w:rsidR="005121CB" w:rsidRPr="00B60EAD" w:rsidRDefault="005121CB" w:rsidP="00C931DB">
            <w:pPr>
              <w:jc w:val="center"/>
              <w:rPr>
                <w:rFonts w:ascii="Arial" w:hAnsi="Arial" w:cs="Arial"/>
              </w:rPr>
            </w:pPr>
            <w:r w:rsidRPr="00B60EAD">
              <w:rPr>
                <w:rFonts w:ascii="Arial" w:hAnsi="Arial" w:cs="Arial"/>
              </w:rPr>
              <w:lastRenderedPageBreak/>
              <w:t>3.1.2</w:t>
            </w:r>
            <w:r w:rsidR="004970FB">
              <w:rPr>
                <w:rFonts w:ascii="Arial" w:hAnsi="Arial" w:cs="Arial"/>
              </w:rPr>
              <w:t>.</w:t>
            </w:r>
          </w:p>
        </w:tc>
        <w:tc>
          <w:tcPr>
            <w:tcW w:w="12209" w:type="dxa"/>
            <w:vAlign w:val="center"/>
          </w:tcPr>
          <w:p w14:paraId="325159DC" w14:textId="77777777" w:rsidR="005121CB" w:rsidRPr="00B60EAD" w:rsidRDefault="005121CB" w:rsidP="00C00555">
            <w:pPr>
              <w:rPr>
                <w:rFonts w:ascii="Arial" w:hAnsi="Arial" w:cs="Arial"/>
              </w:rPr>
            </w:pPr>
            <w:r w:rsidRPr="00B60EAD">
              <w:rPr>
                <w:rFonts w:ascii="Arial" w:hAnsi="Arial" w:cs="Arial"/>
              </w:rPr>
              <w:t>Wewnętrzne pionowe poszycia skrytek wyłożone  anodowaną  gładką blachą aluminiową.</w:t>
            </w:r>
          </w:p>
          <w:p w14:paraId="75F11D18" w14:textId="77777777" w:rsidR="005121CB" w:rsidRPr="00B60EAD" w:rsidRDefault="005121CB" w:rsidP="00C00555">
            <w:pPr>
              <w:rPr>
                <w:rFonts w:ascii="Arial" w:hAnsi="Arial" w:cs="Arial"/>
              </w:rPr>
            </w:pPr>
            <w:r w:rsidRPr="00B60EAD">
              <w:rPr>
                <w:rFonts w:ascii="Arial" w:hAnsi="Arial" w:cs="Arial"/>
              </w:rPr>
              <w:t>Spody schowków  wyłożone gładką blachą  nierdzewną, lub kwasoodporną, odporną na uszkodzenia mechaniczne</w:t>
            </w:r>
          </w:p>
        </w:tc>
      </w:tr>
      <w:tr w:rsidR="005121CB" w:rsidRPr="00B60EAD" w14:paraId="09E74C31" w14:textId="77777777" w:rsidTr="00A26A3D">
        <w:tc>
          <w:tcPr>
            <w:tcW w:w="1785" w:type="dxa"/>
            <w:vAlign w:val="center"/>
          </w:tcPr>
          <w:p w14:paraId="22CB9729" w14:textId="6AA10F81" w:rsidR="005121CB" w:rsidRPr="00B60EAD" w:rsidRDefault="005121CB" w:rsidP="00C931DB">
            <w:pPr>
              <w:jc w:val="center"/>
              <w:rPr>
                <w:rFonts w:ascii="Arial" w:hAnsi="Arial" w:cs="Arial"/>
              </w:rPr>
            </w:pPr>
            <w:r w:rsidRPr="00B60EAD">
              <w:rPr>
                <w:rFonts w:ascii="Arial" w:hAnsi="Arial" w:cs="Arial"/>
              </w:rPr>
              <w:t>3.2</w:t>
            </w:r>
            <w:r w:rsidR="004970FB">
              <w:rPr>
                <w:rFonts w:ascii="Arial" w:hAnsi="Arial" w:cs="Arial"/>
              </w:rPr>
              <w:t>.</w:t>
            </w:r>
          </w:p>
        </w:tc>
        <w:tc>
          <w:tcPr>
            <w:tcW w:w="12209" w:type="dxa"/>
            <w:vAlign w:val="center"/>
          </w:tcPr>
          <w:p w14:paraId="7772CB1F" w14:textId="77777777" w:rsidR="005121CB" w:rsidRPr="00B60EAD" w:rsidRDefault="005121CB" w:rsidP="004C31F1">
            <w:pPr>
              <w:rPr>
                <w:rFonts w:ascii="Arial" w:hAnsi="Arial" w:cs="Arial"/>
                <w:b/>
                <w:bCs/>
                <w:color w:val="FF0000"/>
              </w:rPr>
            </w:pPr>
            <w:r w:rsidRPr="00B60EAD">
              <w:rPr>
                <w:rFonts w:ascii="Arial" w:hAnsi="Arial" w:cs="Arial"/>
              </w:rPr>
              <w:t xml:space="preserve">Drabinka, ułatwiająca wejście na dach, umieszczona z tyłu pojazdu po prawej stronie, w górnej części zabudowy, zamontowane poręcze ułatwiające </w:t>
            </w:r>
            <w:r w:rsidR="004526B4">
              <w:rPr>
                <w:rFonts w:ascii="Arial" w:hAnsi="Arial" w:cs="Arial"/>
              </w:rPr>
              <w:t>wchodzenie</w:t>
            </w:r>
            <w:r w:rsidR="004526B4" w:rsidRPr="004526B4">
              <w:rPr>
                <w:rFonts w:ascii="Arial" w:hAnsi="Arial" w:cs="Arial"/>
              </w:rPr>
              <w:t>.</w:t>
            </w:r>
            <w:r w:rsidR="004526B4" w:rsidRPr="004526B4">
              <w:rPr>
                <w:rFonts w:ascii="Arial" w:hAnsi="Arial" w:cs="Arial"/>
                <w:iCs/>
                <w:color w:val="000000"/>
              </w:rPr>
              <w:t xml:space="preserve"> Stopnie w wykonaniu antypoślizgowym. Górna część drabinki wyposażona w uchwyty ułatwiająca wchodzenie oraz pełen stopień. Poręcze do wchodzenia na dach w wykonaniu ułatwiającym pracę w rękawicach (nie dopuszcza się wykonania uchwytów w formie wygiętej rury)</w:t>
            </w:r>
          </w:p>
        </w:tc>
      </w:tr>
      <w:tr w:rsidR="005121CB" w:rsidRPr="00B60EAD" w14:paraId="71F5121E" w14:textId="77777777" w:rsidTr="00A26A3D">
        <w:tc>
          <w:tcPr>
            <w:tcW w:w="1785" w:type="dxa"/>
            <w:vAlign w:val="center"/>
          </w:tcPr>
          <w:p w14:paraId="0962A4E2" w14:textId="6337B17E" w:rsidR="005121CB" w:rsidRPr="00B60EAD" w:rsidRDefault="005121CB" w:rsidP="00C931DB">
            <w:pPr>
              <w:jc w:val="center"/>
              <w:rPr>
                <w:rFonts w:ascii="Arial" w:hAnsi="Arial" w:cs="Arial"/>
              </w:rPr>
            </w:pPr>
            <w:r w:rsidRPr="00B60EAD">
              <w:rPr>
                <w:rFonts w:ascii="Arial" w:hAnsi="Arial" w:cs="Arial"/>
              </w:rPr>
              <w:t>3.3</w:t>
            </w:r>
            <w:r w:rsidR="004970FB">
              <w:rPr>
                <w:rFonts w:ascii="Arial" w:hAnsi="Arial" w:cs="Arial"/>
              </w:rPr>
              <w:t>.</w:t>
            </w:r>
          </w:p>
        </w:tc>
        <w:tc>
          <w:tcPr>
            <w:tcW w:w="12209" w:type="dxa"/>
            <w:vAlign w:val="center"/>
          </w:tcPr>
          <w:p w14:paraId="285C249B" w14:textId="7E00099D" w:rsidR="005121CB" w:rsidRPr="00B60EAD" w:rsidRDefault="005121CB" w:rsidP="00F464D5">
            <w:pPr>
              <w:rPr>
                <w:rFonts w:ascii="Arial" w:hAnsi="Arial" w:cs="Arial"/>
                <w:b/>
                <w:bCs/>
                <w:color w:val="FF0000"/>
              </w:rPr>
            </w:pPr>
            <w:r w:rsidRPr="00B60EAD">
              <w:rPr>
                <w:rFonts w:ascii="Arial" w:hAnsi="Arial" w:cs="Arial"/>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B60EAD">
              <w:rPr>
                <w:rFonts w:ascii="Arial" w:hAnsi="Arial" w:cs="Arial"/>
                <w:strike/>
              </w:rPr>
              <w:t>.</w:t>
            </w:r>
            <w:r w:rsidRPr="00B60EAD">
              <w:rPr>
                <w:rFonts w:ascii="Arial" w:hAnsi="Arial" w:cs="Arial"/>
              </w:rPr>
              <w:t xml:space="preserve"> W kabinie sygnalizacja otwarcia żaluzji skrytek i podestów</w:t>
            </w:r>
            <w:r w:rsidR="001100E0">
              <w:rPr>
                <w:rFonts w:ascii="Arial" w:hAnsi="Arial" w:cs="Arial"/>
              </w:rPr>
              <w:t>.</w:t>
            </w:r>
            <w:r w:rsidR="005A173E">
              <w:rPr>
                <w:rFonts w:ascii="Arial" w:hAnsi="Arial" w:cs="Arial"/>
              </w:rPr>
              <w:t xml:space="preserve"> Skrytki powinny być </w:t>
            </w:r>
            <w:r w:rsidR="004526B4" w:rsidRPr="004526B4">
              <w:rPr>
                <w:rFonts w:ascii="Arial" w:hAnsi="Arial" w:cs="Arial"/>
                <w:color w:val="000000"/>
              </w:rPr>
              <w:t>wykonan</w:t>
            </w:r>
            <w:r w:rsidR="005A173E">
              <w:rPr>
                <w:rFonts w:ascii="Arial" w:hAnsi="Arial" w:cs="Arial"/>
                <w:color w:val="000000"/>
              </w:rPr>
              <w:t>e</w:t>
            </w:r>
            <w:r w:rsidR="004526B4" w:rsidRPr="004526B4">
              <w:rPr>
                <w:rFonts w:ascii="Arial" w:hAnsi="Arial" w:cs="Arial"/>
                <w:color w:val="000000"/>
              </w:rPr>
              <w:t xml:space="preserve"> w sposób ergonomiczny umożliwiający jego późniejszą modyfikację przez użytkownika końcowego. </w:t>
            </w:r>
            <w:r w:rsidR="004526B4" w:rsidRPr="004526B4">
              <w:rPr>
                <w:rFonts w:ascii="Arial" w:hAnsi="Arial" w:cs="Arial"/>
                <w:iCs/>
                <w:color w:val="000000"/>
              </w:rPr>
              <w:t>Zastosowane p</w:t>
            </w:r>
            <w:r w:rsidR="004526B4" w:rsidRPr="004526B4">
              <w:rPr>
                <w:rFonts w:ascii="Arial" w:hAnsi="Arial" w:cs="Arial"/>
                <w:color w:val="000000"/>
              </w:rPr>
              <w:t xml:space="preserve">ółki sprzętowe wykonane z aluminium, z możliwością regulacji wysokości półek. </w:t>
            </w:r>
            <w:r w:rsidR="004526B4" w:rsidRPr="004526B4">
              <w:rPr>
                <w:rFonts w:ascii="Arial" w:hAnsi="Arial" w:cs="Arial"/>
                <w:iCs/>
                <w:color w:val="000000"/>
              </w:rPr>
              <w:t xml:space="preserve">Głębokość każdej skrytki nie powinna być mniejsza niż 550 mm. </w:t>
            </w:r>
            <w:r w:rsidR="004526B4" w:rsidRPr="004526B4">
              <w:rPr>
                <w:rFonts w:ascii="Arial" w:hAnsi="Arial" w:cs="Arial"/>
                <w:color w:val="000000"/>
              </w:rPr>
              <w:t>Maksymalna wysokość górnej krawędzi najwyższej półki w położeniu roboczym (po wysunięciu lub rozłożeniu) szuflady nie wyżej niż 1850 mm od poziomu terenu.</w:t>
            </w:r>
            <w:r w:rsidR="007D7CE9">
              <w:rPr>
                <w:rFonts w:ascii="Arial Narrow" w:hAnsi="Arial Narrow" w:cs="Calibri"/>
                <w:iCs/>
                <w:color w:val="000000"/>
                <w:sz w:val="20"/>
                <w:szCs w:val="20"/>
              </w:rPr>
              <w:t xml:space="preserve"> </w:t>
            </w:r>
            <w:r w:rsidR="007D7CE9" w:rsidRPr="007D7CE9">
              <w:rPr>
                <w:rFonts w:ascii="Arial" w:hAnsi="Arial" w:cs="Arial"/>
                <w:iCs/>
                <w:color w:val="000000"/>
              </w:rPr>
              <w:t>Wszystkie podłogi skrytek wykonane ze stali nierdzewnej dla łatwości utrzymania czystości. Wewnętrzna cześć zabudowy (szkielet i poszycie) wykonane z aluminium</w:t>
            </w:r>
            <w:r w:rsidR="007D7CE9">
              <w:rPr>
                <w:rFonts w:ascii="Arial" w:hAnsi="Arial" w:cs="Arial"/>
                <w:iCs/>
                <w:color w:val="000000"/>
              </w:rPr>
              <w:t>.</w:t>
            </w:r>
            <w:r w:rsidR="007D7CE9" w:rsidRPr="007D7CE9">
              <w:rPr>
                <w:rFonts w:ascii="Arial" w:hAnsi="Arial" w:cs="Arial"/>
                <w:b/>
                <w:iCs/>
                <w:color w:val="000000"/>
              </w:rPr>
              <w:t xml:space="preserve"> </w:t>
            </w:r>
            <w:r w:rsidR="007D7CE9" w:rsidRPr="007D7CE9">
              <w:rPr>
                <w:rFonts w:ascii="Arial" w:hAnsi="Arial" w:cs="Arial"/>
                <w:iCs/>
                <w:color w:val="000000"/>
              </w:rPr>
              <w:t xml:space="preserve">Konstrukcja skrytek </w:t>
            </w:r>
            <w:r w:rsidR="007D7CE9">
              <w:rPr>
                <w:rFonts w:ascii="Arial" w:hAnsi="Arial" w:cs="Arial"/>
                <w:iCs/>
                <w:color w:val="000000"/>
              </w:rPr>
              <w:t xml:space="preserve">powinna zapewnić </w:t>
            </w:r>
            <w:r w:rsidR="007D7CE9" w:rsidRPr="007D7CE9">
              <w:rPr>
                <w:rFonts w:ascii="Arial" w:hAnsi="Arial" w:cs="Arial"/>
                <w:iCs/>
                <w:color w:val="000000"/>
              </w:rPr>
              <w:t xml:space="preserve"> odprowadzenie wody z ich wnętrza.</w:t>
            </w:r>
            <w:r w:rsidR="007D7CE9" w:rsidRPr="007D7CE9">
              <w:rPr>
                <w:rFonts w:ascii="Arial" w:hAnsi="Arial" w:cs="Arial"/>
                <w:b/>
                <w:iCs/>
                <w:color w:val="000000"/>
              </w:rPr>
              <w:t xml:space="preserve"> </w:t>
            </w:r>
            <w:r w:rsidR="007D7CE9" w:rsidRPr="007D7CE9">
              <w:rPr>
                <w:rFonts w:ascii="Arial" w:hAnsi="Arial" w:cs="Arial"/>
                <w:iCs/>
                <w:color w:val="000000"/>
              </w:rPr>
              <w:t>Elementy wystające w pozycji otwartej powyżej 250 mm poza obrys pojazdu muszą posiadać oznakowanie</w:t>
            </w:r>
            <w:r w:rsidR="007D7CE9">
              <w:rPr>
                <w:rFonts w:ascii="Arial" w:hAnsi="Arial" w:cs="Arial"/>
                <w:iCs/>
                <w:color w:val="000000"/>
              </w:rPr>
              <w:t xml:space="preserve"> ostrzegawcze.</w:t>
            </w:r>
            <w:r w:rsidR="00F464D5">
              <w:rPr>
                <w:rFonts w:ascii="Arial" w:hAnsi="Arial" w:cs="Arial"/>
                <w:iCs/>
                <w:color w:val="000000"/>
              </w:rPr>
              <w:t xml:space="preserve"> Skrytki powinny być zlokalizowane bezpośrednio przy nasadach tłocznych oraz wyposażone w mocowanie na węże </w:t>
            </w:r>
            <w:r w:rsidR="00F464D5" w:rsidRPr="00F464D5">
              <w:rPr>
                <w:rFonts w:ascii="Arial" w:hAnsi="Arial" w:cs="Arial"/>
                <w:iCs/>
                <w:color w:val="000000"/>
              </w:rPr>
              <w:t>tłoczne (10 sztuk W52 / 8 sztuk W75).  Nie dopuszcza się by w jednej skrytce było mniej niż 8 mocowań.</w:t>
            </w:r>
          </w:p>
        </w:tc>
      </w:tr>
      <w:tr w:rsidR="005121CB" w:rsidRPr="00B60EAD" w14:paraId="2D0298BB" w14:textId="77777777" w:rsidTr="00A26A3D">
        <w:tc>
          <w:tcPr>
            <w:tcW w:w="1785" w:type="dxa"/>
            <w:vAlign w:val="center"/>
          </w:tcPr>
          <w:p w14:paraId="61C4F17F" w14:textId="57E0B975" w:rsidR="005121CB" w:rsidRPr="00B60EAD" w:rsidRDefault="005121CB" w:rsidP="00C931DB">
            <w:pPr>
              <w:jc w:val="center"/>
              <w:rPr>
                <w:rFonts w:ascii="Arial" w:hAnsi="Arial" w:cs="Arial"/>
              </w:rPr>
            </w:pPr>
            <w:r w:rsidRPr="00B60EAD">
              <w:rPr>
                <w:rFonts w:ascii="Arial" w:hAnsi="Arial" w:cs="Arial"/>
              </w:rPr>
              <w:t>3.4</w:t>
            </w:r>
            <w:r w:rsidR="004970FB">
              <w:rPr>
                <w:rFonts w:ascii="Arial" w:hAnsi="Arial" w:cs="Arial"/>
              </w:rPr>
              <w:t>.</w:t>
            </w:r>
          </w:p>
        </w:tc>
        <w:tc>
          <w:tcPr>
            <w:tcW w:w="12209" w:type="dxa"/>
            <w:vAlign w:val="center"/>
          </w:tcPr>
          <w:p w14:paraId="5B7184DA" w14:textId="77777777" w:rsidR="005121CB" w:rsidRPr="00B60EAD" w:rsidRDefault="005121CB" w:rsidP="004C31F1">
            <w:pPr>
              <w:rPr>
                <w:rFonts w:ascii="Arial" w:hAnsi="Arial" w:cs="Arial"/>
                <w:b/>
                <w:bCs/>
                <w:color w:val="FF0000"/>
              </w:rPr>
            </w:pPr>
            <w:r w:rsidRPr="00B60EAD">
              <w:rPr>
                <w:rFonts w:ascii="Arial" w:hAnsi="Arial" w:cs="Arial"/>
              </w:rPr>
              <w:t>Uchwyty, klamki wszystkich urządzeń pojazdu, drzwi żaluzjowych, szuflad, podestów i tac muszą być tak skonstruowane, aby możliwa była ich obsługa w rękawicach.</w:t>
            </w:r>
          </w:p>
        </w:tc>
      </w:tr>
      <w:tr w:rsidR="005121CB" w:rsidRPr="00B60EAD" w14:paraId="4D9ABF69" w14:textId="77777777" w:rsidTr="00A26A3D">
        <w:tc>
          <w:tcPr>
            <w:tcW w:w="1785" w:type="dxa"/>
            <w:vAlign w:val="center"/>
          </w:tcPr>
          <w:p w14:paraId="6D6DF4DC" w14:textId="0EFAEF35" w:rsidR="005121CB" w:rsidRPr="00B60EAD" w:rsidRDefault="005121CB" w:rsidP="00C931DB">
            <w:pPr>
              <w:jc w:val="center"/>
              <w:rPr>
                <w:rFonts w:ascii="Arial" w:hAnsi="Arial" w:cs="Arial"/>
              </w:rPr>
            </w:pPr>
            <w:r w:rsidRPr="00B60EAD">
              <w:rPr>
                <w:rFonts w:ascii="Arial" w:hAnsi="Arial" w:cs="Arial"/>
              </w:rPr>
              <w:t>3.6</w:t>
            </w:r>
            <w:r w:rsidR="004970FB">
              <w:rPr>
                <w:rFonts w:ascii="Arial" w:hAnsi="Arial" w:cs="Arial"/>
              </w:rPr>
              <w:t>.</w:t>
            </w:r>
          </w:p>
        </w:tc>
        <w:tc>
          <w:tcPr>
            <w:tcW w:w="12209" w:type="dxa"/>
            <w:vAlign w:val="center"/>
          </w:tcPr>
          <w:p w14:paraId="2E579C5A" w14:textId="77777777" w:rsidR="005121CB" w:rsidRPr="00B60EAD" w:rsidRDefault="005121CB" w:rsidP="008A6439">
            <w:pPr>
              <w:pStyle w:val="Tekstpodstawowy"/>
              <w:ind w:right="-57"/>
              <w:rPr>
                <w:rFonts w:ascii="Arial" w:hAnsi="Arial" w:cs="Arial"/>
                <w:sz w:val="22"/>
                <w:szCs w:val="22"/>
              </w:rPr>
            </w:pPr>
            <w:r w:rsidRPr="00B60EAD">
              <w:rPr>
                <w:rFonts w:ascii="Arial" w:hAnsi="Arial" w:cs="Arial"/>
                <w:sz w:val="22"/>
                <w:szCs w:val="22"/>
              </w:rPr>
              <w:t xml:space="preserve">Główny wyłącznik oświetlenia skrytek zlokalizowany w kabinie kierowcy. </w:t>
            </w:r>
          </w:p>
          <w:p w14:paraId="7215E90E" w14:textId="77777777" w:rsidR="005121CB" w:rsidRPr="00B60EAD" w:rsidRDefault="005121CB" w:rsidP="008A6439">
            <w:pPr>
              <w:rPr>
                <w:rFonts w:ascii="Arial" w:hAnsi="Arial" w:cs="Arial"/>
                <w:b/>
                <w:bCs/>
                <w:color w:val="FF0000"/>
              </w:rPr>
            </w:pPr>
            <w:r w:rsidRPr="00B60EAD">
              <w:rPr>
                <w:rFonts w:ascii="Arial" w:hAnsi="Arial" w:cs="Arial"/>
              </w:rPr>
              <w:t>W kabinie zainstalowany włącznik do  załączenia oświetlenia zewnętrznego, z możliwością sterowania  oświetleniem z tablicy autopompy.</w:t>
            </w:r>
          </w:p>
        </w:tc>
      </w:tr>
      <w:tr w:rsidR="005121CB" w:rsidRPr="00B60EAD" w14:paraId="536F41A1" w14:textId="77777777" w:rsidTr="00A26A3D">
        <w:tc>
          <w:tcPr>
            <w:tcW w:w="1785" w:type="dxa"/>
            <w:vAlign w:val="center"/>
          </w:tcPr>
          <w:p w14:paraId="44AE0CC4" w14:textId="1A356F48" w:rsidR="005121CB" w:rsidRPr="00B60EAD" w:rsidRDefault="005121CB" w:rsidP="00C931DB">
            <w:pPr>
              <w:jc w:val="center"/>
              <w:rPr>
                <w:rFonts w:ascii="Arial" w:hAnsi="Arial" w:cs="Arial"/>
              </w:rPr>
            </w:pPr>
            <w:r w:rsidRPr="00B60EAD">
              <w:rPr>
                <w:rFonts w:ascii="Arial" w:hAnsi="Arial" w:cs="Arial"/>
              </w:rPr>
              <w:lastRenderedPageBreak/>
              <w:t>3.7</w:t>
            </w:r>
            <w:r w:rsidR="004970FB">
              <w:rPr>
                <w:rFonts w:ascii="Arial" w:hAnsi="Arial" w:cs="Arial"/>
              </w:rPr>
              <w:t>.</w:t>
            </w:r>
          </w:p>
        </w:tc>
        <w:tc>
          <w:tcPr>
            <w:tcW w:w="12209" w:type="dxa"/>
            <w:vAlign w:val="center"/>
          </w:tcPr>
          <w:p w14:paraId="642C8B13" w14:textId="760E5D72" w:rsidR="005121CB" w:rsidRPr="00B60EAD" w:rsidRDefault="005121CB" w:rsidP="008A6439">
            <w:pPr>
              <w:pStyle w:val="Default"/>
              <w:rPr>
                <w:rFonts w:ascii="Arial" w:hAnsi="Arial" w:cs="Arial"/>
                <w:color w:val="auto"/>
                <w:sz w:val="22"/>
                <w:szCs w:val="22"/>
              </w:rPr>
            </w:pPr>
            <w:r w:rsidRPr="00B60EAD">
              <w:rPr>
                <w:rFonts w:ascii="Arial" w:hAnsi="Arial" w:cs="Arial"/>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w:t>
            </w:r>
            <w:r w:rsidR="001100E0">
              <w:rPr>
                <w:rFonts w:ascii="Arial" w:hAnsi="Arial" w:cs="Arial"/>
                <w:color w:val="auto"/>
                <w:sz w:val="22"/>
                <w:szCs w:val="22"/>
              </w:rPr>
              <w:t>.</w:t>
            </w:r>
            <w:r w:rsidRPr="00B60EAD">
              <w:rPr>
                <w:rFonts w:ascii="Arial" w:hAnsi="Arial" w:cs="Arial"/>
                <w:color w:val="auto"/>
                <w:sz w:val="22"/>
                <w:szCs w:val="22"/>
              </w:rPr>
              <w:t xml:space="preserve">  </w:t>
            </w:r>
          </w:p>
          <w:p w14:paraId="1BE049DF" w14:textId="2023D6D3" w:rsidR="005121CB" w:rsidRPr="00B60EAD" w:rsidRDefault="005121CB" w:rsidP="008A6439">
            <w:pPr>
              <w:tabs>
                <w:tab w:val="left" w:pos="312"/>
                <w:tab w:val="left" w:pos="921"/>
                <w:tab w:val="left" w:pos="6513"/>
                <w:tab w:val="left" w:pos="8543"/>
                <w:tab w:val="left" w:pos="14730"/>
              </w:tabs>
              <w:spacing w:line="240" w:lineRule="atLeast"/>
              <w:rPr>
                <w:rFonts w:ascii="Arial" w:hAnsi="Arial" w:cs="Arial"/>
              </w:rPr>
            </w:pPr>
            <w:r w:rsidRPr="00B60EAD">
              <w:rPr>
                <w:rFonts w:ascii="Arial" w:hAnsi="Arial" w:cs="Arial"/>
              </w:rPr>
              <w:t>Dodatkowo wymagane podesty ze wspomaganym systemem teleskopowym pod wszystkimi schowkami bocznymi zabudowy, w tym nad kołami tylnymi.</w:t>
            </w:r>
          </w:p>
          <w:p w14:paraId="067EAE0E" w14:textId="77777777" w:rsidR="005121CB" w:rsidRPr="00B60EAD" w:rsidRDefault="005121CB" w:rsidP="008A6439">
            <w:pPr>
              <w:tabs>
                <w:tab w:val="left" w:pos="312"/>
                <w:tab w:val="left" w:pos="921"/>
                <w:tab w:val="left" w:pos="6513"/>
                <w:tab w:val="left" w:pos="8543"/>
                <w:tab w:val="left" w:pos="14730"/>
              </w:tabs>
              <w:spacing w:line="240" w:lineRule="atLeast"/>
              <w:rPr>
                <w:rFonts w:ascii="Arial" w:hAnsi="Arial" w:cs="Arial"/>
              </w:rPr>
            </w:pPr>
            <w:r w:rsidRPr="00B60EAD">
              <w:rPr>
                <w:rFonts w:ascii="Arial" w:hAnsi="Arial" w:cs="Arial"/>
              </w:rPr>
              <w:t xml:space="preserve"> Podesty po otwarciu równe na całej długości od zewnętrznej krawędzi.</w:t>
            </w:r>
          </w:p>
          <w:p w14:paraId="44E811D9" w14:textId="19F53299" w:rsidR="005121CB" w:rsidRPr="00B60EAD" w:rsidRDefault="005121CB" w:rsidP="008862F5">
            <w:pPr>
              <w:pStyle w:val="Default"/>
              <w:rPr>
                <w:rFonts w:ascii="Arial" w:hAnsi="Arial" w:cs="Arial"/>
                <w:color w:val="auto"/>
                <w:sz w:val="22"/>
                <w:szCs w:val="22"/>
              </w:rPr>
            </w:pPr>
            <w:r w:rsidRPr="00B60EAD">
              <w:rPr>
                <w:rFonts w:ascii="Arial" w:hAnsi="Arial" w:cs="Arial"/>
                <w:color w:val="auto"/>
                <w:sz w:val="22"/>
                <w:szCs w:val="22"/>
              </w:rPr>
              <w:t>Wszystkie podesty boczne ,otwierane wyposażone w oświetlenie ostrzegawcze, migające , żółte lub  pomarańczowe , umieszczone na bokach poprzecznych każdego podestu, załączane po otwarciu podestu.</w:t>
            </w:r>
          </w:p>
          <w:p w14:paraId="1601859B" w14:textId="6EA2D82B" w:rsidR="005121CB" w:rsidRPr="00B60EAD" w:rsidRDefault="005121CB" w:rsidP="008A6439">
            <w:pPr>
              <w:rPr>
                <w:rFonts w:ascii="Arial" w:hAnsi="Arial" w:cs="Arial"/>
                <w:b/>
                <w:bCs/>
                <w:color w:val="FF0000"/>
              </w:rPr>
            </w:pPr>
            <w:r w:rsidRPr="00B60EAD">
              <w:rPr>
                <w:rFonts w:ascii="Arial" w:hAnsi="Arial" w:cs="Arial"/>
              </w:rPr>
              <w:t>Dolne podesty odchylane ,powinny być blokowane po zamknięciu przez opuszczone żaluzje, uniemożliwiające otwarcie podczas jazdy</w:t>
            </w:r>
            <w:r w:rsidRPr="00B60EAD">
              <w:rPr>
                <w:rFonts w:ascii="Arial" w:hAnsi="Arial" w:cs="Arial"/>
                <w:b/>
                <w:bCs/>
              </w:rPr>
              <w:t xml:space="preserve">. </w:t>
            </w:r>
          </w:p>
        </w:tc>
      </w:tr>
      <w:tr w:rsidR="005121CB" w:rsidRPr="00B60EAD" w14:paraId="550C380F" w14:textId="77777777" w:rsidTr="00A26A3D">
        <w:tc>
          <w:tcPr>
            <w:tcW w:w="1785" w:type="dxa"/>
            <w:vAlign w:val="center"/>
          </w:tcPr>
          <w:p w14:paraId="6E35B1C6" w14:textId="65FC46CF" w:rsidR="005121CB" w:rsidRPr="00B60EAD" w:rsidRDefault="005121CB" w:rsidP="00C931DB">
            <w:pPr>
              <w:jc w:val="center"/>
              <w:rPr>
                <w:rFonts w:ascii="Arial" w:hAnsi="Arial" w:cs="Arial"/>
              </w:rPr>
            </w:pPr>
            <w:r w:rsidRPr="00B60EAD">
              <w:rPr>
                <w:rFonts w:ascii="Arial" w:hAnsi="Arial" w:cs="Arial"/>
              </w:rPr>
              <w:t>3.8</w:t>
            </w:r>
            <w:r w:rsidR="004970FB">
              <w:rPr>
                <w:rFonts w:ascii="Arial" w:hAnsi="Arial" w:cs="Arial"/>
              </w:rPr>
              <w:t>.</w:t>
            </w:r>
          </w:p>
        </w:tc>
        <w:tc>
          <w:tcPr>
            <w:tcW w:w="12209" w:type="dxa"/>
            <w:vAlign w:val="center"/>
          </w:tcPr>
          <w:p w14:paraId="1CF1F58A" w14:textId="77777777" w:rsidR="005121CB" w:rsidRPr="00B60EAD" w:rsidRDefault="005121CB" w:rsidP="00BB7A48">
            <w:pPr>
              <w:autoSpaceDE w:val="0"/>
              <w:rPr>
                <w:rFonts w:ascii="Arial" w:hAnsi="Arial" w:cs="Arial"/>
              </w:rPr>
            </w:pPr>
            <w:r w:rsidRPr="00B60EAD">
              <w:rPr>
                <w:rFonts w:ascii="Arial" w:hAnsi="Arial" w:cs="Arial"/>
              </w:rPr>
              <w:t>Przedziały sprzętowe za kabiną pojazdu, wykonane w formie przelotowej, zapewniającej  dodatkową przestrzeń na przewożenie sprzętu. Poprzecznie do osi pojazdu, dostępne tak z jednej jak i z drugiej strony  nadwozia.</w:t>
            </w:r>
          </w:p>
          <w:p w14:paraId="0965654F" w14:textId="77777777" w:rsidR="005121CB" w:rsidRPr="00B60EAD" w:rsidRDefault="005121CB" w:rsidP="00BB7A48">
            <w:pPr>
              <w:autoSpaceDE w:val="0"/>
              <w:rPr>
                <w:rFonts w:ascii="Arial" w:hAnsi="Arial" w:cs="Arial"/>
              </w:rPr>
            </w:pPr>
            <w:r w:rsidRPr="00B60EAD">
              <w:rPr>
                <w:rFonts w:ascii="Arial" w:hAnsi="Arial" w:cs="Arial"/>
              </w:rPr>
              <w:t xml:space="preserve">Środkowa część wyposażona w półki z regulacją wysokości.  </w:t>
            </w:r>
          </w:p>
          <w:p w14:paraId="11EC47B1" w14:textId="77777777" w:rsidR="005121CB" w:rsidRPr="00B60EAD" w:rsidRDefault="005121CB" w:rsidP="004D39C7">
            <w:pPr>
              <w:spacing w:before="40" w:afterLines="40" w:after="96"/>
              <w:ind w:right="29"/>
              <w:jc w:val="both"/>
              <w:rPr>
                <w:rFonts w:ascii="Arial" w:hAnsi="Arial" w:cs="Arial"/>
              </w:rPr>
            </w:pPr>
            <w:r w:rsidRPr="00B60EAD">
              <w:rPr>
                <w:rFonts w:ascii="Arial" w:hAnsi="Arial" w:cs="Arial"/>
              </w:rPr>
              <w:t xml:space="preserve">Środkowa część o szerokości </w:t>
            </w:r>
            <w:r w:rsidR="00013479">
              <w:rPr>
                <w:rFonts w:ascii="Arial" w:hAnsi="Arial" w:cs="Arial"/>
              </w:rPr>
              <w:t>prześwitu min.400mm</w:t>
            </w:r>
            <w:r w:rsidRPr="00B60EAD">
              <w:rPr>
                <w:rFonts w:ascii="Arial" w:hAnsi="Arial" w:cs="Arial"/>
              </w:rPr>
              <w:t xml:space="preserve">. </w:t>
            </w:r>
          </w:p>
          <w:p w14:paraId="47814FF2" w14:textId="77777777" w:rsidR="005121CB" w:rsidRPr="00B60EAD" w:rsidRDefault="005107F1" w:rsidP="007D7CE9">
            <w:pPr>
              <w:rPr>
                <w:rFonts w:ascii="Arial" w:hAnsi="Arial" w:cs="Arial"/>
                <w:b/>
              </w:rPr>
            </w:pPr>
            <w:r w:rsidRPr="005107F1">
              <w:rPr>
                <w:rFonts w:ascii="Arial" w:hAnsi="Arial" w:cs="Arial"/>
              </w:rPr>
              <w:t>S</w:t>
            </w:r>
            <w:r w:rsidR="005121CB" w:rsidRPr="005107F1">
              <w:rPr>
                <w:rFonts w:ascii="Arial" w:hAnsi="Arial" w:cs="Arial"/>
              </w:rPr>
              <w:t>kr</w:t>
            </w:r>
            <w:r w:rsidR="005121CB" w:rsidRPr="00B60EAD">
              <w:rPr>
                <w:rFonts w:ascii="Arial" w:hAnsi="Arial" w:cs="Arial"/>
                <w:bCs/>
              </w:rPr>
              <w:t xml:space="preserve">zynki z tworzywa </w:t>
            </w:r>
            <w:r w:rsidR="007D7CE9">
              <w:rPr>
                <w:rFonts w:ascii="Arial" w:hAnsi="Arial" w:cs="Arial"/>
                <w:bCs/>
              </w:rPr>
              <w:t>9</w:t>
            </w:r>
            <w:r w:rsidR="005121CB" w:rsidRPr="00B60EAD">
              <w:rPr>
                <w:rFonts w:ascii="Arial" w:hAnsi="Arial" w:cs="Arial"/>
                <w:bCs/>
              </w:rPr>
              <w:t xml:space="preserve"> szt</w:t>
            </w:r>
            <w:r w:rsidRPr="007D7CE9">
              <w:rPr>
                <w:rFonts w:ascii="Arial" w:hAnsi="Arial" w:cs="Arial"/>
                <w:bCs/>
              </w:rPr>
              <w:t>.</w:t>
            </w:r>
            <w:r w:rsidR="005121CB" w:rsidRPr="007D7CE9">
              <w:rPr>
                <w:rFonts w:ascii="Arial" w:hAnsi="Arial" w:cs="Arial"/>
                <w:bCs/>
              </w:rPr>
              <w:t xml:space="preserve"> </w:t>
            </w:r>
            <w:r w:rsidR="007D7CE9" w:rsidRPr="007D7CE9">
              <w:rPr>
                <w:rFonts w:ascii="Arial" w:hAnsi="Arial" w:cs="Arial"/>
                <w:bCs/>
              </w:rPr>
              <w:t>o</w:t>
            </w:r>
            <w:r w:rsidR="007D7CE9" w:rsidRPr="007D7CE9">
              <w:rPr>
                <w:rFonts w:ascii="Arial" w:hAnsi="Arial" w:cs="Arial"/>
                <w:iCs/>
                <w:color w:val="000000"/>
              </w:rPr>
              <w:t xml:space="preserve"> pojemności pojemność 39 dm</w:t>
            </w:r>
            <w:r w:rsidR="007D7CE9" w:rsidRPr="007D7CE9">
              <w:rPr>
                <w:rFonts w:ascii="Arial" w:hAnsi="Arial" w:cs="Arial"/>
                <w:iCs/>
                <w:color w:val="000000"/>
                <w:vertAlign w:val="superscript"/>
              </w:rPr>
              <w:t>3</w:t>
            </w:r>
            <w:r w:rsidR="007D7CE9" w:rsidRPr="007D7CE9">
              <w:rPr>
                <w:rFonts w:ascii="Arial" w:hAnsi="Arial" w:cs="Arial"/>
                <w:iCs/>
                <w:color w:val="000000"/>
              </w:rPr>
              <w:t>, nośność 30 kg na wyposażenie bez stałego miejsca, oraz skrzynkę wykonaną z aluminium lub stali nierdzewnej z uchwytem oraz wieczkiem na łańcuchy śniegowe wewnątrz zabudowy.</w:t>
            </w:r>
            <w:r w:rsidR="007D7CE9">
              <w:rPr>
                <w:rFonts w:ascii="Arial" w:hAnsi="Arial" w:cs="Arial"/>
                <w:iCs/>
                <w:color w:val="000000"/>
              </w:rPr>
              <w:t xml:space="preserve"> </w:t>
            </w:r>
          </w:p>
          <w:p w14:paraId="46E4DD57" w14:textId="77777777" w:rsidR="005121CB" w:rsidRPr="00B60EAD" w:rsidRDefault="005121CB" w:rsidP="002A3C39">
            <w:pPr>
              <w:autoSpaceDE w:val="0"/>
              <w:rPr>
                <w:rFonts w:ascii="Arial" w:hAnsi="Arial" w:cs="Arial"/>
              </w:rPr>
            </w:pPr>
            <w:r w:rsidRPr="00B60EAD">
              <w:rPr>
                <w:rFonts w:ascii="Arial" w:hAnsi="Arial" w:cs="Arial"/>
              </w:rPr>
              <w:t>Wszystkie półki w zabudowie wykonane  w systemie z możliwością regulacji położenia wysokości półek.</w:t>
            </w:r>
          </w:p>
        </w:tc>
      </w:tr>
      <w:tr w:rsidR="005121CB" w:rsidRPr="00B60EAD" w14:paraId="54303F85" w14:textId="77777777" w:rsidTr="00A26A3D">
        <w:tc>
          <w:tcPr>
            <w:tcW w:w="1785" w:type="dxa"/>
            <w:vAlign w:val="center"/>
          </w:tcPr>
          <w:p w14:paraId="6B0EEF3F" w14:textId="2CD0B2B3" w:rsidR="005121CB" w:rsidRPr="00B60EAD" w:rsidRDefault="005121CB" w:rsidP="00C931DB">
            <w:pPr>
              <w:jc w:val="center"/>
              <w:rPr>
                <w:rFonts w:ascii="Arial" w:hAnsi="Arial" w:cs="Arial"/>
              </w:rPr>
            </w:pPr>
            <w:r w:rsidRPr="00B60EAD">
              <w:rPr>
                <w:rFonts w:ascii="Arial" w:hAnsi="Arial" w:cs="Arial"/>
              </w:rPr>
              <w:t>3.</w:t>
            </w:r>
            <w:r w:rsidR="00A26A3D">
              <w:rPr>
                <w:rFonts w:ascii="Arial" w:hAnsi="Arial" w:cs="Arial"/>
              </w:rPr>
              <w:t>9.</w:t>
            </w:r>
          </w:p>
        </w:tc>
        <w:tc>
          <w:tcPr>
            <w:tcW w:w="12209" w:type="dxa"/>
            <w:vAlign w:val="center"/>
          </w:tcPr>
          <w:p w14:paraId="36FD31BC" w14:textId="77777777" w:rsidR="005121CB" w:rsidRPr="00B60EAD" w:rsidRDefault="005121CB" w:rsidP="008A6439">
            <w:pPr>
              <w:pStyle w:val="Default"/>
              <w:rPr>
                <w:rFonts w:ascii="Arial" w:hAnsi="Arial" w:cs="Arial"/>
                <w:strike/>
                <w:color w:val="auto"/>
                <w:sz w:val="22"/>
                <w:szCs w:val="22"/>
              </w:rPr>
            </w:pPr>
            <w:r w:rsidRPr="00B60EAD">
              <w:rPr>
                <w:rFonts w:ascii="Arial" w:hAnsi="Arial" w:cs="Arial"/>
                <w:color w:val="auto"/>
                <w:sz w:val="22"/>
                <w:szCs w:val="22"/>
              </w:rPr>
              <w:t>Autopompa dwuzakresowa o wydajności min. 2</w:t>
            </w:r>
            <w:r w:rsidR="00EE303A">
              <w:rPr>
                <w:rFonts w:ascii="Arial" w:hAnsi="Arial" w:cs="Arial"/>
                <w:color w:val="auto"/>
                <w:sz w:val="22"/>
                <w:szCs w:val="22"/>
              </w:rPr>
              <w:t>8</w:t>
            </w:r>
            <w:r w:rsidRPr="00B60EAD">
              <w:rPr>
                <w:rFonts w:ascii="Arial" w:hAnsi="Arial" w:cs="Arial"/>
                <w:color w:val="auto"/>
                <w:sz w:val="22"/>
                <w:szCs w:val="22"/>
              </w:rPr>
              <w:t>00 dm</w:t>
            </w:r>
            <w:r w:rsidRPr="005107F1">
              <w:rPr>
                <w:rFonts w:ascii="Arial" w:hAnsi="Arial" w:cs="Arial"/>
                <w:color w:val="auto"/>
                <w:sz w:val="22"/>
                <w:szCs w:val="22"/>
                <w:vertAlign w:val="superscript"/>
              </w:rPr>
              <w:t>3</w:t>
            </w:r>
            <w:r w:rsidRPr="00B60EAD">
              <w:rPr>
                <w:rFonts w:ascii="Arial" w:hAnsi="Arial" w:cs="Arial"/>
                <w:color w:val="auto"/>
                <w:sz w:val="22"/>
                <w:szCs w:val="22"/>
              </w:rPr>
              <w:t xml:space="preserve"> przy ciśnieniu 8 bar i min </w:t>
            </w:r>
            <w:r w:rsidR="00EE303A">
              <w:rPr>
                <w:rFonts w:ascii="Arial" w:hAnsi="Arial" w:cs="Arial"/>
                <w:color w:val="auto"/>
                <w:sz w:val="22"/>
                <w:szCs w:val="22"/>
              </w:rPr>
              <w:t>420</w:t>
            </w:r>
            <w:r w:rsidRPr="00B60EAD">
              <w:rPr>
                <w:rFonts w:ascii="Arial" w:hAnsi="Arial" w:cs="Arial"/>
                <w:color w:val="auto"/>
                <w:sz w:val="22"/>
                <w:szCs w:val="22"/>
              </w:rPr>
              <w:t xml:space="preserve"> dm</w:t>
            </w:r>
            <w:r w:rsidRPr="005107F1">
              <w:rPr>
                <w:rFonts w:ascii="Arial" w:hAnsi="Arial" w:cs="Arial"/>
                <w:color w:val="auto"/>
                <w:sz w:val="22"/>
                <w:szCs w:val="22"/>
                <w:vertAlign w:val="superscript"/>
              </w:rPr>
              <w:t>3</w:t>
            </w:r>
            <w:r w:rsidRPr="00B60EAD">
              <w:rPr>
                <w:rFonts w:ascii="Arial" w:hAnsi="Arial" w:cs="Arial"/>
                <w:color w:val="auto"/>
                <w:sz w:val="22"/>
                <w:szCs w:val="22"/>
              </w:rPr>
              <w:t xml:space="preserve"> przy  ciśnieniu 40 bar.</w:t>
            </w:r>
          </w:p>
          <w:p w14:paraId="2A69B7DD" w14:textId="77777777" w:rsidR="005121CB" w:rsidRPr="00B60EAD" w:rsidRDefault="005121CB" w:rsidP="008A6439">
            <w:pPr>
              <w:pStyle w:val="Default"/>
              <w:rPr>
                <w:rFonts w:ascii="Arial" w:hAnsi="Arial" w:cs="Arial"/>
                <w:color w:val="auto"/>
                <w:sz w:val="22"/>
                <w:szCs w:val="22"/>
              </w:rPr>
            </w:pPr>
            <w:r w:rsidRPr="00B60EAD">
              <w:rPr>
                <w:rFonts w:ascii="Arial" w:hAnsi="Arial" w:cs="Arial"/>
                <w:color w:val="auto"/>
                <w:sz w:val="22"/>
                <w:szCs w:val="22"/>
              </w:rPr>
              <w:t>Autopompa zlokalizowana z tyłu pojazdu.</w:t>
            </w:r>
          </w:p>
          <w:p w14:paraId="34BF6676" w14:textId="77777777" w:rsidR="005121CB" w:rsidRPr="00B60EAD" w:rsidRDefault="005121CB" w:rsidP="008A6439">
            <w:pPr>
              <w:pStyle w:val="Default"/>
              <w:rPr>
                <w:rFonts w:ascii="Arial" w:hAnsi="Arial" w:cs="Arial"/>
                <w:color w:val="auto"/>
                <w:sz w:val="22"/>
                <w:szCs w:val="22"/>
              </w:rPr>
            </w:pPr>
            <w:r w:rsidRPr="00B60EAD">
              <w:rPr>
                <w:rFonts w:ascii="Arial" w:hAnsi="Arial" w:cs="Arial"/>
                <w:color w:val="auto"/>
                <w:sz w:val="22"/>
                <w:szCs w:val="22"/>
              </w:rPr>
              <w:t xml:space="preserve">Układ </w:t>
            </w:r>
            <w:r w:rsidR="00EE303A">
              <w:rPr>
                <w:rFonts w:ascii="Arial" w:hAnsi="Arial" w:cs="Arial"/>
                <w:color w:val="auto"/>
                <w:sz w:val="22"/>
                <w:szCs w:val="22"/>
              </w:rPr>
              <w:t xml:space="preserve">autopompy powinien   </w:t>
            </w:r>
            <w:r w:rsidRPr="00B60EAD">
              <w:rPr>
                <w:rFonts w:ascii="Arial" w:hAnsi="Arial" w:cs="Arial"/>
                <w:color w:val="auto"/>
                <w:sz w:val="22"/>
                <w:szCs w:val="22"/>
              </w:rPr>
              <w:t>posiada</w:t>
            </w:r>
            <w:r w:rsidR="00EE303A">
              <w:rPr>
                <w:rFonts w:ascii="Arial" w:hAnsi="Arial" w:cs="Arial"/>
                <w:color w:val="auto"/>
                <w:sz w:val="22"/>
                <w:szCs w:val="22"/>
              </w:rPr>
              <w:t xml:space="preserve">ć </w:t>
            </w:r>
            <w:r w:rsidRPr="00B60EAD">
              <w:rPr>
                <w:rFonts w:ascii="Arial" w:hAnsi="Arial" w:cs="Arial"/>
                <w:color w:val="auto"/>
                <w:sz w:val="22"/>
                <w:szCs w:val="22"/>
              </w:rPr>
              <w:t xml:space="preserve"> możliwość jednoczesnego podania wody lub piany do:</w:t>
            </w:r>
          </w:p>
          <w:p w14:paraId="2DCA9A28" w14:textId="128B52A3" w:rsidR="005121CB" w:rsidRPr="00B60EAD" w:rsidRDefault="005121CB">
            <w:pPr>
              <w:pStyle w:val="Default"/>
              <w:numPr>
                <w:ilvl w:val="0"/>
                <w:numId w:val="10"/>
              </w:numPr>
              <w:ind w:left="371" w:hanging="283"/>
              <w:rPr>
                <w:rFonts w:ascii="Arial" w:hAnsi="Arial" w:cs="Arial"/>
                <w:color w:val="auto"/>
                <w:sz w:val="22"/>
                <w:szCs w:val="22"/>
              </w:rPr>
            </w:pPr>
            <w:r w:rsidRPr="00B60EAD">
              <w:rPr>
                <w:rFonts w:ascii="Arial" w:hAnsi="Arial" w:cs="Arial"/>
                <w:color w:val="auto"/>
                <w:sz w:val="22"/>
                <w:szCs w:val="22"/>
              </w:rPr>
              <w:t xml:space="preserve">dwóch nasad tłocznych 75 zlokalizowanych z tyłu pojazdu, po bokach, umieszczonych w zamykanych klapami lub </w:t>
            </w:r>
            <w:r w:rsidR="00A26A3D">
              <w:rPr>
                <w:rFonts w:ascii="Arial" w:hAnsi="Arial" w:cs="Arial"/>
                <w:color w:val="auto"/>
                <w:sz w:val="22"/>
                <w:szCs w:val="22"/>
              </w:rPr>
              <w:t xml:space="preserve"> </w:t>
            </w:r>
            <w:r w:rsidRPr="00B60EAD">
              <w:rPr>
                <w:rFonts w:ascii="Arial" w:hAnsi="Arial" w:cs="Arial"/>
                <w:color w:val="auto"/>
                <w:sz w:val="22"/>
                <w:szCs w:val="22"/>
              </w:rPr>
              <w:t>żaluzjami schowkach bocznych.</w:t>
            </w:r>
          </w:p>
          <w:p w14:paraId="5088A97A" w14:textId="11C1CBF4" w:rsidR="005121CB" w:rsidRPr="00A26A3D" w:rsidRDefault="005121CB">
            <w:pPr>
              <w:pStyle w:val="Akapitzlist"/>
              <w:numPr>
                <w:ilvl w:val="0"/>
                <w:numId w:val="10"/>
              </w:numPr>
              <w:tabs>
                <w:tab w:val="left" w:pos="161"/>
                <w:tab w:val="left" w:pos="6479"/>
                <w:tab w:val="left" w:pos="8504"/>
              </w:tabs>
              <w:spacing w:line="240" w:lineRule="atLeast"/>
              <w:ind w:left="371" w:hanging="283"/>
              <w:rPr>
                <w:rFonts w:ascii="Arial" w:hAnsi="Arial" w:cs="Arial"/>
              </w:rPr>
            </w:pPr>
            <w:r w:rsidRPr="00A26A3D">
              <w:rPr>
                <w:rFonts w:ascii="Arial" w:hAnsi="Arial" w:cs="Arial"/>
              </w:rPr>
              <w:t>wysokociśnieniowej linii szybkiego natarcia</w:t>
            </w:r>
          </w:p>
          <w:p w14:paraId="25DA88F6" w14:textId="44A08CDF" w:rsidR="005121CB" w:rsidRPr="00A26A3D" w:rsidRDefault="005121CB">
            <w:pPr>
              <w:pStyle w:val="Akapitzlist"/>
              <w:numPr>
                <w:ilvl w:val="0"/>
                <w:numId w:val="10"/>
              </w:numPr>
              <w:tabs>
                <w:tab w:val="left" w:pos="161"/>
                <w:tab w:val="left" w:pos="6479"/>
                <w:tab w:val="left" w:pos="8504"/>
              </w:tabs>
              <w:spacing w:line="240" w:lineRule="atLeast"/>
              <w:ind w:left="371" w:hanging="283"/>
              <w:rPr>
                <w:rFonts w:ascii="Arial" w:hAnsi="Arial" w:cs="Arial"/>
              </w:rPr>
            </w:pPr>
            <w:r w:rsidRPr="00A26A3D">
              <w:rPr>
                <w:rFonts w:ascii="Arial" w:hAnsi="Arial" w:cs="Arial"/>
              </w:rPr>
              <w:t xml:space="preserve">działka </w:t>
            </w:r>
            <w:proofErr w:type="spellStart"/>
            <w:r w:rsidRPr="00A26A3D">
              <w:rPr>
                <w:rFonts w:ascii="Arial" w:hAnsi="Arial" w:cs="Arial"/>
              </w:rPr>
              <w:t>wodno</w:t>
            </w:r>
            <w:proofErr w:type="spellEnd"/>
            <w:r w:rsidRPr="00A26A3D">
              <w:rPr>
                <w:rFonts w:ascii="Arial" w:hAnsi="Arial" w:cs="Arial"/>
              </w:rPr>
              <w:t xml:space="preserve"> – pianowego sterowanego z panelu działka</w:t>
            </w:r>
          </w:p>
          <w:p w14:paraId="4BC4FE76" w14:textId="38BFE2E0" w:rsidR="005121CB" w:rsidRPr="00A26A3D" w:rsidRDefault="005121CB">
            <w:pPr>
              <w:pStyle w:val="Akapitzlist"/>
              <w:numPr>
                <w:ilvl w:val="0"/>
                <w:numId w:val="10"/>
              </w:numPr>
              <w:tabs>
                <w:tab w:val="left" w:pos="161"/>
                <w:tab w:val="left" w:pos="6479"/>
                <w:tab w:val="left" w:pos="8504"/>
              </w:tabs>
              <w:spacing w:line="240" w:lineRule="atLeast"/>
              <w:ind w:left="371" w:hanging="283"/>
              <w:rPr>
                <w:rFonts w:ascii="Arial" w:hAnsi="Arial" w:cs="Arial"/>
              </w:rPr>
            </w:pPr>
            <w:r w:rsidRPr="00A26A3D">
              <w:rPr>
                <w:rFonts w:ascii="Arial" w:hAnsi="Arial" w:cs="Arial"/>
              </w:rPr>
              <w:t>zraszaczy sterowanych z kabiny kierowcy</w:t>
            </w:r>
          </w:p>
          <w:p w14:paraId="5F62DE71" w14:textId="31DE289D" w:rsidR="005121CB" w:rsidRPr="00B60EAD" w:rsidRDefault="005121CB">
            <w:pPr>
              <w:pStyle w:val="Tekstpodstawowy"/>
              <w:numPr>
                <w:ilvl w:val="0"/>
                <w:numId w:val="10"/>
              </w:numPr>
              <w:ind w:left="371" w:hanging="283"/>
              <w:jc w:val="left"/>
              <w:rPr>
                <w:rFonts w:ascii="Arial" w:hAnsi="Arial" w:cs="Arial"/>
                <w:iCs/>
                <w:sz w:val="22"/>
                <w:szCs w:val="22"/>
              </w:rPr>
            </w:pPr>
            <w:r w:rsidRPr="00B60EAD">
              <w:rPr>
                <w:rFonts w:ascii="Arial" w:hAnsi="Arial" w:cs="Arial"/>
                <w:iCs/>
                <w:sz w:val="22"/>
                <w:szCs w:val="22"/>
              </w:rPr>
              <w:t>podanie wody do zbiornika samochodu z funkcją obiegu zamkniętego.</w:t>
            </w:r>
          </w:p>
          <w:p w14:paraId="6EFC6C44" w14:textId="32C8EFD8" w:rsidR="005121CB" w:rsidRPr="00B60EAD" w:rsidRDefault="005121CB">
            <w:pPr>
              <w:pStyle w:val="Tekstpodstawowy"/>
              <w:numPr>
                <w:ilvl w:val="0"/>
                <w:numId w:val="10"/>
              </w:numPr>
              <w:ind w:left="371" w:hanging="283"/>
              <w:jc w:val="left"/>
              <w:rPr>
                <w:rFonts w:ascii="Arial" w:hAnsi="Arial" w:cs="Arial"/>
                <w:iCs/>
                <w:sz w:val="22"/>
                <w:szCs w:val="22"/>
              </w:rPr>
            </w:pPr>
            <w:r w:rsidRPr="00B60EAD">
              <w:rPr>
                <w:rFonts w:ascii="Arial" w:hAnsi="Arial" w:cs="Arial"/>
                <w:iCs/>
                <w:sz w:val="22"/>
                <w:szCs w:val="22"/>
              </w:rPr>
              <w:t>zawór główny układu autopompy  Ø110-sterowany mechanicznie- ręcznie</w:t>
            </w:r>
          </w:p>
          <w:p w14:paraId="64D25706" w14:textId="1406F65B" w:rsidR="005121CB" w:rsidRPr="00B60EAD" w:rsidRDefault="005121CB">
            <w:pPr>
              <w:pStyle w:val="Tekstpodstawowy"/>
              <w:numPr>
                <w:ilvl w:val="0"/>
                <w:numId w:val="10"/>
              </w:numPr>
              <w:ind w:left="371" w:hanging="283"/>
              <w:jc w:val="left"/>
              <w:rPr>
                <w:rFonts w:ascii="Arial" w:hAnsi="Arial" w:cs="Arial"/>
                <w:iCs/>
                <w:sz w:val="22"/>
                <w:szCs w:val="22"/>
              </w:rPr>
            </w:pPr>
            <w:r w:rsidRPr="00B60EAD">
              <w:rPr>
                <w:rFonts w:ascii="Arial" w:hAnsi="Arial" w:cs="Arial"/>
                <w:iCs/>
                <w:sz w:val="22"/>
                <w:szCs w:val="22"/>
              </w:rPr>
              <w:t>n</w:t>
            </w:r>
            <w:r w:rsidRPr="00B60EAD">
              <w:rPr>
                <w:rFonts w:ascii="Arial" w:hAnsi="Arial" w:cs="Arial"/>
                <w:sz w:val="22"/>
                <w:szCs w:val="22"/>
              </w:rPr>
              <w:t>asady tłoczne wyposażone w system zrzutu ciśnienia ,odwodnienia ich</w:t>
            </w:r>
            <w:r w:rsidR="00EE303A">
              <w:rPr>
                <w:rFonts w:ascii="Arial" w:hAnsi="Arial" w:cs="Arial"/>
                <w:sz w:val="22"/>
                <w:szCs w:val="22"/>
              </w:rPr>
              <w:t xml:space="preserve"> </w:t>
            </w:r>
            <w:r w:rsidRPr="00B60EAD">
              <w:rPr>
                <w:rFonts w:ascii="Arial" w:hAnsi="Arial" w:cs="Arial"/>
                <w:sz w:val="22"/>
                <w:szCs w:val="22"/>
              </w:rPr>
              <w:t xml:space="preserve"> bez konieczność ściągania pokrywy nasady</w:t>
            </w:r>
            <w:r w:rsidR="00EE303A">
              <w:rPr>
                <w:rFonts w:ascii="Arial" w:hAnsi="Arial" w:cs="Arial"/>
                <w:sz w:val="22"/>
                <w:szCs w:val="22"/>
              </w:rPr>
              <w:t>.</w:t>
            </w:r>
          </w:p>
          <w:p w14:paraId="746177CA" w14:textId="42EE50DF" w:rsidR="005121CB" w:rsidRPr="00B60EAD" w:rsidRDefault="005121CB" w:rsidP="008A6439">
            <w:pPr>
              <w:tabs>
                <w:tab w:val="decimal" w:pos="657"/>
                <w:tab w:val="left" w:pos="902"/>
                <w:tab w:val="left" w:pos="6542"/>
                <w:tab w:val="left" w:pos="8548"/>
                <w:tab w:val="left" w:pos="14720"/>
              </w:tabs>
              <w:spacing w:line="240" w:lineRule="atLeast"/>
              <w:rPr>
                <w:rFonts w:ascii="Arial" w:hAnsi="Arial" w:cs="Arial"/>
              </w:rPr>
            </w:pPr>
            <w:r w:rsidRPr="00B60EAD">
              <w:rPr>
                <w:rFonts w:ascii="Arial" w:hAnsi="Arial" w:cs="Arial"/>
              </w:rPr>
              <w:t>W przedziale autopompy</w:t>
            </w:r>
            <w:r w:rsidR="004970FB">
              <w:rPr>
                <w:rFonts w:ascii="Arial" w:hAnsi="Arial" w:cs="Arial"/>
              </w:rPr>
              <w:t>,</w:t>
            </w:r>
            <w:r w:rsidRPr="00B60EAD">
              <w:rPr>
                <w:rFonts w:ascii="Arial" w:hAnsi="Arial" w:cs="Arial"/>
              </w:rPr>
              <w:t xml:space="preserve">  </w:t>
            </w:r>
            <w:r w:rsidR="004970FB">
              <w:rPr>
                <w:rFonts w:ascii="Arial" w:hAnsi="Arial" w:cs="Arial"/>
              </w:rPr>
              <w:t xml:space="preserve">Zamawiający wymaga aby znajdowały się  </w:t>
            </w:r>
            <w:r w:rsidRPr="00B60EAD">
              <w:rPr>
                <w:rFonts w:ascii="Arial" w:hAnsi="Arial" w:cs="Arial"/>
              </w:rPr>
              <w:t xml:space="preserve"> co najmniej następujące urządzenia </w:t>
            </w:r>
            <w:proofErr w:type="spellStart"/>
            <w:r w:rsidRPr="00B60EAD">
              <w:rPr>
                <w:rFonts w:ascii="Arial" w:hAnsi="Arial" w:cs="Arial"/>
              </w:rPr>
              <w:t>kontrolno</w:t>
            </w:r>
            <w:proofErr w:type="spellEnd"/>
            <w:r w:rsidRPr="00B60EAD">
              <w:rPr>
                <w:rFonts w:ascii="Arial" w:hAnsi="Arial" w:cs="Arial"/>
              </w:rPr>
              <w:t xml:space="preserve"> - sterownicze pracy pompy:</w:t>
            </w:r>
          </w:p>
          <w:p w14:paraId="5A3D6ED3" w14:textId="61409542" w:rsidR="005121CB" w:rsidRPr="004970FB" w:rsidRDefault="005121CB">
            <w:pPr>
              <w:pStyle w:val="Akapitzlist"/>
              <w:numPr>
                <w:ilvl w:val="0"/>
                <w:numId w:val="11"/>
              </w:numPr>
              <w:tabs>
                <w:tab w:val="left" w:pos="48"/>
                <w:tab w:val="left" w:pos="175"/>
                <w:tab w:val="left" w:pos="6542"/>
                <w:tab w:val="left" w:pos="8548"/>
                <w:tab w:val="left" w:pos="14720"/>
              </w:tabs>
              <w:spacing w:line="240" w:lineRule="atLeast"/>
              <w:ind w:left="230" w:hanging="142"/>
              <w:rPr>
                <w:rFonts w:ascii="Arial" w:hAnsi="Arial" w:cs="Arial"/>
              </w:rPr>
            </w:pPr>
            <w:r w:rsidRPr="004970FB">
              <w:rPr>
                <w:rFonts w:ascii="Arial" w:hAnsi="Arial" w:cs="Arial"/>
              </w:rPr>
              <w:t>manowakuometr</w:t>
            </w:r>
            <w:r w:rsidR="00EE303A" w:rsidRPr="004970FB">
              <w:rPr>
                <w:rFonts w:ascii="Arial" w:hAnsi="Arial" w:cs="Arial"/>
              </w:rPr>
              <w:t>;</w:t>
            </w:r>
          </w:p>
          <w:p w14:paraId="01D18AF8" w14:textId="00574BE2" w:rsidR="005121CB" w:rsidRPr="004970FB" w:rsidRDefault="005121CB">
            <w:pPr>
              <w:pStyle w:val="Akapitzlist"/>
              <w:numPr>
                <w:ilvl w:val="0"/>
                <w:numId w:val="11"/>
              </w:numPr>
              <w:tabs>
                <w:tab w:val="left" w:pos="48"/>
                <w:tab w:val="left" w:pos="175"/>
                <w:tab w:val="left" w:pos="6542"/>
                <w:tab w:val="left" w:pos="8548"/>
                <w:tab w:val="left" w:pos="14720"/>
              </w:tabs>
              <w:spacing w:line="240" w:lineRule="atLeast"/>
              <w:ind w:left="230" w:hanging="142"/>
              <w:rPr>
                <w:rFonts w:ascii="Arial" w:hAnsi="Arial" w:cs="Arial"/>
              </w:rPr>
            </w:pPr>
            <w:r w:rsidRPr="004970FB">
              <w:rPr>
                <w:rFonts w:ascii="Arial" w:hAnsi="Arial" w:cs="Arial"/>
              </w:rPr>
              <w:t>manometr niskiego ciśnienia</w:t>
            </w:r>
            <w:r w:rsidR="00EE303A" w:rsidRPr="004970FB">
              <w:rPr>
                <w:rFonts w:ascii="Arial" w:hAnsi="Arial" w:cs="Arial"/>
              </w:rPr>
              <w:t>;</w:t>
            </w:r>
          </w:p>
          <w:p w14:paraId="5ECCF84D" w14:textId="3006BB99" w:rsidR="005121CB" w:rsidRPr="004970FB" w:rsidRDefault="005121CB">
            <w:pPr>
              <w:pStyle w:val="Akapitzlist"/>
              <w:numPr>
                <w:ilvl w:val="0"/>
                <w:numId w:val="11"/>
              </w:num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ind w:left="230" w:hanging="142"/>
              <w:rPr>
                <w:rFonts w:ascii="Arial" w:hAnsi="Arial" w:cs="Arial"/>
              </w:rPr>
            </w:pPr>
            <w:r w:rsidRPr="004970FB">
              <w:rPr>
                <w:rFonts w:ascii="Arial" w:hAnsi="Arial" w:cs="Arial"/>
              </w:rPr>
              <w:t>manometr wysokiego ciśnienia</w:t>
            </w:r>
            <w:r w:rsidR="00EE303A" w:rsidRPr="004970FB">
              <w:rPr>
                <w:rFonts w:ascii="Arial" w:hAnsi="Arial" w:cs="Arial"/>
              </w:rPr>
              <w:t>;</w:t>
            </w:r>
            <w:r w:rsidRPr="004970FB">
              <w:rPr>
                <w:rFonts w:ascii="Arial" w:hAnsi="Arial" w:cs="Arial"/>
              </w:rPr>
              <w:t xml:space="preserve"> </w:t>
            </w:r>
          </w:p>
          <w:p w14:paraId="785E8241" w14:textId="0D57B3A7" w:rsidR="005121CB" w:rsidRPr="004970FB" w:rsidRDefault="005121CB">
            <w:pPr>
              <w:pStyle w:val="Akapitzlist"/>
              <w:numPr>
                <w:ilvl w:val="0"/>
                <w:numId w:val="11"/>
              </w:numPr>
              <w:tabs>
                <w:tab w:val="left" w:pos="48"/>
                <w:tab w:val="left" w:pos="175"/>
                <w:tab w:val="left" w:pos="6542"/>
                <w:tab w:val="left" w:pos="8548"/>
                <w:tab w:val="left" w:pos="14720"/>
              </w:tabs>
              <w:suppressAutoHyphens/>
              <w:spacing w:line="240" w:lineRule="atLeast"/>
              <w:ind w:left="230" w:hanging="142"/>
              <w:rPr>
                <w:rFonts w:ascii="Arial" w:hAnsi="Arial" w:cs="Arial"/>
              </w:rPr>
            </w:pPr>
            <w:r w:rsidRPr="004970FB">
              <w:rPr>
                <w:rFonts w:ascii="Arial" w:hAnsi="Arial" w:cs="Arial"/>
              </w:rPr>
              <w:lastRenderedPageBreak/>
              <w:t>wskaźnik poziomu wody w zbiorniku samochodu</w:t>
            </w:r>
            <w:r w:rsidR="00EE303A" w:rsidRPr="004970FB">
              <w:rPr>
                <w:rFonts w:ascii="Arial" w:hAnsi="Arial" w:cs="Arial"/>
              </w:rPr>
              <w:t>;</w:t>
            </w:r>
          </w:p>
          <w:p w14:paraId="5CB7F81D" w14:textId="7893D213" w:rsidR="005121CB" w:rsidRPr="004970FB" w:rsidRDefault="005121CB">
            <w:pPr>
              <w:pStyle w:val="Akapitzlist"/>
              <w:numPr>
                <w:ilvl w:val="0"/>
                <w:numId w:val="11"/>
              </w:numPr>
              <w:tabs>
                <w:tab w:val="left" w:pos="48"/>
                <w:tab w:val="left" w:pos="175"/>
                <w:tab w:val="left" w:pos="6542"/>
                <w:tab w:val="left" w:pos="8548"/>
                <w:tab w:val="left" w:pos="14720"/>
              </w:tabs>
              <w:suppressAutoHyphens/>
              <w:spacing w:line="240" w:lineRule="atLeast"/>
              <w:ind w:left="230" w:hanging="142"/>
              <w:rPr>
                <w:rFonts w:ascii="Arial" w:hAnsi="Arial" w:cs="Arial"/>
              </w:rPr>
            </w:pPr>
            <w:r w:rsidRPr="004970FB">
              <w:rPr>
                <w:rFonts w:ascii="Arial" w:hAnsi="Arial" w:cs="Arial"/>
              </w:rPr>
              <w:t>wskaźnik poziomu środka pianotwórczego w zbiorniku</w:t>
            </w:r>
            <w:r w:rsidR="00EE303A" w:rsidRPr="004970FB">
              <w:rPr>
                <w:rFonts w:ascii="Arial" w:hAnsi="Arial" w:cs="Arial"/>
              </w:rPr>
              <w:t>;</w:t>
            </w:r>
          </w:p>
          <w:p w14:paraId="18B65E28" w14:textId="59EF1CE2" w:rsidR="005121CB" w:rsidRPr="004970FB" w:rsidRDefault="005121CB">
            <w:pPr>
              <w:pStyle w:val="Akapitzlist"/>
              <w:numPr>
                <w:ilvl w:val="0"/>
                <w:numId w:val="11"/>
              </w:numPr>
              <w:tabs>
                <w:tab w:val="left" w:pos="48"/>
                <w:tab w:val="left" w:pos="175"/>
                <w:tab w:val="left" w:pos="6542"/>
                <w:tab w:val="left" w:pos="8548"/>
                <w:tab w:val="left" w:pos="14720"/>
              </w:tabs>
              <w:suppressAutoHyphens/>
              <w:spacing w:line="240" w:lineRule="atLeast"/>
              <w:ind w:left="230" w:hanging="142"/>
              <w:rPr>
                <w:rFonts w:ascii="Arial" w:hAnsi="Arial" w:cs="Arial"/>
              </w:rPr>
            </w:pPr>
            <w:r w:rsidRPr="004970FB">
              <w:rPr>
                <w:rFonts w:ascii="Arial" w:hAnsi="Arial" w:cs="Arial"/>
              </w:rPr>
              <w:t>regulator prędkości obrotowej silnika pojazdu</w:t>
            </w:r>
            <w:r w:rsidR="00EE303A" w:rsidRPr="004970FB">
              <w:rPr>
                <w:rFonts w:ascii="Arial" w:hAnsi="Arial" w:cs="Arial"/>
              </w:rPr>
              <w:t>;</w:t>
            </w:r>
          </w:p>
          <w:p w14:paraId="2746F468" w14:textId="4533FF37" w:rsidR="005121CB" w:rsidRPr="004970FB" w:rsidRDefault="005121CB">
            <w:pPr>
              <w:pStyle w:val="Akapitzlist"/>
              <w:numPr>
                <w:ilvl w:val="0"/>
                <w:numId w:val="11"/>
              </w:numPr>
              <w:ind w:left="230" w:hanging="142"/>
              <w:rPr>
                <w:rFonts w:ascii="Arial" w:hAnsi="Arial" w:cs="Arial"/>
              </w:rPr>
            </w:pPr>
            <w:r w:rsidRPr="004970FB">
              <w:rPr>
                <w:rFonts w:ascii="Arial" w:hAnsi="Arial" w:cs="Arial"/>
              </w:rPr>
              <w:t>miernik prędkości obrotowej wału pompy</w:t>
            </w:r>
            <w:r w:rsidR="00EE303A" w:rsidRPr="004970FB">
              <w:rPr>
                <w:rFonts w:ascii="Arial" w:hAnsi="Arial" w:cs="Arial"/>
              </w:rPr>
              <w:t>;</w:t>
            </w:r>
          </w:p>
          <w:p w14:paraId="681B0562" w14:textId="76D2B725" w:rsidR="005121CB" w:rsidRPr="004970FB" w:rsidRDefault="005121CB">
            <w:pPr>
              <w:pStyle w:val="Akapitzlist"/>
              <w:numPr>
                <w:ilvl w:val="0"/>
                <w:numId w:val="11"/>
              </w:numPr>
              <w:tabs>
                <w:tab w:val="left" w:pos="175"/>
                <w:tab w:val="decimal" w:pos="633"/>
                <w:tab w:val="left" w:pos="868"/>
                <w:tab w:val="left" w:pos="6479"/>
                <w:tab w:val="left" w:pos="8504"/>
              </w:tabs>
              <w:spacing w:line="240" w:lineRule="atLeast"/>
              <w:ind w:left="230" w:hanging="142"/>
              <w:rPr>
                <w:rFonts w:ascii="Arial" w:hAnsi="Arial" w:cs="Arial"/>
              </w:rPr>
            </w:pPr>
            <w:r w:rsidRPr="004970FB">
              <w:rPr>
                <w:rFonts w:ascii="Arial" w:hAnsi="Arial" w:cs="Arial"/>
              </w:rPr>
              <w:t>kontrolka  ciśnienia oleju i   temperatury cieczy chłodzącej silnik (stany awaryjne)</w:t>
            </w:r>
            <w:r w:rsidR="00EE303A" w:rsidRPr="004970FB">
              <w:rPr>
                <w:rFonts w:ascii="Arial" w:hAnsi="Arial" w:cs="Arial"/>
              </w:rPr>
              <w:t>;</w:t>
            </w:r>
          </w:p>
          <w:p w14:paraId="6FAA6501" w14:textId="0CC9024D" w:rsidR="005121CB" w:rsidRPr="004970FB" w:rsidRDefault="005121CB">
            <w:pPr>
              <w:pStyle w:val="Akapitzlist"/>
              <w:numPr>
                <w:ilvl w:val="0"/>
                <w:numId w:val="11"/>
              </w:numPr>
              <w:tabs>
                <w:tab w:val="left" w:pos="175"/>
                <w:tab w:val="decimal" w:pos="633"/>
                <w:tab w:val="left" w:pos="868"/>
                <w:tab w:val="left" w:pos="6479"/>
                <w:tab w:val="left" w:pos="8504"/>
              </w:tabs>
              <w:spacing w:line="240" w:lineRule="atLeast"/>
              <w:ind w:left="230" w:hanging="142"/>
              <w:rPr>
                <w:rFonts w:ascii="Arial" w:hAnsi="Arial" w:cs="Arial"/>
              </w:rPr>
            </w:pPr>
            <w:r w:rsidRPr="004970FB">
              <w:rPr>
                <w:rFonts w:ascii="Arial" w:hAnsi="Arial" w:cs="Arial"/>
              </w:rPr>
              <w:t>kontrolka włączenia autopompy</w:t>
            </w:r>
            <w:r w:rsidR="00EE303A" w:rsidRPr="004970FB">
              <w:rPr>
                <w:rFonts w:ascii="Arial" w:hAnsi="Arial" w:cs="Arial"/>
              </w:rPr>
              <w:t>;</w:t>
            </w:r>
          </w:p>
          <w:p w14:paraId="76F1C07C" w14:textId="166A0131" w:rsidR="005121CB" w:rsidRPr="004970FB" w:rsidRDefault="005121CB">
            <w:pPr>
              <w:pStyle w:val="Akapitzlist"/>
              <w:numPr>
                <w:ilvl w:val="0"/>
                <w:numId w:val="11"/>
              </w:numPr>
              <w:tabs>
                <w:tab w:val="left" w:pos="175"/>
                <w:tab w:val="decimal" w:pos="633"/>
                <w:tab w:val="left" w:pos="868"/>
                <w:tab w:val="left" w:pos="6479"/>
                <w:tab w:val="left" w:pos="8504"/>
              </w:tabs>
              <w:spacing w:line="240" w:lineRule="atLeast"/>
              <w:ind w:left="230" w:hanging="142"/>
              <w:rPr>
                <w:rFonts w:ascii="Arial" w:hAnsi="Arial" w:cs="Arial"/>
              </w:rPr>
            </w:pPr>
            <w:r w:rsidRPr="004970FB">
              <w:rPr>
                <w:rFonts w:ascii="Arial" w:hAnsi="Arial" w:cs="Arial"/>
              </w:rPr>
              <w:t>licznik czasu-pracy autopompy</w:t>
            </w:r>
            <w:r w:rsidR="00EE303A" w:rsidRPr="004970FB">
              <w:rPr>
                <w:rFonts w:ascii="Arial" w:hAnsi="Arial" w:cs="Arial"/>
              </w:rPr>
              <w:t>;</w:t>
            </w:r>
          </w:p>
          <w:p w14:paraId="084B84BF" w14:textId="51DB3546" w:rsidR="00C73071" w:rsidRPr="00BD5301" w:rsidRDefault="005121CB" w:rsidP="004970FB">
            <w:pPr>
              <w:tabs>
                <w:tab w:val="left" w:pos="6479"/>
                <w:tab w:val="left" w:pos="8504"/>
              </w:tabs>
              <w:spacing w:line="240" w:lineRule="atLeast"/>
              <w:rPr>
                <w:rFonts w:ascii="Arial" w:hAnsi="Arial" w:cs="Arial"/>
              </w:rPr>
            </w:pPr>
            <w:r w:rsidRPr="00B60EAD">
              <w:rPr>
                <w:rFonts w:ascii="Arial" w:hAnsi="Arial" w:cs="Arial"/>
              </w:rPr>
              <w:t>W przedziale autopompy należy, zamontować zespół</w:t>
            </w:r>
            <w:r w:rsidR="004970FB">
              <w:rPr>
                <w:rFonts w:ascii="Arial" w:hAnsi="Arial" w:cs="Arial"/>
              </w:rPr>
              <w:t xml:space="preserve"> </w:t>
            </w:r>
            <w:r w:rsidRPr="00B60EAD">
              <w:rPr>
                <w:rFonts w:ascii="Arial" w:hAnsi="Arial" w:cs="Arial"/>
              </w:rPr>
              <w:t>sterowania automatycznym układem utrzymywania stałego ciśnienia tłoczenia, z regulacją automatyczną i ręczną ciśnienia pracy</w:t>
            </w:r>
            <w:r w:rsidR="00C73071">
              <w:rPr>
                <w:rFonts w:ascii="Arial" w:hAnsi="Arial" w:cs="Arial"/>
              </w:rPr>
              <w:t>.</w:t>
            </w:r>
          </w:p>
        </w:tc>
      </w:tr>
      <w:tr w:rsidR="005121CB" w:rsidRPr="00B60EAD" w14:paraId="336B920C" w14:textId="77777777" w:rsidTr="00A26A3D">
        <w:tc>
          <w:tcPr>
            <w:tcW w:w="1785" w:type="dxa"/>
            <w:vAlign w:val="center"/>
          </w:tcPr>
          <w:p w14:paraId="5A01AAA1" w14:textId="1D15E047" w:rsidR="005121CB" w:rsidRPr="00B60EAD" w:rsidRDefault="005121CB" w:rsidP="00C931DB">
            <w:pPr>
              <w:jc w:val="center"/>
              <w:rPr>
                <w:rFonts w:ascii="Arial" w:hAnsi="Arial" w:cs="Arial"/>
              </w:rPr>
            </w:pPr>
            <w:r w:rsidRPr="00B60EAD">
              <w:rPr>
                <w:rFonts w:ascii="Arial" w:hAnsi="Arial" w:cs="Arial"/>
              </w:rPr>
              <w:lastRenderedPageBreak/>
              <w:t>3.1</w:t>
            </w:r>
            <w:r w:rsidR="00A26A3D">
              <w:rPr>
                <w:rFonts w:ascii="Arial" w:hAnsi="Arial" w:cs="Arial"/>
              </w:rPr>
              <w:t>0.</w:t>
            </w:r>
          </w:p>
        </w:tc>
        <w:tc>
          <w:tcPr>
            <w:tcW w:w="12209" w:type="dxa"/>
            <w:vAlign w:val="center"/>
          </w:tcPr>
          <w:p w14:paraId="0CFBD01D" w14:textId="77777777" w:rsidR="005121CB" w:rsidRPr="00B60EAD" w:rsidRDefault="005121CB" w:rsidP="00322115">
            <w:pPr>
              <w:rPr>
                <w:rFonts w:ascii="Arial" w:hAnsi="Arial" w:cs="Arial"/>
                <w:b/>
                <w:bCs/>
                <w:color w:val="FF0000"/>
              </w:rPr>
            </w:pPr>
            <w:r w:rsidRPr="00B60EAD">
              <w:rPr>
                <w:rFonts w:ascii="Arial" w:hAnsi="Arial" w:cs="Arial"/>
              </w:rPr>
              <w:t>Przystawka odbioru mocy przystosowana do długiej pracy, z sygnalizacją włączenia w kabinie kierowcy.</w:t>
            </w:r>
          </w:p>
        </w:tc>
      </w:tr>
      <w:tr w:rsidR="005121CB" w:rsidRPr="00B60EAD" w14:paraId="6CFCF4B0" w14:textId="77777777" w:rsidTr="00A26A3D">
        <w:tc>
          <w:tcPr>
            <w:tcW w:w="1785" w:type="dxa"/>
            <w:vAlign w:val="center"/>
          </w:tcPr>
          <w:p w14:paraId="40CEA1F6" w14:textId="23B583B6" w:rsidR="005121CB" w:rsidRPr="00B60EAD" w:rsidRDefault="005121CB" w:rsidP="00C931DB">
            <w:pPr>
              <w:jc w:val="center"/>
              <w:rPr>
                <w:rFonts w:ascii="Arial" w:hAnsi="Arial" w:cs="Arial"/>
              </w:rPr>
            </w:pPr>
            <w:r w:rsidRPr="00B60EAD">
              <w:rPr>
                <w:rFonts w:ascii="Arial" w:hAnsi="Arial" w:cs="Arial"/>
              </w:rPr>
              <w:t>3.1</w:t>
            </w:r>
            <w:r w:rsidR="00A26A3D">
              <w:rPr>
                <w:rFonts w:ascii="Arial" w:hAnsi="Arial" w:cs="Arial"/>
              </w:rPr>
              <w:t>1.</w:t>
            </w:r>
          </w:p>
        </w:tc>
        <w:tc>
          <w:tcPr>
            <w:tcW w:w="12209" w:type="dxa"/>
            <w:vAlign w:val="center"/>
          </w:tcPr>
          <w:p w14:paraId="52283EC5" w14:textId="77777777" w:rsidR="005121CB" w:rsidRPr="00B60EAD" w:rsidRDefault="005121CB" w:rsidP="00322115">
            <w:pPr>
              <w:rPr>
                <w:rFonts w:ascii="Arial" w:hAnsi="Arial" w:cs="Arial"/>
                <w:b/>
                <w:bCs/>
                <w:color w:val="FF0000"/>
              </w:rPr>
            </w:pPr>
            <w:r w:rsidRPr="00B60EAD">
              <w:rPr>
                <w:rFonts w:ascii="Arial" w:hAnsi="Arial" w:cs="Arial"/>
              </w:rPr>
              <w:t>Dozownik środka pianotwórczego, dostosowany do wydajności autopompy, umożliwiający uzyskanie co najmniej  stężeń 3 i 6 % w całym zakresie pracy.</w:t>
            </w:r>
          </w:p>
        </w:tc>
      </w:tr>
      <w:tr w:rsidR="005121CB" w:rsidRPr="00B60EAD" w14:paraId="1FE49FBD" w14:textId="77777777" w:rsidTr="00A26A3D">
        <w:tc>
          <w:tcPr>
            <w:tcW w:w="1785" w:type="dxa"/>
            <w:vAlign w:val="center"/>
          </w:tcPr>
          <w:p w14:paraId="3F43FE12" w14:textId="62BB3158" w:rsidR="005121CB" w:rsidRPr="00B60EAD" w:rsidRDefault="005121CB" w:rsidP="00C931DB">
            <w:pPr>
              <w:jc w:val="center"/>
              <w:rPr>
                <w:rFonts w:ascii="Arial" w:hAnsi="Arial" w:cs="Arial"/>
              </w:rPr>
            </w:pPr>
            <w:r w:rsidRPr="00B60EAD">
              <w:rPr>
                <w:rFonts w:ascii="Arial" w:hAnsi="Arial" w:cs="Arial"/>
              </w:rPr>
              <w:t>3.1</w:t>
            </w:r>
            <w:r w:rsidR="00A26A3D">
              <w:rPr>
                <w:rFonts w:ascii="Arial" w:hAnsi="Arial" w:cs="Arial"/>
              </w:rPr>
              <w:t>2.</w:t>
            </w:r>
          </w:p>
        </w:tc>
        <w:tc>
          <w:tcPr>
            <w:tcW w:w="12209" w:type="dxa"/>
            <w:vAlign w:val="center"/>
          </w:tcPr>
          <w:p w14:paraId="2E76D560" w14:textId="77777777" w:rsidR="005121CB" w:rsidRPr="00B60EAD" w:rsidRDefault="005121CB" w:rsidP="00BD5301">
            <w:pPr>
              <w:rPr>
                <w:rFonts w:ascii="Arial" w:hAnsi="Arial" w:cs="Arial"/>
                <w:b/>
                <w:bCs/>
                <w:color w:val="FF0000"/>
              </w:rPr>
            </w:pPr>
            <w:r w:rsidRPr="00B60EAD">
              <w:rPr>
                <w:rFonts w:ascii="Arial" w:hAnsi="Arial" w:cs="Arial"/>
              </w:rPr>
              <w:t>Wszystkie elementy układu wodno-pianowego musi być odporne na korozję i działanie dopuszczonych do stosowania środków pianotwórczych i modyfikatorów.</w:t>
            </w:r>
            <w:r w:rsidR="00BD5301" w:rsidRPr="00A512CA">
              <w:rPr>
                <w:rFonts w:ascii="Arial Narrow" w:hAnsi="Arial Narrow" w:cs="Calibri"/>
                <w:iCs/>
                <w:color w:val="000000"/>
                <w:sz w:val="20"/>
                <w:szCs w:val="20"/>
              </w:rPr>
              <w:t xml:space="preserve"> </w:t>
            </w:r>
          </w:p>
        </w:tc>
      </w:tr>
      <w:tr w:rsidR="005121CB" w:rsidRPr="00B60EAD" w14:paraId="7BBCBDA5" w14:textId="77777777" w:rsidTr="00A26A3D">
        <w:tc>
          <w:tcPr>
            <w:tcW w:w="1785" w:type="dxa"/>
            <w:vAlign w:val="center"/>
          </w:tcPr>
          <w:p w14:paraId="20D0E3AA" w14:textId="0AB244E8" w:rsidR="005121CB" w:rsidRPr="00B60EAD" w:rsidRDefault="005121CB" w:rsidP="00C931DB">
            <w:pPr>
              <w:jc w:val="center"/>
              <w:rPr>
                <w:rFonts w:ascii="Arial" w:hAnsi="Arial" w:cs="Arial"/>
              </w:rPr>
            </w:pPr>
            <w:r w:rsidRPr="00B60EAD">
              <w:rPr>
                <w:rFonts w:ascii="Arial" w:hAnsi="Arial" w:cs="Arial"/>
              </w:rPr>
              <w:t>3.1</w:t>
            </w:r>
            <w:r w:rsidR="00A26A3D">
              <w:rPr>
                <w:rFonts w:ascii="Arial" w:hAnsi="Arial" w:cs="Arial"/>
              </w:rPr>
              <w:t>3.</w:t>
            </w:r>
          </w:p>
        </w:tc>
        <w:tc>
          <w:tcPr>
            <w:tcW w:w="12209" w:type="dxa"/>
            <w:vAlign w:val="center"/>
          </w:tcPr>
          <w:p w14:paraId="08BAA79C" w14:textId="77777777" w:rsidR="005121CB" w:rsidRPr="00B60EAD" w:rsidRDefault="005121CB" w:rsidP="00322115">
            <w:pPr>
              <w:rPr>
                <w:rFonts w:ascii="Arial" w:hAnsi="Arial" w:cs="Arial"/>
                <w:b/>
                <w:bCs/>
                <w:color w:val="FF0000"/>
              </w:rPr>
            </w:pPr>
            <w:r w:rsidRPr="00B60EAD">
              <w:rPr>
                <w:rFonts w:ascii="Arial" w:hAnsi="Arial" w:cs="Arial"/>
              </w:rPr>
              <w:t xml:space="preserve">Konstrukcja układu wodno-pianowego powinna umożliwiać jego całkowite odwodnienie przy użyciu możliwie najmniejszej ilości zaworów.  </w:t>
            </w:r>
          </w:p>
        </w:tc>
      </w:tr>
      <w:tr w:rsidR="005121CB" w:rsidRPr="00B60EAD" w14:paraId="48942307" w14:textId="77777777" w:rsidTr="00A26A3D">
        <w:tc>
          <w:tcPr>
            <w:tcW w:w="1785" w:type="dxa"/>
            <w:vAlign w:val="center"/>
          </w:tcPr>
          <w:p w14:paraId="12C46911" w14:textId="0B3D33BA" w:rsidR="005121CB" w:rsidRPr="00B60EAD" w:rsidRDefault="005121CB" w:rsidP="00C931DB">
            <w:pPr>
              <w:jc w:val="center"/>
              <w:rPr>
                <w:rFonts w:ascii="Arial" w:hAnsi="Arial" w:cs="Arial"/>
              </w:rPr>
            </w:pPr>
            <w:r w:rsidRPr="00B60EAD">
              <w:rPr>
                <w:rFonts w:ascii="Arial" w:hAnsi="Arial" w:cs="Arial"/>
              </w:rPr>
              <w:t>3.1</w:t>
            </w:r>
            <w:r w:rsidR="00A26A3D">
              <w:rPr>
                <w:rFonts w:ascii="Arial" w:hAnsi="Arial" w:cs="Arial"/>
              </w:rPr>
              <w:t>4.</w:t>
            </w:r>
          </w:p>
        </w:tc>
        <w:tc>
          <w:tcPr>
            <w:tcW w:w="12209" w:type="dxa"/>
            <w:vAlign w:val="center"/>
          </w:tcPr>
          <w:p w14:paraId="13FF6A0D" w14:textId="77777777" w:rsidR="005121CB" w:rsidRPr="00B60EAD" w:rsidRDefault="005121CB" w:rsidP="00322115">
            <w:pPr>
              <w:rPr>
                <w:rFonts w:ascii="Arial" w:hAnsi="Arial" w:cs="Arial"/>
                <w:b/>
                <w:bCs/>
                <w:color w:val="FF0000"/>
              </w:rPr>
            </w:pPr>
            <w:r w:rsidRPr="00B60EAD">
              <w:rPr>
                <w:rFonts w:ascii="Arial" w:hAnsi="Arial" w:cs="Arial"/>
              </w:rPr>
              <w:t>Przedział autopompy musi być wyposażony w system ogrzewania skutecznie zabezpieczający układ wodno-pianowy przed  zamarzaniem.</w:t>
            </w:r>
          </w:p>
        </w:tc>
      </w:tr>
      <w:tr w:rsidR="005121CB" w:rsidRPr="00B60EAD" w14:paraId="22F13E9C" w14:textId="77777777" w:rsidTr="00A26A3D">
        <w:tc>
          <w:tcPr>
            <w:tcW w:w="1785" w:type="dxa"/>
            <w:vAlign w:val="center"/>
          </w:tcPr>
          <w:p w14:paraId="7610A71F" w14:textId="30108E58" w:rsidR="005121CB" w:rsidRPr="00B60EAD" w:rsidRDefault="005121CB" w:rsidP="00C931DB">
            <w:pPr>
              <w:jc w:val="center"/>
              <w:rPr>
                <w:rFonts w:ascii="Arial" w:hAnsi="Arial" w:cs="Arial"/>
              </w:rPr>
            </w:pPr>
            <w:r w:rsidRPr="00B60EAD">
              <w:rPr>
                <w:rFonts w:ascii="Arial" w:hAnsi="Arial" w:cs="Arial"/>
              </w:rPr>
              <w:t>3.1</w:t>
            </w:r>
            <w:r w:rsidR="00A26A3D">
              <w:rPr>
                <w:rFonts w:ascii="Arial" w:hAnsi="Arial" w:cs="Arial"/>
              </w:rPr>
              <w:t>5.</w:t>
            </w:r>
          </w:p>
        </w:tc>
        <w:tc>
          <w:tcPr>
            <w:tcW w:w="12209" w:type="dxa"/>
            <w:vAlign w:val="center"/>
          </w:tcPr>
          <w:p w14:paraId="77E83975" w14:textId="77777777" w:rsidR="005121CB" w:rsidRPr="00B60EAD" w:rsidRDefault="005121CB" w:rsidP="00322115">
            <w:pPr>
              <w:rPr>
                <w:rFonts w:ascii="Arial" w:hAnsi="Arial" w:cs="Arial"/>
                <w:b/>
                <w:bCs/>
                <w:color w:val="FF0000"/>
              </w:rPr>
            </w:pPr>
            <w:r w:rsidRPr="00B60EAD">
              <w:rPr>
                <w:rFonts w:ascii="Arial" w:hAnsi="Arial" w:cs="Arial"/>
              </w:rPr>
              <w:t>W przedziale autopompy włącznik i wyłącznik do uruchamiania silnika samochodu, uruchomienie silnika powinno być możliwe tylko dla neutralnego położenia dźwigni zmiany biegów.</w:t>
            </w:r>
          </w:p>
        </w:tc>
      </w:tr>
      <w:tr w:rsidR="005121CB" w:rsidRPr="00B60EAD" w14:paraId="6B220475" w14:textId="77777777" w:rsidTr="00A26A3D">
        <w:tc>
          <w:tcPr>
            <w:tcW w:w="1785" w:type="dxa"/>
            <w:vAlign w:val="center"/>
          </w:tcPr>
          <w:p w14:paraId="1BFB98F4" w14:textId="26B33694" w:rsidR="005121CB" w:rsidRPr="00B60EAD" w:rsidRDefault="005121CB" w:rsidP="00C931DB">
            <w:pPr>
              <w:jc w:val="center"/>
              <w:rPr>
                <w:rFonts w:ascii="Arial" w:hAnsi="Arial" w:cs="Arial"/>
              </w:rPr>
            </w:pPr>
            <w:r w:rsidRPr="00B60EAD">
              <w:rPr>
                <w:rFonts w:ascii="Arial" w:hAnsi="Arial" w:cs="Arial"/>
              </w:rPr>
              <w:t>3.1</w:t>
            </w:r>
            <w:r w:rsidR="00A26A3D">
              <w:rPr>
                <w:rFonts w:ascii="Arial" w:hAnsi="Arial" w:cs="Arial"/>
              </w:rPr>
              <w:t>6.</w:t>
            </w:r>
          </w:p>
        </w:tc>
        <w:tc>
          <w:tcPr>
            <w:tcW w:w="12209" w:type="dxa"/>
            <w:vAlign w:val="center"/>
          </w:tcPr>
          <w:p w14:paraId="1E27778C" w14:textId="77777777" w:rsidR="005121CB" w:rsidRPr="00B60EAD" w:rsidRDefault="005121CB" w:rsidP="00322115">
            <w:pPr>
              <w:rPr>
                <w:rFonts w:ascii="Arial" w:hAnsi="Arial" w:cs="Arial"/>
                <w:b/>
                <w:bCs/>
                <w:color w:val="FF0000"/>
              </w:rPr>
            </w:pPr>
            <w:r w:rsidRPr="00B60EAD">
              <w:rPr>
                <w:rFonts w:ascii="Arial" w:hAnsi="Arial" w:cs="Arial"/>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r>
      <w:tr w:rsidR="005121CB" w:rsidRPr="00B60EAD" w14:paraId="32B6AF6A" w14:textId="77777777" w:rsidTr="00A26A3D">
        <w:tc>
          <w:tcPr>
            <w:tcW w:w="1785" w:type="dxa"/>
            <w:vAlign w:val="center"/>
          </w:tcPr>
          <w:p w14:paraId="1311EB1A" w14:textId="108A0F74" w:rsidR="005121CB" w:rsidRPr="00B60EAD" w:rsidRDefault="005121CB" w:rsidP="00C931DB">
            <w:pPr>
              <w:jc w:val="center"/>
              <w:rPr>
                <w:rFonts w:ascii="Arial" w:hAnsi="Arial" w:cs="Arial"/>
              </w:rPr>
            </w:pPr>
            <w:r w:rsidRPr="00B60EAD">
              <w:rPr>
                <w:rFonts w:ascii="Arial" w:hAnsi="Arial" w:cs="Arial"/>
              </w:rPr>
              <w:t>3.1</w:t>
            </w:r>
            <w:r w:rsidR="00A26A3D">
              <w:rPr>
                <w:rFonts w:ascii="Arial" w:hAnsi="Arial" w:cs="Arial"/>
              </w:rPr>
              <w:t>7.</w:t>
            </w:r>
          </w:p>
        </w:tc>
        <w:tc>
          <w:tcPr>
            <w:tcW w:w="12209" w:type="dxa"/>
            <w:vAlign w:val="center"/>
          </w:tcPr>
          <w:p w14:paraId="3174FBD2" w14:textId="77777777" w:rsidR="005121CB" w:rsidRDefault="005121CB" w:rsidP="00322115">
            <w:pPr>
              <w:rPr>
                <w:rFonts w:ascii="Arial" w:hAnsi="Arial" w:cs="Arial"/>
              </w:rPr>
            </w:pPr>
            <w:r w:rsidRPr="00B60EAD">
              <w:rPr>
                <w:rFonts w:ascii="Arial" w:hAnsi="Arial" w:cs="Arial"/>
              </w:rPr>
              <w:t>Zbiornik wody wykonany z materiałów kompozytowych o pojemności nominalnej min. 4 m</w:t>
            </w:r>
            <w:r w:rsidRPr="00B60EAD">
              <w:rPr>
                <w:rFonts w:ascii="Arial" w:hAnsi="Arial" w:cs="Arial"/>
                <w:vertAlign w:val="superscript"/>
              </w:rPr>
              <w:t>3</w:t>
            </w:r>
            <w:r w:rsidR="00BD5301" w:rsidRPr="00BD5301">
              <w:rPr>
                <w:rFonts w:ascii="Arial" w:hAnsi="Arial" w:cs="Arial"/>
              </w:rPr>
              <w:t>(+/-2%)</w:t>
            </w:r>
            <w:r w:rsidRPr="00B60EAD">
              <w:rPr>
                <w:rFonts w:ascii="Arial" w:hAnsi="Arial" w:cs="Arial"/>
              </w:rPr>
              <w:t xml:space="preserve"> </w:t>
            </w:r>
            <w:r w:rsidR="00BD5301">
              <w:rPr>
                <w:rFonts w:ascii="Arial" w:hAnsi="Arial" w:cs="Arial"/>
              </w:rPr>
              <w:t>, usytuowany wzdłuż zabudowy</w:t>
            </w:r>
            <w:r w:rsidR="00AD11FF">
              <w:rPr>
                <w:rFonts w:ascii="Arial" w:hAnsi="Arial" w:cs="Arial"/>
              </w:rPr>
              <w:t>.</w:t>
            </w:r>
            <w:r w:rsidRPr="00B60EAD">
              <w:rPr>
                <w:rFonts w:ascii="Arial" w:hAnsi="Arial" w:cs="Arial"/>
              </w:rPr>
              <w:t xml:space="preserve"> celu dopełnienia zbiornika</w:t>
            </w:r>
            <w:r w:rsidR="00BD5301">
              <w:rPr>
                <w:rFonts w:ascii="Arial" w:hAnsi="Arial" w:cs="Arial"/>
              </w:rPr>
              <w:t>.</w:t>
            </w:r>
          </w:p>
          <w:p w14:paraId="6FED63AE" w14:textId="77777777" w:rsidR="00AD11FF" w:rsidRPr="00AD11FF" w:rsidRDefault="00AD11FF" w:rsidP="00AD11FF">
            <w:pPr>
              <w:shd w:val="clear" w:color="auto" w:fill="FFFFFF"/>
              <w:jc w:val="both"/>
              <w:rPr>
                <w:rFonts w:ascii="Arial" w:hAnsi="Arial" w:cs="Arial"/>
                <w:color w:val="000000"/>
              </w:rPr>
            </w:pPr>
            <w:r w:rsidRPr="00AD11FF">
              <w:rPr>
                <w:rFonts w:ascii="Arial" w:hAnsi="Arial" w:cs="Arial"/>
                <w:iCs/>
                <w:color w:val="000000"/>
              </w:rPr>
              <w:t>Zbiornik powinien:</w:t>
            </w:r>
          </w:p>
          <w:p w14:paraId="0115F37D" w14:textId="77777777" w:rsidR="00AD11FF" w:rsidRPr="00AD11FF" w:rsidRDefault="00AD11FF">
            <w:pPr>
              <w:pStyle w:val="Akapitzlist"/>
              <w:numPr>
                <w:ilvl w:val="0"/>
                <w:numId w:val="3"/>
              </w:numPr>
              <w:shd w:val="clear" w:color="auto" w:fill="FFFFFF"/>
              <w:ind w:left="440" w:right="730" w:hanging="425"/>
              <w:jc w:val="both"/>
              <w:rPr>
                <w:rFonts w:ascii="Arial" w:hAnsi="Arial" w:cs="Arial"/>
                <w:color w:val="000000"/>
              </w:rPr>
            </w:pPr>
            <w:r w:rsidRPr="00AD11FF">
              <w:rPr>
                <w:rFonts w:ascii="Arial" w:hAnsi="Arial" w:cs="Arial"/>
                <w:iCs/>
                <w:color w:val="000000"/>
              </w:rPr>
              <w:t>posiadać właz rewizyjny,</w:t>
            </w:r>
          </w:p>
          <w:p w14:paraId="422ABDD4" w14:textId="77777777" w:rsidR="00AD11FF" w:rsidRPr="00AD11FF" w:rsidRDefault="00AD11FF">
            <w:pPr>
              <w:numPr>
                <w:ilvl w:val="0"/>
                <w:numId w:val="3"/>
              </w:numPr>
              <w:shd w:val="clear" w:color="auto" w:fill="FFFFFF"/>
              <w:ind w:left="440" w:hanging="425"/>
              <w:jc w:val="both"/>
              <w:rPr>
                <w:rFonts w:ascii="Arial" w:hAnsi="Arial" w:cs="Arial"/>
                <w:iCs/>
                <w:color w:val="000000"/>
              </w:rPr>
            </w:pPr>
            <w:r w:rsidRPr="00AD11FF">
              <w:rPr>
                <w:rFonts w:ascii="Arial" w:hAnsi="Arial" w:cs="Arial"/>
                <w:iCs/>
                <w:color w:val="000000"/>
              </w:rPr>
              <w:t xml:space="preserve">spełniać nadciśnienie testowe 20 </w:t>
            </w:r>
            <w:proofErr w:type="spellStart"/>
            <w:r w:rsidRPr="00AD11FF">
              <w:rPr>
                <w:rFonts w:ascii="Arial" w:hAnsi="Arial" w:cs="Arial"/>
                <w:iCs/>
                <w:color w:val="000000"/>
              </w:rPr>
              <w:t>kPa</w:t>
            </w:r>
            <w:proofErr w:type="spellEnd"/>
            <w:r w:rsidRPr="00AD11FF">
              <w:rPr>
                <w:rFonts w:ascii="Arial" w:hAnsi="Arial" w:cs="Arial"/>
                <w:iCs/>
                <w:color w:val="000000"/>
              </w:rPr>
              <w:t>,</w:t>
            </w:r>
          </w:p>
          <w:p w14:paraId="7CC1496D" w14:textId="77777777" w:rsidR="00AD11FF" w:rsidRPr="00AD11FF" w:rsidRDefault="00AD11FF">
            <w:pPr>
              <w:numPr>
                <w:ilvl w:val="0"/>
                <w:numId w:val="3"/>
              </w:numPr>
              <w:shd w:val="clear" w:color="auto" w:fill="FFFFFF"/>
              <w:ind w:left="440" w:hanging="425"/>
              <w:jc w:val="both"/>
              <w:rPr>
                <w:rFonts w:ascii="Arial" w:hAnsi="Arial" w:cs="Arial"/>
                <w:iCs/>
                <w:color w:val="000000"/>
              </w:rPr>
            </w:pPr>
            <w:r w:rsidRPr="00AD11FF">
              <w:rPr>
                <w:rFonts w:ascii="Arial" w:hAnsi="Arial" w:cs="Arial"/>
                <w:iCs/>
                <w:color w:val="000000"/>
              </w:rPr>
              <w:t>posiadać nasadę (DN75), znajdującą się pod zbiornikiem, umożliwiającą czyszczenie zbiornika,</w:t>
            </w:r>
          </w:p>
          <w:p w14:paraId="1E2AD6FB" w14:textId="77777777" w:rsidR="00AD11FF" w:rsidRPr="00AD11FF" w:rsidRDefault="00AD11FF">
            <w:pPr>
              <w:numPr>
                <w:ilvl w:val="0"/>
                <w:numId w:val="3"/>
              </w:numPr>
              <w:shd w:val="clear" w:color="auto" w:fill="FFFFFF"/>
              <w:ind w:left="440" w:hanging="425"/>
              <w:rPr>
                <w:rFonts w:ascii="Arial" w:hAnsi="Arial" w:cs="Arial"/>
                <w:iCs/>
                <w:color w:val="000000"/>
              </w:rPr>
            </w:pPr>
            <w:r w:rsidRPr="00AD11FF">
              <w:rPr>
                <w:rFonts w:ascii="Arial" w:hAnsi="Arial" w:cs="Arial"/>
                <w:iCs/>
                <w:color w:val="000000"/>
              </w:rPr>
              <w:t>konstrukcja zbiornika nie może wychodzić powyżej powierzchni roboczej dachu,</w:t>
            </w:r>
          </w:p>
          <w:p w14:paraId="6C8622BD" w14:textId="77777777" w:rsidR="00AD11FF" w:rsidRPr="00AD11FF" w:rsidRDefault="00AD11FF">
            <w:pPr>
              <w:numPr>
                <w:ilvl w:val="0"/>
                <w:numId w:val="3"/>
              </w:numPr>
              <w:shd w:val="clear" w:color="auto" w:fill="FFFFFF"/>
              <w:ind w:left="440" w:hanging="425"/>
              <w:rPr>
                <w:rFonts w:ascii="Arial" w:hAnsi="Arial" w:cs="Arial"/>
                <w:iCs/>
                <w:color w:val="000000"/>
              </w:rPr>
            </w:pPr>
            <w:r w:rsidRPr="00AD11FF">
              <w:rPr>
                <w:rFonts w:ascii="Arial" w:hAnsi="Arial" w:cs="Arial"/>
                <w:iCs/>
                <w:color w:val="000000"/>
              </w:rPr>
              <w:t>umieszczony być w ramie pośredniej zabudowy,</w:t>
            </w:r>
          </w:p>
          <w:p w14:paraId="70EF9868" w14:textId="77777777" w:rsidR="00BD5301" w:rsidRPr="00AD11FF" w:rsidRDefault="00AD11FF">
            <w:pPr>
              <w:numPr>
                <w:ilvl w:val="0"/>
                <w:numId w:val="3"/>
              </w:numPr>
              <w:shd w:val="clear" w:color="auto" w:fill="FFFFFF"/>
              <w:ind w:left="440" w:hanging="425"/>
              <w:rPr>
                <w:rFonts w:ascii="Arial Narrow" w:hAnsi="Arial Narrow" w:cs="Calibri"/>
                <w:iCs/>
                <w:color w:val="000000"/>
                <w:sz w:val="20"/>
                <w:szCs w:val="20"/>
              </w:rPr>
            </w:pPr>
            <w:r w:rsidRPr="00AD11FF">
              <w:rPr>
                <w:rFonts w:ascii="Arial" w:hAnsi="Arial" w:cs="Arial"/>
                <w:iCs/>
                <w:color w:val="000000"/>
              </w:rPr>
              <w:t>posiadać nasadę 1xDN75 z zaworem do napełniania zbiornika z hydrantu, z zaworem kulowym wspomaganym siłownikiem elektropneumatycznym. Możliwość pracy w trybie ręcznym i automatycznym napełniania</w:t>
            </w:r>
            <w:r w:rsidR="006C0F35">
              <w:rPr>
                <w:rFonts w:ascii="Arial" w:hAnsi="Arial" w:cs="Arial"/>
                <w:iCs/>
                <w:color w:val="000000"/>
              </w:rPr>
              <w:t xml:space="preserve"> zbiornika.</w:t>
            </w:r>
          </w:p>
        </w:tc>
      </w:tr>
      <w:tr w:rsidR="005121CB" w:rsidRPr="00B60EAD" w14:paraId="6806B8AF" w14:textId="77777777" w:rsidTr="00A26A3D">
        <w:tc>
          <w:tcPr>
            <w:tcW w:w="1785" w:type="dxa"/>
            <w:vAlign w:val="center"/>
          </w:tcPr>
          <w:p w14:paraId="2574430F" w14:textId="4D651DCD" w:rsidR="005121CB" w:rsidRPr="00B60EAD" w:rsidRDefault="005121CB" w:rsidP="00C931DB">
            <w:pPr>
              <w:jc w:val="center"/>
              <w:rPr>
                <w:rFonts w:ascii="Arial" w:hAnsi="Arial" w:cs="Arial"/>
              </w:rPr>
            </w:pPr>
            <w:r w:rsidRPr="00B60EAD">
              <w:rPr>
                <w:rFonts w:ascii="Arial" w:hAnsi="Arial" w:cs="Arial"/>
              </w:rPr>
              <w:lastRenderedPageBreak/>
              <w:t>3.</w:t>
            </w:r>
            <w:r w:rsidR="00A26A3D">
              <w:rPr>
                <w:rFonts w:ascii="Arial" w:hAnsi="Arial" w:cs="Arial"/>
              </w:rPr>
              <w:t>18.</w:t>
            </w:r>
          </w:p>
        </w:tc>
        <w:tc>
          <w:tcPr>
            <w:tcW w:w="12209" w:type="dxa"/>
            <w:vAlign w:val="center"/>
          </w:tcPr>
          <w:p w14:paraId="783D7036" w14:textId="77777777" w:rsidR="005121CB" w:rsidRPr="00B60EAD" w:rsidRDefault="005121CB" w:rsidP="00322115">
            <w:pPr>
              <w:rPr>
                <w:rFonts w:ascii="Arial" w:hAnsi="Arial" w:cs="Arial"/>
                <w:b/>
                <w:bCs/>
                <w:color w:val="FF0000"/>
              </w:rPr>
            </w:pPr>
            <w:r w:rsidRPr="00B60EAD">
              <w:rPr>
                <w:rFonts w:ascii="Arial" w:hAnsi="Arial" w:cs="Arial"/>
              </w:rPr>
              <w:t>Zbiornik na środek pianotwórczy o pojemności min. 10% pojemności zbiornika wody, odpornych na działanie środków pianotwórczych i modyfikatorów. Napełnianie zbiornika środkiem pianotwórczym, możliwe z poziomu terenu i z dachu pojazdu.</w:t>
            </w:r>
          </w:p>
        </w:tc>
      </w:tr>
      <w:tr w:rsidR="005121CB" w:rsidRPr="00B60EAD" w14:paraId="45DEAD52" w14:textId="77777777" w:rsidTr="00A26A3D">
        <w:tc>
          <w:tcPr>
            <w:tcW w:w="1785" w:type="dxa"/>
            <w:vAlign w:val="center"/>
          </w:tcPr>
          <w:p w14:paraId="64E7EF28" w14:textId="7A670FDB" w:rsidR="005121CB" w:rsidRPr="00B60EAD" w:rsidRDefault="005121CB" w:rsidP="00C931DB">
            <w:pPr>
              <w:jc w:val="center"/>
              <w:rPr>
                <w:rFonts w:ascii="Arial" w:hAnsi="Arial" w:cs="Arial"/>
              </w:rPr>
            </w:pPr>
            <w:r w:rsidRPr="00B60EAD">
              <w:rPr>
                <w:rFonts w:ascii="Arial" w:hAnsi="Arial" w:cs="Arial"/>
              </w:rPr>
              <w:t>3.1</w:t>
            </w:r>
            <w:r w:rsidR="00A26A3D">
              <w:rPr>
                <w:rFonts w:ascii="Arial" w:hAnsi="Arial" w:cs="Arial"/>
              </w:rPr>
              <w:t>9.</w:t>
            </w:r>
          </w:p>
        </w:tc>
        <w:tc>
          <w:tcPr>
            <w:tcW w:w="12209" w:type="dxa"/>
            <w:vAlign w:val="center"/>
          </w:tcPr>
          <w:p w14:paraId="30CECCB7" w14:textId="77777777" w:rsidR="005121CB" w:rsidRPr="00B60EAD" w:rsidRDefault="005121CB" w:rsidP="001304AD">
            <w:pPr>
              <w:pStyle w:val="Default"/>
              <w:rPr>
                <w:rFonts w:ascii="Arial" w:hAnsi="Arial" w:cs="Arial"/>
                <w:color w:val="auto"/>
                <w:sz w:val="22"/>
                <w:szCs w:val="22"/>
              </w:rPr>
            </w:pPr>
            <w:r w:rsidRPr="00B60EAD">
              <w:rPr>
                <w:rFonts w:ascii="Arial" w:hAnsi="Arial" w:cs="Arial"/>
                <w:color w:val="auto"/>
                <w:sz w:val="22"/>
                <w:szCs w:val="22"/>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14:paraId="089053A3" w14:textId="77777777" w:rsidR="005121CB" w:rsidRPr="00B60EAD" w:rsidRDefault="005121CB" w:rsidP="001304AD">
            <w:pPr>
              <w:pStyle w:val="Tekstpodstawowy"/>
              <w:rPr>
                <w:rFonts w:ascii="Arial" w:hAnsi="Arial" w:cs="Arial"/>
                <w:iCs/>
                <w:sz w:val="22"/>
                <w:szCs w:val="22"/>
              </w:rPr>
            </w:pPr>
            <w:r w:rsidRPr="00B60EAD">
              <w:rPr>
                <w:rFonts w:ascii="Arial" w:hAnsi="Arial" w:cs="Arial"/>
                <w:iCs/>
                <w:sz w:val="22"/>
                <w:szCs w:val="22"/>
              </w:rPr>
              <w:t>Wszystkie nasady zewnętrzne, w zależności od ich przeznaczenia należy trwale oznaczyć odpowiednimi kolorami:</w:t>
            </w:r>
          </w:p>
          <w:p w14:paraId="23E54ED0" w14:textId="0462EE24" w:rsidR="005121CB" w:rsidRPr="00A26A3D" w:rsidRDefault="005121CB">
            <w:pPr>
              <w:pStyle w:val="Tekstpodstawowy"/>
              <w:numPr>
                <w:ilvl w:val="0"/>
                <w:numId w:val="7"/>
              </w:numPr>
              <w:ind w:left="230" w:hanging="142"/>
              <w:rPr>
                <w:rFonts w:ascii="Arial" w:hAnsi="Arial" w:cs="Arial"/>
                <w:iCs/>
                <w:sz w:val="22"/>
                <w:szCs w:val="22"/>
              </w:rPr>
            </w:pPr>
            <w:r w:rsidRPr="00A26A3D">
              <w:rPr>
                <w:rFonts w:ascii="Arial" w:hAnsi="Arial" w:cs="Arial"/>
                <w:iCs/>
                <w:sz w:val="22"/>
                <w:szCs w:val="22"/>
              </w:rPr>
              <w:t>nasada wodna zasilająca kolor niebieski</w:t>
            </w:r>
          </w:p>
          <w:p w14:paraId="2F0D36B0" w14:textId="62568017" w:rsidR="005121CB" w:rsidRPr="00A26A3D" w:rsidRDefault="005121CB">
            <w:pPr>
              <w:pStyle w:val="Tekstpodstawowy"/>
              <w:numPr>
                <w:ilvl w:val="0"/>
                <w:numId w:val="7"/>
              </w:numPr>
              <w:ind w:left="230" w:hanging="142"/>
              <w:rPr>
                <w:rFonts w:ascii="Arial" w:hAnsi="Arial" w:cs="Arial"/>
                <w:iCs/>
                <w:sz w:val="22"/>
                <w:szCs w:val="22"/>
              </w:rPr>
            </w:pPr>
            <w:r w:rsidRPr="00A26A3D">
              <w:rPr>
                <w:rFonts w:ascii="Arial" w:hAnsi="Arial" w:cs="Arial"/>
                <w:iCs/>
                <w:sz w:val="22"/>
                <w:szCs w:val="22"/>
              </w:rPr>
              <w:t>nasada wodna tłoczna kolor czerwony</w:t>
            </w:r>
          </w:p>
          <w:p w14:paraId="28F7CF76" w14:textId="2B7CE838" w:rsidR="005121CB" w:rsidRPr="00A26A3D" w:rsidRDefault="005121CB">
            <w:pPr>
              <w:pStyle w:val="Akapitzlist"/>
              <w:numPr>
                <w:ilvl w:val="0"/>
                <w:numId w:val="7"/>
              </w:numPr>
              <w:ind w:left="230" w:hanging="142"/>
              <w:rPr>
                <w:rFonts w:ascii="Arial" w:hAnsi="Arial" w:cs="Arial"/>
                <w:b/>
                <w:bCs/>
                <w:color w:val="FF0000"/>
              </w:rPr>
            </w:pPr>
            <w:r w:rsidRPr="00A26A3D">
              <w:rPr>
                <w:rFonts w:ascii="Arial" w:hAnsi="Arial" w:cs="Arial"/>
                <w:iCs/>
              </w:rPr>
              <w:t>nasada środka pianotwórczego kolor żółty</w:t>
            </w:r>
          </w:p>
        </w:tc>
      </w:tr>
      <w:tr w:rsidR="005121CB" w:rsidRPr="00B60EAD" w14:paraId="192FD9A0" w14:textId="77777777" w:rsidTr="00A26A3D">
        <w:tc>
          <w:tcPr>
            <w:tcW w:w="1785" w:type="dxa"/>
            <w:vAlign w:val="center"/>
          </w:tcPr>
          <w:p w14:paraId="0AABF943" w14:textId="5A6249A6" w:rsidR="005121CB" w:rsidRPr="00B60EAD" w:rsidRDefault="005121CB" w:rsidP="00C931DB">
            <w:pPr>
              <w:jc w:val="center"/>
              <w:rPr>
                <w:rFonts w:ascii="Arial" w:hAnsi="Arial" w:cs="Arial"/>
              </w:rPr>
            </w:pPr>
            <w:r w:rsidRPr="00B60EAD">
              <w:rPr>
                <w:rFonts w:ascii="Arial" w:hAnsi="Arial" w:cs="Arial"/>
              </w:rPr>
              <w:t>3.2</w:t>
            </w:r>
            <w:r w:rsidR="00A26A3D">
              <w:rPr>
                <w:rFonts w:ascii="Arial" w:hAnsi="Arial" w:cs="Arial"/>
              </w:rPr>
              <w:t>0.</w:t>
            </w:r>
          </w:p>
        </w:tc>
        <w:tc>
          <w:tcPr>
            <w:tcW w:w="12209" w:type="dxa"/>
            <w:vAlign w:val="center"/>
          </w:tcPr>
          <w:p w14:paraId="028623FC" w14:textId="77777777" w:rsidR="005121CB" w:rsidRPr="00B60EAD" w:rsidRDefault="005121CB" w:rsidP="00BC55B6">
            <w:pPr>
              <w:rPr>
                <w:rFonts w:ascii="Arial" w:hAnsi="Arial" w:cs="Arial"/>
              </w:rPr>
            </w:pPr>
            <w:r w:rsidRPr="00B60EAD">
              <w:rPr>
                <w:rFonts w:ascii="Arial" w:hAnsi="Arial" w:cs="Arial"/>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6F1F2734" w14:textId="77777777" w:rsidR="005121CB" w:rsidRPr="00B60EAD" w:rsidRDefault="005121CB" w:rsidP="00BC55B6">
            <w:pPr>
              <w:rPr>
                <w:rFonts w:ascii="Arial" w:hAnsi="Arial" w:cs="Arial"/>
                <w:b/>
                <w:bCs/>
                <w:color w:val="FF0000"/>
              </w:rPr>
            </w:pPr>
            <w:r w:rsidRPr="00B60EAD">
              <w:rPr>
                <w:rFonts w:ascii="Arial" w:hAnsi="Arial" w:cs="Arial"/>
              </w:rPr>
              <w:t>Narożnik kończący linie zabudowy po stronie szybkiego natarcia zabezpieczony przed wycieraniem kątownikiem ze stali nierdzewnej.</w:t>
            </w:r>
          </w:p>
        </w:tc>
      </w:tr>
      <w:tr w:rsidR="005121CB" w:rsidRPr="00B60EAD" w14:paraId="3EE63EEE" w14:textId="77777777" w:rsidTr="00A26A3D">
        <w:tc>
          <w:tcPr>
            <w:tcW w:w="1785" w:type="dxa"/>
            <w:vAlign w:val="center"/>
          </w:tcPr>
          <w:p w14:paraId="5BBC9089" w14:textId="6C6740F7" w:rsidR="005121CB" w:rsidRPr="00B60EAD" w:rsidRDefault="005121CB" w:rsidP="00C931DB">
            <w:pPr>
              <w:jc w:val="center"/>
              <w:rPr>
                <w:rFonts w:ascii="Arial" w:hAnsi="Arial" w:cs="Arial"/>
              </w:rPr>
            </w:pPr>
            <w:r w:rsidRPr="00B60EAD">
              <w:rPr>
                <w:rFonts w:ascii="Arial" w:hAnsi="Arial" w:cs="Arial"/>
              </w:rPr>
              <w:t>3.2</w:t>
            </w:r>
            <w:r w:rsidR="00A26A3D">
              <w:rPr>
                <w:rFonts w:ascii="Arial" w:hAnsi="Arial" w:cs="Arial"/>
              </w:rPr>
              <w:t>1.</w:t>
            </w:r>
          </w:p>
        </w:tc>
        <w:tc>
          <w:tcPr>
            <w:tcW w:w="12209" w:type="dxa"/>
            <w:vAlign w:val="center"/>
          </w:tcPr>
          <w:p w14:paraId="29445E66" w14:textId="001C19C8" w:rsidR="005121CB" w:rsidRPr="00A26A3D" w:rsidRDefault="005121CB" w:rsidP="00A26A3D">
            <w:pPr>
              <w:pStyle w:val="Default"/>
              <w:rPr>
                <w:rFonts w:ascii="Arial" w:hAnsi="Arial" w:cs="Arial"/>
                <w:color w:val="auto"/>
                <w:sz w:val="22"/>
                <w:szCs w:val="22"/>
              </w:rPr>
            </w:pPr>
            <w:r w:rsidRPr="00B60EAD">
              <w:rPr>
                <w:rFonts w:ascii="Arial" w:hAnsi="Arial" w:cs="Arial"/>
                <w:color w:val="auto"/>
                <w:sz w:val="22"/>
                <w:szCs w:val="22"/>
              </w:rPr>
              <w:t>Działko wodno-pianowe</w:t>
            </w:r>
            <w:r w:rsidR="00A9509C">
              <w:rPr>
                <w:rFonts w:ascii="Arial" w:hAnsi="Arial" w:cs="Arial"/>
                <w:b/>
                <w:bCs/>
                <w:color w:val="auto"/>
                <w:sz w:val="22"/>
                <w:szCs w:val="22"/>
              </w:rPr>
              <w:t>(stanowi kryterium oceny ofert)</w:t>
            </w:r>
            <w:r w:rsidR="00AB23B9" w:rsidRPr="00B60EAD">
              <w:rPr>
                <w:rFonts w:ascii="Arial" w:hAnsi="Arial" w:cs="Arial"/>
                <w:color w:val="auto"/>
                <w:sz w:val="22"/>
                <w:szCs w:val="22"/>
              </w:rPr>
              <w:t xml:space="preserve"> minimum</w:t>
            </w:r>
            <w:r w:rsidRPr="00B60EAD">
              <w:rPr>
                <w:rFonts w:ascii="Arial" w:hAnsi="Arial" w:cs="Arial"/>
                <w:color w:val="auto"/>
                <w:sz w:val="22"/>
                <w:szCs w:val="22"/>
              </w:rPr>
              <w:t xml:space="preserve"> DWP 16</w:t>
            </w:r>
            <w:r w:rsidR="00AB23B9" w:rsidRPr="00B60EAD">
              <w:rPr>
                <w:rFonts w:ascii="Arial" w:hAnsi="Arial" w:cs="Arial"/>
                <w:color w:val="auto"/>
                <w:sz w:val="22"/>
                <w:szCs w:val="22"/>
              </w:rPr>
              <w:t xml:space="preserve"> (maksimum DWP-24)</w:t>
            </w:r>
            <w:r w:rsidRPr="00B60EAD">
              <w:rPr>
                <w:rFonts w:ascii="Arial" w:hAnsi="Arial" w:cs="Arial"/>
                <w:color w:val="auto"/>
                <w:sz w:val="22"/>
                <w:szCs w:val="22"/>
              </w:rPr>
              <w:t xml:space="preserve"> o regulowanej wydajności min 800÷1600 l/min, z nakładką do piany oraz z regulacją strumienia (zwarty, rozproszony) umieszczone na dachu zabudowy pojazdu</w:t>
            </w:r>
            <w:r w:rsidR="00A9509C" w:rsidRPr="00B60EAD">
              <w:rPr>
                <w:rFonts w:ascii="Arial" w:hAnsi="Arial" w:cs="Arial"/>
                <w:b/>
                <w:bCs/>
                <w:sz w:val="22"/>
                <w:szCs w:val="22"/>
              </w:rPr>
              <w:t>(należy podać w formularzu ofertowym)</w:t>
            </w:r>
            <w:r w:rsidRPr="00B60EAD">
              <w:rPr>
                <w:rFonts w:ascii="Arial" w:hAnsi="Arial" w:cs="Arial"/>
                <w:color w:val="auto"/>
                <w:sz w:val="22"/>
                <w:szCs w:val="22"/>
              </w:rPr>
              <w:t xml:space="preserve">. </w:t>
            </w:r>
          </w:p>
        </w:tc>
      </w:tr>
      <w:tr w:rsidR="005121CB" w:rsidRPr="00B60EAD" w14:paraId="13B8E51C" w14:textId="77777777" w:rsidTr="00A26A3D">
        <w:tc>
          <w:tcPr>
            <w:tcW w:w="1785" w:type="dxa"/>
            <w:vAlign w:val="center"/>
          </w:tcPr>
          <w:p w14:paraId="2208FC11" w14:textId="7FACC53D" w:rsidR="005121CB" w:rsidRPr="00B60EAD" w:rsidRDefault="005121CB" w:rsidP="00C931DB">
            <w:pPr>
              <w:jc w:val="center"/>
              <w:rPr>
                <w:rFonts w:ascii="Arial" w:hAnsi="Arial" w:cs="Arial"/>
              </w:rPr>
            </w:pPr>
            <w:r w:rsidRPr="00B60EAD">
              <w:rPr>
                <w:rFonts w:ascii="Arial" w:hAnsi="Arial" w:cs="Arial"/>
              </w:rPr>
              <w:t>3.2</w:t>
            </w:r>
            <w:r w:rsidR="00A26A3D">
              <w:rPr>
                <w:rFonts w:ascii="Arial" w:hAnsi="Arial" w:cs="Arial"/>
              </w:rPr>
              <w:t>2.</w:t>
            </w:r>
          </w:p>
        </w:tc>
        <w:tc>
          <w:tcPr>
            <w:tcW w:w="12209" w:type="dxa"/>
            <w:vAlign w:val="center"/>
          </w:tcPr>
          <w:p w14:paraId="4DBAD637" w14:textId="77777777" w:rsidR="005121CB" w:rsidRPr="00B60EAD" w:rsidRDefault="005121CB" w:rsidP="006C0F35">
            <w:pPr>
              <w:pStyle w:val="Standard"/>
              <w:rPr>
                <w:rFonts w:ascii="Arial" w:hAnsi="Arial" w:cs="Arial"/>
                <w:sz w:val="22"/>
                <w:szCs w:val="22"/>
              </w:rPr>
            </w:pPr>
            <w:r w:rsidRPr="00B60EAD">
              <w:rPr>
                <w:rFonts w:ascii="Arial" w:hAnsi="Arial" w:cs="Arial"/>
                <w:sz w:val="22"/>
                <w:szCs w:val="22"/>
              </w:rPr>
              <w:t>Instalację układu zraszaczy</w:t>
            </w:r>
            <w:r w:rsidR="006C0F35">
              <w:rPr>
                <w:rFonts w:ascii="Arial" w:hAnsi="Arial" w:cs="Arial"/>
                <w:sz w:val="22"/>
                <w:szCs w:val="22"/>
              </w:rPr>
              <w:t xml:space="preserve"> (dysz)</w:t>
            </w:r>
            <w:r w:rsidRPr="00B60EAD">
              <w:rPr>
                <w:rFonts w:ascii="Arial" w:hAnsi="Arial" w:cs="Arial"/>
                <w:sz w:val="22"/>
                <w:szCs w:val="22"/>
              </w:rPr>
              <w:t xml:space="preserve"> zasilanych od autopompy do podawania wody w czasie jazdy. </w:t>
            </w:r>
            <w:r w:rsidR="006C0F35">
              <w:rPr>
                <w:rFonts w:ascii="Arial" w:hAnsi="Arial" w:cs="Arial"/>
                <w:sz w:val="22"/>
                <w:szCs w:val="22"/>
              </w:rPr>
              <w:t>Min. d</w:t>
            </w:r>
            <w:r w:rsidRPr="00B60EAD">
              <w:rPr>
                <w:rFonts w:ascii="Arial" w:hAnsi="Arial" w:cs="Arial"/>
                <w:sz w:val="22"/>
                <w:szCs w:val="22"/>
              </w:rPr>
              <w:t xml:space="preserve">wa zraszacze z przodu pojazdu i </w:t>
            </w:r>
            <w:r w:rsidR="006C0F35">
              <w:rPr>
                <w:rFonts w:ascii="Arial" w:hAnsi="Arial" w:cs="Arial"/>
                <w:sz w:val="22"/>
                <w:szCs w:val="22"/>
              </w:rPr>
              <w:t xml:space="preserve">min </w:t>
            </w:r>
            <w:r w:rsidRPr="00B60EAD">
              <w:rPr>
                <w:rFonts w:ascii="Arial" w:hAnsi="Arial" w:cs="Arial"/>
                <w:sz w:val="22"/>
                <w:szCs w:val="22"/>
              </w:rPr>
              <w:t>dwa zraszacze po bokach pojazdu. Zraszacze wyposażone w dwa zawory, jeden dla zraszaczy przednich a drugi dla zraszaczy bocznych. Załączanie zraszaczy z kabiny kierowcy</w:t>
            </w:r>
          </w:p>
        </w:tc>
      </w:tr>
      <w:tr w:rsidR="005121CB" w:rsidRPr="00B60EAD" w14:paraId="0704C44D" w14:textId="77777777" w:rsidTr="00A26A3D">
        <w:tc>
          <w:tcPr>
            <w:tcW w:w="1785" w:type="dxa"/>
            <w:vAlign w:val="center"/>
          </w:tcPr>
          <w:p w14:paraId="373A1094" w14:textId="72095B32" w:rsidR="005121CB" w:rsidRPr="00B60EAD" w:rsidRDefault="005121CB" w:rsidP="00C931DB">
            <w:pPr>
              <w:jc w:val="center"/>
              <w:rPr>
                <w:rFonts w:ascii="Arial" w:hAnsi="Arial" w:cs="Arial"/>
              </w:rPr>
            </w:pPr>
            <w:r w:rsidRPr="00B60EAD">
              <w:rPr>
                <w:rFonts w:ascii="Arial" w:hAnsi="Arial" w:cs="Arial"/>
              </w:rPr>
              <w:t>3.2</w:t>
            </w:r>
            <w:r w:rsidR="00A26A3D">
              <w:rPr>
                <w:rFonts w:ascii="Arial" w:hAnsi="Arial" w:cs="Arial"/>
              </w:rPr>
              <w:t>3.</w:t>
            </w:r>
          </w:p>
        </w:tc>
        <w:tc>
          <w:tcPr>
            <w:tcW w:w="12209" w:type="dxa"/>
            <w:vAlign w:val="center"/>
          </w:tcPr>
          <w:p w14:paraId="499ADA74" w14:textId="77777777" w:rsidR="005121CB" w:rsidRPr="004970FB" w:rsidRDefault="005121CB" w:rsidP="00BC55B6">
            <w:pPr>
              <w:pStyle w:val="Default"/>
              <w:rPr>
                <w:rFonts w:ascii="Arial" w:hAnsi="Arial" w:cs="Arial"/>
                <w:color w:val="auto"/>
                <w:sz w:val="22"/>
                <w:szCs w:val="22"/>
              </w:rPr>
            </w:pPr>
            <w:r w:rsidRPr="004970FB">
              <w:rPr>
                <w:rFonts w:ascii="Arial" w:hAnsi="Arial" w:cs="Arial"/>
                <w:color w:val="auto"/>
                <w:sz w:val="22"/>
                <w:szCs w:val="22"/>
              </w:rPr>
              <w:t xml:space="preserve">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w:t>
            </w:r>
          </w:p>
          <w:p w14:paraId="54BB6211" w14:textId="634156D1" w:rsidR="005121CB" w:rsidRPr="004970FB" w:rsidRDefault="005121CB" w:rsidP="00BC55B6">
            <w:pPr>
              <w:pStyle w:val="Default"/>
              <w:rPr>
                <w:rFonts w:ascii="Arial" w:hAnsi="Arial" w:cs="Arial"/>
                <w:color w:val="auto"/>
                <w:sz w:val="22"/>
                <w:szCs w:val="22"/>
              </w:rPr>
            </w:pPr>
            <w:r w:rsidRPr="004970FB">
              <w:rPr>
                <w:rFonts w:ascii="Arial" w:hAnsi="Arial" w:cs="Arial"/>
                <w:color w:val="auto"/>
                <w:sz w:val="22"/>
                <w:szCs w:val="22"/>
              </w:rPr>
              <w:t>min. IP 55. Umiejscowienie masztu nie powinno kolidować z działkiem wodno-pianowym, oraz drabiną. Sygnalizacja podniesienia masztu w kabinie kierowcy na panelu kontrolnym</w:t>
            </w:r>
            <w:r w:rsidR="00A26A3D" w:rsidRPr="004970FB">
              <w:rPr>
                <w:rFonts w:ascii="Arial" w:hAnsi="Arial" w:cs="Arial"/>
                <w:color w:val="auto"/>
                <w:sz w:val="22"/>
                <w:szCs w:val="22"/>
              </w:rPr>
              <w:t>.</w:t>
            </w:r>
          </w:p>
          <w:p w14:paraId="33ADFC6B" w14:textId="77777777" w:rsidR="005121CB" w:rsidRPr="004970FB" w:rsidRDefault="005121CB" w:rsidP="00BC55B6">
            <w:pPr>
              <w:pStyle w:val="Default"/>
              <w:rPr>
                <w:rFonts w:ascii="Arial" w:hAnsi="Arial" w:cs="Arial"/>
                <w:color w:val="auto"/>
                <w:sz w:val="22"/>
                <w:szCs w:val="22"/>
              </w:rPr>
            </w:pPr>
            <w:r w:rsidRPr="004970FB">
              <w:rPr>
                <w:rFonts w:ascii="Arial" w:hAnsi="Arial" w:cs="Arial"/>
                <w:color w:val="auto"/>
                <w:sz w:val="22"/>
                <w:szCs w:val="22"/>
              </w:rPr>
              <w:t>Dodatkowo wymagane:</w:t>
            </w:r>
          </w:p>
          <w:p w14:paraId="34B97155" w14:textId="00C7A732" w:rsidR="005121CB" w:rsidRPr="004970FB" w:rsidRDefault="005121CB">
            <w:pPr>
              <w:pStyle w:val="Standard"/>
              <w:numPr>
                <w:ilvl w:val="0"/>
                <w:numId w:val="8"/>
              </w:numPr>
              <w:ind w:left="230" w:hanging="142"/>
              <w:rPr>
                <w:rFonts w:ascii="Arial" w:hAnsi="Arial" w:cs="Arial"/>
                <w:sz w:val="22"/>
                <w:szCs w:val="22"/>
              </w:rPr>
            </w:pPr>
            <w:r w:rsidRPr="00A26A3D">
              <w:rPr>
                <w:rFonts w:ascii="Arial" w:hAnsi="Arial" w:cs="Arial"/>
                <w:i/>
                <w:iCs/>
                <w:sz w:val="22"/>
                <w:szCs w:val="22"/>
              </w:rPr>
              <w:t xml:space="preserve"> </w:t>
            </w:r>
            <w:r w:rsidRPr="004970FB">
              <w:rPr>
                <w:rFonts w:ascii="Arial" w:hAnsi="Arial" w:cs="Arial"/>
                <w:sz w:val="22"/>
                <w:szCs w:val="22"/>
              </w:rPr>
              <w:t>obrót i pochył reflektorów, o kąt co najmniej od 0º ÷ 170º - w obie strony</w:t>
            </w:r>
            <w:r w:rsidR="00A26A3D" w:rsidRPr="004970FB">
              <w:rPr>
                <w:rFonts w:ascii="Arial" w:hAnsi="Arial" w:cs="Arial"/>
                <w:sz w:val="22"/>
                <w:szCs w:val="22"/>
              </w:rPr>
              <w:t>;</w:t>
            </w:r>
          </w:p>
          <w:p w14:paraId="493DA943" w14:textId="0665E2DD" w:rsidR="005121CB" w:rsidRPr="004970FB" w:rsidRDefault="005121CB">
            <w:pPr>
              <w:pStyle w:val="Standard"/>
              <w:numPr>
                <w:ilvl w:val="0"/>
                <w:numId w:val="8"/>
              </w:numPr>
              <w:ind w:left="230" w:hanging="142"/>
              <w:rPr>
                <w:rFonts w:ascii="Arial" w:hAnsi="Arial" w:cs="Arial"/>
                <w:sz w:val="22"/>
                <w:szCs w:val="22"/>
              </w:rPr>
            </w:pPr>
            <w:r w:rsidRPr="004970FB">
              <w:rPr>
                <w:rFonts w:ascii="Arial" w:hAnsi="Arial" w:cs="Arial"/>
                <w:sz w:val="22"/>
                <w:szCs w:val="22"/>
              </w:rPr>
              <w:t xml:space="preserve"> </w:t>
            </w:r>
            <w:r w:rsidRPr="004970FB">
              <w:rPr>
                <w:rFonts w:ascii="Arial" w:hAnsi="Arial" w:cs="Arial"/>
                <w:bCs/>
                <w:sz w:val="22"/>
                <w:szCs w:val="22"/>
              </w:rPr>
              <w:t>złożenie</w:t>
            </w:r>
            <w:r w:rsidRPr="004970FB">
              <w:rPr>
                <w:rFonts w:ascii="Arial" w:hAnsi="Arial" w:cs="Arial"/>
                <w:sz w:val="22"/>
                <w:szCs w:val="22"/>
              </w:rPr>
              <w:t xml:space="preserve"> masztu następuje, </w:t>
            </w:r>
            <w:r w:rsidRPr="004970FB">
              <w:rPr>
                <w:rFonts w:ascii="Arial" w:hAnsi="Arial" w:cs="Arial"/>
                <w:bCs/>
                <w:sz w:val="22"/>
                <w:szCs w:val="22"/>
              </w:rPr>
              <w:t>bez</w:t>
            </w:r>
            <w:r w:rsidRPr="004970FB">
              <w:rPr>
                <w:rFonts w:ascii="Arial" w:hAnsi="Arial" w:cs="Arial"/>
                <w:sz w:val="22"/>
                <w:szCs w:val="22"/>
              </w:rPr>
              <w:t xml:space="preserve"> konieczności </w:t>
            </w:r>
            <w:r w:rsidRPr="004970FB">
              <w:rPr>
                <w:rFonts w:ascii="Arial" w:hAnsi="Arial" w:cs="Arial"/>
                <w:bCs/>
                <w:sz w:val="22"/>
                <w:szCs w:val="22"/>
              </w:rPr>
              <w:t>ręcznego wspomagania</w:t>
            </w:r>
            <w:r w:rsidR="00A26A3D" w:rsidRPr="004970FB">
              <w:rPr>
                <w:rFonts w:ascii="Arial" w:hAnsi="Arial" w:cs="Arial"/>
                <w:bCs/>
                <w:sz w:val="22"/>
                <w:szCs w:val="22"/>
              </w:rPr>
              <w:t>;</w:t>
            </w:r>
            <w:r w:rsidRPr="004970FB">
              <w:rPr>
                <w:rFonts w:ascii="Arial" w:hAnsi="Arial" w:cs="Arial"/>
                <w:bCs/>
                <w:sz w:val="22"/>
                <w:szCs w:val="22"/>
              </w:rPr>
              <w:t xml:space="preserve"> </w:t>
            </w:r>
          </w:p>
          <w:p w14:paraId="5C4CBD3D" w14:textId="30B4984A" w:rsidR="005121CB" w:rsidRPr="00A26A3D" w:rsidRDefault="005121CB">
            <w:pPr>
              <w:pStyle w:val="Standard"/>
              <w:numPr>
                <w:ilvl w:val="0"/>
                <w:numId w:val="9"/>
              </w:numPr>
              <w:ind w:left="230" w:hanging="142"/>
              <w:rPr>
                <w:rFonts w:ascii="Arial" w:hAnsi="Arial" w:cs="Arial"/>
                <w:sz w:val="22"/>
                <w:szCs w:val="22"/>
              </w:rPr>
            </w:pPr>
            <w:r w:rsidRPr="004970FB">
              <w:rPr>
                <w:rFonts w:ascii="Arial" w:hAnsi="Arial" w:cs="Arial"/>
                <w:sz w:val="22"/>
                <w:szCs w:val="22"/>
              </w:rPr>
              <w:t>możliwość dowolnego zatrzymywania masztu podczas wysuwu  i sterowania  masztem na różnej wysokości wysuwu, w pozycji niepełnego wysunięcia podczas pracy.</w:t>
            </w:r>
          </w:p>
        </w:tc>
      </w:tr>
      <w:tr w:rsidR="005121CB" w:rsidRPr="00B60EAD" w14:paraId="09C2C661" w14:textId="77777777" w:rsidTr="00A26A3D">
        <w:tc>
          <w:tcPr>
            <w:tcW w:w="1785" w:type="dxa"/>
            <w:vAlign w:val="center"/>
          </w:tcPr>
          <w:p w14:paraId="5CEB6A1B" w14:textId="77777777" w:rsidR="005121CB" w:rsidRPr="00B60EAD" w:rsidRDefault="005121CB" w:rsidP="00C931DB">
            <w:pPr>
              <w:jc w:val="center"/>
              <w:rPr>
                <w:rFonts w:ascii="Arial" w:hAnsi="Arial" w:cs="Arial"/>
              </w:rPr>
            </w:pPr>
            <w:r w:rsidRPr="00B60EAD">
              <w:rPr>
                <w:rFonts w:ascii="Arial" w:hAnsi="Arial" w:cs="Arial"/>
              </w:rPr>
              <w:lastRenderedPageBreak/>
              <w:t>3.26</w:t>
            </w:r>
          </w:p>
        </w:tc>
        <w:tc>
          <w:tcPr>
            <w:tcW w:w="12209" w:type="dxa"/>
            <w:vAlign w:val="center"/>
          </w:tcPr>
          <w:p w14:paraId="2D667C32" w14:textId="2173D8A2" w:rsidR="00A26A3D" w:rsidRDefault="005121CB" w:rsidP="00A26A3D">
            <w:pPr>
              <w:pStyle w:val="Standard"/>
              <w:rPr>
                <w:rFonts w:ascii="Arial" w:hAnsi="Arial" w:cs="Arial"/>
                <w:sz w:val="22"/>
                <w:szCs w:val="22"/>
              </w:rPr>
            </w:pPr>
            <w:r w:rsidRPr="00B60EAD">
              <w:rPr>
                <w:rFonts w:ascii="Arial" w:hAnsi="Arial" w:cs="Arial"/>
                <w:sz w:val="22"/>
                <w:szCs w:val="22"/>
              </w:rPr>
              <w:t>Samochód należy wyposażyć</w:t>
            </w:r>
            <w:r w:rsidR="004970FB">
              <w:rPr>
                <w:rFonts w:ascii="Arial" w:hAnsi="Arial" w:cs="Arial"/>
                <w:sz w:val="22"/>
                <w:szCs w:val="22"/>
              </w:rPr>
              <w:t>:</w:t>
            </w:r>
            <w:r w:rsidRPr="00B60EAD">
              <w:rPr>
                <w:rFonts w:ascii="Arial" w:hAnsi="Arial" w:cs="Arial"/>
                <w:sz w:val="22"/>
                <w:szCs w:val="22"/>
              </w:rPr>
              <w:t xml:space="preserve"> </w:t>
            </w:r>
          </w:p>
          <w:p w14:paraId="4A4AFDE2" w14:textId="4A9A6F1D" w:rsidR="005121CB" w:rsidRDefault="005121CB">
            <w:pPr>
              <w:pStyle w:val="Standard"/>
              <w:numPr>
                <w:ilvl w:val="0"/>
                <w:numId w:val="9"/>
              </w:numPr>
              <w:ind w:left="371" w:hanging="283"/>
              <w:rPr>
                <w:rFonts w:ascii="Arial" w:hAnsi="Arial" w:cs="Arial"/>
                <w:sz w:val="22"/>
                <w:szCs w:val="22"/>
              </w:rPr>
            </w:pPr>
            <w:r w:rsidRPr="00B60EAD">
              <w:rPr>
                <w:rFonts w:ascii="Arial" w:hAnsi="Arial" w:cs="Arial"/>
                <w:sz w:val="22"/>
                <w:szCs w:val="22"/>
              </w:rPr>
              <w:t xml:space="preserve">z przodu pojazdu montaż wyciągarki  elektrycznej o sile uciągu minimum – </w:t>
            </w:r>
            <w:r w:rsidR="00BD4D6D">
              <w:rPr>
                <w:rFonts w:ascii="Arial" w:hAnsi="Arial" w:cs="Arial"/>
                <w:sz w:val="22"/>
                <w:szCs w:val="22"/>
              </w:rPr>
              <w:t>9</w:t>
            </w:r>
            <w:r w:rsidRPr="00B60EAD">
              <w:rPr>
                <w:rFonts w:ascii="Arial" w:hAnsi="Arial" w:cs="Arial"/>
                <w:sz w:val="22"/>
                <w:szCs w:val="22"/>
              </w:rPr>
              <w:t xml:space="preserve"> ton z liną o długości min. 28m,  z hakiem. Wyciągarka zamontowana </w:t>
            </w:r>
            <w:r w:rsidR="00BD4D6D">
              <w:rPr>
                <w:rFonts w:ascii="Arial" w:hAnsi="Arial" w:cs="Arial"/>
                <w:sz w:val="22"/>
                <w:szCs w:val="22"/>
              </w:rPr>
              <w:t>na podstawie zabezpieczonej antykorozyjnie</w:t>
            </w:r>
            <w:r w:rsidR="00A26A3D">
              <w:rPr>
                <w:rFonts w:ascii="Arial" w:hAnsi="Arial" w:cs="Arial"/>
                <w:sz w:val="22"/>
                <w:szCs w:val="22"/>
              </w:rPr>
              <w:t>;</w:t>
            </w:r>
          </w:p>
          <w:p w14:paraId="39FA96FA" w14:textId="7E8FF42B" w:rsidR="005121CB" w:rsidRDefault="00A26A3D">
            <w:pPr>
              <w:pStyle w:val="Standard"/>
              <w:numPr>
                <w:ilvl w:val="0"/>
                <w:numId w:val="9"/>
              </w:numPr>
              <w:ind w:left="371" w:hanging="283"/>
              <w:rPr>
                <w:rFonts w:ascii="Arial" w:hAnsi="Arial" w:cs="Arial"/>
                <w:sz w:val="22"/>
                <w:szCs w:val="22"/>
              </w:rPr>
            </w:pPr>
            <w:r>
              <w:rPr>
                <w:rFonts w:ascii="Arial" w:hAnsi="Arial" w:cs="Arial"/>
                <w:sz w:val="22"/>
                <w:szCs w:val="22"/>
              </w:rPr>
              <w:t>l</w:t>
            </w:r>
            <w:r w:rsidR="005121CB" w:rsidRPr="00A26A3D">
              <w:rPr>
                <w:rFonts w:ascii="Arial" w:hAnsi="Arial" w:cs="Arial"/>
                <w:sz w:val="22"/>
                <w:szCs w:val="22"/>
              </w:rPr>
              <w:t xml:space="preserve">ampy </w:t>
            </w:r>
            <w:proofErr w:type="spellStart"/>
            <w:r w:rsidR="005121CB" w:rsidRPr="00A26A3D">
              <w:rPr>
                <w:rFonts w:ascii="Arial" w:hAnsi="Arial" w:cs="Arial"/>
                <w:sz w:val="22"/>
                <w:szCs w:val="22"/>
              </w:rPr>
              <w:t>ledowe</w:t>
            </w:r>
            <w:proofErr w:type="spellEnd"/>
            <w:r w:rsidR="005121CB" w:rsidRPr="00A26A3D">
              <w:rPr>
                <w:rFonts w:ascii="Arial" w:hAnsi="Arial" w:cs="Arial"/>
                <w:sz w:val="22"/>
                <w:szCs w:val="22"/>
              </w:rPr>
              <w:t xml:space="preserve"> dalekosiężne, okrągłe </w:t>
            </w:r>
            <w:r w:rsidRPr="00A26A3D">
              <w:rPr>
                <w:rFonts w:ascii="Arial" w:hAnsi="Arial" w:cs="Arial"/>
                <w:sz w:val="22"/>
                <w:szCs w:val="22"/>
              </w:rPr>
              <w:t xml:space="preserve">- </w:t>
            </w:r>
            <w:r w:rsidR="005121CB" w:rsidRPr="00A26A3D">
              <w:rPr>
                <w:rFonts w:ascii="Arial" w:hAnsi="Arial" w:cs="Arial"/>
                <w:sz w:val="22"/>
                <w:szCs w:val="22"/>
              </w:rPr>
              <w:t xml:space="preserve"> 4szt, zamontowane  na lekkim orurowaniu,  profilowanym wzdłużnie i kształtowo o długości min 1800mm i średnicy rury min. Ø60mm , mocowane  z przodu  pojazdu</w:t>
            </w:r>
            <w:r>
              <w:rPr>
                <w:rFonts w:ascii="Arial" w:hAnsi="Arial" w:cs="Arial"/>
                <w:sz w:val="22"/>
                <w:szCs w:val="22"/>
              </w:rPr>
              <w:t>;</w:t>
            </w:r>
          </w:p>
          <w:p w14:paraId="5D7EC06C" w14:textId="2516FB11" w:rsidR="005121CB" w:rsidRPr="00A26A3D" w:rsidRDefault="005121CB">
            <w:pPr>
              <w:pStyle w:val="Standard"/>
              <w:numPr>
                <w:ilvl w:val="0"/>
                <w:numId w:val="9"/>
              </w:numPr>
              <w:ind w:left="371" w:hanging="283"/>
              <w:rPr>
                <w:rFonts w:ascii="Arial" w:hAnsi="Arial" w:cs="Arial"/>
                <w:sz w:val="22"/>
                <w:szCs w:val="22"/>
              </w:rPr>
            </w:pPr>
            <w:r w:rsidRPr="00A26A3D">
              <w:rPr>
                <w:rFonts w:ascii="Arial" w:hAnsi="Arial" w:cs="Arial"/>
                <w:sz w:val="22"/>
                <w:szCs w:val="22"/>
              </w:rPr>
              <w:t>moduł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w:t>
            </w:r>
            <w:r w:rsidR="00A26A3D">
              <w:rPr>
                <w:rFonts w:ascii="Arial" w:hAnsi="Arial" w:cs="Arial"/>
                <w:sz w:val="22"/>
                <w:szCs w:val="22"/>
              </w:rPr>
              <w:t>.</w:t>
            </w:r>
          </w:p>
          <w:p w14:paraId="01CBFD58" w14:textId="32DFA35E" w:rsidR="005121CB" w:rsidRPr="003F47C9" w:rsidRDefault="005121CB" w:rsidP="00A26A3D">
            <w:pPr>
              <w:rPr>
                <w:rFonts w:ascii="Arial" w:hAnsi="Arial" w:cs="Arial"/>
                <w:strike/>
              </w:rPr>
            </w:pPr>
            <w:r w:rsidRPr="00B60EAD">
              <w:rPr>
                <w:rFonts w:ascii="Arial" w:hAnsi="Arial" w:cs="Arial"/>
                <w:bCs/>
              </w:rPr>
              <w:t>Gniazdo USB-12V zamontowane w kabinie</w:t>
            </w:r>
            <w:r w:rsidR="00A26A3D">
              <w:rPr>
                <w:rFonts w:ascii="Arial" w:hAnsi="Arial" w:cs="Arial"/>
                <w:bCs/>
              </w:rPr>
              <w:t>.</w:t>
            </w:r>
            <w:r w:rsidRPr="00B60EAD">
              <w:rPr>
                <w:rFonts w:ascii="Arial" w:hAnsi="Arial" w:cs="Arial"/>
                <w:bCs/>
              </w:rPr>
              <w:t xml:space="preserve"> </w:t>
            </w:r>
          </w:p>
        </w:tc>
      </w:tr>
      <w:tr w:rsidR="005121CB" w:rsidRPr="00B60EAD" w14:paraId="08F705BB" w14:textId="77777777" w:rsidTr="00A26A3D">
        <w:tc>
          <w:tcPr>
            <w:tcW w:w="1785" w:type="dxa"/>
            <w:shd w:val="clear" w:color="auto" w:fill="B4C6E7" w:themeFill="accent1" w:themeFillTint="66"/>
            <w:vAlign w:val="center"/>
          </w:tcPr>
          <w:p w14:paraId="10412D91" w14:textId="77777777" w:rsidR="005121CB" w:rsidRPr="00B60EAD" w:rsidRDefault="005121CB" w:rsidP="00C931DB">
            <w:pPr>
              <w:jc w:val="center"/>
              <w:rPr>
                <w:rFonts w:ascii="Arial" w:hAnsi="Arial" w:cs="Arial"/>
                <w:b/>
                <w:bCs/>
              </w:rPr>
            </w:pPr>
            <w:r w:rsidRPr="00B60EAD">
              <w:rPr>
                <w:rFonts w:ascii="Arial" w:hAnsi="Arial" w:cs="Arial"/>
                <w:b/>
                <w:bCs/>
              </w:rPr>
              <w:t>4</w:t>
            </w:r>
          </w:p>
        </w:tc>
        <w:tc>
          <w:tcPr>
            <w:tcW w:w="12209" w:type="dxa"/>
            <w:shd w:val="clear" w:color="auto" w:fill="B4C6E7" w:themeFill="accent1" w:themeFillTint="66"/>
            <w:vAlign w:val="center"/>
          </w:tcPr>
          <w:p w14:paraId="2F7DD23C" w14:textId="77777777" w:rsidR="005121CB" w:rsidRPr="00B60EAD" w:rsidRDefault="005121CB" w:rsidP="00C931DB">
            <w:pPr>
              <w:jc w:val="center"/>
              <w:rPr>
                <w:rFonts w:ascii="Arial" w:hAnsi="Arial" w:cs="Arial"/>
                <w:b/>
                <w:bCs/>
                <w:color w:val="FF0000"/>
              </w:rPr>
            </w:pPr>
            <w:r w:rsidRPr="00B60EAD">
              <w:rPr>
                <w:rFonts w:ascii="Arial" w:hAnsi="Arial" w:cs="Arial"/>
                <w:b/>
                <w:bCs/>
              </w:rPr>
              <w:t>Wyposażenie ratownicze dostarczone przez Wykonawcę wraz z pojazdem</w:t>
            </w:r>
          </w:p>
        </w:tc>
      </w:tr>
      <w:tr w:rsidR="005121CB" w:rsidRPr="00B60EAD" w14:paraId="5800EDDC" w14:textId="77777777" w:rsidTr="00A26A3D">
        <w:tc>
          <w:tcPr>
            <w:tcW w:w="1785" w:type="dxa"/>
            <w:vAlign w:val="center"/>
          </w:tcPr>
          <w:p w14:paraId="07A37C10" w14:textId="54E811B6" w:rsidR="005121CB" w:rsidRPr="00B60EAD" w:rsidRDefault="005121CB" w:rsidP="00C931DB">
            <w:pPr>
              <w:jc w:val="center"/>
              <w:rPr>
                <w:rFonts w:ascii="Arial" w:hAnsi="Arial" w:cs="Arial"/>
              </w:rPr>
            </w:pPr>
            <w:r w:rsidRPr="00B60EAD">
              <w:rPr>
                <w:rFonts w:ascii="Arial" w:hAnsi="Arial" w:cs="Arial"/>
              </w:rPr>
              <w:t>4.1</w:t>
            </w:r>
            <w:r w:rsidR="004970FB">
              <w:rPr>
                <w:rFonts w:ascii="Arial" w:hAnsi="Arial" w:cs="Arial"/>
              </w:rPr>
              <w:t>.</w:t>
            </w:r>
          </w:p>
        </w:tc>
        <w:tc>
          <w:tcPr>
            <w:tcW w:w="12209" w:type="dxa"/>
            <w:vAlign w:val="center"/>
          </w:tcPr>
          <w:p w14:paraId="25DB3896" w14:textId="77777777" w:rsidR="005121CB" w:rsidRPr="00BD4D6D" w:rsidRDefault="00BD4D6D" w:rsidP="00A26A3D">
            <w:pPr>
              <w:pStyle w:val="Tekstprzypisukocowego"/>
              <w:ind w:left="230" w:hanging="230"/>
              <w:rPr>
                <w:rFonts w:ascii="Arial" w:hAnsi="Arial" w:cs="Arial"/>
                <w:sz w:val="22"/>
                <w:szCs w:val="22"/>
              </w:rPr>
            </w:pPr>
            <w:r>
              <w:rPr>
                <w:rFonts w:ascii="Arial" w:hAnsi="Arial" w:cs="Arial"/>
                <w:sz w:val="22"/>
                <w:szCs w:val="22"/>
              </w:rPr>
              <w:t xml:space="preserve">1) </w:t>
            </w:r>
            <w:r w:rsidR="005121CB" w:rsidRPr="00BD4D6D">
              <w:rPr>
                <w:rFonts w:ascii="Arial" w:hAnsi="Arial" w:cs="Arial"/>
                <w:sz w:val="22"/>
                <w:szCs w:val="22"/>
              </w:rPr>
              <w:t>Na pojeździe zapewnione miejsce na przewożenie sprzętu zgodnie z  „Wymaganiami dla średnich samochodów ratowniczo-gaśniczych”</w:t>
            </w:r>
            <w:r w:rsidRPr="00BD4D6D">
              <w:rPr>
                <w:rFonts w:ascii="Arial" w:hAnsi="Arial" w:cs="Arial"/>
                <w:sz w:val="22"/>
                <w:szCs w:val="22"/>
              </w:rPr>
              <w:t>.</w:t>
            </w:r>
          </w:p>
          <w:p w14:paraId="66168840" w14:textId="77777777" w:rsidR="00BD4D6D" w:rsidRPr="00BD4D6D" w:rsidRDefault="00BD4D6D" w:rsidP="00A26A3D">
            <w:pPr>
              <w:ind w:left="230" w:hanging="230"/>
              <w:jc w:val="both"/>
              <w:rPr>
                <w:rFonts w:ascii="Arial" w:hAnsi="Arial" w:cs="Arial"/>
                <w:iCs/>
              </w:rPr>
            </w:pPr>
            <w:r>
              <w:rPr>
                <w:rFonts w:ascii="Arial" w:hAnsi="Arial" w:cs="Arial"/>
                <w:iCs/>
              </w:rPr>
              <w:t xml:space="preserve">2) </w:t>
            </w:r>
            <w:r w:rsidRPr="00BD4D6D">
              <w:rPr>
                <w:rFonts w:ascii="Arial" w:hAnsi="Arial" w:cs="Arial"/>
                <w:iCs/>
              </w:rPr>
              <w:t>Zabudowa pojazdu wyposażona w dodatkowe mocowania na sprzęt i wyposażenie zgodnie z specyfikacją zamawiającego w formie stałych uchwytów, stojaków, mocowań zabezpieczających. Montaż sprzętu i wyposażenia zamawiającego po stronie wykonawcy.</w:t>
            </w:r>
          </w:p>
          <w:p w14:paraId="0975F8D3" w14:textId="77777777" w:rsidR="00BD4D6D" w:rsidRPr="00BD4D6D" w:rsidRDefault="00BD4D6D" w:rsidP="00BD4D6D">
            <w:pPr>
              <w:jc w:val="both"/>
              <w:rPr>
                <w:rFonts w:ascii="Arial" w:hAnsi="Arial" w:cs="Arial"/>
              </w:rPr>
            </w:pPr>
            <w:r>
              <w:rPr>
                <w:rFonts w:ascii="Arial" w:hAnsi="Arial" w:cs="Arial"/>
                <w:iCs/>
              </w:rPr>
              <w:t xml:space="preserve">3) </w:t>
            </w:r>
            <w:r w:rsidRPr="00BD4D6D">
              <w:rPr>
                <w:rFonts w:ascii="Arial" w:hAnsi="Arial" w:cs="Arial"/>
                <w:iCs/>
              </w:rPr>
              <w:t>W tylnej skrytce zamontowany panel sanitarny wyposażony w pojemnik na wodę, mydło oraz uchwyt na ręczniki</w:t>
            </w:r>
          </w:p>
          <w:p w14:paraId="0DD7724C" w14:textId="77777777" w:rsidR="005121CB" w:rsidRPr="00B60EAD" w:rsidRDefault="00BD4D6D" w:rsidP="00A26A3D">
            <w:pPr>
              <w:pStyle w:val="Tekstprzypisukocowego"/>
              <w:ind w:left="230" w:hanging="230"/>
              <w:rPr>
                <w:rFonts w:ascii="Arial" w:hAnsi="Arial" w:cs="Arial"/>
                <w:sz w:val="22"/>
                <w:szCs w:val="22"/>
              </w:rPr>
            </w:pPr>
            <w:r>
              <w:rPr>
                <w:rFonts w:ascii="Arial" w:hAnsi="Arial" w:cs="Arial"/>
                <w:sz w:val="22"/>
                <w:szCs w:val="22"/>
              </w:rPr>
              <w:t xml:space="preserve">4) </w:t>
            </w:r>
            <w:r w:rsidR="005121CB" w:rsidRPr="00B60EAD">
              <w:rPr>
                <w:rFonts w:ascii="Arial" w:hAnsi="Arial" w:cs="Arial"/>
                <w:sz w:val="22"/>
                <w:szCs w:val="22"/>
              </w:rPr>
              <w:t>Szczegóły dotyczące rozmieszczenia sprzętu do uzgodnienia z użytkownikiem     na etapie realizacji zamówienia z uwzględnieniem wcześniejszych wymagań  Zamawiającego</w:t>
            </w:r>
          </w:p>
          <w:p w14:paraId="1D489791" w14:textId="77777777" w:rsidR="005121CB" w:rsidRPr="00BD4D6D" w:rsidRDefault="00BD4D6D" w:rsidP="00A26A3D">
            <w:pPr>
              <w:pStyle w:val="Tekstprzypisukocowego"/>
              <w:ind w:left="230" w:hanging="230"/>
              <w:rPr>
                <w:rFonts w:ascii="Arial" w:hAnsi="Arial" w:cs="Arial"/>
                <w:sz w:val="22"/>
                <w:szCs w:val="22"/>
              </w:rPr>
            </w:pPr>
            <w:r>
              <w:rPr>
                <w:rFonts w:ascii="Arial" w:hAnsi="Arial" w:cs="Arial"/>
                <w:sz w:val="22"/>
                <w:szCs w:val="22"/>
              </w:rPr>
              <w:t>5)</w:t>
            </w:r>
            <w:r w:rsidR="005121CB" w:rsidRPr="00BD4D6D">
              <w:rPr>
                <w:rFonts w:ascii="Arial" w:hAnsi="Arial" w:cs="Arial"/>
                <w:sz w:val="22"/>
                <w:szCs w:val="22"/>
              </w:rPr>
              <w:t xml:space="preserve">Zamawiający na etapie wykonania dostarczy wykaz wraz z posiadanym  sprzętem  </w:t>
            </w:r>
            <w:r w:rsidRPr="00BD4D6D">
              <w:rPr>
                <w:rFonts w:ascii="Arial" w:hAnsi="Arial" w:cs="Arial"/>
                <w:sz w:val="22"/>
                <w:szCs w:val="22"/>
              </w:rPr>
              <w:t>do zamontowania. Montaż sprzętu na koszt wykonawcy.</w:t>
            </w:r>
          </w:p>
          <w:p w14:paraId="52FD3C58" w14:textId="5D2DFC74" w:rsidR="00BD4D6D" w:rsidRPr="00A26A3D" w:rsidRDefault="00BD4D6D" w:rsidP="00D658E0">
            <w:pPr>
              <w:rPr>
                <w:rFonts w:ascii="Arial" w:hAnsi="Arial" w:cs="Arial"/>
              </w:rPr>
            </w:pPr>
            <w:r>
              <w:rPr>
                <w:rFonts w:ascii="Arial" w:hAnsi="Arial" w:cs="Arial"/>
              </w:rPr>
              <w:t xml:space="preserve">6) </w:t>
            </w:r>
            <w:r w:rsidRPr="00BD4D6D">
              <w:rPr>
                <w:rFonts w:ascii="Arial" w:hAnsi="Arial" w:cs="Arial"/>
              </w:rPr>
              <w:t>Wykonawca zapewni m</w:t>
            </w:r>
            <w:r w:rsidRPr="00BD4D6D">
              <w:rPr>
                <w:rFonts w:ascii="Arial" w:hAnsi="Arial" w:cs="Arial"/>
                <w:color w:val="000000"/>
                <w:spacing w:val="-1"/>
              </w:rPr>
              <w:t>inimum jeden punkt serwisowy nadwozia</w:t>
            </w:r>
            <w:r w:rsidR="005121CB" w:rsidRPr="00BD4D6D">
              <w:rPr>
                <w:rFonts w:ascii="Arial" w:hAnsi="Arial" w:cs="Arial"/>
              </w:rPr>
              <w:t xml:space="preserve">  </w:t>
            </w:r>
            <w:r w:rsidRPr="00BD4D6D">
              <w:rPr>
                <w:rFonts w:ascii="Arial" w:hAnsi="Arial" w:cs="Arial"/>
              </w:rPr>
              <w:t>oraz m</w:t>
            </w:r>
            <w:r w:rsidRPr="00BD4D6D">
              <w:rPr>
                <w:rFonts w:ascii="Arial" w:hAnsi="Arial" w:cs="Arial"/>
                <w:color w:val="000000"/>
                <w:spacing w:val="-1"/>
              </w:rPr>
              <w:t>inimum jeden punkt serwisowy podwozia</w:t>
            </w:r>
          </w:p>
        </w:tc>
      </w:tr>
      <w:tr w:rsidR="005121CB" w:rsidRPr="00B60EAD" w14:paraId="4588B1BB" w14:textId="77777777" w:rsidTr="00A26A3D">
        <w:tc>
          <w:tcPr>
            <w:tcW w:w="1785" w:type="dxa"/>
            <w:shd w:val="clear" w:color="auto" w:fill="B4C6E7" w:themeFill="accent1" w:themeFillTint="66"/>
            <w:vAlign w:val="center"/>
          </w:tcPr>
          <w:p w14:paraId="36B1EE5C" w14:textId="77777777" w:rsidR="005121CB" w:rsidRPr="00B60EAD" w:rsidRDefault="005121CB" w:rsidP="00C931DB">
            <w:pPr>
              <w:jc w:val="center"/>
              <w:rPr>
                <w:rFonts w:ascii="Arial" w:hAnsi="Arial" w:cs="Arial"/>
                <w:b/>
                <w:bCs/>
              </w:rPr>
            </w:pPr>
            <w:r w:rsidRPr="00B60EAD">
              <w:rPr>
                <w:rFonts w:ascii="Arial" w:hAnsi="Arial" w:cs="Arial"/>
                <w:b/>
                <w:bCs/>
              </w:rPr>
              <w:t>5</w:t>
            </w:r>
          </w:p>
        </w:tc>
        <w:tc>
          <w:tcPr>
            <w:tcW w:w="12209" w:type="dxa"/>
            <w:shd w:val="clear" w:color="auto" w:fill="B4C6E7" w:themeFill="accent1" w:themeFillTint="66"/>
            <w:vAlign w:val="center"/>
          </w:tcPr>
          <w:p w14:paraId="6312064D" w14:textId="77777777" w:rsidR="005121CB" w:rsidRPr="00B60EAD" w:rsidRDefault="005121CB" w:rsidP="00C931DB">
            <w:pPr>
              <w:jc w:val="center"/>
              <w:rPr>
                <w:rFonts w:ascii="Arial" w:hAnsi="Arial" w:cs="Arial"/>
                <w:b/>
                <w:bCs/>
                <w:color w:val="FF0000"/>
              </w:rPr>
            </w:pPr>
            <w:r w:rsidRPr="00B60EAD">
              <w:rPr>
                <w:rFonts w:ascii="Arial" w:hAnsi="Arial" w:cs="Arial"/>
                <w:b/>
                <w:bCs/>
              </w:rPr>
              <w:t>Pozostałe warunki Zamawiającego</w:t>
            </w:r>
          </w:p>
        </w:tc>
      </w:tr>
      <w:tr w:rsidR="005121CB" w:rsidRPr="00B60EAD" w14:paraId="4F300B0A" w14:textId="77777777" w:rsidTr="00A26A3D">
        <w:tc>
          <w:tcPr>
            <w:tcW w:w="1785" w:type="dxa"/>
            <w:vAlign w:val="center"/>
          </w:tcPr>
          <w:p w14:paraId="28173325" w14:textId="0308359D" w:rsidR="005121CB" w:rsidRPr="00B60EAD" w:rsidRDefault="005121CB" w:rsidP="00C931DB">
            <w:pPr>
              <w:jc w:val="center"/>
              <w:rPr>
                <w:rFonts w:ascii="Arial" w:hAnsi="Arial" w:cs="Arial"/>
              </w:rPr>
            </w:pPr>
            <w:r w:rsidRPr="00B60EAD">
              <w:rPr>
                <w:rFonts w:ascii="Arial" w:hAnsi="Arial" w:cs="Arial"/>
              </w:rPr>
              <w:t>5.1</w:t>
            </w:r>
            <w:r w:rsidR="004970FB">
              <w:rPr>
                <w:rFonts w:ascii="Arial" w:hAnsi="Arial" w:cs="Arial"/>
              </w:rPr>
              <w:t>.</w:t>
            </w:r>
          </w:p>
        </w:tc>
        <w:tc>
          <w:tcPr>
            <w:tcW w:w="12209" w:type="dxa"/>
            <w:vAlign w:val="center"/>
          </w:tcPr>
          <w:p w14:paraId="1D11CE9C" w14:textId="77777777" w:rsidR="005121CB" w:rsidRPr="00B60EAD" w:rsidRDefault="005121CB" w:rsidP="00D7387D">
            <w:pPr>
              <w:rPr>
                <w:rFonts w:ascii="Arial" w:hAnsi="Arial" w:cs="Arial"/>
                <w:b/>
                <w:bCs/>
                <w:color w:val="FF0000"/>
              </w:rPr>
            </w:pPr>
            <w:r w:rsidRPr="00B60EAD">
              <w:rPr>
                <w:rFonts w:ascii="Arial" w:hAnsi="Arial" w:cs="Arial"/>
              </w:rPr>
              <w:t>Zamawiający wymaga objęcia pojazdu minimalnym okresem gwarancji</w:t>
            </w:r>
            <w:r w:rsidR="00D7387D" w:rsidRPr="00D7387D">
              <w:rPr>
                <w:rFonts w:ascii="Arial" w:hAnsi="Arial" w:cs="Arial"/>
                <w:b/>
                <w:bCs/>
              </w:rPr>
              <w:t>(</w:t>
            </w:r>
            <w:r w:rsidR="00D7387D">
              <w:rPr>
                <w:rFonts w:ascii="Arial" w:hAnsi="Arial" w:cs="Arial"/>
                <w:b/>
                <w:bCs/>
              </w:rPr>
              <w:t xml:space="preserve">stanowi kryterium oceny ofert) </w:t>
            </w:r>
            <w:r w:rsidRPr="00B60EAD">
              <w:rPr>
                <w:rFonts w:ascii="Arial" w:hAnsi="Arial" w:cs="Arial"/>
              </w:rPr>
              <w:t xml:space="preserve">– </w:t>
            </w:r>
            <w:r w:rsidR="005104B1" w:rsidRPr="00B60EAD">
              <w:rPr>
                <w:rFonts w:ascii="Arial" w:hAnsi="Arial" w:cs="Arial"/>
                <w:b/>
              </w:rPr>
              <w:t>36</w:t>
            </w:r>
            <w:r w:rsidRPr="00B60EAD">
              <w:rPr>
                <w:rFonts w:ascii="Arial" w:hAnsi="Arial" w:cs="Arial"/>
                <w:b/>
                <w:bCs/>
              </w:rPr>
              <w:t xml:space="preserve"> miesiące</w:t>
            </w:r>
            <w:r w:rsidR="00D7387D" w:rsidRPr="00D7387D">
              <w:rPr>
                <w:rFonts w:ascii="Arial" w:hAnsi="Arial" w:cs="Arial"/>
                <w:b/>
                <w:bCs/>
              </w:rPr>
              <w:t>(należy podać w formularzu ofertowym)</w:t>
            </w:r>
            <w:r w:rsidR="00D7387D">
              <w:rPr>
                <w:rFonts w:ascii="Arial" w:hAnsi="Arial" w:cs="Arial"/>
                <w:b/>
                <w:bCs/>
              </w:rPr>
              <w:t>.</w:t>
            </w:r>
          </w:p>
        </w:tc>
      </w:tr>
      <w:tr w:rsidR="005121CB" w:rsidRPr="00B60EAD" w14:paraId="18B566D2" w14:textId="77777777" w:rsidTr="00A26A3D">
        <w:tc>
          <w:tcPr>
            <w:tcW w:w="1785" w:type="dxa"/>
            <w:vAlign w:val="center"/>
          </w:tcPr>
          <w:p w14:paraId="01246CB5" w14:textId="739700D7" w:rsidR="005121CB" w:rsidRPr="00B60EAD" w:rsidRDefault="005121CB" w:rsidP="00C931DB">
            <w:pPr>
              <w:jc w:val="center"/>
              <w:rPr>
                <w:rFonts w:ascii="Arial" w:hAnsi="Arial" w:cs="Arial"/>
              </w:rPr>
            </w:pPr>
            <w:r w:rsidRPr="00B60EAD">
              <w:rPr>
                <w:rFonts w:ascii="Arial" w:hAnsi="Arial" w:cs="Arial"/>
              </w:rPr>
              <w:t>5.2</w:t>
            </w:r>
            <w:r w:rsidR="004970FB">
              <w:rPr>
                <w:rFonts w:ascii="Arial" w:hAnsi="Arial" w:cs="Arial"/>
              </w:rPr>
              <w:t>.</w:t>
            </w:r>
          </w:p>
        </w:tc>
        <w:tc>
          <w:tcPr>
            <w:tcW w:w="12209" w:type="dxa"/>
            <w:vAlign w:val="center"/>
          </w:tcPr>
          <w:p w14:paraId="6D6B08B5" w14:textId="77777777" w:rsidR="005121CB" w:rsidRPr="00B60EAD" w:rsidRDefault="005121CB" w:rsidP="00BC55B6">
            <w:pPr>
              <w:pStyle w:val="Default"/>
              <w:rPr>
                <w:rFonts w:ascii="Arial" w:hAnsi="Arial" w:cs="Arial"/>
                <w:color w:val="auto"/>
                <w:sz w:val="22"/>
                <w:szCs w:val="22"/>
              </w:rPr>
            </w:pPr>
            <w:r w:rsidRPr="00B60EAD">
              <w:rPr>
                <w:rFonts w:ascii="Arial" w:hAnsi="Arial" w:cs="Arial"/>
                <w:color w:val="auto"/>
                <w:sz w:val="22"/>
                <w:szCs w:val="22"/>
              </w:rPr>
              <w:t xml:space="preserve">Wykonawca obowiązany jest do dostarczenia wraz z pojazdem: </w:t>
            </w:r>
          </w:p>
          <w:p w14:paraId="3E3A075C" w14:textId="1AD0D39D" w:rsidR="005121CB" w:rsidRPr="00B60EAD" w:rsidRDefault="005121CB">
            <w:pPr>
              <w:pStyle w:val="Default"/>
              <w:numPr>
                <w:ilvl w:val="0"/>
                <w:numId w:val="16"/>
              </w:numPr>
              <w:ind w:left="230" w:hanging="142"/>
              <w:rPr>
                <w:rFonts w:ascii="Arial" w:hAnsi="Arial" w:cs="Arial"/>
                <w:color w:val="auto"/>
                <w:sz w:val="22"/>
                <w:szCs w:val="22"/>
              </w:rPr>
            </w:pPr>
            <w:r w:rsidRPr="00B60EAD">
              <w:rPr>
                <w:rFonts w:ascii="Arial" w:hAnsi="Arial" w:cs="Arial"/>
                <w:color w:val="auto"/>
                <w:sz w:val="22"/>
                <w:szCs w:val="22"/>
              </w:rPr>
              <w:t xml:space="preserve">instrukcji obsługi w języku polskim do podwozia samochodu, zabudowy pożarniczej i zainstalowanych urządzeń i </w:t>
            </w:r>
            <w:r w:rsidR="0090564D">
              <w:rPr>
                <w:rFonts w:ascii="Arial" w:hAnsi="Arial" w:cs="Arial"/>
                <w:color w:val="auto"/>
                <w:sz w:val="22"/>
                <w:szCs w:val="22"/>
              </w:rPr>
              <w:t xml:space="preserve"> </w:t>
            </w:r>
            <w:r w:rsidRPr="00B60EAD">
              <w:rPr>
                <w:rFonts w:ascii="Arial" w:hAnsi="Arial" w:cs="Arial"/>
                <w:color w:val="auto"/>
                <w:sz w:val="22"/>
                <w:szCs w:val="22"/>
              </w:rPr>
              <w:t xml:space="preserve">wyposażenia, </w:t>
            </w:r>
          </w:p>
          <w:p w14:paraId="53392053" w14:textId="7E90FF6C" w:rsidR="005121CB" w:rsidRPr="00B60EAD" w:rsidRDefault="005121CB">
            <w:pPr>
              <w:pStyle w:val="Default"/>
              <w:numPr>
                <w:ilvl w:val="0"/>
                <w:numId w:val="16"/>
              </w:numPr>
              <w:ind w:left="230" w:hanging="142"/>
              <w:rPr>
                <w:rFonts w:ascii="Arial" w:hAnsi="Arial" w:cs="Arial"/>
                <w:color w:val="auto"/>
                <w:sz w:val="22"/>
                <w:szCs w:val="22"/>
              </w:rPr>
            </w:pPr>
            <w:r w:rsidRPr="00B60EAD">
              <w:rPr>
                <w:rFonts w:ascii="Arial" w:hAnsi="Arial" w:cs="Arial"/>
                <w:color w:val="auto"/>
                <w:sz w:val="22"/>
                <w:szCs w:val="22"/>
              </w:rPr>
              <w:t xml:space="preserve">aktualne </w:t>
            </w:r>
            <w:r w:rsidR="0011099D" w:rsidRPr="00B60EAD">
              <w:rPr>
                <w:rFonts w:ascii="Arial" w:hAnsi="Arial" w:cs="Arial"/>
                <w:color w:val="auto"/>
                <w:sz w:val="22"/>
                <w:szCs w:val="22"/>
              </w:rPr>
              <w:t xml:space="preserve">świadectwo </w:t>
            </w:r>
            <w:r w:rsidR="0011099D" w:rsidRPr="00B60EAD">
              <w:rPr>
                <w:rFonts w:ascii="Arial" w:hAnsi="Arial" w:cs="Arial"/>
                <w:bCs/>
                <w:color w:val="auto"/>
                <w:sz w:val="22"/>
                <w:szCs w:val="22"/>
              </w:rPr>
              <w:t>dopuszczenia pojazdu do użytkowania w jednostkach ochrony przeciwpożarowej</w:t>
            </w:r>
            <w:r w:rsidRPr="00B60EAD">
              <w:rPr>
                <w:rFonts w:ascii="Arial" w:hAnsi="Arial" w:cs="Arial"/>
                <w:color w:val="auto"/>
                <w:sz w:val="22"/>
                <w:szCs w:val="22"/>
              </w:rPr>
              <w:t xml:space="preserve">, </w:t>
            </w:r>
          </w:p>
          <w:p w14:paraId="5199EA11" w14:textId="73F88506" w:rsidR="005121CB" w:rsidRPr="0090564D" w:rsidRDefault="005121CB">
            <w:pPr>
              <w:pStyle w:val="Akapitzlist"/>
              <w:numPr>
                <w:ilvl w:val="0"/>
                <w:numId w:val="16"/>
              </w:numPr>
              <w:ind w:left="230" w:hanging="142"/>
              <w:rPr>
                <w:rFonts w:ascii="Arial" w:hAnsi="Arial" w:cs="Arial"/>
              </w:rPr>
            </w:pPr>
            <w:r w:rsidRPr="0090564D">
              <w:rPr>
                <w:rFonts w:ascii="Arial" w:hAnsi="Arial" w:cs="Arial"/>
              </w:rPr>
              <w:t>dokumentacji niezbędnej do zarejestrowania pojazdu jako „samochód specjalny”, wynikającej z ustawy „Prawo o ruchu drogowym”</w:t>
            </w:r>
            <w:r w:rsidR="0011099D" w:rsidRPr="0090564D">
              <w:rPr>
                <w:rFonts w:ascii="Arial" w:hAnsi="Arial" w:cs="Arial"/>
              </w:rPr>
              <w:t>,</w:t>
            </w:r>
          </w:p>
        </w:tc>
      </w:tr>
      <w:tr w:rsidR="0011099D" w:rsidRPr="00B60EAD" w14:paraId="41826070" w14:textId="77777777" w:rsidTr="00A26A3D">
        <w:tc>
          <w:tcPr>
            <w:tcW w:w="1785" w:type="dxa"/>
            <w:vAlign w:val="center"/>
          </w:tcPr>
          <w:p w14:paraId="02363533" w14:textId="6CFD8519" w:rsidR="0011099D" w:rsidRPr="00B60EAD" w:rsidRDefault="0011099D" w:rsidP="00C931DB">
            <w:pPr>
              <w:jc w:val="center"/>
              <w:rPr>
                <w:rFonts w:ascii="Arial" w:hAnsi="Arial" w:cs="Arial"/>
              </w:rPr>
            </w:pPr>
            <w:r w:rsidRPr="00B60EAD">
              <w:rPr>
                <w:rFonts w:ascii="Arial" w:hAnsi="Arial" w:cs="Arial"/>
              </w:rPr>
              <w:t>5.3</w:t>
            </w:r>
            <w:r w:rsidR="004970FB">
              <w:rPr>
                <w:rFonts w:ascii="Arial" w:hAnsi="Arial" w:cs="Arial"/>
              </w:rPr>
              <w:t>.</w:t>
            </w:r>
          </w:p>
        </w:tc>
        <w:tc>
          <w:tcPr>
            <w:tcW w:w="12209" w:type="dxa"/>
            <w:vAlign w:val="center"/>
          </w:tcPr>
          <w:p w14:paraId="74A38DC3" w14:textId="77777777" w:rsidR="0011099D" w:rsidRPr="00B60EAD" w:rsidRDefault="0011099D" w:rsidP="00BC55B6">
            <w:pPr>
              <w:pStyle w:val="Default"/>
              <w:rPr>
                <w:rFonts w:ascii="Arial" w:hAnsi="Arial" w:cs="Arial"/>
                <w:color w:val="auto"/>
                <w:sz w:val="22"/>
                <w:szCs w:val="22"/>
              </w:rPr>
            </w:pPr>
            <w:r w:rsidRPr="00B60EAD">
              <w:rPr>
                <w:rFonts w:ascii="Arial" w:hAnsi="Arial" w:cs="Arial"/>
                <w:color w:val="auto"/>
                <w:sz w:val="22"/>
                <w:szCs w:val="22"/>
              </w:rPr>
              <w:t xml:space="preserve">Czas reakcji serwisu max. 72 godziny od daty zgłoszenia. </w:t>
            </w:r>
          </w:p>
        </w:tc>
      </w:tr>
    </w:tbl>
    <w:p w14:paraId="41BA7723" w14:textId="77777777" w:rsidR="00452533" w:rsidRPr="00B60EAD" w:rsidRDefault="00452533">
      <w:pPr>
        <w:rPr>
          <w:rFonts w:ascii="Arial" w:hAnsi="Arial" w:cs="Arial"/>
        </w:rPr>
      </w:pPr>
    </w:p>
    <w:sectPr w:rsidR="00452533" w:rsidRPr="00B60EAD" w:rsidSect="00666A3A">
      <w:headerReference w:type="default" r:id="rId8"/>
      <w:footerReference w:type="default" r:id="rId9"/>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6C246" w14:textId="77777777" w:rsidR="007E746E" w:rsidRDefault="007E746E" w:rsidP="005C512A">
      <w:pPr>
        <w:spacing w:after="0" w:line="240" w:lineRule="auto"/>
      </w:pPr>
      <w:r>
        <w:separator/>
      </w:r>
    </w:p>
  </w:endnote>
  <w:endnote w:type="continuationSeparator" w:id="0">
    <w:p w14:paraId="278C5E55" w14:textId="77777777" w:rsidR="007E746E" w:rsidRDefault="007E746E"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Content>
      <w:p w14:paraId="197D38C0" w14:textId="77777777" w:rsidR="005A173E" w:rsidRDefault="00000000">
        <w:pPr>
          <w:pStyle w:val="Stopka"/>
          <w:jc w:val="right"/>
        </w:pPr>
        <w:r>
          <w:fldChar w:fldCharType="begin"/>
        </w:r>
        <w:r>
          <w:instrText>PAGE   \* MERGEFORMAT</w:instrText>
        </w:r>
        <w:r>
          <w:fldChar w:fldCharType="separate"/>
        </w:r>
        <w:r w:rsidR="003C02B7">
          <w:rPr>
            <w:noProof/>
          </w:rPr>
          <w:t>2</w:t>
        </w:r>
        <w:r>
          <w:rPr>
            <w:noProof/>
          </w:rPr>
          <w:fldChar w:fldCharType="end"/>
        </w:r>
      </w:p>
    </w:sdtContent>
  </w:sdt>
  <w:p w14:paraId="73F6CBC1" w14:textId="77777777" w:rsidR="005A173E" w:rsidRDefault="005A17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103D" w14:textId="77777777" w:rsidR="007E746E" w:rsidRDefault="007E746E" w:rsidP="005C512A">
      <w:pPr>
        <w:spacing w:after="0" w:line="240" w:lineRule="auto"/>
      </w:pPr>
      <w:r>
        <w:separator/>
      </w:r>
    </w:p>
  </w:footnote>
  <w:footnote w:type="continuationSeparator" w:id="0">
    <w:p w14:paraId="177AF066" w14:textId="77777777" w:rsidR="007E746E" w:rsidRDefault="007E746E" w:rsidP="005C5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D055" w14:textId="77777777" w:rsidR="005A173E" w:rsidRDefault="005A173E" w:rsidP="001601CC">
    <w:pPr>
      <w:pStyle w:val="Nagwek10"/>
      <w:pBdr>
        <w:bottom w:val="single" w:sz="12" w:space="1" w:color="auto"/>
      </w:pBdr>
      <w:spacing w:line="276" w:lineRule="auto"/>
      <w:jc w:val="both"/>
      <w:rPr>
        <w:rFonts w:ascii="Arial Narrow" w:eastAsiaTheme="majorEastAsia" w:hAnsi="Arial Narrow" w:cs="Arial"/>
        <w:b/>
        <w:color w:val="44546A" w:themeColor="text2"/>
        <w:lang w:eastAsia="en-US"/>
      </w:rPr>
    </w:pPr>
    <w:r w:rsidRPr="009C2E9F">
      <w:rPr>
        <w:rFonts w:ascii="Arial Narrow" w:hAnsi="Arial Narrow"/>
        <w:b/>
        <w:color w:val="44546A" w:themeColor="text2"/>
      </w:rPr>
      <w:t>OSP</w:t>
    </w:r>
    <w:r>
      <w:rPr>
        <w:rFonts w:ascii="Arial Narrow" w:hAnsi="Arial Narrow"/>
        <w:b/>
        <w:color w:val="44546A" w:themeColor="text2"/>
      </w:rPr>
      <w:t xml:space="preserve"> DĄB POLSKI </w:t>
    </w:r>
    <w:r w:rsidRPr="009C2E9F">
      <w:rPr>
        <w:rFonts w:ascii="Arial Narrow" w:hAnsi="Arial Narrow"/>
        <w:b/>
        <w:color w:val="44546A" w:themeColor="text2"/>
      </w:rPr>
      <w:t>/ZP/01.202</w:t>
    </w:r>
    <w:r>
      <w:rPr>
        <w:rFonts w:ascii="Arial Narrow" w:hAnsi="Arial Narrow"/>
        <w:b/>
        <w:color w:val="44546A" w:themeColor="text2"/>
      </w:rPr>
      <w:t>3</w:t>
    </w:r>
    <w:r w:rsidRPr="00AE72C6">
      <w:rPr>
        <w:rFonts w:ascii="Arial Narrow" w:hAnsi="Arial Narrow"/>
        <w:b/>
        <w:color w:val="44546A" w:themeColor="text2"/>
      </w:rPr>
      <w:t xml:space="preserve"> - </w:t>
    </w:r>
    <w:r w:rsidRPr="00AE72C6">
      <w:rPr>
        <w:rFonts w:ascii="Arial Narrow" w:eastAsiaTheme="majorEastAsia" w:hAnsi="Arial Narrow" w:cs="Arial"/>
        <w:b/>
        <w:color w:val="44546A" w:themeColor="text2"/>
        <w:lang w:eastAsia="en-US"/>
      </w:rPr>
      <w:t>Dostawa jednego średniego samochodu specjalnego pożarniczego</w:t>
    </w:r>
    <w:r>
      <w:rPr>
        <w:rFonts w:ascii="Arial Narrow" w:eastAsiaTheme="majorEastAsia" w:hAnsi="Arial Narrow" w:cs="Arial"/>
        <w:b/>
        <w:color w:val="44546A" w:themeColor="text2"/>
        <w:lang w:eastAsia="en-US"/>
      </w:rPr>
      <w:t xml:space="preserve"> </w:t>
    </w:r>
    <w:r w:rsidRPr="00AE72C6">
      <w:rPr>
        <w:rFonts w:ascii="Arial Narrow" w:eastAsiaTheme="majorEastAsia" w:hAnsi="Arial Narrow" w:cs="Arial"/>
        <w:b/>
        <w:color w:val="44546A" w:themeColor="text2"/>
        <w:lang w:eastAsia="en-US"/>
      </w:rPr>
      <w:t xml:space="preserve">ratowniczo-gaśniczego 4x4 dla OSP </w:t>
    </w:r>
    <w:r>
      <w:rPr>
        <w:rFonts w:ascii="Arial Narrow" w:eastAsiaTheme="majorEastAsia" w:hAnsi="Arial Narrow" w:cs="Arial"/>
        <w:b/>
        <w:color w:val="44546A" w:themeColor="text2"/>
        <w:lang w:eastAsia="en-US"/>
      </w:rPr>
      <w:t>Dąb Polski</w:t>
    </w:r>
  </w:p>
  <w:p w14:paraId="16B42047" w14:textId="77777777" w:rsidR="005A173E" w:rsidRDefault="005A17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B0126"/>
    <w:multiLevelType w:val="hybridMultilevel"/>
    <w:tmpl w:val="698ED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4A5A7B"/>
    <w:multiLevelType w:val="hybridMultilevel"/>
    <w:tmpl w:val="2B3E2FD6"/>
    <w:lvl w:ilvl="0" w:tplc="7BCEEE96">
      <w:start w:val="1"/>
      <w:numFmt w:val="decimal"/>
      <w:lvlText w:val="%1)"/>
      <w:lvlJc w:val="left"/>
      <w:pPr>
        <w:ind w:left="720" w:hanging="360"/>
      </w:pPr>
      <w:rPr>
        <w:rFonts w:ascii="Arial Narrow" w:eastAsiaTheme="minorHAnsi" w:hAnsi="Arial Narrow"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20717F"/>
    <w:multiLevelType w:val="hybridMultilevel"/>
    <w:tmpl w:val="D864F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9D228D"/>
    <w:multiLevelType w:val="hybridMultilevel"/>
    <w:tmpl w:val="43FCA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0A4EF8"/>
    <w:multiLevelType w:val="hybridMultilevel"/>
    <w:tmpl w:val="925E9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43512F"/>
    <w:multiLevelType w:val="hybridMultilevel"/>
    <w:tmpl w:val="95489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0A0431"/>
    <w:multiLevelType w:val="hybridMultilevel"/>
    <w:tmpl w:val="FB4A0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97D3B04"/>
    <w:multiLevelType w:val="hybridMultilevel"/>
    <w:tmpl w:val="F8988E96"/>
    <w:lvl w:ilvl="0" w:tplc="9A3EA8D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4E31F9"/>
    <w:multiLevelType w:val="hybridMultilevel"/>
    <w:tmpl w:val="407EB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6A17C8"/>
    <w:multiLevelType w:val="hybridMultilevel"/>
    <w:tmpl w:val="23443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AD4C8D"/>
    <w:multiLevelType w:val="hybridMultilevel"/>
    <w:tmpl w:val="E4285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F87A3E"/>
    <w:multiLevelType w:val="hybridMultilevel"/>
    <w:tmpl w:val="DDBAE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D2C7BE7"/>
    <w:multiLevelType w:val="hybridMultilevel"/>
    <w:tmpl w:val="2F9A7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CEB1D86"/>
    <w:multiLevelType w:val="hybridMultilevel"/>
    <w:tmpl w:val="838C0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05672155">
    <w:abstractNumId w:val="7"/>
  </w:num>
  <w:num w:numId="2" w16cid:durableId="762796403">
    <w:abstractNumId w:val="7"/>
  </w:num>
  <w:num w:numId="3" w16cid:durableId="173036246">
    <w:abstractNumId w:val="1"/>
  </w:num>
  <w:num w:numId="4" w16cid:durableId="525022961">
    <w:abstractNumId w:val="14"/>
  </w:num>
  <w:num w:numId="5" w16cid:durableId="998966465">
    <w:abstractNumId w:val="3"/>
  </w:num>
  <w:num w:numId="6" w16cid:durableId="390883919">
    <w:abstractNumId w:val="5"/>
  </w:num>
  <w:num w:numId="7" w16cid:durableId="59138559">
    <w:abstractNumId w:val="8"/>
  </w:num>
  <w:num w:numId="8" w16cid:durableId="1842356216">
    <w:abstractNumId w:val="6"/>
  </w:num>
  <w:num w:numId="9" w16cid:durableId="1842550466">
    <w:abstractNumId w:val="9"/>
  </w:num>
  <w:num w:numId="10" w16cid:durableId="201131970">
    <w:abstractNumId w:val="11"/>
  </w:num>
  <w:num w:numId="11" w16cid:durableId="1944799304">
    <w:abstractNumId w:val="10"/>
  </w:num>
  <w:num w:numId="12" w16cid:durableId="1080323356">
    <w:abstractNumId w:val="4"/>
  </w:num>
  <w:num w:numId="13" w16cid:durableId="940724228">
    <w:abstractNumId w:val="13"/>
  </w:num>
  <w:num w:numId="14" w16cid:durableId="1755086193">
    <w:abstractNumId w:val="2"/>
  </w:num>
  <w:num w:numId="15" w16cid:durableId="1244530918">
    <w:abstractNumId w:val="0"/>
  </w:num>
  <w:num w:numId="16" w16cid:durableId="101654256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01AF"/>
    <w:rsid w:val="00001533"/>
    <w:rsid w:val="0000193A"/>
    <w:rsid w:val="00005DDE"/>
    <w:rsid w:val="00007803"/>
    <w:rsid w:val="00011308"/>
    <w:rsid w:val="00012FDF"/>
    <w:rsid w:val="00013479"/>
    <w:rsid w:val="000147F3"/>
    <w:rsid w:val="00014F58"/>
    <w:rsid w:val="000150FB"/>
    <w:rsid w:val="00016478"/>
    <w:rsid w:val="00016793"/>
    <w:rsid w:val="00020A23"/>
    <w:rsid w:val="0002169B"/>
    <w:rsid w:val="00022780"/>
    <w:rsid w:val="000235DE"/>
    <w:rsid w:val="00023996"/>
    <w:rsid w:val="000242D5"/>
    <w:rsid w:val="00025552"/>
    <w:rsid w:val="000270E7"/>
    <w:rsid w:val="000276FB"/>
    <w:rsid w:val="00030076"/>
    <w:rsid w:val="000308CB"/>
    <w:rsid w:val="0003223D"/>
    <w:rsid w:val="00034D7F"/>
    <w:rsid w:val="000360D6"/>
    <w:rsid w:val="000366C2"/>
    <w:rsid w:val="000423C0"/>
    <w:rsid w:val="00042841"/>
    <w:rsid w:val="00045727"/>
    <w:rsid w:val="00045EB9"/>
    <w:rsid w:val="00047D27"/>
    <w:rsid w:val="0005104B"/>
    <w:rsid w:val="000540C6"/>
    <w:rsid w:val="00054322"/>
    <w:rsid w:val="00054971"/>
    <w:rsid w:val="00054F94"/>
    <w:rsid w:val="00056A55"/>
    <w:rsid w:val="00056F78"/>
    <w:rsid w:val="00057988"/>
    <w:rsid w:val="0006179E"/>
    <w:rsid w:val="00062152"/>
    <w:rsid w:val="000632DE"/>
    <w:rsid w:val="000667D4"/>
    <w:rsid w:val="000675B7"/>
    <w:rsid w:val="00067D9C"/>
    <w:rsid w:val="000707C9"/>
    <w:rsid w:val="00070F10"/>
    <w:rsid w:val="00071BFD"/>
    <w:rsid w:val="000722B5"/>
    <w:rsid w:val="000731EC"/>
    <w:rsid w:val="00073B0C"/>
    <w:rsid w:val="0007421B"/>
    <w:rsid w:val="000746A3"/>
    <w:rsid w:val="00076A0E"/>
    <w:rsid w:val="000826AA"/>
    <w:rsid w:val="00082B80"/>
    <w:rsid w:val="00083559"/>
    <w:rsid w:val="00086627"/>
    <w:rsid w:val="00086FE1"/>
    <w:rsid w:val="00087BFA"/>
    <w:rsid w:val="000909F3"/>
    <w:rsid w:val="00091540"/>
    <w:rsid w:val="000926F0"/>
    <w:rsid w:val="00092F2C"/>
    <w:rsid w:val="00093148"/>
    <w:rsid w:val="000944C6"/>
    <w:rsid w:val="00094BB2"/>
    <w:rsid w:val="0009683B"/>
    <w:rsid w:val="000977EE"/>
    <w:rsid w:val="000A01D1"/>
    <w:rsid w:val="000A0A3B"/>
    <w:rsid w:val="000A132E"/>
    <w:rsid w:val="000A22BB"/>
    <w:rsid w:val="000A6178"/>
    <w:rsid w:val="000A7C9D"/>
    <w:rsid w:val="000B4E5C"/>
    <w:rsid w:val="000B4F7A"/>
    <w:rsid w:val="000B5569"/>
    <w:rsid w:val="000C0B05"/>
    <w:rsid w:val="000C2150"/>
    <w:rsid w:val="000C2192"/>
    <w:rsid w:val="000C494F"/>
    <w:rsid w:val="000D090A"/>
    <w:rsid w:val="000D12D3"/>
    <w:rsid w:val="000D238E"/>
    <w:rsid w:val="000D298D"/>
    <w:rsid w:val="000D2C7C"/>
    <w:rsid w:val="000D37D9"/>
    <w:rsid w:val="000D3E29"/>
    <w:rsid w:val="000D6859"/>
    <w:rsid w:val="000E1579"/>
    <w:rsid w:val="000E27D2"/>
    <w:rsid w:val="000E639C"/>
    <w:rsid w:val="000E6991"/>
    <w:rsid w:val="000F2AC3"/>
    <w:rsid w:val="000F35BB"/>
    <w:rsid w:val="000F4269"/>
    <w:rsid w:val="000F437A"/>
    <w:rsid w:val="000F5D74"/>
    <w:rsid w:val="000F6B86"/>
    <w:rsid w:val="00100BF4"/>
    <w:rsid w:val="0010127E"/>
    <w:rsid w:val="00106F77"/>
    <w:rsid w:val="00107A26"/>
    <w:rsid w:val="001100E0"/>
    <w:rsid w:val="0011099D"/>
    <w:rsid w:val="00110E83"/>
    <w:rsid w:val="001112A6"/>
    <w:rsid w:val="00112666"/>
    <w:rsid w:val="001130CE"/>
    <w:rsid w:val="00113153"/>
    <w:rsid w:val="001173B1"/>
    <w:rsid w:val="001211B7"/>
    <w:rsid w:val="0012378D"/>
    <w:rsid w:val="00126101"/>
    <w:rsid w:val="001304AD"/>
    <w:rsid w:val="00132F21"/>
    <w:rsid w:val="00133264"/>
    <w:rsid w:val="00135DFF"/>
    <w:rsid w:val="00140E60"/>
    <w:rsid w:val="001424E5"/>
    <w:rsid w:val="00144B87"/>
    <w:rsid w:val="00144DDF"/>
    <w:rsid w:val="00145D9F"/>
    <w:rsid w:val="001515E0"/>
    <w:rsid w:val="00151A46"/>
    <w:rsid w:val="00153529"/>
    <w:rsid w:val="001601CC"/>
    <w:rsid w:val="00160F48"/>
    <w:rsid w:val="00162E54"/>
    <w:rsid w:val="00164BB4"/>
    <w:rsid w:val="00170759"/>
    <w:rsid w:val="001746AF"/>
    <w:rsid w:val="00174AC8"/>
    <w:rsid w:val="00174C22"/>
    <w:rsid w:val="00176541"/>
    <w:rsid w:val="0017659B"/>
    <w:rsid w:val="00177042"/>
    <w:rsid w:val="00177C55"/>
    <w:rsid w:val="001831AE"/>
    <w:rsid w:val="001832B3"/>
    <w:rsid w:val="00187681"/>
    <w:rsid w:val="00190D7A"/>
    <w:rsid w:val="00191B56"/>
    <w:rsid w:val="00192206"/>
    <w:rsid w:val="00193508"/>
    <w:rsid w:val="00194C68"/>
    <w:rsid w:val="00195290"/>
    <w:rsid w:val="00195393"/>
    <w:rsid w:val="001964D1"/>
    <w:rsid w:val="0019664C"/>
    <w:rsid w:val="00196CB9"/>
    <w:rsid w:val="001A08B3"/>
    <w:rsid w:val="001A2164"/>
    <w:rsid w:val="001A28AB"/>
    <w:rsid w:val="001A3C02"/>
    <w:rsid w:val="001A4389"/>
    <w:rsid w:val="001A4C01"/>
    <w:rsid w:val="001A6807"/>
    <w:rsid w:val="001A7E68"/>
    <w:rsid w:val="001B34C8"/>
    <w:rsid w:val="001B4309"/>
    <w:rsid w:val="001B50B9"/>
    <w:rsid w:val="001B5F9B"/>
    <w:rsid w:val="001B72C9"/>
    <w:rsid w:val="001C17A3"/>
    <w:rsid w:val="001C18DF"/>
    <w:rsid w:val="001C30A2"/>
    <w:rsid w:val="001D0A63"/>
    <w:rsid w:val="001D2FBF"/>
    <w:rsid w:val="001D3301"/>
    <w:rsid w:val="001D381A"/>
    <w:rsid w:val="001D542A"/>
    <w:rsid w:val="001E0052"/>
    <w:rsid w:val="001E10D0"/>
    <w:rsid w:val="001E1DF7"/>
    <w:rsid w:val="001E2AAA"/>
    <w:rsid w:val="001E2DE9"/>
    <w:rsid w:val="001E2F5B"/>
    <w:rsid w:val="001E7AB3"/>
    <w:rsid w:val="001F28D0"/>
    <w:rsid w:val="001F2E40"/>
    <w:rsid w:val="001F4E76"/>
    <w:rsid w:val="001F503C"/>
    <w:rsid w:val="001F6BE0"/>
    <w:rsid w:val="00201C90"/>
    <w:rsid w:val="00201DA7"/>
    <w:rsid w:val="0020320B"/>
    <w:rsid w:val="00204EC7"/>
    <w:rsid w:val="00205B4B"/>
    <w:rsid w:val="002079AA"/>
    <w:rsid w:val="00207C4F"/>
    <w:rsid w:val="002173DE"/>
    <w:rsid w:val="0022008C"/>
    <w:rsid w:val="002202F4"/>
    <w:rsid w:val="00220490"/>
    <w:rsid w:val="00221025"/>
    <w:rsid w:val="002222CE"/>
    <w:rsid w:val="00225C5E"/>
    <w:rsid w:val="00227785"/>
    <w:rsid w:val="0022796F"/>
    <w:rsid w:val="00227CD9"/>
    <w:rsid w:val="0023107D"/>
    <w:rsid w:val="00233EBD"/>
    <w:rsid w:val="00233FB5"/>
    <w:rsid w:val="00237D3B"/>
    <w:rsid w:val="00237F12"/>
    <w:rsid w:val="00240A9D"/>
    <w:rsid w:val="00242E51"/>
    <w:rsid w:val="0024596A"/>
    <w:rsid w:val="00245BEF"/>
    <w:rsid w:val="00250888"/>
    <w:rsid w:val="00252C36"/>
    <w:rsid w:val="00253420"/>
    <w:rsid w:val="0026295D"/>
    <w:rsid w:val="002658CC"/>
    <w:rsid w:val="002679E5"/>
    <w:rsid w:val="00270F6F"/>
    <w:rsid w:val="00271366"/>
    <w:rsid w:val="00272C01"/>
    <w:rsid w:val="002764D8"/>
    <w:rsid w:val="0027762D"/>
    <w:rsid w:val="00280EAE"/>
    <w:rsid w:val="002817D3"/>
    <w:rsid w:val="00283938"/>
    <w:rsid w:val="00283E86"/>
    <w:rsid w:val="002850BE"/>
    <w:rsid w:val="0028534E"/>
    <w:rsid w:val="002864D1"/>
    <w:rsid w:val="00287045"/>
    <w:rsid w:val="00291F7A"/>
    <w:rsid w:val="00293064"/>
    <w:rsid w:val="00293D1B"/>
    <w:rsid w:val="002947B5"/>
    <w:rsid w:val="00295AB2"/>
    <w:rsid w:val="00297708"/>
    <w:rsid w:val="00297902"/>
    <w:rsid w:val="002A1624"/>
    <w:rsid w:val="002A17FD"/>
    <w:rsid w:val="002A1C5A"/>
    <w:rsid w:val="002A2424"/>
    <w:rsid w:val="002A3B46"/>
    <w:rsid w:val="002A3BA9"/>
    <w:rsid w:val="002A3C39"/>
    <w:rsid w:val="002A4E97"/>
    <w:rsid w:val="002A5082"/>
    <w:rsid w:val="002A61AF"/>
    <w:rsid w:val="002B0690"/>
    <w:rsid w:val="002B18F5"/>
    <w:rsid w:val="002B24F6"/>
    <w:rsid w:val="002B379E"/>
    <w:rsid w:val="002B4547"/>
    <w:rsid w:val="002C0029"/>
    <w:rsid w:val="002C0466"/>
    <w:rsid w:val="002C180C"/>
    <w:rsid w:val="002C3104"/>
    <w:rsid w:val="002C68F2"/>
    <w:rsid w:val="002D23B4"/>
    <w:rsid w:val="002D44D8"/>
    <w:rsid w:val="002D7642"/>
    <w:rsid w:val="002E0194"/>
    <w:rsid w:val="002E0A65"/>
    <w:rsid w:val="002E2748"/>
    <w:rsid w:val="002E2874"/>
    <w:rsid w:val="002E32D6"/>
    <w:rsid w:val="002E348F"/>
    <w:rsid w:val="002F0F90"/>
    <w:rsid w:val="002F4733"/>
    <w:rsid w:val="002F5924"/>
    <w:rsid w:val="0030089F"/>
    <w:rsid w:val="0030128A"/>
    <w:rsid w:val="00302A3F"/>
    <w:rsid w:val="00302E58"/>
    <w:rsid w:val="0030476F"/>
    <w:rsid w:val="00304B3F"/>
    <w:rsid w:val="00311763"/>
    <w:rsid w:val="00311FA4"/>
    <w:rsid w:val="00316541"/>
    <w:rsid w:val="00317C86"/>
    <w:rsid w:val="00320EB7"/>
    <w:rsid w:val="0032176B"/>
    <w:rsid w:val="00321BE0"/>
    <w:rsid w:val="00322115"/>
    <w:rsid w:val="0032221D"/>
    <w:rsid w:val="003224D2"/>
    <w:rsid w:val="003231BA"/>
    <w:rsid w:val="0032361E"/>
    <w:rsid w:val="003315BA"/>
    <w:rsid w:val="00334B3C"/>
    <w:rsid w:val="00335779"/>
    <w:rsid w:val="003361BC"/>
    <w:rsid w:val="0033649F"/>
    <w:rsid w:val="0033668B"/>
    <w:rsid w:val="00343FD9"/>
    <w:rsid w:val="00344020"/>
    <w:rsid w:val="00344F7E"/>
    <w:rsid w:val="0034579B"/>
    <w:rsid w:val="00346152"/>
    <w:rsid w:val="0035258A"/>
    <w:rsid w:val="00353087"/>
    <w:rsid w:val="00353455"/>
    <w:rsid w:val="0035360B"/>
    <w:rsid w:val="0036498A"/>
    <w:rsid w:val="00365478"/>
    <w:rsid w:val="00370989"/>
    <w:rsid w:val="0037230B"/>
    <w:rsid w:val="003736B4"/>
    <w:rsid w:val="00375A39"/>
    <w:rsid w:val="00375FC2"/>
    <w:rsid w:val="0038243D"/>
    <w:rsid w:val="003829B2"/>
    <w:rsid w:val="00383C3D"/>
    <w:rsid w:val="00384D5E"/>
    <w:rsid w:val="0038581C"/>
    <w:rsid w:val="003906CE"/>
    <w:rsid w:val="00390E6D"/>
    <w:rsid w:val="00394F0D"/>
    <w:rsid w:val="00395A8E"/>
    <w:rsid w:val="003962E9"/>
    <w:rsid w:val="003A28BD"/>
    <w:rsid w:val="003A3CB6"/>
    <w:rsid w:val="003A4FE4"/>
    <w:rsid w:val="003A5899"/>
    <w:rsid w:val="003A6E4F"/>
    <w:rsid w:val="003A71C7"/>
    <w:rsid w:val="003A75BA"/>
    <w:rsid w:val="003A7F9E"/>
    <w:rsid w:val="003B3383"/>
    <w:rsid w:val="003B5ED0"/>
    <w:rsid w:val="003C0139"/>
    <w:rsid w:val="003C02B7"/>
    <w:rsid w:val="003C3190"/>
    <w:rsid w:val="003C427B"/>
    <w:rsid w:val="003C7A54"/>
    <w:rsid w:val="003D0095"/>
    <w:rsid w:val="003D1E72"/>
    <w:rsid w:val="003D4878"/>
    <w:rsid w:val="003D4DF9"/>
    <w:rsid w:val="003D55B9"/>
    <w:rsid w:val="003D6684"/>
    <w:rsid w:val="003E05B5"/>
    <w:rsid w:val="003E1B40"/>
    <w:rsid w:val="003E4DD3"/>
    <w:rsid w:val="003E65CC"/>
    <w:rsid w:val="003E7E78"/>
    <w:rsid w:val="003E7FF4"/>
    <w:rsid w:val="003F075D"/>
    <w:rsid w:val="003F16C4"/>
    <w:rsid w:val="003F47C9"/>
    <w:rsid w:val="003F530D"/>
    <w:rsid w:val="003F5459"/>
    <w:rsid w:val="003F63D1"/>
    <w:rsid w:val="003F73C0"/>
    <w:rsid w:val="003F77DA"/>
    <w:rsid w:val="0040254E"/>
    <w:rsid w:val="00402B52"/>
    <w:rsid w:val="00403F8D"/>
    <w:rsid w:val="0040414C"/>
    <w:rsid w:val="00404F75"/>
    <w:rsid w:val="00405F23"/>
    <w:rsid w:val="004116A8"/>
    <w:rsid w:val="00412040"/>
    <w:rsid w:val="00417D5B"/>
    <w:rsid w:val="004221CD"/>
    <w:rsid w:val="00422774"/>
    <w:rsid w:val="00424122"/>
    <w:rsid w:val="00424D74"/>
    <w:rsid w:val="00425482"/>
    <w:rsid w:val="004254DB"/>
    <w:rsid w:val="0043777E"/>
    <w:rsid w:val="00441BA7"/>
    <w:rsid w:val="00442306"/>
    <w:rsid w:val="00443C54"/>
    <w:rsid w:val="00444F38"/>
    <w:rsid w:val="00444FF2"/>
    <w:rsid w:val="00445876"/>
    <w:rsid w:val="00447B1D"/>
    <w:rsid w:val="00450D2F"/>
    <w:rsid w:val="00451DB9"/>
    <w:rsid w:val="00452533"/>
    <w:rsid w:val="004526B4"/>
    <w:rsid w:val="00453206"/>
    <w:rsid w:val="00453F2C"/>
    <w:rsid w:val="00455F93"/>
    <w:rsid w:val="00457124"/>
    <w:rsid w:val="00461608"/>
    <w:rsid w:val="00462579"/>
    <w:rsid w:val="0046425C"/>
    <w:rsid w:val="00467349"/>
    <w:rsid w:val="0047148E"/>
    <w:rsid w:val="00472CC6"/>
    <w:rsid w:val="004743F8"/>
    <w:rsid w:val="0047466B"/>
    <w:rsid w:val="0047577B"/>
    <w:rsid w:val="0047639D"/>
    <w:rsid w:val="00477BA8"/>
    <w:rsid w:val="00480384"/>
    <w:rsid w:val="00481327"/>
    <w:rsid w:val="0048261A"/>
    <w:rsid w:val="00484FDB"/>
    <w:rsid w:val="0049242F"/>
    <w:rsid w:val="00496098"/>
    <w:rsid w:val="0049680B"/>
    <w:rsid w:val="00496B06"/>
    <w:rsid w:val="004970FB"/>
    <w:rsid w:val="00497A59"/>
    <w:rsid w:val="00497A98"/>
    <w:rsid w:val="004A45C5"/>
    <w:rsid w:val="004A4974"/>
    <w:rsid w:val="004A569E"/>
    <w:rsid w:val="004A7C7C"/>
    <w:rsid w:val="004B1FD1"/>
    <w:rsid w:val="004B3521"/>
    <w:rsid w:val="004B4E71"/>
    <w:rsid w:val="004B70DB"/>
    <w:rsid w:val="004C0BAD"/>
    <w:rsid w:val="004C2131"/>
    <w:rsid w:val="004C31F1"/>
    <w:rsid w:val="004C6AC1"/>
    <w:rsid w:val="004C7B62"/>
    <w:rsid w:val="004D09A1"/>
    <w:rsid w:val="004D1F66"/>
    <w:rsid w:val="004D39C7"/>
    <w:rsid w:val="004D48F0"/>
    <w:rsid w:val="004D5C02"/>
    <w:rsid w:val="004D630F"/>
    <w:rsid w:val="004D71A5"/>
    <w:rsid w:val="004E12D4"/>
    <w:rsid w:val="004E1E55"/>
    <w:rsid w:val="004E3FDA"/>
    <w:rsid w:val="004E4446"/>
    <w:rsid w:val="004E48F3"/>
    <w:rsid w:val="004E5EE7"/>
    <w:rsid w:val="004E76C5"/>
    <w:rsid w:val="004E7F76"/>
    <w:rsid w:val="004F07B1"/>
    <w:rsid w:val="004F1447"/>
    <w:rsid w:val="004F2F21"/>
    <w:rsid w:val="004F2F24"/>
    <w:rsid w:val="004F338C"/>
    <w:rsid w:val="004F39ED"/>
    <w:rsid w:val="004F5D92"/>
    <w:rsid w:val="004F69EC"/>
    <w:rsid w:val="004F7144"/>
    <w:rsid w:val="00503BF8"/>
    <w:rsid w:val="00504179"/>
    <w:rsid w:val="00504BB1"/>
    <w:rsid w:val="00505D6A"/>
    <w:rsid w:val="00506006"/>
    <w:rsid w:val="005071EE"/>
    <w:rsid w:val="00507D65"/>
    <w:rsid w:val="005104B1"/>
    <w:rsid w:val="005107F1"/>
    <w:rsid w:val="005121CB"/>
    <w:rsid w:val="0051260B"/>
    <w:rsid w:val="0051341C"/>
    <w:rsid w:val="00513652"/>
    <w:rsid w:val="00516C07"/>
    <w:rsid w:val="005231D8"/>
    <w:rsid w:val="00524510"/>
    <w:rsid w:val="005248E7"/>
    <w:rsid w:val="00532495"/>
    <w:rsid w:val="00533A3C"/>
    <w:rsid w:val="00534007"/>
    <w:rsid w:val="005345CB"/>
    <w:rsid w:val="00536BA6"/>
    <w:rsid w:val="00542C82"/>
    <w:rsid w:val="005438F4"/>
    <w:rsid w:val="00546E81"/>
    <w:rsid w:val="00547E2E"/>
    <w:rsid w:val="00550FB6"/>
    <w:rsid w:val="005516DD"/>
    <w:rsid w:val="00551838"/>
    <w:rsid w:val="00552B91"/>
    <w:rsid w:val="005538C2"/>
    <w:rsid w:val="00554EDF"/>
    <w:rsid w:val="0055706E"/>
    <w:rsid w:val="005613C6"/>
    <w:rsid w:val="0056159A"/>
    <w:rsid w:val="00562811"/>
    <w:rsid w:val="00564A10"/>
    <w:rsid w:val="005650ED"/>
    <w:rsid w:val="005704E7"/>
    <w:rsid w:val="00572181"/>
    <w:rsid w:val="0057227C"/>
    <w:rsid w:val="00572888"/>
    <w:rsid w:val="00575798"/>
    <w:rsid w:val="00580E8D"/>
    <w:rsid w:val="00585438"/>
    <w:rsid w:val="00590DD9"/>
    <w:rsid w:val="00591FD4"/>
    <w:rsid w:val="005936CA"/>
    <w:rsid w:val="0059379B"/>
    <w:rsid w:val="005957BC"/>
    <w:rsid w:val="00595A77"/>
    <w:rsid w:val="00597542"/>
    <w:rsid w:val="005A0899"/>
    <w:rsid w:val="005A173E"/>
    <w:rsid w:val="005A1D07"/>
    <w:rsid w:val="005A4A00"/>
    <w:rsid w:val="005A59B4"/>
    <w:rsid w:val="005A6A76"/>
    <w:rsid w:val="005A74D7"/>
    <w:rsid w:val="005A7B0E"/>
    <w:rsid w:val="005B0FF3"/>
    <w:rsid w:val="005B1166"/>
    <w:rsid w:val="005B126A"/>
    <w:rsid w:val="005B2757"/>
    <w:rsid w:val="005B3840"/>
    <w:rsid w:val="005B4B2B"/>
    <w:rsid w:val="005B52EF"/>
    <w:rsid w:val="005B6BD8"/>
    <w:rsid w:val="005C197C"/>
    <w:rsid w:val="005C4FC0"/>
    <w:rsid w:val="005C512A"/>
    <w:rsid w:val="005C5BAB"/>
    <w:rsid w:val="005C5EC3"/>
    <w:rsid w:val="005D21F7"/>
    <w:rsid w:val="005D31A0"/>
    <w:rsid w:val="005D358E"/>
    <w:rsid w:val="005D4417"/>
    <w:rsid w:val="005D50D3"/>
    <w:rsid w:val="005D5A29"/>
    <w:rsid w:val="005D7DA9"/>
    <w:rsid w:val="005E16D4"/>
    <w:rsid w:val="005E1B7A"/>
    <w:rsid w:val="005E4243"/>
    <w:rsid w:val="005E4A16"/>
    <w:rsid w:val="005E4AD6"/>
    <w:rsid w:val="005F0F17"/>
    <w:rsid w:val="005F10EF"/>
    <w:rsid w:val="005F56B8"/>
    <w:rsid w:val="005F6A92"/>
    <w:rsid w:val="00600BAD"/>
    <w:rsid w:val="00600FF1"/>
    <w:rsid w:val="006029CA"/>
    <w:rsid w:val="00604A5D"/>
    <w:rsid w:val="00604FE1"/>
    <w:rsid w:val="00611A3C"/>
    <w:rsid w:val="00613582"/>
    <w:rsid w:val="00613917"/>
    <w:rsid w:val="00613B5A"/>
    <w:rsid w:val="00613F49"/>
    <w:rsid w:val="00615738"/>
    <w:rsid w:val="006165BB"/>
    <w:rsid w:val="006214A8"/>
    <w:rsid w:val="006260C4"/>
    <w:rsid w:val="00626D14"/>
    <w:rsid w:val="00630A6E"/>
    <w:rsid w:val="006325A4"/>
    <w:rsid w:val="00632741"/>
    <w:rsid w:val="00633959"/>
    <w:rsid w:val="00634A5A"/>
    <w:rsid w:val="00634A79"/>
    <w:rsid w:val="00644058"/>
    <w:rsid w:val="00645D3D"/>
    <w:rsid w:val="00647363"/>
    <w:rsid w:val="00647C33"/>
    <w:rsid w:val="006515B2"/>
    <w:rsid w:val="0065174E"/>
    <w:rsid w:val="00652566"/>
    <w:rsid w:val="00652DAD"/>
    <w:rsid w:val="006556F0"/>
    <w:rsid w:val="006571AE"/>
    <w:rsid w:val="006630CD"/>
    <w:rsid w:val="00663DBE"/>
    <w:rsid w:val="00664011"/>
    <w:rsid w:val="006665AB"/>
    <w:rsid w:val="00666A3A"/>
    <w:rsid w:val="00670516"/>
    <w:rsid w:val="00671C68"/>
    <w:rsid w:val="00671CA3"/>
    <w:rsid w:val="00672DB2"/>
    <w:rsid w:val="006732C0"/>
    <w:rsid w:val="0067481B"/>
    <w:rsid w:val="00677B11"/>
    <w:rsid w:val="006811C7"/>
    <w:rsid w:val="0068206E"/>
    <w:rsid w:val="0068325C"/>
    <w:rsid w:val="0068355A"/>
    <w:rsid w:val="00684D43"/>
    <w:rsid w:val="00686B84"/>
    <w:rsid w:val="00687825"/>
    <w:rsid w:val="00687B6F"/>
    <w:rsid w:val="00690442"/>
    <w:rsid w:val="006917F6"/>
    <w:rsid w:val="00697004"/>
    <w:rsid w:val="006A0707"/>
    <w:rsid w:val="006A5B01"/>
    <w:rsid w:val="006B03E4"/>
    <w:rsid w:val="006B09F2"/>
    <w:rsid w:val="006B1114"/>
    <w:rsid w:val="006B2D70"/>
    <w:rsid w:val="006B38F7"/>
    <w:rsid w:val="006B589C"/>
    <w:rsid w:val="006B65AF"/>
    <w:rsid w:val="006B7F07"/>
    <w:rsid w:val="006C0F35"/>
    <w:rsid w:val="006C0FE1"/>
    <w:rsid w:val="006C560F"/>
    <w:rsid w:val="006C77CE"/>
    <w:rsid w:val="006D0369"/>
    <w:rsid w:val="006D04A2"/>
    <w:rsid w:val="006D0AD7"/>
    <w:rsid w:val="006D508E"/>
    <w:rsid w:val="006E11D3"/>
    <w:rsid w:val="006E1CFC"/>
    <w:rsid w:val="006E3124"/>
    <w:rsid w:val="006E4892"/>
    <w:rsid w:val="006E4BB4"/>
    <w:rsid w:val="006E4F2A"/>
    <w:rsid w:val="006E598A"/>
    <w:rsid w:val="006E658D"/>
    <w:rsid w:val="006F2339"/>
    <w:rsid w:val="006F48B7"/>
    <w:rsid w:val="006F4C6D"/>
    <w:rsid w:val="006F4CF0"/>
    <w:rsid w:val="006F67C6"/>
    <w:rsid w:val="006F6843"/>
    <w:rsid w:val="00701116"/>
    <w:rsid w:val="007018F0"/>
    <w:rsid w:val="00701CF2"/>
    <w:rsid w:val="00704037"/>
    <w:rsid w:val="007048C2"/>
    <w:rsid w:val="00707B63"/>
    <w:rsid w:val="00712246"/>
    <w:rsid w:val="007142DA"/>
    <w:rsid w:val="0071498D"/>
    <w:rsid w:val="007153C2"/>
    <w:rsid w:val="00716B4D"/>
    <w:rsid w:val="00716EB2"/>
    <w:rsid w:val="00717859"/>
    <w:rsid w:val="007215B6"/>
    <w:rsid w:val="00721A5D"/>
    <w:rsid w:val="00721AE7"/>
    <w:rsid w:val="00726EFE"/>
    <w:rsid w:val="007274A4"/>
    <w:rsid w:val="00727AA3"/>
    <w:rsid w:val="00727E6F"/>
    <w:rsid w:val="00730F26"/>
    <w:rsid w:val="00731A01"/>
    <w:rsid w:val="00733880"/>
    <w:rsid w:val="00733CE8"/>
    <w:rsid w:val="00735C55"/>
    <w:rsid w:val="00735E89"/>
    <w:rsid w:val="0073716B"/>
    <w:rsid w:val="00743FB9"/>
    <w:rsid w:val="007528C7"/>
    <w:rsid w:val="00754FE3"/>
    <w:rsid w:val="007607BF"/>
    <w:rsid w:val="0076152B"/>
    <w:rsid w:val="007645A1"/>
    <w:rsid w:val="00765198"/>
    <w:rsid w:val="007706F5"/>
    <w:rsid w:val="00770773"/>
    <w:rsid w:val="007737CB"/>
    <w:rsid w:val="0077629A"/>
    <w:rsid w:val="00776C34"/>
    <w:rsid w:val="00781DAA"/>
    <w:rsid w:val="00784CCB"/>
    <w:rsid w:val="00785063"/>
    <w:rsid w:val="007918A7"/>
    <w:rsid w:val="007938DB"/>
    <w:rsid w:val="00794AFB"/>
    <w:rsid w:val="00795B90"/>
    <w:rsid w:val="00796837"/>
    <w:rsid w:val="00796B04"/>
    <w:rsid w:val="007A04BB"/>
    <w:rsid w:val="007A09C8"/>
    <w:rsid w:val="007A0B66"/>
    <w:rsid w:val="007A5878"/>
    <w:rsid w:val="007A5D59"/>
    <w:rsid w:val="007A67F1"/>
    <w:rsid w:val="007B0E54"/>
    <w:rsid w:val="007B20F5"/>
    <w:rsid w:val="007B2D84"/>
    <w:rsid w:val="007B45E4"/>
    <w:rsid w:val="007B49E8"/>
    <w:rsid w:val="007B4B59"/>
    <w:rsid w:val="007B5C92"/>
    <w:rsid w:val="007B75DD"/>
    <w:rsid w:val="007C1081"/>
    <w:rsid w:val="007C3426"/>
    <w:rsid w:val="007C6FD1"/>
    <w:rsid w:val="007D3D0F"/>
    <w:rsid w:val="007D41C8"/>
    <w:rsid w:val="007D47CB"/>
    <w:rsid w:val="007D63B5"/>
    <w:rsid w:val="007D7CE9"/>
    <w:rsid w:val="007E51F5"/>
    <w:rsid w:val="007E53EC"/>
    <w:rsid w:val="007E5518"/>
    <w:rsid w:val="007E557B"/>
    <w:rsid w:val="007E5D06"/>
    <w:rsid w:val="007E746E"/>
    <w:rsid w:val="007F2EA5"/>
    <w:rsid w:val="007F3A2B"/>
    <w:rsid w:val="007F3DD8"/>
    <w:rsid w:val="007F45BF"/>
    <w:rsid w:val="007F5260"/>
    <w:rsid w:val="007F52E1"/>
    <w:rsid w:val="00801029"/>
    <w:rsid w:val="00811871"/>
    <w:rsid w:val="00815109"/>
    <w:rsid w:val="00817D40"/>
    <w:rsid w:val="00820A5A"/>
    <w:rsid w:val="00822C05"/>
    <w:rsid w:val="00823B63"/>
    <w:rsid w:val="008241BD"/>
    <w:rsid w:val="00824FF3"/>
    <w:rsid w:val="00827206"/>
    <w:rsid w:val="00850637"/>
    <w:rsid w:val="00850C06"/>
    <w:rsid w:val="00851DE9"/>
    <w:rsid w:val="00851E15"/>
    <w:rsid w:val="00853F91"/>
    <w:rsid w:val="008552EE"/>
    <w:rsid w:val="0085711E"/>
    <w:rsid w:val="00860F86"/>
    <w:rsid w:val="00861CF7"/>
    <w:rsid w:val="00865987"/>
    <w:rsid w:val="00866E4E"/>
    <w:rsid w:val="00866EC9"/>
    <w:rsid w:val="008702E9"/>
    <w:rsid w:val="00871358"/>
    <w:rsid w:val="00871932"/>
    <w:rsid w:val="00873DB6"/>
    <w:rsid w:val="008744E4"/>
    <w:rsid w:val="00876550"/>
    <w:rsid w:val="00877871"/>
    <w:rsid w:val="00880230"/>
    <w:rsid w:val="00881660"/>
    <w:rsid w:val="00882562"/>
    <w:rsid w:val="008827E7"/>
    <w:rsid w:val="00882D0B"/>
    <w:rsid w:val="008862F5"/>
    <w:rsid w:val="00890897"/>
    <w:rsid w:val="0089107A"/>
    <w:rsid w:val="00891133"/>
    <w:rsid w:val="0089175B"/>
    <w:rsid w:val="00891762"/>
    <w:rsid w:val="0089555E"/>
    <w:rsid w:val="00895780"/>
    <w:rsid w:val="00897E40"/>
    <w:rsid w:val="008A1C3B"/>
    <w:rsid w:val="008A289C"/>
    <w:rsid w:val="008A6439"/>
    <w:rsid w:val="008B060C"/>
    <w:rsid w:val="008B275C"/>
    <w:rsid w:val="008B3688"/>
    <w:rsid w:val="008B4100"/>
    <w:rsid w:val="008B4547"/>
    <w:rsid w:val="008B686B"/>
    <w:rsid w:val="008B78D9"/>
    <w:rsid w:val="008B7BB5"/>
    <w:rsid w:val="008C1E82"/>
    <w:rsid w:val="008C2917"/>
    <w:rsid w:val="008C7762"/>
    <w:rsid w:val="008D0C70"/>
    <w:rsid w:val="008D353D"/>
    <w:rsid w:val="008D3628"/>
    <w:rsid w:val="008D3F6D"/>
    <w:rsid w:val="008D4B82"/>
    <w:rsid w:val="008D4FB8"/>
    <w:rsid w:val="008D7130"/>
    <w:rsid w:val="008E2002"/>
    <w:rsid w:val="008E3BB8"/>
    <w:rsid w:val="008E4236"/>
    <w:rsid w:val="008E4810"/>
    <w:rsid w:val="008E4A0D"/>
    <w:rsid w:val="008E5676"/>
    <w:rsid w:val="008E7256"/>
    <w:rsid w:val="008F16E4"/>
    <w:rsid w:val="008F3091"/>
    <w:rsid w:val="008F37F7"/>
    <w:rsid w:val="008F5C06"/>
    <w:rsid w:val="008F7287"/>
    <w:rsid w:val="00900540"/>
    <w:rsid w:val="009025E4"/>
    <w:rsid w:val="00903097"/>
    <w:rsid w:val="0090454E"/>
    <w:rsid w:val="0090553C"/>
    <w:rsid w:val="0090564D"/>
    <w:rsid w:val="00907021"/>
    <w:rsid w:val="00907283"/>
    <w:rsid w:val="00916736"/>
    <w:rsid w:val="00920176"/>
    <w:rsid w:val="00920622"/>
    <w:rsid w:val="00921B29"/>
    <w:rsid w:val="0092292B"/>
    <w:rsid w:val="00924853"/>
    <w:rsid w:val="00927103"/>
    <w:rsid w:val="00930035"/>
    <w:rsid w:val="00932DA9"/>
    <w:rsid w:val="00934556"/>
    <w:rsid w:val="00934C75"/>
    <w:rsid w:val="009352AD"/>
    <w:rsid w:val="00941C47"/>
    <w:rsid w:val="009428A3"/>
    <w:rsid w:val="00943C77"/>
    <w:rsid w:val="00944944"/>
    <w:rsid w:val="00945637"/>
    <w:rsid w:val="0094594F"/>
    <w:rsid w:val="00946EC5"/>
    <w:rsid w:val="00951B9D"/>
    <w:rsid w:val="00952C2D"/>
    <w:rsid w:val="0095541E"/>
    <w:rsid w:val="00960509"/>
    <w:rsid w:val="009605B5"/>
    <w:rsid w:val="00963183"/>
    <w:rsid w:val="00963BA4"/>
    <w:rsid w:val="00964E14"/>
    <w:rsid w:val="00971797"/>
    <w:rsid w:val="0097423B"/>
    <w:rsid w:val="00984D10"/>
    <w:rsid w:val="00985681"/>
    <w:rsid w:val="00986431"/>
    <w:rsid w:val="009864AD"/>
    <w:rsid w:val="00986F8F"/>
    <w:rsid w:val="00990667"/>
    <w:rsid w:val="00990914"/>
    <w:rsid w:val="00992159"/>
    <w:rsid w:val="009A0A2E"/>
    <w:rsid w:val="009A0C0D"/>
    <w:rsid w:val="009A12EE"/>
    <w:rsid w:val="009A3295"/>
    <w:rsid w:val="009A4014"/>
    <w:rsid w:val="009A5DC5"/>
    <w:rsid w:val="009B07F4"/>
    <w:rsid w:val="009B3BF9"/>
    <w:rsid w:val="009B5FA5"/>
    <w:rsid w:val="009B5FE2"/>
    <w:rsid w:val="009B6A7A"/>
    <w:rsid w:val="009C1725"/>
    <w:rsid w:val="009C2018"/>
    <w:rsid w:val="009C206B"/>
    <w:rsid w:val="009C7C72"/>
    <w:rsid w:val="009D13F1"/>
    <w:rsid w:val="009D1DAB"/>
    <w:rsid w:val="009D1FE5"/>
    <w:rsid w:val="009D22BF"/>
    <w:rsid w:val="009D583C"/>
    <w:rsid w:val="009D676E"/>
    <w:rsid w:val="009D70F5"/>
    <w:rsid w:val="009E0E7C"/>
    <w:rsid w:val="009E2218"/>
    <w:rsid w:val="009E58F6"/>
    <w:rsid w:val="009E61E6"/>
    <w:rsid w:val="009F1A75"/>
    <w:rsid w:val="009F7296"/>
    <w:rsid w:val="009F7475"/>
    <w:rsid w:val="00A01BE8"/>
    <w:rsid w:val="00A01E30"/>
    <w:rsid w:val="00A04E5D"/>
    <w:rsid w:val="00A07113"/>
    <w:rsid w:val="00A07FD0"/>
    <w:rsid w:val="00A12A0A"/>
    <w:rsid w:val="00A12BAE"/>
    <w:rsid w:val="00A137C0"/>
    <w:rsid w:val="00A1463D"/>
    <w:rsid w:val="00A14F38"/>
    <w:rsid w:val="00A1627C"/>
    <w:rsid w:val="00A163CA"/>
    <w:rsid w:val="00A16D58"/>
    <w:rsid w:val="00A17935"/>
    <w:rsid w:val="00A22C4E"/>
    <w:rsid w:val="00A22F00"/>
    <w:rsid w:val="00A252BF"/>
    <w:rsid w:val="00A26A3D"/>
    <w:rsid w:val="00A3264A"/>
    <w:rsid w:val="00A32A67"/>
    <w:rsid w:val="00A335B5"/>
    <w:rsid w:val="00A3382F"/>
    <w:rsid w:val="00A33D49"/>
    <w:rsid w:val="00A33F28"/>
    <w:rsid w:val="00A34CF8"/>
    <w:rsid w:val="00A40375"/>
    <w:rsid w:val="00A40B13"/>
    <w:rsid w:val="00A411F1"/>
    <w:rsid w:val="00A4224B"/>
    <w:rsid w:val="00A509DF"/>
    <w:rsid w:val="00A50ADB"/>
    <w:rsid w:val="00A54275"/>
    <w:rsid w:val="00A55F8D"/>
    <w:rsid w:val="00A57156"/>
    <w:rsid w:val="00A615A3"/>
    <w:rsid w:val="00A61936"/>
    <w:rsid w:val="00A61C6A"/>
    <w:rsid w:val="00A62040"/>
    <w:rsid w:val="00A63152"/>
    <w:rsid w:val="00A66488"/>
    <w:rsid w:val="00A679C0"/>
    <w:rsid w:val="00A707F5"/>
    <w:rsid w:val="00A70A21"/>
    <w:rsid w:val="00A7171A"/>
    <w:rsid w:val="00A733DE"/>
    <w:rsid w:val="00A7782D"/>
    <w:rsid w:val="00A77C6D"/>
    <w:rsid w:val="00A80A52"/>
    <w:rsid w:val="00A83678"/>
    <w:rsid w:val="00A863D3"/>
    <w:rsid w:val="00A8717A"/>
    <w:rsid w:val="00A91E47"/>
    <w:rsid w:val="00A921BF"/>
    <w:rsid w:val="00A92E07"/>
    <w:rsid w:val="00A94377"/>
    <w:rsid w:val="00A9509C"/>
    <w:rsid w:val="00A95781"/>
    <w:rsid w:val="00A96F11"/>
    <w:rsid w:val="00A97AC8"/>
    <w:rsid w:val="00AA02E7"/>
    <w:rsid w:val="00AA0DAE"/>
    <w:rsid w:val="00AA46E4"/>
    <w:rsid w:val="00AA50D0"/>
    <w:rsid w:val="00AB203C"/>
    <w:rsid w:val="00AB230B"/>
    <w:rsid w:val="00AB23B9"/>
    <w:rsid w:val="00AB7F8D"/>
    <w:rsid w:val="00AC2B97"/>
    <w:rsid w:val="00AC3492"/>
    <w:rsid w:val="00AC38F3"/>
    <w:rsid w:val="00AC5B0A"/>
    <w:rsid w:val="00AD11FF"/>
    <w:rsid w:val="00AD1C20"/>
    <w:rsid w:val="00AD63F2"/>
    <w:rsid w:val="00AD6C15"/>
    <w:rsid w:val="00AD6DB9"/>
    <w:rsid w:val="00AD6E88"/>
    <w:rsid w:val="00AD706D"/>
    <w:rsid w:val="00AD7770"/>
    <w:rsid w:val="00AE0BDF"/>
    <w:rsid w:val="00AE58C1"/>
    <w:rsid w:val="00AE6A5F"/>
    <w:rsid w:val="00AF04C4"/>
    <w:rsid w:val="00AF0A1E"/>
    <w:rsid w:val="00AF2240"/>
    <w:rsid w:val="00AF3CE5"/>
    <w:rsid w:val="00AF41C6"/>
    <w:rsid w:val="00AF655A"/>
    <w:rsid w:val="00B02D9B"/>
    <w:rsid w:val="00B04927"/>
    <w:rsid w:val="00B07818"/>
    <w:rsid w:val="00B11301"/>
    <w:rsid w:val="00B118B7"/>
    <w:rsid w:val="00B141A8"/>
    <w:rsid w:val="00B1482E"/>
    <w:rsid w:val="00B15BC0"/>
    <w:rsid w:val="00B20E08"/>
    <w:rsid w:val="00B225BB"/>
    <w:rsid w:val="00B22CE3"/>
    <w:rsid w:val="00B22F35"/>
    <w:rsid w:val="00B2488F"/>
    <w:rsid w:val="00B276AD"/>
    <w:rsid w:val="00B35F1D"/>
    <w:rsid w:val="00B41662"/>
    <w:rsid w:val="00B42225"/>
    <w:rsid w:val="00B42441"/>
    <w:rsid w:val="00B4341F"/>
    <w:rsid w:val="00B45BC9"/>
    <w:rsid w:val="00B46583"/>
    <w:rsid w:val="00B46BFA"/>
    <w:rsid w:val="00B4783B"/>
    <w:rsid w:val="00B50687"/>
    <w:rsid w:val="00B51553"/>
    <w:rsid w:val="00B52057"/>
    <w:rsid w:val="00B52534"/>
    <w:rsid w:val="00B54EC8"/>
    <w:rsid w:val="00B56C6D"/>
    <w:rsid w:val="00B60EAD"/>
    <w:rsid w:val="00B61CB5"/>
    <w:rsid w:val="00B62ECF"/>
    <w:rsid w:val="00B63327"/>
    <w:rsid w:val="00B66098"/>
    <w:rsid w:val="00B67D14"/>
    <w:rsid w:val="00B7353A"/>
    <w:rsid w:val="00B7619F"/>
    <w:rsid w:val="00B81B4C"/>
    <w:rsid w:val="00B8729D"/>
    <w:rsid w:val="00B9160F"/>
    <w:rsid w:val="00B93180"/>
    <w:rsid w:val="00B957E0"/>
    <w:rsid w:val="00BA0FAA"/>
    <w:rsid w:val="00BA2FD4"/>
    <w:rsid w:val="00BA3385"/>
    <w:rsid w:val="00BA34EF"/>
    <w:rsid w:val="00BA4A4D"/>
    <w:rsid w:val="00BA5141"/>
    <w:rsid w:val="00BB2253"/>
    <w:rsid w:val="00BB2877"/>
    <w:rsid w:val="00BB46FD"/>
    <w:rsid w:val="00BB4B46"/>
    <w:rsid w:val="00BB4C9B"/>
    <w:rsid w:val="00BB5BA6"/>
    <w:rsid w:val="00BB7156"/>
    <w:rsid w:val="00BB7A48"/>
    <w:rsid w:val="00BB7CDF"/>
    <w:rsid w:val="00BC05B4"/>
    <w:rsid w:val="00BC074F"/>
    <w:rsid w:val="00BC322A"/>
    <w:rsid w:val="00BC3E23"/>
    <w:rsid w:val="00BC4B1C"/>
    <w:rsid w:val="00BC55B6"/>
    <w:rsid w:val="00BC761C"/>
    <w:rsid w:val="00BD1991"/>
    <w:rsid w:val="00BD2CEB"/>
    <w:rsid w:val="00BD4D6D"/>
    <w:rsid w:val="00BD5301"/>
    <w:rsid w:val="00BE25DF"/>
    <w:rsid w:val="00BE3A76"/>
    <w:rsid w:val="00BE4F3A"/>
    <w:rsid w:val="00BE638D"/>
    <w:rsid w:val="00BE76EB"/>
    <w:rsid w:val="00BF03F1"/>
    <w:rsid w:val="00BF0BFC"/>
    <w:rsid w:val="00BF45C2"/>
    <w:rsid w:val="00BF5019"/>
    <w:rsid w:val="00BF509F"/>
    <w:rsid w:val="00BF6814"/>
    <w:rsid w:val="00BF68CA"/>
    <w:rsid w:val="00BF7713"/>
    <w:rsid w:val="00C00555"/>
    <w:rsid w:val="00C0068B"/>
    <w:rsid w:val="00C013FC"/>
    <w:rsid w:val="00C019CE"/>
    <w:rsid w:val="00C06397"/>
    <w:rsid w:val="00C073B5"/>
    <w:rsid w:val="00C11160"/>
    <w:rsid w:val="00C141E4"/>
    <w:rsid w:val="00C15501"/>
    <w:rsid w:val="00C208B7"/>
    <w:rsid w:val="00C20E80"/>
    <w:rsid w:val="00C25826"/>
    <w:rsid w:val="00C26766"/>
    <w:rsid w:val="00C27E08"/>
    <w:rsid w:val="00C34613"/>
    <w:rsid w:val="00C37FAD"/>
    <w:rsid w:val="00C40729"/>
    <w:rsid w:val="00C418A7"/>
    <w:rsid w:val="00C43759"/>
    <w:rsid w:val="00C43B9C"/>
    <w:rsid w:val="00C46B71"/>
    <w:rsid w:val="00C528DD"/>
    <w:rsid w:val="00C54BCE"/>
    <w:rsid w:val="00C609FF"/>
    <w:rsid w:val="00C61B17"/>
    <w:rsid w:val="00C61C0E"/>
    <w:rsid w:val="00C6206A"/>
    <w:rsid w:val="00C63652"/>
    <w:rsid w:val="00C647E5"/>
    <w:rsid w:val="00C649CB"/>
    <w:rsid w:val="00C6759A"/>
    <w:rsid w:val="00C7163E"/>
    <w:rsid w:val="00C72AC3"/>
    <w:rsid w:val="00C73071"/>
    <w:rsid w:val="00C742CF"/>
    <w:rsid w:val="00C7485D"/>
    <w:rsid w:val="00C8474B"/>
    <w:rsid w:val="00C87961"/>
    <w:rsid w:val="00C91AD0"/>
    <w:rsid w:val="00C92EC4"/>
    <w:rsid w:val="00C931DB"/>
    <w:rsid w:val="00C950B6"/>
    <w:rsid w:val="00C954FF"/>
    <w:rsid w:val="00C965B8"/>
    <w:rsid w:val="00C96D56"/>
    <w:rsid w:val="00C96F44"/>
    <w:rsid w:val="00C97D21"/>
    <w:rsid w:val="00CA33AB"/>
    <w:rsid w:val="00CA397D"/>
    <w:rsid w:val="00CA524B"/>
    <w:rsid w:val="00CA6A0A"/>
    <w:rsid w:val="00CA789A"/>
    <w:rsid w:val="00CB18E2"/>
    <w:rsid w:val="00CB35BA"/>
    <w:rsid w:val="00CB7C4D"/>
    <w:rsid w:val="00CC0947"/>
    <w:rsid w:val="00CC2763"/>
    <w:rsid w:val="00CC2FBD"/>
    <w:rsid w:val="00CC473A"/>
    <w:rsid w:val="00CC69E9"/>
    <w:rsid w:val="00CD19FF"/>
    <w:rsid w:val="00CD217D"/>
    <w:rsid w:val="00CD2756"/>
    <w:rsid w:val="00CD2F1B"/>
    <w:rsid w:val="00CD2F70"/>
    <w:rsid w:val="00CD329F"/>
    <w:rsid w:val="00CD64DE"/>
    <w:rsid w:val="00CD6A88"/>
    <w:rsid w:val="00CE0869"/>
    <w:rsid w:val="00CE1B31"/>
    <w:rsid w:val="00CE3896"/>
    <w:rsid w:val="00CE57F8"/>
    <w:rsid w:val="00CE7EA9"/>
    <w:rsid w:val="00CF0022"/>
    <w:rsid w:val="00CF00E2"/>
    <w:rsid w:val="00CF51A3"/>
    <w:rsid w:val="00CF5526"/>
    <w:rsid w:val="00D00F51"/>
    <w:rsid w:val="00D02442"/>
    <w:rsid w:val="00D03023"/>
    <w:rsid w:val="00D03774"/>
    <w:rsid w:val="00D0743C"/>
    <w:rsid w:val="00D07FD9"/>
    <w:rsid w:val="00D127A8"/>
    <w:rsid w:val="00D164AE"/>
    <w:rsid w:val="00D16DE4"/>
    <w:rsid w:val="00D22E56"/>
    <w:rsid w:val="00D32563"/>
    <w:rsid w:val="00D335FA"/>
    <w:rsid w:val="00D351ED"/>
    <w:rsid w:val="00D359CF"/>
    <w:rsid w:val="00D40EA9"/>
    <w:rsid w:val="00D42B1C"/>
    <w:rsid w:val="00D443DA"/>
    <w:rsid w:val="00D451D2"/>
    <w:rsid w:val="00D4527F"/>
    <w:rsid w:val="00D45A20"/>
    <w:rsid w:val="00D46624"/>
    <w:rsid w:val="00D50B8F"/>
    <w:rsid w:val="00D53B1C"/>
    <w:rsid w:val="00D6168B"/>
    <w:rsid w:val="00D61EAD"/>
    <w:rsid w:val="00D62436"/>
    <w:rsid w:val="00D64D2B"/>
    <w:rsid w:val="00D64D34"/>
    <w:rsid w:val="00D658E0"/>
    <w:rsid w:val="00D66D09"/>
    <w:rsid w:val="00D67334"/>
    <w:rsid w:val="00D673C2"/>
    <w:rsid w:val="00D7387D"/>
    <w:rsid w:val="00D74608"/>
    <w:rsid w:val="00D766B0"/>
    <w:rsid w:val="00D779B9"/>
    <w:rsid w:val="00D8292D"/>
    <w:rsid w:val="00D82A45"/>
    <w:rsid w:val="00D83159"/>
    <w:rsid w:val="00D83D8F"/>
    <w:rsid w:val="00D859E7"/>
    <w:rsid w:val="00D86211"/>
    <w:rsid w:val="00D86590"/>
    <w:rsid w:val="00D86D52"/>
    <w:rsid w:val="00D9219E"/>
    <w:rsid w:val="00D92204"/>
    <w:rsid w:val="00D9284C"/>
    <w:rsid w:val="00D92CC8"/>
    <w:rsid w:val="00D95428"/>
    <w:rsid w:val="00DA1BDE"/>
    <w:rsid w:val="00DA361B"/>
    <w:rsid w:val="00DA4611"/>
    <w:rsid w:val="00DA4661"/>
    <w:rsid w:val="00DA59EA"/>
    <w:rsid w:val="00DB063E"/>
    <w:rsid w:val="00DB39BE"/>
    <w:rsid w:val="00DB481E"/>
    <w:rsid w:val="00DB56F7"/>
    <w:rsid w:val="00DB7275"/>
    <w:rsid w:val="00DC0D29"/>
    <w:rsid w:val="00DC130F"/>
    <w:rsid w:val="00DC218F"/>
    <w:rsid w:val="00DC383D"/>
    <w:rsid w:val="00DC57E8"/>
    <w:rsid w:val="00DD17C3"/>
    <w:rsid w:val="00DD4E1B"/>
    <w:rsid w:val="00DD6016"/>
    <w:rsid w:val="00DD7E3F"/>
    <w:rsid w:val="00DE0E20"/>
    <w:rsid w:val="00DE1446"/>
    <w:rsid w:val="00DE1806"/>
    <w:rsid w:val="00DE48EF"/>
    <w:rsid w:val="00DE4C1A"/>
    <w:rsid w:val="00DE5ECE"/>
    <w:rsid w:val="00DE6C48"/>
    <w:rsid w:val="00DE6E9B"/>
    <w:rsid w:val="00DE723A"/>
    <w:rsid w:val="00DE736C"/>
    <w:rsid w:val="00DF086E"/>
    <w:rsid w:val="00DF095C"/>
    <w:rsid w:val="00DF0AD5"/>
    <w:rsid w:val="00DF23BF"/>
    <w:rsid w:val="00DF4A45"/>
    <w:rsid w:val="00DF4C8B"/>
    <w:rsid w:val="00DF5A61"/>
    <w:rsid w:val="00DF5EF4"/>
    <w:rsid w:val="00DF5FA7"/>
    <w:rsid w:val="00E02326"/>
    <w:rsid w:val="00E03B67"/>
    <w:rsid w:val="00E05187"/>
    <w:rsid w:val="00E054ED"/>
    <w:rsid w:val="00E065B7"/>
    <w:rsid w:val="00E0744E"/>
    <w:rsid w:val="00E07AE0"/>
    <w:rsid w:val="00E07B36"/>
    <w:rsid w:val="00E10A14"/>
    <w:rsid w:val="00E123C6"/>
    <w:rsid w:val="00E1348F"/>
    <w:rsid w:val="00E13D1C"/>
    <w:rsid w:val="00E13DF2"/>
    <w:rsid w:val="00E1439C"/>
    <w:rsid w:val="00E15225"/>
    <w:rsid w:val="00E15292"/>
    <w:rsid w:val="00E170F0"/>
    <w:rsid w:val="00E17384"/>
    <w:rsid w:val="00E201AD"/>
    <w:rsid w:val="00E207DD"/>
    <w:rsid w:val="00E217E4"/>
    <w:rsid w:val="00E25F33"/>
    <w:rsid w:val="00E30172"/>
    <w:rsid w:val="00E33AF9"/>
    <w:rsid w:val="00E33C12"/>
    <w:rsid w:val="00E36C2D"/>
    <w:rsid w:val="00E42B5F"/>
    <w:rsid w:val="00E44A12"/>
    <w:rsid w:val="00E44E3D"/>
    <w:rsid w:val="00E457C0"/>
    <w:rsid w:val="00E47A48"/>
    <w:rsid w:val="00E5042A"/>
    <w:rsid w:val="00E52238"/>
    <w:rsid w:val="00E53160"/>
    <w:rsid w:val="00E617DA"/>
    <w:rsid w:val="00E72C0D"/>
    <w:rsid w:val="00E735D9"/>
    <w:rsid w:val="00E743AE"/>
    <w:rsid w:val="00E74625"/>
    <w:rsid w:val="00E774D5"/>
    <w:rsid w:val="00E80B2A"/>
    <w:rsid w:val="00E84368"/>
    <w:rsid w:val="00E85BD5"/>
    <w:rsid w:val="00E85C51"/>
    <w:rsid w:val="00E87077"/>
    <w:rsid w:val="00E877B5"/>
    <w:rsid w:val="00E90BA2"/>
    <w:rsid w:val="00E91FC3"/>
    <w:rsid w:val="00E93781"/>
    <w:rsid w:val="00E95200"/>
    <w:rsid w:val="00E95B92"/>
    <w:rsid w:val="00EA57F1"/>
    <w:rsid w:val="00EA5FF6"/>
    <w:rsid w:val="00EA6564"/>
    <w:rsid w:val="00EA7610"/>
    <w:rsid w:val="00EB0E46"/>
    <w:rsid w:val="00EB11E7"/>
    <w:rsid w:val="00EB14E4"/>
    <w:rsid w:val="00EB317A"/>
    <w:rsid w:val="00EB4A84"/>
    <w:rsid w:val="00EB5A75"/>
    <w:rsid w:val="00EB6654"/>
    <w:rsid w:val="00EB6857"/>
    <w:rsid w:val="00EB79AE"/>
    <w:rsid w:val="00EC041D"/>
    <w:rsid w:val="00EC1ACF"/>
    <w:rsid w:val="00EC3298"/>
    <w:rsid w:val="00EC4C83"/>
    <w:rsid w:val="00ED3589"/>
    <w:rsid w:val="00ED45BE"/>
    <w:rsid w:val="00EE303A"/>
    <w:rsid w:val="00EE31BB"/>
    <w:rsid w:val="00EE4D39"/>
    <w:rsid w:val="00EE5821"/>
    <w:rsid w:val="00EE78DC"/>
    <w:rsid w:val="00EF0249"/>
    <w:rsid w:val="00EF087D"/>
    <w:rsid w:val="00EF47B7"/>
    <w:rsid w:val="00EF573B"/>
    <w:rsid w:val="00EF5D05"/>
    <w:rsid w:val="00F00614"/>
    <w:rsid w:val="00F00EBC"/>
    <w:rsid w:val="00F00F2B"/>
    <w:rsid w:val="00F02964"/>
    <w:rsid w:val="00F033DA"/>
    <w:rsid w:val="00F0480B"/>
    <w:rsid w:val="00F0533D"/>
    <w:rsid w:val="00F120BD"/>
    <w:rsid w:val="00F12420"/>
    <w:rsid w:val="00F13D75"/>
    <w:rsid w:val="00F1476E"/>
    <w:rsid w:val="00F14B7C"/>
    <w:rsid w:val="00F17BC7"/>
    <w:rsid w:val="00F219F2"/>
    <w:rsid w:val="00F21D09"/>
    <w:rsid w:val="00F2235E"/>
    <w:rsid w:val="00F262E0"/>
    <w:rsid w:val="00F26724"/>
    <w:rsid w:val="00F31CD2"/>
    <w:rsid w:val="00F3554E"/>
    <w:rsid w:val="00F36EF2"/>
    <w:rsid w:val="00F415DF"/>
    <w:rsid w:val="00F4255A"/>
    <w:rsid w:val="00F42F97"/>
    <w:rsid w:val="00F44C3A"/>
    <w:rsid w:val="00F464D5"/>
    <w:rsid w:val="00F467F4"/>
    <w:rsid w:val="00F50F56"/>
    <w:rsid w:val="00F53936"/>
    <w:rsid w:val="00F54026"/>
    <w:rsid w:val="00F540DF"/>
    <w:rsid w:val="00F57593"/>
    <w:rsid w:val="00F576D4"/>
    <w:rsid w:val="00F6450D"/>
    <w:rsid w:val="00F6524F"/>
    <w:rsid w:val="00F7005F"/>
    <w:rsid w:val="00F72150"/>
    <w:rsid w:val="00F72251"/>
    <w:rsid w:val="00F729F0"/>
    <w:rsid w:val="00F7466E"/>
    <w:rsid w:val="00F7562C"/>
    <w:rsid w:val="00F75DB9"/>
    <w:rsid w:val="00F779BF"/>
    <w:rsid w:val="00F80446"/>
    <w:rsid w:val="00F81021"/>
    <w:rsid w:val="00F90865"/>
    <w:rsid w:val="00F9242F"/>
    <w:rsid w:val="00F93C23"/>
    <w:rsid w:val="00FA0E06"/>
    <w:rsid w:val="00FA28AA"/>
    <w:rsid w:val="00FA3ACC"/>
    <w:rsid w:val="00FB1207"/>
    <w:rsid w:val="00FB364B"/>
    <w:rsid w:val="00FB468C"/>
    <w:rsid w:val="00FB4E4E"/>
    <w:rsid w:val="00FB5826"/>
    <w:rsid w:val="00FB656A"/>
    <w:rsid w:val="00FB6B8D"/>
    <w:rsid w:val="00FC0996"/>
    <w:rsid w:val="00FC12B8"/>
    <w:rsid w:val="00FC3BDF"/>
    <w:rsid w:val="00FC40D1"/>
    <w:rsid w:val="00FC7DC2"/>
    <w:rsid w:val="00FD047C"/>
    <w:rsid w:val="00FD4900"/>
    <w:rsid w:val="00FD60B1"/>
    <w:rsid w:val="00FE10DD"/>
    <w:rsid w:val="00FE3834"/>
    <w:rsid w:val="00FE3F66"/>
    <w:rsid w:val="00FE404B"/>
    <w:rsid w:val="00FE43C2"/>
    <w:rsid w:val="00FE5CB0"/>
    <w:rsid w:val="00FF073C"/>
    <w:rsid w:val="00FF08CE"/>
    <w:rsid w:val="00FF122F"/>
    <w:rsid w:val="00FF147A"/>
    <w:rsid w:val="00FF154D"/>
    <w:rsid w:val="00FF1D90"/>
    <w:rsid w:val="00FF3B5B"/>
    <w:rsid w:val="00FF62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7501"/>
  <w15:docId w15:val="{CD0319C2-F6BA-4B6F-A12C-5EDDFA03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421B"/>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Odwoanieprzypisukocowego">
    <w:name w:val="endnote reference"/>
    <w:basedOn w:val="Domylnaczcionkaakapitu"/>
    <w:uiPriority w:val="99"/>
    <w:semiHidden/>
    <w:unhideWhenUsed/>
    <w:rsid w:val="000540C6"/>
    <w:rPr>
      <w:vertAlign w:val="superscript"/>
    </w:rPr>
  </w:style>
  <w:style w:type="table" w:styleId="Tabela-Siatka">
    <w:name w:val="Table Grid"/>
    <w:basedOn w:val="Standardowy"/>
    <w:uiPriority w:val="39"/>
    <w:rsid w:val="001B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uiPriority w:val="99"/>
    <w:unhideWhenUsed/>
    <w:rsid w:val="001601C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73716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3716B"/>
    <w:rPr>
      <w:sz w:val="16"/>
      <w:szCs w:val="16"/>
    </w:rPr>
  </w:style>
  <w:style w:type="paragraph" w:styleId="Tekstpodstawowywcity">
    <w:name w:val="Body Text Indent"/>
    <w:basedOn w:val="Normalny"/>
    <w:link w:val="TekstpodstawowywcityZnak"/>
    <w:uiPriority w:val="99"/>
    <w:unhideWhenUsed/>
    <w:rsid w:val="00704037"/>
    <w:pPr>
      <w:spacing w:after="120"/>
      <w:ind w:left="283"/>
    </w:pPr>
  </w:style>
  <w:style w:type="character" w:customStyle="1" w:styleId="TekstpodstawowywcityZnak">
    <w:name w:val="Tekst podstawowy wcięty Znak"/>
    <w:basedOn w:val="Domylnaczcionkaakapitu"/>
    <w:link w:val="Tekstpodstawowywcity"/>
    <w:uiPriority w:val="99"/>
    <w:rsid w:val="00704037"/>
  </w:style>
  <w:style w:type="character" w:styleId="Odwoaniedokomentarza">
    <w:name w:val="annotation reference"/>
    <w:basedOn w:val="Domylnaczcionkaakapitu"/>
    <w:uiPriority w:val="99"/>
    <w:semiHidden/>
    <w:unhideWhenUsed/>
    <w:rsid w:val="00D443DA"/>
    <w:rPr>
      <w:sz w:val="16"/>
      <w:szCs w:val="16"/>
    </w:rPr>
  </w:style>
  <w:style w:type="paragraph" w:styleId="Tekstkomentarza">
    <w:name w:val="annotation text"/>
    <w:basedOn w:val="Normalny"/>
    <w:link w:val="TekstkomentarzaZnak"/>
    <w:uiPriority w:val="99"/>
    <w:unhideWhenUsed/>
    <w:rsid w:val="00D443DA"/>
    <w:pPr>
      <w:spacing w:line="240" w:lineRule="auto"/>
    </w:pPr>
    <w:rPr>
      <w:sz w:val="20"/>
      <w:szCs w:val="20"/>
    </w:rPr>
  </w:style>
  <w:style w:type="character" w:customStyle="1" w:styleId="TekstkomentarzaZnak">
    <w:name w:val="Tekst komentarza Znak"/>
    <w:basedOn w:val="Domylnaczcionkaakapitu"/>
    <w:link w:val="Tekstkomentarza"/>
    <w:uiPriority w:val="99"/>
    <w:rsid w:val="00D443DA"/>
    <w:rPr>
      <w:sz w:val="20"/>
      <w:szCs w:val="20"/>
    </w:rPr>
  </w:style>
  <w:style w:type="paragraph" w:styleId="Tematkomentarza">
    <w:name w:val="annotation subject"/>
    <w:basedOn w:val="Tekstkomentarza"/>
    <w:next w:val="Tekstkomentarza"/>
    <w:link w:val="TematkomentarzaZnak"/>
    <w:uiPriority w:val="99"/>
    <w:semiHidden/>
    <w:unhideWhenUsed/>
    <w:rsid w:val="00D443DA"/>
    <w:rPr>
      <w:b/>
      <w:bCs/>
    </w:rPr>
  </w:style>
  <w:style w:type="character" w:customStyle="1" w:styleId="TematkomentarzaZnak">
    <w:name w:val="Temat komentarza Znak"/>
    <w:basedOn w:val="TekstkomentarzaZnak"/>
    <w:link w:val="Tematkomentarza"/>
    <w:uiPriority w:val="99"/>
    <w:semiHidden/>
    <w:rsid w:val="00D443DA"/>
    <w:rPr>
      <w:b/>
      <w:bCs/>
      <w:sz w:val="20"/>
      <w:szCs w:val="20"/>
    </w:rPr>
  </w:style>
  <w:style w:type="paragraph" w:styleId="HTML-wstpniesformatowany">
    <w:name w:val="HTML Preformatted"/>
    <w:basedOn w:val="Normalny"/>
    <w:link w:val="HTML-wstpniesformatowanyZnak"/>
    <w:uiPriority w:val="99"/>
    <w:semiHidden/>
    <w:unhideWhenUsed/>
    <w:rsid w:val="00B02D9B"/>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B02D9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2590">
      <w:bodyDiv w:val="1"/>
      <w:marLeft w:val="0"/>
      <w:marRight w:val="0"/>
      <w:marTop w:val="0"/>
      <w:marBottom w:val="0"/>
      <w:divBdr>
        <w:top w:val="none" w:sz="0" w:space="0" w:color="auto"/>
        <w:left w:val="none" w:sz="0" w:space="0" w:color="auto"/>
        <w:bottom w:val="none" w:sz="0" w:space="0" w:color="auto"/>
        <w:right w:val="none" w:sz="0" w:space="0" w:color="auto"/>
      </w:divBdr>
    </w:div>
    <w:div w:id="82798576">
      <w:bodyDiv w:val="1"/>
      <w:marLeft w:val="0"/>
      <w:marRight w:val="0"/>
      <w:marTop w:val="0"/>
      <w:marBottom w:val="0"/>
      <w:divBdr>
        <w:top w:val="none" w:sz="0" w:space="0" w:color="auto"/>
        <w:left w:val="none" w:sz="0" w:space="0" w:color="auto"/>
        <w:bottom w:val="none" w:sz="0" w:space="0" w:color="auto"/>
        <w:right w:val="none" w:sz="0" w:space="0" w:color="auto"/>
      </w:divBdr>
    </w:div>
    <w:div w:id="83303223">
      <w:bodyDiv w:val="1"/>
      <w:marLeft w:val="0"/>
      <w:marRight w:val="0"/>
      <w:marTop w:val="0"/>
      <w:marBottom w:val="0"/>
      <w:divBdr>
        <w:top w:val="none" w:sz="0" w:space="0" w:color="auto"/>
        <w:left w:val="none" w:sz="0" w:space="0" w:color="auto"/>
        <w:bottom w:val="none" w:sz="0" w:space="0" w:color="auto"/>
        <w:right w:val="none" w:sz="0" w:space="0" w:color="auto"/>
      </w:divBdr>
    </w:div>
    <w:div w:id="85612709">
      <w:bodyDiv w:val="1"/>
      <w:marLeft w:val="0"/>
      <w:marRight w:val="0"/>
      <w:marTop w:val="0"/>
      <w:marBottom w:val="0"/>
      <w:divBdr>
        <w:top w:val="none" w:sz="0" w:space="0" w:color="auto"/>
        <w:left w:val="none" w:sz="0" w:space="0" w:color="auto"/>
        <w:bottom w:val="none" w:sz="0" w:space="0" w:color="auto"/>
        <w:right w:val="none" w:sz="0" w:space="0" w:color="auto"/>
      </w:divBdr>
    </w:div>
    <w:div w:id="169687703">
      <w:bodyDiv w:val="1"/>
      <w:marLeft w:val="0"/>
      <w:marRight w:val="0"/>
      <w:marTop w:val="0"/>
      <w:marBottom w:val="0"/>
      <w:divBdr>
        <w:top w:val="none" w:sz="0" w:space="0" w:color="auto"/>
        <w:left w:val="none" w:sz="0" w:space="0" w:color="auto"/>
        <w:bottom w:val="none" w:sz="0" w:space="0" w:color="auto"/>
        <w:right w:val="none" w:sz="0" w:space="0" w:color="auto"/>
      </w:divBdr>
    </w:div>
    <w:div w:id="207454071">
      <w:bodyDiv w:val="1"/>
      <w:marLeft w:val="0"/>
      <w:marRight w:val="0"/>
      <w:marTop w:val="0"/>
      <w:marBottom w:val="0"/>
      <w:divBdr>
        <w:top w:val="none" w:sz="0" w:space="0" w:color="auto"/>
        <w:left w:val="none" w:sz="0" w:space="0" w:color="auto"/>
        <w:bottom w:val="none" w:sz="0" w:space="0" w:color="auto"/>
        <w:right w:val="none" w:sz="0" w:space="0" w:color="auto"/>
      </w:divBdr>
    </w:div>
    <w:div w:id="207644905">
      <w:bodyDiv w:val="1"/>
      <w:marLeft w:val="0"/>
      <w:marRight w:val="0"/>
      <w:marTop w:val="0"/>
      <w:marBottom w:val="0"/>
      <w:divBdr>
        <w:top w:val="none" w:sz="0" w:space="0" w:color="auto"/>
        <w:left w:val="none" w:sz="0" w:space="0" w:color="auto"/>
        <w:bottom w:val="none" w:sz="0" w:space="0" w:color="auto"/>
        <w:right w:val="none" w:sz="0" w:space="0" w:color="auto"/>
      </w:divBdr>
    </w:div>
    <w:div w:id="266354150">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271282428">
      <w:bodyDiv w:val="1"/>
      <w:marLeft w:val="0"/>
      <w:marRight w:val="0"/>
      <w:marTop w:val="0"/>
      <w:marBottom w:val="0"/>
      <w:divBdr>
        <w:top w:val="none" w:sz="0" w:space="0" w:color="auto"/>
        <w:left w:val="none" w:sz="0" w:space="0" w:color="auto"/>
        <w:bottom w:val="none" w:sz="0" w:space="0" w:color="auto"/>
        <w:right w:val="none" w:sz="0" w:space="0" w:color="auto"/>
      </w:divBdr>
    </w:div>
    <w:div w:id="272782558">
      <w:bodyDiv w:val="1"/>
      <w:marLeft w:val="0"/>
      <w:marRight w:val="0"/>
      <w:marTop w:val="0"/>
      <w:marBottom w:val="0"/>
      <w:divBdr>
        <w:top w:val="none" w:sz="0" w:space="0" w:color="auto"/>
        <w:left w:val="none" w:sz="0" w:space="0" w:color="auto"/>
        <w:bottom w:val="none" w:sz="0" w:space="0" w:color="auto"/>
        <w:right w:val="none" w:sz="0" w:space="0" w:color="auto"/>
      </w:divBdr>
    </w:div>
    <w:div w:id="331300127">
      <w:bodyDiv w:val="1"/>
      <w:marLeft w:val="0"/>
      <w:marRight w:val="0"/>
      <w:marTop w:val="0"/>
      <w:marBottom w:val="0"/>
      <w:divBdr>
        <w:top w:val="none" w:sz="0" w:space="0" w:color="auto"/>
        <w:left w:val="none" w:sz="0" w:space="0" w:color="auto"/>
        <w:bottom w:val="none" w:sz="0" w:space="0" w:color="auto"/>
        <w:right w:val="none" w:sz="0" w:space="0" w:color="auto"/>
      </w:divBdr>
    </w:div>
    <w:div w:id="388386053">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479034251">
      <w:bodyDiv w:val="1"/>
      <w:marLeft w:val="0"/>
      <w:marRight w:val="0"/>
      <w:marTop w:val="0"/>
      <w:marBottom w:val="0"/>
      <w:divBdr>
        <w:top w:val="none" w:sz="0" w:space="0" w:color="auto"/>
        <w:left w:val="none" w:sz="0" w:space="0" w:color="auto"/>
        <w:bottom w:val="none" w:sz="0" w:space="0" w:color="auto"/>
        <w:right w:val="none" w:sz="0" w:space="0" w:color="auto"/>
      </w:divBdr>
    </w:div>
    <w:div w:id="482088573">
      <w:bodyDiv w:val="1"/>
      <w:marLeft w:val="0"/>
      <w:marRight w:val="0"/>
      <w:marTop w:val="0"/>
      <w:marBottom w:val="0"/>
      <w:divBdr>
        <w:top w:val="none" w:sz="0" w:space="0" w:color="auto"/>
        <w:left w:val="none" w:sz="0" w:space="0" w:color="auto"/>
        <w:bottom w:val="none" w:sz="0" w:space="0" w:color="auto"/>
        <w:right w:val="none" w:sz="0" w:space="0" w:color="auto"/>
      </w:divBdr>
    </w:div>
    <w:div w:id="486019582">
      <w:bodyDiv w:val="1"/>
      <w:marLeft w:val="0"/>
      <w:marRight w:val="0"/>
      <w:marTop w:val="0"/>
      <w:marBottom w:val="0"/>
      <w:divBdr>
        <w:top w:val="none" w:sz="0" w:space="0" w:color="auto"/>
        <w:left w:val="none" w:sz="0" w:space="0" w:color="auto"/>
        <w:bottom w:val="none" w:sz="0" w:space="0" w:color="auto"/>
        <w:right w:val="none" w:sz="0" w:space="0" w:color="auto"/>
      </w:divBdr>
    </w:div>
    <w:div w:id="552885237">
      <w:bodyDiv w:val="1"/>
      <w:marLeft w:val="0"/>
      <w:marRight w:val="0"/>
      <w:marTop w:val="0"/>
      <w:marBottom w:val="0"/>
      <w:divBdr>
        <w:top w:val="none" w:sz="0" w:space="0" w:color="auto"/>
        <w:left w:val="none" w:sz="0" w:space="0" w:color="auto"/>
        <w:bottom w:val="none" w:sz="0" w:space="0" w:color="auto"/>
        <w:right w:val="none" w:sz="0" w:space="0" w:color="auto"/>
      </w:divBdr>
    </w:div>
    <w:div w:id="707609019">
      <w:bodyDiv w:val="1"/>
      <w:marLeft w:val="0"/>
      <w:marRight w:val="0"/>
      <w:marTop w:val="0"/>
      <w:marBottom w:val="0"/>
      <w:divBdr>
        <w:top w:val="none" w:sz="0" w:space="0" w:color="auto"/>
        <w:left w:val="none" w:sz="0" w:space="0" w:color="auto"/>
        <w:bottom w:val="none" w:sz="0" w:space="0" w:color="auto"/>
        <w:right w:val="none" w:sz="0" w:space="0" w:color="auto"/>
      </w:divBdr>
    </w:div>
    <w:div w:id="727995453">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785778693">
      <w:bodyDiv w:val="1"/>
      <w:marLeft w:val="0"/>
      <w:marRight w:val="0"/>
      <w:marTop w:val="0"/>
      <w:marBottom w:val="0"/>
      <w:divBdr>
        <w:top w:val="none" w:sz="0" w:space="0" w:color="auto"/>
        <w:left w:val="none" w:sz="0" w:space="0" w:color="auto"/>
        <w:bottom w:val="none" w:sz="0" w:space="0" w:color="auto"/>
        <w:right w:val="none" w:sz="0" w:space="0" w:color="auto"/>
      </w:divBdr>
    </w:div>
    <w:div w:id="816802908">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950088322">
      <w:bodyDiv w:val="1"/>
      <w:marLeft w:val="0"/>
      <w:marRight w:val="0"/>
      <w:marTop w:val="0"/>
      <w:marBottom w:val="0"/>
      <w:divBdr>
        <w:top w:val="none" w:sz="0" w:space="0" w:color="auto"/>
        <w:left w:val="none" w:sz="0" w:space="0" w:color="auto"/>
        <w:bottom w:val="none" w:sz="0" w:space="0" w:color="auto"/>
        <w:right w:val="none" w:sz="0" w:space="0" w:color="auto"/>
      </w:divBdr>
    </w:div>
    <w:div w:id="959609824">
      <w:bodyDiv w:val="1"/>
      <w:marLeft w:val="0"/>
      <w:marRight w:val="0"/>
      <w:marTop w:val="0"/>
      <w:marBottom w:val="0"/>
      <w:divBdr>
        <w:top w:val="none" w:sz="0" w:space="0" w:color="auto"/>
        <w:left w:val="none" w:sz="0" w:space="0" w:color="auto"/>
        <w:bottom w:val="none" w:sz="0" w:space="0" w:color="auto"/>
        <w:right w:val="none" w:sz="0" w:space="0" w:color="auto"/>
      </w:divBdr>
    </w:div>
    <w:div w:id="1050375084">
      <w:bodyDiv w:val="1"/>
      <w:marLeft w:val="0"/>
      <w:marRight w:val="0"/>
      <w:marTop w:val="0"/>
      <w:marBottom w:val="0"/>
      <w:divBdr>
        <w:top w:val="none" w:sz="0" w:space="0" w:color="auto"/>
        <w:left w:val="none" w:sz="0" w:space="0" w:color="auto"/>
        <w:bottom w:val="none" w:sz="0" w:space="0" w:color="auto"/>
        <w:right w:val="none" w:sz="0" w:space="0" w:color="auto"/>
      </w:divBdr>
    </w:div>
    <w:div w:id="1080521576">
      <w:bodyDiv w:val="1"/>
      <w:marLeft w:val="0"/>
      <w:marRight w:val="0"/>
      <w:marTop w:val="0"/>
      <w:marBottom w:val="0"/>
      <w:divBdr>
        <w:top w:val="none" w:sz="0" w:space="0" w:color="auto"/>
        <w:left w:val="none" w:sz="0" w:space="0" w:color="auto"/>
        <w:bottom w:val="none" w:sz="0" w:space="0" w:color="auto"/>
        <w:right w:val="none" w:sz="0" w:space="0" w:color="auto"/>
      </w:divBdr>
    </w:div>
    <w:div w:id="1129668961">
      <w:bodyDiv w:val="1"/>
      <w:marLeft w:val="0"/>
      <w:marRight w:val="0"/>
      <w:marTop w:val="0"/>
      <w:marBottom w:val="0"/>
      <w:divBdr>
        <w:top w:val="none" w:sz="0" w:space="0" w:color="auto"/>
        <w:left w:val="none" w:sz="0" w:space="0" w:color="auto"/>
        <w:bottom w:val="none" w:sz="0" w:space="0" w:color="auto"/>
        <w:right w:val="none" w:sz="0" w:space="0" w:color="auto"/>
      </w:divBdr>
    </w:div>
    <w:div w:id="1130710971">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31770877">
      <w:bodyDiv w:val="1"/>
      <w:marLeft w:val="0"/>
      <w:marRight w:val="0"/>
      <w:marTop w:val="0"/>
      <w:marBottom w:val="0"/>
      <w:divBdr>
        <w:top w:val="none" w:sz="0" w:space="0" w:color="auto"/>
        <w:left w:val="none" w:sz="0" w:space="0" w:color="auto"/>
        <w:bottom w:val="none" w:sz="0" w:space="0" w:color="auto"/>
        <w:right w:val="none" w:sz="0" w:space="0" w:color="auto"/>
      </w:divBdr>
    </w:div>
    <w:div w:id="1255629779">
      <w:bodyDiv w:val="1"/>
      <w:marLeft w:val="0"/>
      <w:marRight w:val="0"/>
      <w:marTop w:val="0"/>
      <w:marBottom w:val="0"/>
      <w:divBdr>
        <w:top w:val="none" w:sz="0" w:space="0" w:color="auto"/>
        <w:left w:val="none" w:sz="0" w:space="0" w:color="auto"/>
        <w:bottom w:val="none" w:sz="0" w:space="0" w:color="auto"/>
        <w:right w:val="none" w:sz="0" w:space="0" w:color="auto"/>
      </w:divBdr>
    </w:div>
    <w:div w:id="1275362757">
      <w:bodyDiv w:val="1"/>
      <w:marLeft w:val="0"/>
      <w:marRight w:val="0"/>
      <w:marTop w:val="0"/>
      <w:marBottom w:val="0"/>
      <w:divBdr>
        <w:top w:val="none" w:sz="0" w:space="0" w:color="auto"/>
        <w:left w:val="none" w:sz="0" w:space="0" w:color="auto"/>
        <w:bottom w:val="none" w:sz="0" w:space="0" w:color="auto"/>
        <w:right w:val="none" w:sz="0" w:space="0" w:color="auto"/>
      </w:divBdr>
    </w:div>
    <w:div w:id="1275479958">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57661870">
      <w:bodyDiv w:val="1"/>
      <w:marLeft w:val="0"/>
      <w:marRight w:val="0"/>
      <w:marTop w:val="0"/>
      <w:marBottom w:val="0"/>
      <w:divBdr>
        <w:top w:val="none" w:sz="0" w:space="0" w:color="auto"/>
        <w:left w:val="none" w:sz="0" w:space="0" w:color="auto"/>
        <w:bottom w:val="none" w:sz="0" w:space="0" w:color="auto"/>
        <w:right w:val="none" w:sz="0" w:space="0" w:color="auto"/>
      </w:divBdr>
    </w:div>
    <w:div w:id="1377923204">
      <w:bodyDiv w:val="1"/>
      <w:marLeft w:val="0"/>
      <w:marRight w:val="0"/>
      <w:marTop w:val="0"/>
      <w:marBottom w:val="0"/>
      <w:divBdr>
        <w:top w:val="none" w:sz="0" w:space="0" w:color="auto"/>
        <w:left w:val="none" w:sz="0" w:space="0" w:color="auto"/>
        <w:bottom w:val="none" w:sz="0" w:space="0" w:color="auto"/>
        <w:right w:val="none" w:sz="0" w:space="0" w:color="auto"/>
      </w:divBdr>
    </w:div>
    <w:div w:id="1381132088">
      <w:bodyDiv w:val="1"/>
      <w:marLeft w:val="0"/>
      <w:marRight w:val="0"/>
      <w:marTop w:val="0"/>
      <w:marBottom w:val="0"/>
      <w:divBdr>
        <w:top w:val="none" w:sz="0" w:space="0" w:color="auto"/>
        <w:left w:val="none" w:sz="0" w:space="0" w:color="auto"/>
        <w:bottom w:val="none" w:sz="0" w:space="0" w:color="auto"/>
        <w:right w:val="none" w:sz="0" w:space="0" w:color="auto"/>
      </w:divBdr>
    </w:div>
    <w:div w:id="1382094847">
      <w:bodyDiv w:val="1"/>
      <w:marLeft w:val="0"/>
      <w:marRight w:val="0"/>
      <w:marTop w:val="0"/>
      <w:marBottom w:val="0"/>
      <w:divBdr>
        <w:top w:val="none" w:sz="0" w:space="0" w:color="auto"/>
        <w:left w:val="none" w:sz="0" w:space="0" w:color="auto"/>
        <w:bottom w:val="none" w:sz="0" w:space="0" w:color="auto"/>
        <w:right w:val="none" w:sz="0" w:space="0" w:color="auto"/>
      </w:divBdr>
    </w:div>
    <w:div w:id="1498811139">
      <w:bodyDiv w:val="1"/>
      <w:marLeft w:val="0"/>
      <w:marRight w:val="0"/>
      <w:marTop w:val="0"/>
      <w:marBottom w:val="0"/>
      <w:divBdr>
        <w:top w:val="none" w:sz="0" w:space="0" w:color="auto"/>
        <w:left w:val="none" w:sz="0" w:space="0" w:color="auto"/>
        <w:bottom w:val="none" w:sz="0" w:space="0" w:color="auto"/>
        <w:right w:val="none" w:sz="0" w:space="0" w:color="auto"/>
      </w:divBdr>
    </w:div>
    <w:div w:id="1512451836">
      <w:bodyDiv w:val="1"/>
      <w:marLeft w:val="0"/>
      <w:marRight w:val="0"/>
      <w:marTop w:val="0"/>
      <w:marBottom w:val="0"/>
      <w:divBdr>
        <w:top w:val="none" w:sz="0" w:space="0" w:color="auto"/>
        <w:left w:val="none" w:sz="0" w:space="0" w:color="auto"/>
        <w:bottom w:val="none" w:sz="0" w:space="0" w:color="auto"/>
        <w:right w:val="none" w:sz="0" w:space="0" w:color="auto"/>
      </w:divBdr>
    </w:div>
    <w:div w:id="1539972144">
      <w:bodyDiv w:val="1"/>
      <w:marLeft w:val="0"/>
      <w:marRight w:val="0"/>
      <w:marTop w:val="0"/>
      <w:marBottom w:val="0"/>
      <w:divBdr>
        <w:top w:val="none" w:sz="0" w:space="0" w:color="auto"/>
        <w:left w:val="none" w:sz="0" w:space="0" w:color="auto"/>
        <w:bottom w:val="none" w:sz="0" w:space="0" w:color="auto"/>
        <w:right w:val="none" w:sz="0" w:space="0" w:color="auto"/>
      </w:divBdr>
    </w:div>
    <w:div w:id="1625232309">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687513018">
      <w:bodyDiv w:val="1"/>
      <w:marLeft w:val="0"/>
      <w:marRight w:val="0"/>
      <w:marTop w:val="0"/>
      <w:marBottom w:val="0"/>
      <w:divBdr>
        <w:top w:val="none" w:sz="0" w:space="0" w:color="auto"/>
        <w:left w:val="none" w:sz="0" w:space="0" w:color="auto"/>
        <w:bottom w:val="none" w:sz="0" w:space="0" w:color="auto"/>
        <w:right w:val="none" w:sz="0" w:space="0" w:color="auto"/>
      </w:divBdr>
    </w:div>
    <w:div w:id="1709068858">
      <w:bodyDiv w:val="1"/>
      <w:marLeft w:val="0"/>
      <w:marRight w:val="0"/>
      <w:marTop w:val="0"/>
      <w:marBottom w:val="0"/>
      <w:divBdr>
        <w:top w:val="none" w:sz="0" w:space="0" w:color="auto"/>
        <w:left w:val="none" w:sz="0" w:space="0" w:color="auto"/>
        <w:bottom w:val="none" w:sz="0" w:space="0" w:color="auto"/>
        <w:right w:val="none" w:sz="0" w:space="0" w:color="auto"/>
      </w:divBdr>
    </w:div>
    <w:div w:id="1730305207">
      <w:bodyDiv w:val="1"/>
      <w:marLeft w:val="0"/>
      <w:marRight w:val="0"/>
      <w:marTop w:val="0"/>
      <w:marBottom w:val="0"/>
      <w:divBdr>
        <w:top w:val="none" w:sz="0" w:space="0" w:color="auto"/>
        <w:left w:val="none" w:sz="0" w:space="0" w:color="auto"/>
        <w:bottom w:val="none" w:sz="0" w:space="0" w:color="auto"/>
        <w:right w:val="none" w:sz="0" w:space="0" w:color="auto"/>
      </w:divBdr>
    </w:div>
    <w:div w:id="1804040052">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874225218">
      <w:bodyDiv w:val="1"/>
      <w:marLeft w:val="0"/>
      <w:marRight w:val="0"/>
      <w:marTop w:val="0"/>
      <w:marBottom w:val="0"/>
      <w:divBdr>
        <w:top w:val="none" w:sz="0" w:space="0" w:color="auto"/>
        <w:left w:val="none" w:sz="0" w:space="0" w:color="auto"/>
        <w:bottom w:val="none" w:sz="0" w:space="0" w:color="auto"/>
        <w:right w:val="none" w:sz="0" w:space="0" w:color="auto"/>
      </w:divBdr>
    </w:div>
    <w:div w:id="1896358277">
      <w:bodyDiv w:val="1"/>
      <w:marLeft w:val="0"/>
      <w:marRight w:val="0"/>
      <w:marTop w:val="0"/>
      <w:marBottom w:val="0"/>
      <w:divBdr>
        <w:top w:val="none" w:sz="0" w:space="0" w:color="auto"/>
        <w:left w:val="none" w:sz="0" w:space="0" w:color="auto"/>
        <w:bottom w:val="none" w:sz="0" w:space="0" w:color="auto"/>
        <w:right w:val="none" w:sz="0" w:space="0" w:color="auto"/>
      </w:divBdr>
    </w:div>
    <w:div w:id="1910652220">
      <w:bodyDiv w:val="1"/>
      <w:marLeft w:val="0"/>
      <w:marRight w:val="0"/>
      <w:marTop w:val="0"/>
      <w:marBottom w:val="0"/>
      <w:divBdr>
        <w:top w:val="none" w:sz="0" w:space="0" w:color="auto"/>
        <w:left w:val="none" w:sz="0" w:space="0" w:color="auto"/>
        <w:bottom w:val="none" w:sz="0" w:space="0" w:color="auto"/>
        <w:right w:val="none" w:sz="0" w:space="0" w:color="auto"/>
      </w:divBdr>
    </w:div>
    <w:div w:id="1928494014">
      <w:bodyDiv w:val="1"/>
      <w:marLeft w:val="0"/>
      <w:marRight w:val="0"/>
      <w:marTop w:val="0"/>
      <w:marBottom w:val="0"/>
      <w:divBdr>
        <w:top w:val="none" w:sz="0" w:space="0" w:color="auto"/>
        <w:left w:val="none" w:sz="0" w:space="0" w:color="auto"/>
        <w:bottom w:val="none" w:sz="0" w:space="0" w:color="auto"/>
        <w:right w:val="none" w:sz="0" w:space="0" w:color="auto"/>
      </w:divBdr>
    </w:div>
    <w:div w:id="1986547234">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57310113">
      <w:bodyDiv w:val="1"/>
      <w:marLeft w:val="0"/>
      <w:marRight w:val="0"/>
      <w:marTop w:val="0"/>
      <w:marBottom w:val="0"/>
      <w:divBdr>
        <w:top w:val="none" w:sz="0" w:space="0" w:color="auto"/>
        <w:left w:val="none" w:sz="0" w:space="0" w:color="auto"/>
        <w:bottom w:val="none" w:sz="0" w:space="0" w:color="auto"/>
        <w:right w:val="none" w:sz="0" w:space="0" w:color="auto"/>
      </w:divBdr>
    </w:div>
    <w:div w:id="2059236036">
      <w:bodyDiv w:val="1"/>
      <w:marLeft w:val="0"/>
      <w:marRight w:val="0"/>
      <w:marTop w:val="0"/>
      <w:marBottom w:val="0"/>
      <w:divBdr>
        <w:top w:val="none" w:sz="0" w:space="0" w:color="auto"/>
        <w:left w:val="none" w:sz="0" w:space="0" w:color="auto"/>
        <w:bottom w:val="none" w:sz="0" w:space="0" w:color="auto"/>
        <w:right w:val="none" w:sz="0" w:space="0" w:color="auto"/>
      </w:divBdr>
    </w:div>
    <w:div w:id="20871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F1F34-5586-4C92-B53C-9DA19DBF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4176</Words>
  <Characters>25061</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Grudziński</dc:creator>
  <cp:lastModifiedBy>Zofia Baranowska</cp:lastModifiedBy>
  <cp:revision>8</cp:revision>
  <cp:lastPrinted>2023-03-22T06:49:00Z</cp:lastPrinted>
  <dcterms:created xsi:type="dcterms:W3CDTF">2023-03-24T06:53:00Z</dcterms:created>
  <dcterms:modified xsi:type="dcterms:W3CDTF">2023-03-24T09:01:00Z</dcterms:modified>
</cp:coreProperties>
</file>