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520"/>
        <w:gridCol w:w="437"/>
        <w:gridCol w:w="343"/>
        <w:gridCol w:w="958"/>
        <w:gridCol w:w="337"/>
        <w:gridCol w:w="656"/>
        <w:gridCol w:w="457"/>
        <w:gridCol w:w="959"/>
        <w:gridCol w:w="1277"/>
        <w:gridCol w:w="626"/>
        <w:gridCol w:w="508"/>
        <w:gridCol w:w="1289"/>
        <w:gridCol w:w="874"/>
        <w:gridCol w:w="136"/>
        <w:gridCol w:w="904"/>
        <w:gridCol w:w="341"/>
        <w:gridCol w:w="1334"/>
        <w:gridCol w:w="225"/>
        <w:gridCol w:w="1134"/>
        <w:gridCol w:w="461"/>
        <w:gridCol w:w="389"/>
        <w:gridCol w:w="160"/>
        <w:gridCol w:w="386"/>
        <w:gridCol w:w="1394"/>
      </w:tblGrid>
      <w:tr w:rsidR="006379CA" w:rsidRPr="00433235" w:rsidTr="00433235">
        <w:trPr>
          <w:trHeight w:val="300"/>
        </w:trPr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2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ZAŁĄCZNIK NR 1 DO OPISU PRZEDMIOTU ZAMÓWIENIA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79CA" w:rsidRPr="00433235" w:rsidTr="00433235">
        <w:trPr>
          <w:trHeight w:val="315"/>
        </w:trPr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235" w:rsidRPr="00433235" w:rsidTr="00433235">
        <w:trPr>
          <w:gridBefore w:val="1"/>
          <w:gridAfter w:val="1"/>
          <w:wBefore w:w="10" w:type="dxa"/>
          <w:wAfter w:w="1394" w:type="dxa"/>
          <w:trHeight w:val="79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Projekt nr zadania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Gmina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ID obrębu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Obręb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Powierzchnia ewidencyjna obrębu [ha]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Ilość działek w obrębie</w:t>
            </w:r>
          </w:p>
        </w:tc>
        <w:tc>
          <w:tcPr>
            <w:tcW w:w="128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Ilość budynków w obrębie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Liczba punktów szczegółowej osnowy geodezyjnej (poziomej)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Szacunkowa powierzchnia, związana z utworzeniem bazy BDOT 500 [ha]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Szacunkowy procent powierzchni, dla której utworzono BDOT500 w ramach jednostkowych prac geodezyjnych [%]</w:t>
            </w:r>
          </w:p>
        </w:tc>
        <w:tc>
          <w:tcPr>
            <w:tcW w:w="25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Ilość sekcji rastrów mapy</w:t>
            </w:r>
          </w:p>
        </w:tc>
      </w:tr>
      <w:tr w:rsidR="00433235" w:rsidRPr="00433235" w:rsidTr="00433235">
        <w:trPr>
          <w:gridBefore w:val="1"/>
          <w:gridAfter w:val="1"/>
          <w:wBefore w:w="10" w:type="dxa"/>
          <w:wAfter w:w="1394" w:type="dxa"/>
          <w:trHeight w:val="63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1965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układ lokalny</w:t>
            </w:r>
          </w:p>
        </w:tc>
      </w:tr>
      <w:tr w:rsidR="00433235" w:rsidRPr="00433235" w:rsidTr="00433235">
        <w:trPr>
          <w:gridBefore w:val="1"/>
          <w:gridAfter w:val="1"/>
          <w:wBefore w:w="10" w:type="dxa"/>
          <w:wAfter w:w="1394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Kobylin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0001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DŁUGOŁĘKA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259,6911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717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227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</w:t>
            </w:r>
          </w:p>
        </w:tc>
      </w:tr>
      <w:tr w:rsidR="00433235" w:rsidRPr="00433235" w:rsidTr="00433235">
        <w:trPr>
          <w:gridBefore w:val="1"/>
          <w:gridAfter w:val="1"/>
          <w:wBefore w:w="10" w:type="dxa"/>
          <w:wAfter w:w="1394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0004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STARY KOBYLIN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487,7006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627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217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</w:t>
            </w:r>
          </w:p>
        </w:tc>
      </w:tr>
      <w:tr w:rsidR="00433235" w:rsidRPr="00433235" w:rsidTr="00433235">
        <w:trPr>
          <w:gridBefore w:val="1"/>
          <w:gridAfter w:val="1"/>
          <w:wBefore w:w="10" w:type="dxa"/>
          <w:wAfter w:w="1394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0008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RASZEWY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232,6236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</w:t>
            </w:r>
          </w:p>
        </w:tc>
      </w:tr>
      <w:tr w:rsidR="00433235" w:rsidRPr="00433235" w:rsidTr="00433235">
        <w:trPr>
          <w:gridBefore w:val="1"/>
          <w:gridAfter w:val="1"/>
          <w:wBefore w:w="10" w:type="dxa"/>
          <w:wAfter w:w="1394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0009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RĘBIECHÓW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518,5701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</w:t>
            </w:r>
          </w:p>
        </w:tc>
      </w:tr>
      <w:tr w:rsidR="00433235" w:rsidRPr="00433235" w:rsidTr="00433235">
        <w:trPr>
          <w:gridBefore w:val="1"/>
          <w:gridAfter w:val="1"/>
          <w:wBefore w:w="10" w:type="dxa"/>
          <w:wAfter w:w="1394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0012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SMOLICE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1284,2554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1327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1079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</w:t>
            </w:r>
          </w:p>
        </w:tc>
      </w:tr>
      <w:tr w:rsidR="00433235" w:rsidRPr="00433235" w:rsidTr="00433235">
        <w:trPr>
          <w:gridBefore w:val="1"/>
          <w:gridAfter w:val="1"/>
          <w:wBefore w:w="10" w:type="dxa"/>
          <w:wAfter w:w="1394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Kobylin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0006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ŁAGIEWNIKI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602,1287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</w:tr>
      <w:tr w:rsidR="00433235" w:rsidRPr="00433235" w:rsidTr="00433235">
        <w:trPr>
          <w:gridBefore w:val="1"/>
          <w:gridAfter w:val="1"/>
          <w:wBefore w:w="10" w:type="dxa"/>
          <w:wAfter w:w="1394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0013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SROKI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290,3635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</w:t>
            </w:r>
          </w:p>
        </w:tc>
      </w:tr>
      <w:tr w:rsidR="00433235" w:rsidRPr="00433235" w:rsidTr="00433235">
        <w:trPr>
          <w:gridBefore w:val="1"/>
          <w:gridAfter w:val="1"/>
          <w:wBefore w:w="10" w:type="dxa"/>
          <w:wAfter w:w="1394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0016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TARGOSZYCE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353,6462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</w:tr>
      <w:tr w:rsidR="00433235" w:rsidRPr="00433235" w:rsidTr="00433235">
        <w:trPr>
          <w:gridBefore w:val="1"/>
          <w:gridAfter w:val="1"/>
          <w:wBefore w:w="10" w:type="dxa"/>
          <w:wAfter w:w="1394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0018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ZALESIE MAŁE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500,0021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320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</w:t>
            </w:r>
          </w:p>
        </w:tc>
      </w:tr>
      <w:tr w:rsidR="00433235" w:rsidRPr="00433235" w:rsidTr="00433235">
        <w:trPr>
          <w:gridBefore w:val="1"/>
          <w:gridAfter w:val="1"/>
          <w:wBefore w:w="10" w:type="dxa"/>
          <w:wAfter w:w="1394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0019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ZALESIE WIELKIE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875,1804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464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427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</w:t>
            </w:r>
          </w:p>
        </w:tc>
      </w:tr>
      <w:tr w:rsidR="00433235" w:rsidRPr="00433235" w:rsidTr="00433235">
        <w:trPr>
          <w:gridBefore w:val="1"/>
          <w:gridAfter w:val="1"/>
          <w:wBefore w:w="10" w:type="dxa"/>
          <w:wAfter w:w="1394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433235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Krotoszyn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0002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BENICE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1634,559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774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642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201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23</w:t>
            </w:r>
          </w:p>
        </w:tc>
      </w:tr>
      <w:tr w:rsidR="00433235" w:rsidRPr="00433235" w:rsidTr="00433235">
        <w:trPr>
          <w:gridBefore w:val="1"/>
          <w:gridAfter w:val="1"/>
          <w:wBefore w:w="10" w:type="dxa"/>
          <w:wAfter w:w="1394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0023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UNISŁAW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589,9092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</w:t>
            </w:r>
          </w:p>
        </w:tc>
      </w:tr>
      <w:tr w:rsidR="00433235" w:rsidRPr="00433235" w:rsidTr="00433235">
        <w:trPr>
          <w:gridBefore w:val="1"/>
          <w:gridAfter w:val="1"/>
          <w:wBefore w:w="10" w:type="dxa"/>
          <w:wAfter w:w="1394" w:type="dxa"/>
          <w:trHeight w:val="2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0024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WIELOWIEŚ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806,0403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431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</w:t>
            </w:r>
          </w:p>
        </w:tc>
      </w:tr>
      <w:tr w:rsidR="00433235" w:rsidRPr="00433235" w:rsidTr="00433235">
        <w:trPr>
          <w:gridBefore w:val="1"/>
          <w:gridAfter w:val="1"/>
          <w:wBefore w:w="10" w:type="dxa"/>
          <w:wAfter w:w="1394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8434,6702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6004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4143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949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1210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298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43</w:t>
            </w:r>
          </w:p>
        </w:tc>
      </w:tr>
    </w:tbl>
    <w:p w:rsidR="00027EFD" w:rsidRDefault="00027EFD" w:rsidP="00E0038F">
      <w:bookmarkStart w:id="0" w:name="_GoBack"/>
      <w:bookmarkEnd w:id="0"/>
    </w:p>
    <w:sectPr w:rsidR="00027EFD" w:rsidSect="00433235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4C"/>
    <w:rsid w:val="00027EFD"/>
    <w:rsid w:val="00433235"/>
    <w:rsid w:val="006379CA"/>
    <w:rsid w:val="00790C4C"/>
    <w:rsid w:val="00E0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1B38"/>
  <w15:chartTrackingRefBased/>
  <w15:docId w15:val="{21B8DAEA-F4E5-405D-99F1-DCEB4273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49456-5BD8-4FCB-8074-04AF53F2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al. Lis</dc:creator>
  <cp:keywords/>
  <dc:description/>
  <cp:lastModifiedBy>Miłosz mr. Roszak</cp:lastModifiedBy>
  <cp:revision>4</cp:revision>
  <dcterms:created xsi:type="dcterms:W3CDTF">2021-06-29T12:44:00Z</dcterms:created>
  <dcterms:modified xsi:type="dcterms:W3CDTF">2022-02-22T08:09:00Z</dcterms:modified>
</cp:coreProperties>
</file>