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5A7EF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F4A7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5A7EF8">
        <w:rPr>
          <w:rFonts w:ascii="Arial" w:hAnsi="Arial" w:cs="Arial"/>
          <w:b/>
          <w:i/>
        </w:rPr>
        <w:t>Małe roboty remontowe, ogólnobudowlane, elektryczne i instalacyjne w części budynków i budowli w kompleksach wojskowych: 1162, 1163, 1164, 1168, 335, 1432, 3019, 8685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="005A7EF8"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3/ZP/RB/INFR/2022</w:t>
      </w:r>
    </w:p>
    <w:p w:rsidR="0079190F" w:rsidRPr="0079190F" w:rsidRDefault="0079190F" w:rsidP="0079190F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="005225CE" w:rsidRPr="005225CE">
        <w:rPr>
          <w:rFonts w:ascii="Arial" w:hAnsi="Arial" w:cs="Arial"/>
          <w:sz w:val="24"/>
          <w:szCs w:val="24"/>
        </w:rPr>
        <w:t>57</w:t>
      </w:r>
      <w:r w:rsidR="005A7EF8">
        <w:rPr>
          <w:rFonts w:ascii="Arial" w:hAnsi="Arial" w:cs="Arial"/>
          <w:sz w:val="24"/>
          <w:szCs w:val="24"/>
        </w:rPr>
        <w:t>4136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  <w:r w:rsidR="00881DCF">
        <w:rPr>
          <w:rFonts w:ascii="Arial" w:hAnsi="Arial" w:cs="Arial"/>
          <w:b/>
          <w:sz w:val="24"/>
        </w:rPr>
        <w:t xml:space="preserve">SWZ </w:t>
      </w:r>
      <w:r w:rsidR="00427BC8">
        <w:rPr>
          <w:rFonts w:ascii="Arial" w:hAnsi="Arial" w:cs="Arial"/>
          <w:b/>
          <w:sz w:val="24"/>
        </w:rPr>
        <w:br/>
      </w:r>
    </w:p>
    <w:p w:rsidR="00C27665" w:rsidRPr="00BA1701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>– dalej „</w:t>
      </w:r>
      <w:proofErr w:type="spellStart"/>
      <w:r w:rsidRPr="00A25A87">
        <w:rPr>
          <w:rFonts w:ascii="Arial" w:hAnsi="Arial" w:cs="Arial"/>
          <w:sz w:val="24"/>
          <w:szCs w:val="24"/>
        </w:rPr>
        <w:t>Pzp</w:t>
      </w:r>
      <w:proofErr w:type="spellEnd"/>
      <w:r w:rsidRPr="00A25A87">
        <w:rPr>
          <w:rFonts w:ascii="Arial" w:hAnsi="Arial" w:cs="Arial"/>
          <w:sz w:val="24"/>
          <w:szCs w:val="24"/>
        </w:rPr>
        <w:t xml:space="preserve">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</w:t>
      </w:r>
      <w:r w:rsidR="005225CE">
        <w:rPr>
          <w:rFonts w:ascii="Arial" w:hAnsi="Arial" w:cs="Arial"/>
          <w:sz w:val="24"/>
          <w:szCs w:val="24"/>
        </w:rPr>
        <w:br/>
      </w:r>
      <w:r w:rsidRPr="00A25A87">
        <w:rPr>
          <w:rFonts w:ascii="Arial" w:hAnsi="Arial" w:cs="Arial"/>
          <w:sz w:val="24"/>
          <w:szCs w:val="24"/>
        </w:rPr>
        <w:t xml:space="preserve">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„</w:t>
      </w:r>
      <w:r w:rsidR="003555F7" w:rsidRPr="00BA1701">
        <w:rPr>
          <w:rFonts w:ascii="Arial" w:hAnsi="Arial" w:cs="Arial"/>
          <w:b/>
          <w:i/>
          <w:sz w:val="24"/>
          <w:szCs w:val="24"/>
        </w:rPr>
        <w:t>Małe roboty remontowe, ogólnobudowlane, elektryczne i instalacyjne w części budynków i budowli w kompleksach wojskowych: 1162, 1163, 1164, 1168, 335, 1432, 3019, 8685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”</w:t>
      </w:r>
    </w:p>
    <w:p w:rsidR="005225CE" w:rsidRPr="0079190F" w:rsidRDefault="005225CE" w:rsidP="005225CE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8B6D73" w:rsidRDefault="008B6D73" w:rsidP="0079190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A1701">
        <w:rPr>
          <w:rFonts w:ascii="Arial" w:hAnsi="Arial" w:cs="Arial"/>
          <w:b/>
          <w:sz w:val="24"/>
          <w:szCs w:val="24"/>
        </w:rPr>
        <w:t>Pytanie nr 1:</w:t>
      </w:r>
    </w:p>
    <w:p w:rsidR="00433E81" w:rsidRPr="00433E81" w:rsidRDefault="00433E81" w:rsidP="0079190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do formularza ofertowego załącznik nr 4 należy wpisać cenę oferty uwzględniając zakres robót zamówienia podstawowego czy również zakres robót prawa opcji?</w:t>
      </w:r>
    </w:p>
    <w:p w:rsidR="00996FA7" w:rsidRDefault="003555F7" w:rsidP="0044021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</w:t>
      </w:r>
      <w:r w:rsidR="00666202"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B79C5" w:rsidRPr="005B79C5" w:rsidRDefault="005B79C5" w:rsidP="005B79C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formularza ofertowego załącznik nr 4 należy wpisać cenę oferty uwzględniając zakres robót zamówienia podstawowego.</w:t>
      </w: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202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2:</w:t>
      </w:r>
    </w:p>
    <w:p w:rsidR="005B79C5" w:rsidRPr="00433E81" w:rsidRDefault="00433E81" w:rsidP="005B79C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33E81">
        <w:rPr>
          <w:rFonts w:ascii="Arial" w:hAnsi="Arial" w:cs="Arial"/>
          <w:sz w:val="24"/>
          <w:szCs w:val="24"/>
        </w:rPr>
        <w:t>Czy załącznik nr 3 dotyczy tylko i wyłącznie stawki jednostkowych Rb oraz narzutów do kosztorysu?</w:t>
      </w:r>
      <w:r w:rsidR="005B79C5">
        <w:rPr>
          <w:rFonts w:ascii="Arial" w:hAnsi="Arial" w:cs="Arial"/>
          <w:sz w:val="24"/>
          <w:szCs w:val="24"/>
        </w:rPr>
        <w:t xml:space="preserve"> </w:t>
      </w:r>
      <w:r w:rsidR="005B79C5" w:rsidRPr="00433E81">
        <w:rPr>
          <w:rFonts w:ascii="Arial" w:hAnsi="Arial" w:cs="Arial"/>
          <w:sz w:val="24"/>
          <w:szCs w:val="24"/>
        </w:rPr>
        <w:t>Czy w kolumnach 7-9 tego załącznika należy wpisać wartość robocizny jednostkowej wraz z narzutami czy wartość robót budowlanych?</w:t>
      </w:r>
    </w:p>
    <w:p w:rsidR="005B79C5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F58">
        <w:rPr>
          <w:rFonts w:ascii="Arial" w:hAnsi="Arial" w:cs="Arial"/>
          <w:b/>
          <w:sz w:val="24"/>
          <w:szCs w:val="24"/>
        </w:rPr>
        <w:t>Odpowiedź:</w:t>
      </w:r>
    </w:p>
    <w:p w:rsidR="005B79C5" w:rsidRPr="005B79C5" w:rsidRDefault="005B79C5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należy wypełnić zgodnie  z opisem sposobu obliczania ceny:</w:t>
      </w:r>
    </w:p>
    <w:p w:rsidR="005B79C5" w:rsidRDefault="005B79C5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79C5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56E353" wp14:editId="1A5BBD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7615" cy="718185"/>
                <wp:effectExtent l="0" t="0" r="635" b="5715"/>
                <wp:wrapNone/>
                <wp:docPr id="83" name="Kanwa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556260" y="306705"/>
                            <a:ext cx="34988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360170" y="306705"/>
                            <a:ext cx="35052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472690" y="306705"/>
                            <a:ext cx="35052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575685" y="306705"/>
                            <a:ext cx="34988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380230" y="306705"/>
                            <a:ext cx="34988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38395" y="17653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38395" y="33464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38395" y="5270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2760" y="17653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02760" y="33464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02760" y="5270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65675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4485" y="24066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34485" y="14668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34485" y="36449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34485" y="2286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98215" y="24066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98215" y="14668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98215" y="36449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98215" y="2286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61130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17850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31490" y="17145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31490" y="33972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31490" y="4762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95220" y="17145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95220" y="33972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95220" y="4762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58135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05965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18970" y="17653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18970" y="33464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18970" y="5270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3335" y="17653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3335" y="33464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3335" y="5270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45615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14425" y="24066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14425" y="14668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4425" y="36449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14425" y="2286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78790" y="24066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78790" y="146685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8790" y="36449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8790" y="22860"/>
                            <a:ext cx="736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41705" y="160655"/>
                            <a:ext cx="104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rFonts w:ascii="Symbol" w:hAnsi="Symbol" w:cs="Symbol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63465" y="182245"/>
                            <a:ext cx="971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98670" y="333375"/>
                            <a:ext cx="222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73880" y="333375"/>
                            <a:ext cx="2901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11320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59555" y="182245"/>
                            <a:ext cx="971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94125" y="333375"/>
                            <a:ext cx="222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69335" y="333375"/>
                            <a:ext cx="2901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06775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56560" y="182245"/>
                            <a:ext cx="971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91130" y="333375"/>
                            <a:ext cx="222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66340" y="333375"/>
                            <a:ext cx="2901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04415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44040" y="182245"/>
                            <a:ext cx="971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78610" y="333375"/>
                            <a:ext cx="222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54455" y="333375"/>
                            <a:ext cx="2901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91895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39495" y="182245"/>
                            <a:ext cx="971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4700" y="333375"/>
                            <a:ext cx="222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 xml:space="preserve"> 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9910" y="333375"/>
                            <a:ext cx="2901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87350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2085" y="182245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08500" y="60325"/>
                            <a:ext cx="134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58870" y="30480"/>
                            <a:ext cx="1447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234690" y="182245"/>
                            <a:ext cx="1320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63495" y="55245"/>
                            <a:ext cx="1447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25345" y="182245"/>
                            <a:ext cx="2082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Pr="00C629B1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89075" y="60325"/>
                            <a:ext cx="134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9445" y="30480"/>
                            <a:ext cx="1447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73050" y="182245"/>
                            <a:ext cx="149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82245"/>
                            <a:ext cx="155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783965" y="15049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21685" y="302260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82240" y="175260"/>
                            <a:ext cx="72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18690" y="302260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4540" y="15049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360" y="302260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C5" w:rsidRDefault="005B79C5" w:rsidP="005B79C5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6E353" id="Kanwa 83" o:spid="_x0000_s1026" editas="canvas" style="position:absolute;left:0;text-align:left;margin-left:0;margin-top:-.05pt;width:397.45pt;height:56.55pt;z-index:251659264" coordsize="50476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76;height:718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562,3067" to="906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<v:line id="Line 5" o:spid="_x0000_s1029" style="position:absolute;visibility:visible;mso-wrap-style:square" from="13601,3067" to="1710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6" o:spid="_x0000_s1030" style="position:absolute;visibility:visible;mso-wrap-style:square" from="24726,3067" to="28232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7" o:spid="_x0000_s1031" style="position:absolute;visibility:visible;mso-wrap-style:square" from="35756,3067" to="39255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8" o:spid="_x0000_s1032" style="position:absolute;visibility:visible;mso-wrap-style:square" from="43802,3067" to="47301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rect id="Rectangle 9" o:spid="_x0000_s1033" style="position:absolute;left:49383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0" o:spid="_x0000_s1034" style="position:absolute;left:49383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1" o:spid="_x0000_s1035" style="position:absolute;left:49383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12" o:spid="_x0000_s1036" style="position:absolute;left:43027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13" o:spid="_x0000_s1037" style="position:absolute;left:43027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14" o:spid="_x0000_s1038" style="position:absolute;left:43027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15" o:spid="_x0000_s1039" style="position:absolute;left:47656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6" o:spid="_x0000_s1040" style="position:absolute;left:41344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7" o:spid="_x0000_s1041" style="position:absolute;left:41344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18" o:spid="_x0000_s1042" style="position:absolute;left:41344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19" o:spid="_x0000_s1043" style="position:absolute;left:41344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0" o:spid="_x0000_s1044" style="position:absolute;left:34982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1" o:spid="_x0000_s1045" style="position:absolute;left:34982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046" style="position:absolute;left:34982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3" o:spid="_x0000_s1047" style="position:absolute;left:34982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4" o:spid="_x0000_s1048" style="position:absolute;left:3961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049" style="position:absolute;left:31178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6" o:spid="_x0000_s1050" style="position:absolute;left:30314;top:171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7" o:spid="_x0000_s1051" style="position:absolute;left:30314;top:339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8" o:spid="_x0000_s1052" style="position:absolute;left:30314;top:47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9" o:spid="_x0000_s1053" style="position:absolute;left:23952;top:171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0" o:spid="_x0000_s1054" style="position:absolute;left:23952;top:339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31" o:spid="_x0000_s1055" style="position:absolute;left:23952;top:47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32" o:spid="_x0000_s1056" style="position:absolute;left:28581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3" o:spid="_x0000_s1057" style="position:absolute;left:20059;top:1606;width:1048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4" o:spid="_x0000_s1058" style="position:absolute;left:19189;top:1765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35" o:spid="_x0000_s1059" style="position:absolute;left:19189;top:334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36" o:spid="_x0000_s1060" style="position:absolute;left:19189;top:527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37" o:spid="_x0000_s1061" style="position:absolute;left:12833;top:1765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8" o:spid="_x0000_s1062" style="position:absolute;left:12833;top:334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39" o:spid="_x0000_s1063" style="position:absolute;left:12833;top:527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40" o:spid="_x0000_s1064" style="position:absolute;left:17456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41" o:spid="_x0000_s1065" style="position:absolute;left:11144;top:240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42" o:spid="_x0000_s1066" style="position:absolute;left:11144;top:1466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43" o:spid="_x0000_s1067" style="position:absolute;left:11144;top:3644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44" o:spid="_x0000_s1068" style="position:absolute;left:11144;top:228;width:736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45" o:spid="_x0000_s1069" style="position:absolute;left:4787;top:240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46" o:spid="_x0000_s1070" style="position:absolute;left:4787;top:1466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47" o:spid="_x0000_s1071" style="position:absolute;left:4787;top:3644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48" o:spid="_x0000_s1072" style="position:absolute;left:4787;top:228;width:73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49" o:spid="_x0000_s1073" style="position:absolute;left:9417;top:1606;width:1047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rFonts w:ascii="Symbol" w:hAnsi="Symbol" w:cs="Symbol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50" o:spid="_x0000_s1074" style="position:absolute;left:4863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75" style="position:absolute;left:45986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 %</w:t>
                        </w:r>
                      </w:p>
                    </w:txbxContent>
                  </v:textbox>
                </v:rect>
                <v:rect id="Rectangle 52" o:spid="_x0000_s1076" style="position:absolute;left:43738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3" o:spid="_x0000_s1077" style="position:absolute;left:42113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4" o:spid="_x0000_s1078" style="position:absolute;left:4059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5" o:spid="_x0000_s1079" style="position:absolute;left:3794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 %</w:t>
                        </w:r>
                      </w:p>
                    </w:txbxContent>
                  </v:textbox>
                </v:rect>
                <v:rect id="Rectangle 56" o:spid="_x0000_s1080" style="position:absolute;left:3569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7" o:spid="_x0000_s1081" style="position:absolute;left:34067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8" o:spid="_x0000_s1082" style="position:absolute;left:29565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9" o:spid="_x0000_s1083" style="position:absolute;left:26911;top:3333;width:2229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 %</w:t>
                        </w:r>
                      </w:p>
                    </w:txbxContent>
                  </v:textbox>
                </v:rect>
                <v:rect id="Rectangle 60" o:spid="_x0000_s1084" style="position:absolute;left:24663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1" o:spid="_x0000_s1085" style="position:absolute;left:23044;top:1822;width:9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62" o:spid="_x0000_s1086" style="position:absolute;left:18440;top:1822;width:97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3" o:spid="_x0000_s1087" style="position:absolute;left:15786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 %</w:t>
                        </w:r>
                      </w:p>
                    </w:txbxContent>
                  </v:textbox>
                </v:rect>
                <v:rect id="Rectangle 64" o:spid="_x0000_s1088" style="position:absolute;left:13544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65" o:spid="_x0000_s1089" style="position:absolute;left:11918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66" o:spid="_x0000_s1090" style="position:absolute;left:10394;top:1822;width:97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91" style="position:absolute;left:7747;top:3333;width:222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 xml:space="preserve">  %</w:t>
                        </w:r>
                      </w:p>
                    </w:txbxContent>
                  </v:textbox>
                </v:rect>
                <v:rect id="Rectangle 68" o:spid="_x0000_s1092" style="position:absolute;left:5499;top:3333;width:290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9" o:spid="_x0000_s1093" style="position:absolute;left:3873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0" o:spid="_x0000_s1094" style="position:absolute;left:1720;top:1822;width:95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sz w:val="30"/>
                            <w:szCs w:val="3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1" o:spid="_x0000_s1095" style="position:absolute;left:45085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72" o:spid="_x0000_s1096" style="position:absolute;left:36588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3" o:spid="_x0000_s1097" style="position:absolute;left:32346;top:1822;width:1321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4" o:spid="_x0000_s1098" style="position:absolute;left:25634;top:552;width:144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5" o:spid="_x0000_s1099" style="position:absolute;left:21253;top:1822;width:2083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Pr="00C629B1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76" o:spid="_x0000_s1100" style="position:absolute;left:14890;top:603;width:134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77" o:spid="_x0000_s1101" style="position:absolute;left:6394;top:304;width:144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78" o:spid="_x0000_s1102" style="position:absolute;left:2730;top:1822;width:149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9" o:spid="_x0000_s1103" style="position:absolute;top:1822;width:155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30"/>
                            <w:szCs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80" o:spid="_x0000_s1104" style="position:absolute;left:37839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1" o:spid="_x0000_s1105" style="position:absolute;left:3321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2" o:spid="_x0000_s1106" style="position:absolute;left:26822;top:1752;width:7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83" o:spid="_x0000_s1107" style="position:absolute;left:22186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4" o:spid="_x0000_s1108" style="position:absolute;left:7645;top:1504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5" o:spid="_x0000_s1109" style="position:absolute;left:863;top:3022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5B79C5" w:rsidRDefault="005B79C5" w:rsidP="005B79C5">
                        <w:r>
                          <w:rPr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</w:rPr>
      </w:pP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B79C5" w:rsidRDefault="005B79C5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gdzie: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8969"/>
      </w:tblGrid>
      <w:tr w:rsidR="005B79C5" w:rsidRPr="005B79C5" w:rsidTr="000A3BB2">
        <w:trPr>
          <w:gridBefore w:val="1"/>
          <w:wBefore w:w="387" w:type="dxa"/>
          <w:trHeight w:val="34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lic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roboczogodzin przyjęta zgodnie z załącznikiem nr 6 do SWZ.</w:t>
            </w:r>
          </w:p>
        </w:tc>
      </w:tr>
      <w:tr w:rsidR="005B79C5" w:rsidRPr="005B79C5" w:rsidTr="000A3BB2">
        <w:trPr>
          <w:gridBefore w:val="1"/>
          <w:wBefore w:w="387" w:type="dxa"/>
          <w:trHeight w:val="34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koszt materiału </w:t>
            </w:r>
            <w:r w:rsidRPr="005B79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bez</w:t>
            </w:r>
            <w:r w:rsidRPr="005B79C5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  <w:r w:rsidRPr="005B79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kosztów zakupu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przyjęty zgodnie z załącznikiem nr 6 do SWZ.</w:t>
            </w:r>
          </w:p>
        </w:tc>
      </w:tr>
      <w:tr w:rsidR="005B79C5" w:rsidRPr="005B79C5" w:rsidTr="000A3BB2">
        <w:trPr>
          <w:gridBefore w:val="1"/>
          <w:wBefore w:w="387" w:type="dxa"/>
          <w:trHeight w:val="31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stawka roboczogodziny kosztorysowej netto (zaproponowana przez Wykonawcę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wpisać do kolumny 3 formularza cenowego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B79C5" w:rsidRPr="005B79C5" w:rsidTr="000A3BB2">
        <w:trPr>
          <w:gridBefore w:val="1"/>
          <w:wBefore w:w="387" w:type="dxa"/>
          <w:trHeight w:val="37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pl-PL"/>
              </w:rPr>
              <w:t>p</w:t>
            </w:r>
            <w:proofErr w:type="spellEnd"/>
            <w:r w:rsidRPr="005B79C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wskaźnik narzutu kosztów pośrednich (od R i S) (% zaproponowany przez Wykonawcę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wpisać do kolumny 4 formularza cenowego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B79C5" w:rsidRPr="005B79C5" w:rsidTr="000A3BB2">
        <w:trPr>
          <w:gridBefore w:val="1"/>
          <w:wBefore w:w="387" w:type="dxa"/>
          <w:trHeight w:val="31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wskaźnik narzutu zysku (od R, S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l-PL"/>
              </w:rPr>
              <w:t>n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</w:t>
            </w:r>
            <w:proofErr w:type="spellEnd"/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(% zaproponowany przez Wykonawcę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wpisać do kolumny 5 formularza cenowego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B79C5" w:rsidRPr="005B79C5" w:rsidTr="000A3BB2">
        <w:trPr>
          <w:gridBefore w:val="1"/>
          <w:wBefore w:w="387" w:type="dxa"/>
          <w:trHeight w:val="34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</w:t>
            </w: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pl-PL"/>
              </w:rPr>
              <w:t>n</w:t>
            </w:r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sprzęt bez narzutów przyj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ąć zgodnie z załącznikiem nr 6 do SWZ.</w:t>
            </w:r>
          </w:p>
        </w:tc>
      </w:tr>
      <w:tr w:rsidR="005B79C5" w:rsidRPr="005B79C5" w:rsidTr="000A3BB2">
        <w:trPr>
          <w:gridBefore w:val="1"/>
          <w:wBefore w:w="387" w:type="dxa"/>
          <w:trHeight w:val="345"/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5B79C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pl-PL"/>
              </w:rPr>
              <w:t>z</w:t>
            </w:r>
            <w:proofErr w:type="spellEnd"/>
            <w:r w:rsidRPr="005B7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wskaźnik kosztów zakupu (% zaproponowany przez Wykonawcę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wpisać do kolumny nr 6 formularza cenowego).</w:t>
            </w:r>
          </w:p>
          <w:p w:rsid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B79C5" w:rsidRPr="005B79C5" w:rsidRDefault="005B79C5" w:rsidP="005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kolumnie nr 7 należy wpisać wartość oferty netto wyliczoną wg. powyższego wzoru, a następnie od ceny netto wyliczyć VAT (wpisać do kolumny 8 formularza cenowego) oraz cenę brutto (wpisać do kolumny 9 formularza cenowego).</w:t>
            </w:r>
          </w:p>
        </w:tc>
      </w:tr>
      <w:tr w:rsidR="005B79C5" w:rsidRPr="005B79C5" w:rsidTr="000A3BB2">
        <w:trPr>
          <w:trHeight w:val="341"/>
          <w:jc w:val="center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5B79C5">
            <w:pPr>
              <w:spacing w:after="0" w:line="240" w:lineRule="auto"/>
              <w:ind w:left="45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86D1E" w:rsidRPr="00143FF5" w:rsidRDefault="00E86D1E" w:rsidP="005A1B78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B88" w:rsidRPr="00DC2F5A" w:rsidRDefault="00DC2F5A" w:rsidP="001B0937">
      <w:pPr>
        <w:spacing w:after="0" w:line="240" w:lineRule="auto"/>
        <w:ind w:left="72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Jednocześnie Zamawiający informuje, że niniejsze wyjaśnienia nie wymagają zmiany </w:t>
      </w:r>
      <w:r w:rsidR="001B0937">
        <w:rPr>
          <w:rFonts w:ascii="Arial" w:eastAsia="Times New Roman" w:hAnsi="Arial" w:cs="Arial"/>
          <w:iCs/>
          <w:sz w:val="24"/>
          <w:szCs w:val="24"/>
          <w:lang w:eastAsia="pl-PL"/>
        </w:rPr>
        <w:t>terminu składania i otwarcia ofert.</w:t>
      </w:r>
    </w:p>
    <w:p w:rsidR="006F37B0" w:rsidRPr="00EA0B88" w:rsidRDefault="006F37B0" w:rsidP="001B093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D30399" w:rsidRPr="00D30399" w:rsidRDefault="00D30399" w:rsidP="001B0937">
      <w:pPr>
        <w:spacing w:after="20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>o uwzględnienie wyjaśnień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Wyjaśnienia 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F606B7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8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D4" w:rsidRDefault="005F57D4">
      <w:pPr>
        <w:spacing w:after="0" w:line="240" w:lineRule="auto"/>
      </w:pPr>
      <w:r>
        <w:separator/>
      </w:r>
    </w:p>
  </w:endnote>
  <w:endnote w:type="continuationSeparator" w:id="0">
    <w:p w:rsidR="005F57D4" w:rsidRDefault="005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606B7" w:rsidRPr="00F606B7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5F5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D4" w:rsidRDefault="005F57D4">
      <w:pPr>
        <w:spacing w:after="0" w:line="240" w:lineRule="auto"/>
      </w:pPr>
      <w:r>
        <w:separator/>
      </w:r>
    </w:p>
  </w:footnote>
  <w:footnote w:type="continuationSeparator" w:id="0">
    <w:p w:rsidR="005F57D4" w:rsidRDefault="005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14DB3"/>
    <w:multiLevelType w:val="hybridMultilevel"/>
    <w:tmpl w:val="329CF90E"/>
    <w:lvl w:ilvl="0" w:tplc="39805B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0"/>
  </w:num>
  <w:num w:numId="5">
    <w:abstractNumId w:val="31"/>
  </w:num>
  <w:num w:numId="6">
    <w:abstractNumId w:val="17"/>
  </w:num>
  <w:num w:numId="7">
    <w:abstractNumId w:val="34"/>
  </w:num>
  <w:num w:numId="8">
    <w:abstractNumId w:val="11"/>
  </w:num>
  <w:num w:numId="9">
    <w:abstractNumId w:val="35"/>
  </w:num>
  <w:num w:numId="10">
    <w:abstractNumId w:val="9"/>
  </w:num>
  <w:num w:numId="11">
    <w:abstractNumId w:val="27"/>
  </w:num>
  <w:num w:numId="12">
    <w:abstractNumId w:val="38"/>
  </w:num>
  <w:num w:numId="13">
    <w:abstractNumId w:val="29"/>
  </w:num>
  <w:num w:numId="14">
    <w:abstractNumId w:val="19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37"/>
  </w:num>
  <w:num w:numId="21">
    <w:abstractNumId w:val="33"/>
  </w:num>
  <w:num w:numId="22">
    <w:abstractNumId w:val="24"/>
  </w:num>
  <w:num w:numId="23">
    <w:abstractNumId w:val="32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6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5"/>
  </w:num>
  <w:num w:numId="34">
    <w:abstractNumId w:val="36"/>
  </w:num>
  <w:num w:numId="35">
    <w:abstractNumId w:val="26"/>
  </w:num>
  <w:num w:numId="36">
    <w:abstractNumId w:val="12"/>
  </w:num>
  <w:num w:numId="37">
    <w:abstractNumId w:val="21"/>
  </w:num>
  <w:num w:numId="38">
    <w:abstractNumId w:val="2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4162"/>
    <w:rsid w:val="000A4681"/>
    <w:rsid w:val="000A656D"/>
    <w:rsid w:val="000C5382"/>
    <w:rsid w:val="000E125D"/>
    <w:rsid w:val="00114AED"/>
    <w:rsid w:val="00143FF5"/>
    <w:rsid w:val="00184912"/>
    <w:rsid w:val="001A781D"/>
    <w:rsid w:val="001B0937"/>
    <w:rsid w:val="001C3151"/>
    <w:rsid w:val="001D4F58"/>
    <w:rsid w:val="00223A13"/>
    <w:rsid w:val="00287EED"/>
    <w:rsid w:val="002E14F1"/>
    <w:rsid w:val="00307B5C"/>
    <w:rsid w:val="003320B6"/>
    <w:rsid w:val="00341C83"/>
    <w:rsid w:val="003555F7"/>
    <w:rsid w:val="003754A3"/>
    <w:rsid w:val="00396410"/>
    <w:rsid w:val="003A438A"/>
    <w:rsid w:val="003C3C94"/>
    <w:rsid w:val="004111DF"/>
    <w:rsid w:val="00417142"/>
    <w:rsid w:val="00427BC8"/>
    <w:rsid w:val="00433E81"/>
    <w:rsid w:val="00440215"/>
    <w:rsid w:val="00446DAF"/>
    <w:rsid w:val="004E3254"/>
    <w:rsid w:val="00502C8C"/>
    <w:rsid w:val="005225CE"/>
    <w:rsid w:val="005A1B78"/>
    <w:rsid w:val="005A7EF8"/>
    <w:rsid w:val="005B79C5"/>
    <w:rsid w:val="005F57D4"/>
    <w:rsid w:val="00624D2F"/>
    <w:rsid w:val="00643091"/>
    <w:rsid w:val="00666202"/>
    <w:rsid w:val="006723DF"/>
    <w:rsid w:val="0068269D"/>
    <w:rsid w:val="006867F4"/>
    <w:rsid w:val="006911CF"/>
    <w:rsid w:val="006A3B60"/>
    <w:rsid w:val="006E405E"/>
    <w:rsid w:val="006E6C1A"/>
    <w:rsid w:val="006F37B0"/>
    <w:rsid w:val="0079190F"/>
    <w:rsid w:val="007B0294"/>
    <w:rsid w:val="007B59C5"/>
    <w:rsid w:val="007C051B"/>
    <w:rsid w:val="00812A25"/>
    <w:rsid w:val="008663B2"/>
    <w:rsid w:val="00881DCF"/>
    <w:rsid w:val="00890902"/>
    <w:rsid w:val="00892BEA"/>
    <w:rsid w:val="00895AE7"/>
    <w:rsid w:val="008B00C1"/>
    <w:rsid w:val="008B6D73"/>
    <w:rsid w:val="008F4A7F"/>
    <w:rsid w:val="0091100B"/>
    <w:rsid w:val="009258EB"/>
    <w:rsid w:val="00941193"/>
    <w:rsid w:val="0096173B"/>
    <w:rsid w:val="009630D9"/>
    <w:rsid w:val="00996FA7"/>
    <w:rsid w:val="00997402"/>
    <w:rsid w:val="009A77E2"/>
    <w:rsid w:val="009B27F2"/>
    <w:rsid w:val="009C5159"/>
    <w:rsid w:val="009C7744"/>
    <w:rsid w:val="009D2C4A"/>
    <w:rsid w:val="00A03BC5"/>
    <w:rsid w:val="00A25A87"/>
    <w:rsid w:val="00A63329"/>
    <w:rsid w:val="00AF3847"/>
    <w:rsid w:val="00BA1701"/>
    <w:rsid w:val="00BF3CC9"/>
    <w:rsid w:val="00C1653F"/>
    <w:rsid w:val="00C2540B"/>
    <w:rsid w:val="00C27665"/>
    <w:rsid w:val="00C55419"/>
    <w:rsid w:val="00C736A5"/>
    <w:rsid w:val="00C741CF"/>
    <w:rsid w:val="00D30399"/>
    <w:rsid w:val="00D63A5F"/>
    <w:rsid w:val="00D8611B"/>
    <w:rsid w:val="00DB7048"/>
    <w:rsid w:val="00DC2F5A"/>
    <w:rsid w:val="00DF623F"/>
    <w:rsid w:val="00E13ED2"/>
    <w:rsid w:val="00E20519"/>
    <w:rsid w:val="00E43295"/>
    <w:rsid w:val="00E4540D"/>
    <w:rsid w:val="00E5230C"/>
    <w:rsid w:val="00E86D1E"/>
    <w:rsid w:val="00E87B24"/>
    <w:rsid w:val="00E9170A"/>
    <w:rsid w:val="00EA0B88"/>
    <w:rsid w:val="00EF7B73"/>
    <w:rsid w:val="00F25B7F"/>
    <w:rsid w:val="00F606B7"/>
    <w:rsid w:val="00F61D95"/>
    <w:rsid w:val="00F85007"/>
    <w:rsid w:val="00F97CD5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1BFD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7AC4-0739-4615-8993-A35A6B5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7</cp:revision>
  <cp:lastPrinted>2022-02-24T07:06:00Z</cp:lastPrinted>
  <dcterms:created xsi:type="dcterms:W3CDTF">2022-02-23T13:24:00Z</dcterms:created>
  <dcterms:modified xsi:type="dcterms:W3CDTF">2022-02-24T07:06:00Z</dcterms:modified>
</cp:coreProperties>
</file>