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C0" w:rsidRPr="00965D15" w:rsidRDefault="001803C0" w:rsidP="007A2F55">
      <w:pPr>
        <w:spacing w:line="271" w:lineRule="auto"/>
        <w:jc w:val="right"/>
        <w:rPr>
          <w:rFonts w:ascii="Calibri" w:hAnsi="Calibri" w:cs="Calibri"/>
          <w:b/>
        </w:rPr>
      </w:pPr>
      <w:r w:rsidRPr="00965D15">
        <w:rPr>
          <w:rFonts w:ascii="Calibri" w:hAnsi="Calibri" w:cs="Calibri"/>
          <w:b/>
        </w:rPr>
        <w:t>Załącznik nr 2</w:t>
      </w:r>
    </w:p>
    <w:p w:rsidR="001803C0" w:rsidRPr="00A67AEB" w:rsidRDefault="001803C0" w:rsidP="007A2F55">
      <w:pPr>
        <w:spacing w:line="271" w:lineRule="auto"/>
        <w:jc w:val="right"/>
        <w:rPr>
          <w:rFonts w:ascii="Calibri" w:hAnsi="Calibri" w:cs="Calibri"/>
        </w:rPr>
      </w:pPr>
    </w:p>
    <w:p w:rsidR="001803C0" w:rsidRPr="00724C4E" w:rsidRDefault="001803C0" w:rsidP="007A2F55">
      <w:pPr>
        <w:pStyle w:val="CommentText"/>
        <w:spacing w:line="271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24C4E">
        <w:rPr>
          <w:rFonts w:ascii="Calibri" w:hAnsi="Calibri" w:cs="Calibri"/>
          <w:b/>
          <w:sz w:val="22"/>
          <w:szCs w:val="22"/>
          <w:u w:val="single"/>
        </w:rPr>
        <w:t>FORMULARZ OFERTOWY</w:t>
      </w:r>
    </w:p>
    <w:p w:rsidR="001803C0" w:rsidRPr="00724C4E" w:rsidRDefault="001803C0" w:rsidP="007A2F55">
      <w:pPr>
        <w:pStyle w:val="CommentText"/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1803C0" w:rsidRDefault="001803C0" w:rsidP="00551245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67AEB">
        <w:rPr>
          <w:rFonts w:ascii="Calibri" w:hAnsi="Calibri" w:cs="Calibri"/>
          <w:color w:val="auto"/>
          <w:sz w:val="22"/>
          <w:szCs w:val="22"/>
        </w:rPr>
        <w:t>Składając ofertę w postępowaniu o udzielenie zamówienia publicznego w przedmiocie dostawy e</w:t>
      </w:r>
      <w:r>
        <w:rPr>
          <w:rFonts w:ascii="Calibri" w:hAnsi="Calibri" w:cs="Calibri"/>
          <w:color w:val="auto"/>
          <w:sz w:val="22"/>
          <w:szCs w:val="22"/>
        </w:rPr>
        <w:t>nergii elektrycznej (DZP.2344.59</w:t>
      </w:r>
      <w:r w:rsidRPr="00A67AEB">
        <w:rPr>
          <w:rFonts w:ascii="Calibri" w:hAnsi="Calibri" w:cs="Calibri"/>
          <w:color w:val="auto"/>
          <w:sz w:val="22"/>
          <w:szCs w:val="22"/>
        </w:rPr>
        <w:t>.202</w:t>
      </w:r>
      <w:r>
        <w:rPr>
          <w:rFonts w:ascii="Calibri" w:hAnsi="Calibri" w:cs="Calibri"/>
          <w:color w:val="auto"/>
          <w:sz w:val="22"/>
          <w:szCs w:val="22"/>
        </w:rPr>
        <w:t>3</w:t>
      </w:r>
      <w:r w:rsidRPr="00A67AEB">
        <w:rPr>
          <w:rFonts w:ascii="Calibri" w:hAnsi="Calibri" w:cs="Calibri"/>
          <w:color w:val="auto"/>
          <w:sz w:val="22"/>
          <w:szCs w:val="22"/>
        </w:rPr>
        <w:t>), informujemy:</w:t>
      </w:r>
    </w:p>
    <w:p w:rsidR="001803C0" w:rsidRPr="00A67AEB" w:rsidRDefault="001803C0" w:rsidP="00551245">
      <w:pPr>
        <w:pStyle w:val="Default"/>
        <w:tabs>
          <w:tab w:val="left" w:pos="0"/>
          <w:tab w:val="left" w:pos="426"/>
        </w:tabs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803C0" w:rsidRPr="00A67AEB" w:rsidRDefault="001803C0" w:rsidP="007A2F55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67AEB">
        <w:rPr>
          <w:rFonts w:ascii="Calibri" w:hAnsi="Calibri" w:cs="Calibri"/>
          <w:color w:val="auto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A67AEB" w:rsidTr="0011699B">
        <w:tc>
          <w:tcPr>
            <w:tcW w:w="9210" w:type="dxa"/>
          </w:tcPr>
          <w:p w:rsidR="001803C0" w:rsidRPr="00A67AEB" w:rsidRDefault="001803C0" w:rsidP="0011699B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1803C0" w:rsidRPr="00A67AEB" w:rsidRDefault="001803C0" w:rsidP="007A2F55">
      <w:pPr>
        <w:pStyle w:val="Default"/>
        <w:spacing w:line="271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67AEB">
        <w:rPr>
          <w:rFonts w:ascii="Calibri" w:hAnsi="Calibri" w:cs="Calibri"/>
          <w:color w:val="auto"/>
          <w:sz w:val="22"/>
          <w:szCs w:val="22"/>
        </w:rPr>
        <w:t xml:space="preserve">Pełna nazwa Wykonawcy, adres siedziby, NIP, telefon, adres e-mail 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Oferujemy realizację zamówienia publicznego -</w:t>
      </w:r>
      <w:r w:rsidRPr="001A4ACD">
        <w:rPr>
          <w:rFonts w:ascii="Calibri" w:hAnsi="Calibri" w:cs="Calibri"/>
        </w:rPr>
        <w:t xml:space="preserve"> zgodnie z formularzem cenowym, stanowiącym integralną część niniejszej oferty.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42721B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3.Akceptujemy termin płatności 30 dni </w:t>
      </w:r>
      <w:r w:rsidRPr="003D1A0A">
        <w:rPr>
          <w:rFonts w:ascii="Calibri" w:hAnsi="Calibri" w:cs="Calibri"/>
        </w:rPr>
        <w:t>od daty otrzymania przez Zamawiającego</w:t>
      </w:r>
      <w:r>
        <w:rPr>
          <w:rFonts w:ascii="Calibri" w:hAnsi="Calibri" w:cs="Calibri"/>
        </w:rPr>
        <w:t xml:space="preserve"> prawidłowo wystawionej</w:t>
      </w:r>
      <w:r w:rsidRPr="003D1A0A">
        <w:rPr>
          <w:rFonts w:ascii="Calibri" w:hAnsi="Calibri" w:cs="Calibri"/>
        </w:rPr>
        <w:t xml:space="preserve"> faktury</w:t>
      </w:r>
      <w:r>
        <w:rPr>
          <w:rFonts w:ascii="Calibri" w:hAnsi="Calibri" w:cs="Calibri"/>
        </w:rPr>
        <w:t xml:space="preserve"> </w:t>
      </w:r>
      <w:r w:rsidRPr="001A4ACD">
        <w:rPr>
          <w:rFonts w:ascii="Calibri" w:hAnsi="Calibri" w:cs="Calibri"/>
        </w:rPr>
        <w:t>i licząc od daty otrzymania przez Zamawiającego faktury</w:t>
      </w:r>
      <w:r>
        <w:rPr>
          <w:rFonts w:ascii="Calibri" w:hAnsi="Calibri" w:cs="Calibri"/>
        </w:rPr>
        <w:t xml:space="preserve"> na następujący numer rachunku bankowego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42721B">
        <w:tc>
          <w:tcPr>
            <w:tcW w:w="9210" w:type="dxa"/>
          </w:tcPr>
          <w:p w:rsidR="001803C0" w:rsidRPr="001A4ACD" w:rsidRDefault="001803C0" w:rsidP="0042721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Default="001803C0" w:rsidP="0007419E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1A4ACD">
        <w:rPr>
          <w:rFonts w:ascii="Calibri" w:hAnsi="Calibri" w:cs="Calibri"/>
        </w:rPr>
        <w:t xml:space="preserve">. Oświadczamy, że zapoznaliśmy się ze specyfikacją </w:t>
      </w:r>
      <w:r>
        <w:rPr>
          <w:rFonts w:ascii="Calibri" w:hAnsi="Calibri" w:cs="Calibri"/>
        </w:rPr>
        <w:t>warunków zamówienia i nie</w:t>
      </w:r>
      <w:r w:rsidRPr="001A4ACD">
        <w:rPr>
          <w:rFonts w:ascii="Calibri" w:hAnsi="Calibri" w:cs="Calibri"/>
        </w:rPr>
        <w:t xml:space="preserve"> wnosimy do niej zastrzeżeń. 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E36A6D" w:rsidRDefault="001803C0" w:rsidP="00535761">
      <w:pPr>
        <w:pStyle w:val="ListParagraph"/>
        <w:numPr>
          <w:ilvl w:val="3"/>
          <w:numId w:val="16"/>
        </w:numPr>
        <w:tabs>
          <w:tab w:val="left" w:pos="284"/>
        </w:tabs>
        <w:spacing w:line="271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36A6D">
        <w:rPr>
          <w:rFonts w:ascii="Calibri" w:hAnsi="Calibri" w:cs="Calibri"/>
          <w:sz w:val="22"/>
          <w:szCs w:val="22"/>
        </w:rPr>
        <w:t>Oświadczamy, że Dostawa energii elektrycznej odbywać się będzie na warunkach określonych przepisami ustawy z dnia 10 kwietnia 1997 r. – Prawo energetyczne oraz wydanymi do tej ustawy przepisami wykonawczymi w szczególności ze standardami jakości obsługi odbiorców określonymi w Rozporządzeniu Ministra Energii z dnia 06 marca 2019 r. w sprawie szczegółowych zasad kształtowania i kalkulacji taryf oraz rozliczeń w obrocie energią elektryczną.</w:t>
      </w:r>
    </w:p>
    <w:p w:rsidR="001803C0" w:rsidRPr="00F44655" w:rsidRDefault="001803C0" w:rsidP="00412124">
      <w:pPr>
        <w:pStyle w:val="ListParagraph"/>
        <w:tabs>
          <w:tab w:val="left" w:pos="284"/>
        </w:tabs>
        <w:spacing w:line="271" w:lineRule="auto"/>
        <w:ind w:left="0"/>
        <w:jc w:val="both"/>
        <w:rPr>
          <w:rFonts w:ascii="Calibri" w:hAnsi="Calibri" w:cs="Calibri"/>
        </w:rPr>
      </w:pPr>
    </w:p>
    <w:p w:rsidR="001803C0" w:rsidRPr="00E36A6D" w:rsidRDefault="001803C0" w:rsidP="00535761">
      <w:pPr>
        <w:pStyle w:val="ListParagraph"/>
        <w:numPr>
          <w:ilvl w:val="3"/>
          <w:numId w:val="16"/>
        </w:numPr>
        <w:tabs>
          <w:tab w:val="left" w:pos="0"/>
          <w:tab w:val="left" w:pos="284"/>
        </w:tabs>
        <w:spacing w:line="271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36A6D">
        <w:rPr>
          <w:rFonts w:ascii="Calibri" w:hAnsi="Calibri" w:cs="Calibri"/>
          <w:sz w:val="22"/>
          <w:szCs w:val="22"/>
        </w:rPr>
        <w:t xml:space="preserve">Standardy jakościowe, o których mowa w art. 246 ust. 2 ustawy Pzp zostały określone </w:t>
      </w:r>
      <w:r>
        <w:rPr>
          <w:rFonts w:ascii="Calibri" w:hAnsi="Calibri" w:cs="Calibri"/>
          <w:sz w:val="22"/>
          <w:szCs w:val="22"/>
        </w:rPr>
        <w:br/>
      </w:r>
      <w:r w:rsidRPr="00E36A6D">
        <w:rPr>
          <w:rFonts w:ascii="Calibri" w:hAnsi="Calibri" w:cs="Calibri"/>
          <w:sz w:val="22"/>
          <w:szCs w:val="22"/>
        </w:rPr>
        <w:t>w ustawie Prawo energetyczne oraz aktach wykonawczych i polskich normach.</w:t>
      </w:r>
    </w:p>
    <w:p w:rsidR="001803C0" w:rsidRPr="00412124" w:rsidRDefault="001803C0" w:rsidP="00412124">
      <w:pPr>
        <w:pStyle w:val="ListParagraph"/>
        <w:rPr>
          <w:rFonts w:ascii="Calibri" w:hAnsi="Calibri" w:cs="Calibri"/>
        </w:rPr>
      </w:pPr>
    </w:p>
    <w:p w:rsidR="001803C0" w:rsidRPr="00412124" w:rsidRDefault="001803C0" w:rsidP="00412124">
      <w:pPr>
        <w:pStyle w:val="ListParagraph"/>
        <w:spacing w:line="271" w:lineRule="auto"/>
        <w:ind w:left="2880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7. 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vertAlign w:val="superscript"/>
        </w:rPr>
        <w:t>1)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8. Oświadczamy, iż wyrażamy zgodę na stałość cen na oferowany asortyment przez okres trwania umowy z zastrzeżeniem § 2 projektu umowy.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9.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11699B">
        <w:trPr>
          <w:trHeight w:val="245"/>
        </w:trPr>
        <w:tc>
          <w:tcPr>
            <w:tcW w:w="9210" w:type="dxa"/>
          </w:tcPr>
          <w:p w:rsidR="001803C0" w:rsidRPr="001A4ACD" w:rsidRDefault="001803C0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10. Oświadczamy, że uważamy się za związanych niniej</w:t>
      </w:r>
      <w:r>
        <w:rPr>
          <w:rFonts w:ascii="Calibri" w:hAnsi="Calibri" w:cs="Calibri"/>
        </w:rPr>
        <w:t>szą ofertą na czas wskazany w S</w:t>
      </w:r>
      <w:r w:rsidRPr="001A4ACD">
        <w:rPr>
          <w:rFonts w:ascii="Calibri" w:hAnsi="Calibri" w:cs="Calibri"/>
        </w:rPr>
        <w:t>WZ.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11. W przypadku przyznania nam zamówienia, zobowiązujemy się do zawarcia umowy           </w:t>
      </w:r>
      <w:r>
        <w:rPr>
          <w:rFonts w:ascii="Calibri" w:hAnsi="Calibri" w:cs="Calibri"/>
        </w:rPr>
        <w:t xml:space="preserve">           (wg załączonego do S</w:t>
      </w:r>
      <w:r w:rsidRPr="001A4ACD">
        <w:rPr>
          <w:rFonts w:ascii="Calibri" w:hAnsi="Calibri" w:cs="Calibri"/>
        </w:rPr>
        <w:t xml:space="preserve">WZ wzoru umowy) zgodnie z warunkami zamieszczonymi w ofercie                          w miejscu i terminie wskazanym przez Zamawiającego, 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D03D9C" w:rsidRDefault="001803C0" w:rsidP="007A2F55">
      <w:pPr>
        <w:pStyle w:val="Heading2"/>
        <w:overflowPunct w:val="0"/>
        <w:autoSpaceDE w:val="0"/>
        <w:autoSpaceDN w:val="0"/>
        <w:adjustRightInd w:val="0"/>
        <w:spacing w:before="0" w:after="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03D9C">
        <w:rPr>
          <w:rFonts w:ascii="Calibri" w:hAnsi="Calibri" w:cs="Calibri"/>
          <w:sz w:val="22"/>
          <w:szCs w:val="22"/>
        </w:rPr>
        <w:t>12. Wszystkie wymagane w niniejszego postępowaniu przetargowym oświadczenia oraz dokumenty złożyliśmy ze świadomością odpowiedzialności karnej za składanie fałszywych oświadczeń w celu uzyskania korzyści majątkowych.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81575C" w:rsidRDefault="001803C0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1575C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u Zamawiającego obowiązku podatkowego, zgodnie z przepisami o podatku od towarów i usług w odniesieniu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1575C" w:rsidTr="0011699B">
        <w:tc>
          <w:tcPr>
            <w:tcW w:w="9210" w:type="dxa"/>
          </w:tcPr>
          <w:p w:rsidR="001803C0" w:rsidRPr="0081575C" w:rsidRDefault="001803C0" w:rsidP="0011699B">
            <w:pPr>
              <w:pStyle w:val="BodyTextIndent2"/>
              <w:spacing w:line="271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803C0" w:rsidRPr="0081575C" w:rsidRDefault="001803C0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1575C">
        <w:rPr>
          <w:rFonts w:ascii="Calibri" w:hAnsi="Calibri" w:cs="Calibri"/>
          <w:sz w:val="22"/>
          <w:szCs w:val="22"/>
        </w:rPr>
        <w:t xml:space="preserve"> (należy wskazać nazwę/rodzaj towaru), których wartość bez kwoty podatku wynosi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11699B">
        <w:tc>
          <w:tcPr>
            <w:tcW w:w="9210" w:type="dxa"/>
          </w:tcPr>
          <w:p w:rsidR="001803C0" w:rsidRPr="001A4ACD" w:rsidRDefault="001803C0" w:rsidP="0011699B">
            <w:pPr>
              <w:pStyle w:val="BodyTextIndent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1A4ACD" w:rsidRDefault="001803C0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</w:t>
      </w:r>
      <w:r>
        <w:rPr>
          <w:rFonts w:ascii="Calibri" w:hAnsi="Calibri" w:cs="Calibri"/>
          <w:color w:val="000000"/>
          <w:sz w:val="22"/>
          <w:szCs w:val="22"/>
        </w:rPr>
        <w:t>zielenie zamówienia publicznego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1A4ACD">
        <w:rPr>
          <w:rFonts w:ascii="Calibri" w:hAnsi="Calibri" w:cs="Calibri"/>
        </w:rPr>
        <w:t>. Integralną część oferty stanowią następujące dokumenty:</w:t>
      </w: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1/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11699B">
        <w:trPr>
          <w:trHeight w:val="321"/>
        </w:trPr>
        <w:tc>
          <w:tcPr>
            <w:tcW w:w="9210" w:type="dxa"/>
          </w:tcPr>
          <w:p w:rsidR="001803C0" w:rsidRPr="001A4ACD" w:rsidRDefault="001803C0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2/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11699B">
        <w:tc>
          <w:tcPr>
            <w:tcW w:w="9210" w:type="dxa"/>
          </w:tcPr>
          <w:p w:rsidR="001803C0" w:rsidRPr="001A4ACD" w:rsidRDefault="001803C0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3/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11699B">
        <w:tc>
          <w:tcPr>
            <w:tcW w:w="9210" w:type="dxa"/>
          </w:tcPr>
          <w:p w:rsidR="001803C0" w:rsidRPr="001A4ACD" w:rsidRDefault="001803C0" w:rsidP="0011699B">
            <w:pPr>
              <w:pStyle w:val="BodyTextIndent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1A4ACD" w:rsidRDefault="001803C0" w:rsidP="007A2F55">
      <w:pPr>
        <w:pStyle w:val="BodyTextIndent2"/>
        <w:spacing w:line="271" w:lineRule="auto"/>
        <w:ind w:left="0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4/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11699B">
        <w:tc>
          <w:tcPr>
            <w:tcW w:w="9210" w:type="dxa"/>
          </w:tcPr>
          <w:p w:rsidR="001803C0" w:rsidRPr="001A4ACD" w:rsidRDefault="001803C0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</w:p>
    <w:p w:rsidR="001803C0" w:rsidRPr="001A4ACD" w:rsidRDefault="001803C0" w:rsidP="007A2F55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 xml:space="preserve">5/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1A4ACD" w:rsidTr="0011699B">
        <w:tc>
          <w:tcPr>
            <w:tcW w:w="9210" w:type="dxa"/>
          </w:tcPr>
          <w:p w:rsidR="001803C0" w:rsidRPr="001A4ACD" w:rsidRDefault="001803C0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1A4ACD" w:rsidRDefault="001803C0" w:rsidP="007A2F55">
      <w:pPr>
        <w:pStyle w:val="FootnoteText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1803C0" w:rsidRPr="001A4ACD" w:rsidRDefault="001803C0" w:rsidP="007A2F55">
      <w:pPr>
        <w:pStyle w:val="FootnoteText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9366E1">
        <w:rPr>
          <w:rFonts w:ascii="Calibri" w:hAnsi="Calibri" w:cs="Calibri"/>
          <w:color w:val="000000"/>
          <w:sz w:val="32"/>
          <w:szCs w:val="32"/>
          <w:vertAlign w:val="superscript"/>
        </w:rPr>
        <w:t>niepotrzebne skreślić</w:t>
      </w:r>
    </w:p>
    <w:p w:rsidR="001803C0" w:rsidRPr="001A4ACD" w:rsidRDefault="001803C0" w:rsidP="007A2F55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03C0" w:rsidRPr="001A4ACD" w:rsidRDefault="001803C0" w:rsidP="007A2F55">
      <w:pPr>
        <w:pStyle w:val="FootnoteTex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Pr="001F63FC" w:rsidRDefault="001803C0" w:rsidP="007A2F55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</w:t>
      </w:r>
      <w:r w:rsidRPr="001F63FC">
        <w:rPr>
          <w:rFonts w:ascii="Calibri" w:hAnsi="Calibri" w:cs="Calibri"/>
          <w:sz w:val="22"/>
          <w:szCs w:val="22"/>
        </w:rPr>
        <w:t>jego wykreślenie).</w:t>
      </w:r>
    </w:p>
    <w:p w:rsidR="001803C0" w:rsidRDefault="001803C0" w:rsidP="00EE73C0">
      <w:pPr>
        <w:rPr>
          <w:rFonts w:ascii="Calibri" w:hAnsi="Calibri" w:cs="Calibri"/>
        </w:rPr>
      </w:pPr>
    </w:p>
    <w:p w:rsidR="001803C0" w:rsidRPr="00C74531" w:rsidRDefault="001803C0" w:rsidP="00347D8D">
      <w:pPr>
        <w:pStyle w:val="Default"/>
        <w:spacing w:line="36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Default="001803C0" w:rsidP="00C74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803C0" w:rsidRPr="00C74531" w:rsidRDefault="001803C0" w:rsidP="00045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Załącznik nr 4</w:t>
      </w:r>
      <w:r w:rsidRPr="00C7453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1803C0" w:rsidRPr="00C74531" w:rsidRDefault="001803C0" w:rsidP="00045531">
      <w:pPr>
        <w:pStyle w:val="Default"/>
        <w:spacing w:line="360" w:lineRule="auto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74531">
        <w:rPr>
          <w:rFonts w:ascii="Calibri" w:hAnsi="Calibri" w:cs="Calibri"/>
          <w:b/>
          <w:bCs/>
          <w:color w:val="auto"/>
          <w:sz w:val="22"/>
          <w:szCs w:val="22"/>
        </w:rPr>
        <w:t>egz. Zamawiającego/Wykonawcy</w:t>
      </w:r>
    </w:p>
    <w:p w:rsidR="001803C0" w:rsidRPr="00C74531" w:rsidRDefault="001803C0" w:rsidP="00045531">
      <w:pPr>
        <w:spacing w:before="120" w:line="360" w:lineRule="auto"/>
        <w:jc w:val="center"/>
        <w:rPr>
          <w:rFonts w:ascii="Calibri" w:hAnsi="Calibri" w:cs="Calibri"/>
          <w:b/>
          <w:bCs/>
        </w:rPr>
      </w:pPr>
      <w:r w:rsidRPr="00C74531">
        <w:rPr>
          <w:rFonts w:ascii="Calibri" w:hAnsi="Calibri" w:cs="Calibri"/>
          <w:b/>
          <w:bCs/>
        </w:rPr>
        <w:t>/WZÓR/</w:t>
      </w:r>
    </w:p>
    <w:p w:rsidR="001803C0" w:rsidRPr="00C74531" w:rsidRDefault="001803C0" w:rsidP="00045531">
      <w:pPr>
        <w:spacing w:before="120" w:line="360" w:lineRule="auto"/>
        <w:jc w:val="center"/>
        <w:rPr>
          <w:rFonts w:ascii="Calibri" w:hAnsi="Calibri" w:cs="Calibri"/>
          <w:b/>
          <w:bCs/>
        </w:rPr>
      </w:pPr>
      <w:r w:rsidRPr="00C74531">
        <w:rPr>
          <w:rFonts w:ascii="Calibri" w:hAnsi="Calibri" w:cs="Calibri"/>
          <w:b/>
          <w:bCs/>
        </w:rPr>
        <w:t>UMOWA SPRZEDAŻY ENERGII ELEKTRYCZNEJ nr ………………..…</w:t>
      </w:r>
    </w:p>
    <w:p w:rsidR="001803C0" w:rsidRPr="00C74531" w:rsidRDefault="001803C0" w:rsidP="00045531">
      <w:pPr>
        <w:spacing w:before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W dniu ……………… r. w Białymstoku, pomiędzy:</w:t>
      </w:r>
    </w:p>
    <w:p w:rsidR="001803C0" w:rsidRPr="00C74531" w:rsidRDefault="001803C0" w:rsidP="00045531">
      <w:pPr>
        <w:pStyle w:val="Default"/>
        <w:spacing w:before="120" w:after="12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531">
        <w:rPr>
          <w:rFonts w:ascii="Calibri" w:hAnsi="Calibri" w:cs="Calibri"/>
          <w:color w:val="auto"/>
          <w:sz w:val="22"/>
          <w:szCs w:val="22"/>
        </w:rPr>
        <w:t xml:space="preserve">Samodzielnym  Publicznym  Zakładem  Opieki  Zdrowotnej Ministerstwa Spraw  Wewnętrznych </w:t>
      </w:r>
      <w:r w:rsidRPr="00C74531">
        <w:rPr>
          <w:rFonts w:ascii="Calibri" w:hAnsi="Calibri" w:cs="Calibri"/>
          <w:color w:val="auto"/>
          <w:sz w:val="22"/>
          <w:szCs w:val="22"/>
        </w:rPr>
        <w:br/>
        <w:t xml:space="preserve">i Administracji w Białymstoku im. Mariana Zyndrama-Kościałkowskiego wpisanym do Rejestru stowarzyszeń, innych organizacji społecznych i zawodowych, fundacji i publicznych zakładów opieki zdrowotnej Krajowego Rejestru Sądowego prowadzonego przez  Sąd  Rejonowy </w:t>
      </w:r>
      <w:r w:rsidRPr="00C74531">
        <w:rPr>
          <w:rFonts w:ascii="Calibri" w:hAnsi="Calibri" w:cs="Calibri"/>
          <w:color w:val="auto"/>
          <w:sz w:val="22"/>
          <w:szCs w:val="22"/>
        </w:rPr>
        <w:br/>
        <w:t>w Białymstoku, XII Wydział Gospodarczy KRS pod numerem KRS 0000002250, adres: ul. Fabryczna 27, 15-471 Białystok, NIP 542-25-13-061, zwanym dalej Zamawiającym, reprezentowanym przez: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 xml:space="preserve">Alicję Skindzielewską – kierownika publicznego zakładu opieki zdrowotnej uprawnionego do reprezentacji Zamawiającego zgodnie z informacją odpowiadającą odpisowi aktualnemu z KRS,  który stanowi załącznik nr 4 do umowy  </w:t>
      </w:r>
    </w:p>
    <w:p w:rsidR="001803C0" w:rsidRPr="00C74531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a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 xml:space="preserve">Firmą ………..........................................................................................................................………. z siedzibą </w:t>
      </w:r>
      <w:r w:rsidRPr="00C74531">
        <w:rPr>
          <w:rFonts w:ascii="Calibri" w:hAnsi="Calibri" w:cs="Calibri"/>
        </w:rPr>
        <w:br/>
        <w:t>w …….......................………... zarejestrowaną w .........................................……………....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pod numerem ……................................... REGON: ………...............….. NIP: …......………………..……, kapitał zakładowy …...............................….. złotych, reprezentowaną przez: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.……………………………………............................................................................................................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zwanym dalej Wykonawcą.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W treści Umowy Zamawiający i Wykonawca zwanymi są dalej również: Stroną lub Stronami.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W wyniku dokonania przez Zamawiającego wyboru oferty Wykonawcy w postępowaniu o udziel</w:t>
      </w:r>
      <w:r>
        <w:rPr>
          <w:rFonts w:ascii="Calibri" w:hAnsi="Calibri" w:cs="Calibri"/>
        </w:rPr>
        <w:t>enie zamówienia publicznego na dostawę energii elektrycznej o nr DZP.2344.59.2023</w:t>
      </w:r>
      <w:r w:rsidRPr="00C74531">
        <w:rPr>
          <w:rFonts w:ascii="Calibri" w:hAnsi="Calibri" w:cs="Calibri"/>
        </w:rPr>
        <w:t xml:space="preserve">, prowadzonego w trybie </w:t>
      </w:r>
      <w:r>
        <w:rPr>
          <w:rFonts w:ascii="Calibri" w:hAnsi="Calibri" w:cs="Calibri"/>
        </w:rPr>
        <w:t>przetargu nieograniczonego, na podstawie art. 132</w:t>
      </w:r>
      <w:r w:rsidRPr="00C74531">
        <w:rPr>
          <w:rFonts w:ascii="Calibri" w:hAnsi="Calibri" w:cs="Calibri"/>
        </w:rPr>
        <w:t xml:space="preserve"> ustawy z dnia 11 września 2019 r. - Prawo zamówień publicznych.</w:t>
      </w:r>
    </w:p>
    <w:p w:rsidR="001803C0" w:rsidRPr="00C74531" w:rsidRDefault="001803C0" w:rsidP="00045531">
      <w:pPr>
        <w:tabs>
          <w:tab w:val="left" w:pos="2821"/>
          <w:tab w:val="left" w:pos="3521"/>
        </w:tabs>
        <w:spacing w:before="120" w:after="120" w:line="360" w:lineRule="auto"/>
        <w:jc w:val="both"/>
        <w:rPr>
          <w:rFonts w:ascii="Calibri" w:hAnsi="Calibri" w:cs="Calibri"/>
        </w:rPr>
      </w:pPr>
      <w:r w:rsidRPr="00C74531">
        <w:rPr>
          <w:rFonts w:ascii="Calibri" w:hAnsi="Calibri" w:cs="Calibri"/>
        </w:rPr>
        <w:t>Strony zawierają umowę o poniższej treści: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bCs/>
        </w:rPr>
      </w:pPr>
      <w:r w:rsidRPr="000371EB">
        <w:rPr>
          <w:rFonts w:ascii="Calibri" w:hAnsi="Calibri" w:cs="Calibri"/>
          <w:b/>
          <w:bCs/>
        </w:rPr>
        <w:t>§ 1</w:t>
      </w:r>
    </w:p>
    <w:p w:rsidR="001803C0" w:rsidRPr="000371EB" w:rsidRDefault="001803C0" w:rsidP="00045531">
      <w:pPr>
        <w:numPr>
          <w:ilvl w:val="0"/>
          <w:numId w:val="43"/>
        </w:numPr>
        <w:tabs>
          <w:tab w:val="clear" w:pos="2880"/>
          <w:tab w:val="num" w:pos="360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Przedmiotem niniejszej umowy, zwanej dalej Umową jest sprzedaż energii elektrycznej.</w:t>
      </w:r>
    </w:p>
    <w:p w:rsidR="001803C0" w:rsidRPr="000371EB" w:rsidRDefault="001803C0" w:rsidP="00045531">
      <w:pPr>
        <w:numPr>
          <w:ilvl w:val="0"/>
          <w:numId w:val="43"/>
        </w:numPr>
        <w:tabs>
          <w:tab w:val="clear" w:pos="2880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Ilekroć w Umowie jest mowa o:</w:t>
      </w:r>
    </w:p>
    <w:p w:rsidR="001803C0" w:rsidRPr="000371EB" w:rsidRDefault="001803C0" w:rsidP="00045531">
      <w:pPr>
        <w:pStyle w:val="Tekstpodstawowy21"/>
        <w:numPr>
          <w:ilvl w:val="1"/>
          <w:numId w:val="43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0371EB">
        <w:rPr>
          <w:rFonts w:ascii="Calibri" w:hAnsi="Calibri" w:cs="Calibri"/>
          <w:b/>
          <w:bCs/>
          <w:sz w:val="22"/>
          <w:szCs w:val="22"/>
        </w:rPr>
        <w:t>energii elektrycznej</w:t>
      </w:r>
      <w:r w:rsidRPr="000371EB">
        <w:rPr>
          <w:rFonts w:ascii="Calibri" w:hAnsi="Calibri" w:cs="Calibri"/>
          <w:bCs/>
          <w:sz w:val="22"/>
          <w:szCs w:val="22"/>
        </w:rPr>
        <w:t xml:space="preserve"> - </w:t>
      </w:r>
      <w:r w:rsidRPr="000371EB">
        <w:rPr>
          <w:rFonts w:ascii="Calibri" w:hAnsi="Calibri" w:cs="Calibri"/>
          <w:sz w:val="22"/>
          <w:szCs w:val="22"/>
        </w:rPr>
        <w:t xml:space="preserve">należy przez to rozumieć </w:t>
      </w:r>
      <w:r w:rsidRPr="000371EB">
        <w:rPr>
          <w:rFonts w:ascii="Calibri" w:hAnsi="Calibri" w:cs="Calibri"/>
          <w:bCs/>
          <w:sz w:val="22"/>
          <w:szCs w:val="22"/>
        </w:rPr>
        <w:t>energię elektryczną czynną będąca przedmiotem sprzedaży zgodnie z warunkami określonymi w Umowie, rozliczaną w Punkcie poboru;</w:t>
      </w:r>
    </w:p>
    <w:p w:rsidR="001803C0" w:rsidRPr="000371EB" w:rsidRDefault="001803C0" w:rsidP="00045531">
      <w:pPr>
        <w:pStyle w:val="Tekstpodstawowy21"/>
        <w:numPr>
          <w:ilvl w:val="1"/>
          <w:numId w:val="43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Generalnej Umowie Dystrybucyjnej</w:t>
      </w:r>
      <w:r w:rsidRPr="000371EB">
        <w:rPr>
          <w:rFonts w:ascii="Calibri" w:hAnsi="Calibri" w:cs="Calibri"/>
          <w:sz w:val="22"/>
          <w:szCs w:val="22"/>
        </w:rPr>
        <w:t xml:space="preserve"> – należy przez to rozumieć umowę zawartą p</w:t>
      </w:r>
      <w:r w:rsidRPr="000371EB">
        <w:rPr>
          <w:rFonts w:ascii="Calibri" w:hAnsi="Calibri" w:cs="Calibri"/>
          <w:sz w:val="22"/>
          <w:szCs w:val="22"/>
        </w:rPr>
        <w:t>o</w:t>
      </w:r>
      <w:r w:rsidRPr="000371EB">
        <w:rPr>
          <w:rFonts w:ascii="Calibri" w:hAnsi="Calibri" w:cs="Calibri"/>
          <w:sz w:val="22"/>
          <w:szCs w:val="22"/>
        </w:rPr>
        <w:t>między Wykonawcą a OSD określająca ich wzajemne prawa i obowiązki związane za świadczeniem usługi dystrybucyjnej w związku z realizacją Umowy;</w:t>
      </w:r>
    </w:p>
    <w:p w:rsidR="001803C0" w:rsidRPr="000371EB" w:rsidRDefault="001803C0" w:rsidP="00045531">
      <w:pPr>
        <w:pStyle w:val="Tekstpodstawowy21"/>
        <w:numPr>
          <w:ilvl w:val="1"/>
          <w:numId w:val="43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 xml:space="preserve">Okresie rozliczeniowym </w:t>
      </w:r>
      <w:r w:rsidRPr="000371EB">
        <w:rPr>
          <w:rFonts w:ascii="Calibri" w:hAnsi="Calibri" w:cs="Calibri"/>
          <w:sz w:val="22"/>
          <w:szCs w:val="22"/>
        </w:rPr>
        <w:t>– należy przez to rozumieć okres, w którym na podstawie o</w:t>
      </w:r>
      <w:r w:rsidRPr="000371EB">
        <w:rPr>
          <w:rFonts w:ascii="Calibri" w:hAnsi="Calibri" w:cs="Calibri"/>
          <w:sz w:val="22"/>
          <w:szCs w:val="22"/>
        </w:rPr>
        <w:t>d</w:t>
      </w:r>
      <w:r w:rsidRPr="000371EB">
        <w:rPr>
          <w:rFonts w:ascii="Calibri" w:hAnsi="Calibri" w:cs="Calibri"/>
          <w:sz w:val="22"/>
          <w:szCs w:val="22"/>
        </w:rPr>
        <w:t>czytów urządzeń pomiarowych następuje rozliczenie zużytej energii elektrycznej, zgodny z okresem rozliczeniowym stosowanym przez OSD w relacjach z Zamawiającym;</w:t>
      </w:r>
    </w:p>
    <w:p w:rsidR="001803C0" w:rsidRPr="000371EB" w:rsidRDefault="001803C0" w:rsidP="00045531">
      <w:pPr>
        <w:pStyle w:val="Tekstpodstawowy21"/>
        <w:numPr>
          <w:ilvl w:val="1"/>
          <w:numId w:val="43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OSD</w:t>
      </w:r>
      <w:r w:rsidRPr="000371EB">
        <w:rPr>
          <w:rFonts w:ascii="Calibri" w:hAnsi="Calibri" w:cs="Calibri"/>
          <w:sz w:val="22"/>
          <w:szCs w:val="22"/>
        </w:rPr>
        <w:t xml:space="preserve"> – należy przez to rozumieć </w:t>
      </w:r>
      <w:r w:rsidRPr="000371EB">
        <w:rPr>
          <w:rFonts w:ascii="Calibri" w:hAnsi="Calibri" w:cs="Calibri"/>
          <w:b/>
          <w:sz w:val="22"/>
          <w:szCs w:val="22"/>
        </w:rPr>
        <w:t xml:space="preserve">Operatora Systemu Dystrybucyjnego </w:t>
      </w:r>
      <w:r w:rsidRPr="000371EB">
        <w:rPr>
          <w:rFonts w:ascii="Calibri" w:hAnsi="Calibri" w:cs="Calibri"/>
          <w:sz w:val="22"/>
          <w:szCs w:val="22"/>
        </w:rPr>
        <w:t>(obecnie: PGE Dystrybucja S.A), tj.</w:t>
      </w:r>
      <w:r w:rsidRPr="000371EB">
        <w:rPr>
          <w:rFonts w:ascii="Calibri" w:hAnsi="Calibri" w:cs="Calibri"/>
          <w:bCs/>
          <w:sz w:val="22"/>
          <w:szCs w:val="22"/>
        </w:rPr>
        <w:t xml:space="preserve"> </w:t>
      </w:r>
      <w:r w:rsidRPr="000371EB">
        <w:rPr>
          <w:rFonts w:ascii="Calibri" w:hAnsi="Calibri" w:cs="Calibri"/>
          <w:sz w:val="22"/>
          <w:szCs w:val="22"/>
        </w:rPr>
        <w:t>przedsiębiorstwo energetyczne zajmujące się dystrybucją energii elektrycznej, odpowiedzialne za ruch sieciowy w systemie dystrybucyjnym elektroene</w:t>
      </w:r>
      <w:r w:rsidRPr="000371EB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getycznym, bieżące i</w:t>
      </w:r>
      <w:r w:rsidRPr="000371EB">
        <w:rPr>
          <w:rFonts w:ascii="Calibri" w:hAnsi="Calibri" w:cs="Calibri"/>
          <w:sz w:val="22"/>
          <w:szCs w:val="22"/>
        </w:rPr>
        <w:t xml:space="preserve"> długookresowe bezpieczeństwo funkcjonowania tego systemu, eksploatacje, konserwacje, remonty oraz niezbędną rozbudowę sieci dystrybucyjnej, w tym połączeń z innymi systemami elektroenergetycznymi, do którego sieci jest Zam</w:t>
      </w:r>
      <w:r w:rsidRPr="000371EB">
        <w:rPr>
          <w:rFonts w:ascii="Calibri" w:hAnsi="Calibri" w:cs="Calibri"/>
          <w:sz w:val="22"/>
          <w:szCs w:val="22"/>
        </w:rPr>
        <w:t>a</w:t>
      </w:r>
      <w:r w:rsidRPr="000371EB">
        <w:rPr>
          <w:rFonts w:ascii="Calibri" w:hAnsi="Calibri" w:cs="Calibri"/>
          <w:sz w:val="22"/>
          <w:szCs w:val="22"/>
        </w:rPr>
        <w:t>wiający przyłączony i z którym ma podpisaną Umowę o świadczenie usług dystrybucy</w:t>
      </w:r>
      <w:r w:rsidRPr="000371EB">
        <w:rPr>
          <w:rFonts w:ascii="Calibri" w:hAnsi="Calibri" w:cs="Calibri"/>
          <w:sz w:val="22"/>
          <w:szCs w:val="22"/>
        </w:rPr>
        <w:t>j</w:t>
      </w:r>
      <w:r w:rsidRPr="000371EB">
        <w:rPr>
          <w:rFonts w:ascii="Calibri" w:hAnsi="Calibri" w:cs="Calibri"/>
          <w:sz w:val="22"/>
          <w:szCs w:val="22"/>
        </w:rPr>
        <w:t>nych;</w:t>
      </w:r>
    </w:p>
    <w:p w:rsidR="001803C0" w:rsidRPr="000371EB" w:rsidRDefault="001803C0" w:rsidP="00045531">
      <w:pPr>
        <w:pStyle w:val="Tekstpodstawowy21"/>
        <w:numPr>
          <w:ilvl w:val="1"/>
          <w:numId w:val="43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Prawie energetycznym</w:t>
      </w:r>
      <w:r w:rsidRPr="000371EB">
        <w:rPr>
          <w:rFonts w:ascii="Calibri" w:hAnsi="Calibri" w:cs="Calibri"/>
          <w:sz w:val="22"/>
          <w:szCs w:val="22"/>
        </w:rPr>
        <w:t xml:space="preserve"> - należy przez to rozumieć ustawę z dnia 10 kwietnia 1997 Pr</w:t>
      </w:r>
      <w:r w:rsidRPr="000371EB">
        <w:rPr>
          <w:rFonts w:ascii="Calibri" w:hAnsi="Calibri" w:cs="Calibri"/>
          <w:sz w:val="22"/>
          <w:szCs w:val="22"/>
        </w:rPr>
        <w:t>a</w:t>
      </w:r>
      <w:r w:rsidRPr="000371EB">
        <w:rPr>
          <w:rFonts w:ascii="Calibri" w:hAnsi="Calibri" w:cs="Calibri"/>
          <w:sz w:val="22"/>
          <w:szCs w:val="22"/>
        </w:rPr>
        <w:t xml:space="preserve">wo </w:t>
      </w:r>
      <w:r>
        <w:rPr>
          <w:rFonts w:ascii="Calibri" w:hAnsi="Calibri" w:cs="Calibri"/>
          <w:color w:val="000000"/>
          <w:sz w:val="22"/>
          <w:szCs w:val="22"/>
        </w:rPr>
        <w:t>energetyczne.</w:t>
      </w:r>
    </w:p>
    <w:p w:rsidR="001803C0" w:rsidRPr="000371EB" w:rsidRDefault="001803C0" w:rsidP="00045531">
      <w:pPr>
        <w:pStyle w:val="Tekstpodstawowy21"/>
        <w:numPr>
          <w:ilvl w:val="1"/>
          <w:numId w:val="43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Punktach poboru</w:t>
      </w:r>
      <w:r w:rsidRPr="000371EB">
        <w:rPr>
          <w:rFonts w:ascii="Calibri" w:hAnsi="Calibri" w:cs="Calibri"/>
          <w:sz w:val="22"/>
          <w:szCs w:val="22"/>
        </w:rPr>
        <w:t xml:space="preserve"> – należy przez to rozumieć </w:t>
      </w:r>
      <w:r w:rsidRPr="000371EB">
        <w:rPr>
          <w:rFonts w:ascii="Calibri" w:hAnsi="Calibri" w:cs="Calibri"/>
          <w:bCs/>
          <w:sz w:val="22"/>
          <w:szCs w:val="22"/>
        </w:rPr>
        <w:t>punkty poboru energii elektrycznej w sieci dystrybucyjnej, do których następuje dostarczenie energii elektrycznej, określone w Umowie o świadczenie usług dystrybucyjnych, wyspecyfikowane szczegółowo w załąc</w:t>
      </w:r>
      <w:r w:rsidRPr="000371EB">
        <w:rPr>
          <w:rFonts w:ascii="Calibri" w:hAnsi="Calibri" w:cs="Calibri"/>
          <w:bCs/>
          <w:sz w:val="22"/>
          <w:szCs w:val="22"/>
        </w:rPr>
        <w:t>z</w:t>
      </w:r>
      <w:r w:rsidRPr="000371EB">
        <w:rPr>
          <w:rFonts w:ascii="Calibri" w:hAnsi="Calibri" w:cs="Calibri"/>
          <w:bCs/>
          <w:sz w:val="22"/>
          <w:szCs w:val="22"/>
        </w:rPr>
        <w:t>niku nr 1 do Umowy;</w:t>
      </w:r>
    </w:p>
    <w:p w:rsidR="001803C0" w:rsidRPr="000371EB" w:rsidRDefault="001803C0" w:rsidP="00045531">
      <w:pPr>
        <w:pStyle w:val="Tekstpodstawowy21"/>
        <w:numPr>
          <w:ilvl w:val="1"/>
          <w:numId w:val="43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Umowie o świadczenie usług dystrybucyjnych</w:t>
      </w:r>
      <w:r w:rsidRPr="000371EB">
        <w:rPr>
          <w:rFonts w:ascii="Calibri" w:hAnsi="Calibri" w:cs="Calibri"/>
          <w:sz w:val="22"/>
          <w:szCs w:val="22"/>
        </w:rPr>
        <w:t xml:space="preserve"> – należy przez to rozumieć umowę z</w:t>
      </w:r>
      <w:r w:rsidRPr="000371EB">
        <w:rPr>
          <w:rFonts w:ascii="Calibri" w:hAnsi="Calibri" w:cs="Calibri"/>
          <w:sz w:val="22"/>
          <w:szCs w:val="22"/>
        </w:rPr>
        <w:t>a</w:t>
      </w:r>
      <w:r w:rsidRPr="000371EB">
        <w:rPr>
          <w:rFonts w:ascii="Calibri" w:hAnsi="Calibri" w:cs="Calibri"/>
          <w:sz w:val="22"/>
          <w:szCs w:val="22"/>
        </w:rPr>
        <w:t>wartą pomiędzy Zamawiającym a OSD określającą prawa i obowiązki związane ze świa</w:t>
      </w:r>
      <w:r w:rsidRPr="000371EB">
        <w:rPr>
          <w:rFonts w:ascii="Calibri" w:hAnsi="Calibri" w:cs="Calibri"/>
          <w:sz w:val="22"/>
          <w:szCs w:val="22"/>
        </w:rPr>
        <w:t>d</w:t>
      </w:r>
      <w:r w:rsidRPr="000371EB">
        <w:rPr>
          <w:rFonts w:ascii="Calibri" w:hAnsi="Calibri" w:cs="Calibri"/>
          <w:sz w:val="22"/>
          <w:szCs w:val="22"/>
        </w:rPr>
        <w:t>czeniem przez OSD usługi dystrybucji energii elektrycznej;</w:t>
      </w:r>
    </w:p>
    <w:p w:rsidR="001803C0" w:rsidRPr="000371EB" w:rsidRDefault="001803C0" w:rsidP="00045531">
      <w:pPr>
        <w:numPr>
          <w:ilvl w:val="0"/>
          <w:numId w:val="43"/>
        </w:numPr>
        <w:tabs>
          <w:tab w:val="clear" w:pos="2880"/>
          <w:tab w:val="num" w:pos="360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  <w:bCs/>
        </w:rPr>
        <w:t>W przypadku wątpliwości Stron, wszystkie określenia i pojęcia użyte w Umowie, niezdefini</w:t>
      </w:r>
      <w:r w:rsidRPr="000371EB">
        <w:rPr>
          <w:rFonts w:ascii="Calibri" w:hAnsi="Calibri" w:cs="Calibri"/>
          <w:bCs/>
        </w:rPr>
        <w:t>o</w:t>
      </w:r>
      <w:r w:rsidRPr="000371EB">
        <w:rPr>
          <w:rFonts w:ascii="Calibri" w:hAnsi="Calibri" w:cs="Calibri"/>
          <w:bCs/>
        </w:rPr>
        <w:t>wane w ust. 2 posiadają znaczenie określone w aktach wskazanych w § 3 ust. 2.</w:t>
      </w:r>
    </w:p>
    <w:p w:rsidR="001803C0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bCs/>
        </w:rPr>
      </w:pP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bCs/>
        </w:rPr>
      </w:pPr>
      <w:r w:rsidRPr="000371EB">
        <w:rPr>
          <w:rFonts w:ascii="Calibri" w:hAnsi="Calibri" w:cs="Calibri"/>
          <w:b/>
          <w:bCs/>
        </w:rPr>
        <w:t>§ 2</w:t>
      </w:r>
    </w:p>
    <w:p w:rsidR="001803C0" w:rsidRPr="000371EB" w:rsidRDefault="001803C0" w:rsidP="00045531">
      <w:pPr>
        <w:numPr>
          <w:ilvl w:val="0"/>
          <w:numId w:val="61"/>
        </w:numPr>
        <w:tabs>
          <w:tab w:val="clear" w:pos="2880"/>
          <w:tab w:val="num" w:pos="360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Zamawiający oświadcza, że:</w:t>
      </w:r>
    </w:p>
    <w:p w:rsidR="001803C0" w:rsidRPr="000371EB" w:rsidRDefault="001803C0" w:rsidP="00045531">
      <w:pPr>
        <w:numPr>
          <w:ilvl w:val="1"/>
          <w:numId w:val="61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energia elektryczna nabywana na podstawie Umowy zużywana będzie na potrzeby Z</w:t>
      </w:r>
      <w:r w:rsidRPr="000371EB">
        <w:rPr>
          <w:rFonts w:ascii="Calibri" w:hAnsi="Calibri" w:cs="Calibri"/>
        </w:rPr>
        <w:t>a</w:t>
      </w:r>
      <w:r w:rsidRPr="000371EB">
        <w:rPr>
          <w:rFonts w:ascii="Calibri" w:hAnsi="Calibri" w:cs="Calibri"/>
        </w:rPr>
        <w:t>mawiającego;</w:t>
      </w:r>
    </w:p>
    <w:p w:rsidR="001803C0" w:rsidRPr="000371EB" w:rsidRDefault="001803C0" w:rsidP="00045531">
      <w:pPr>
        <w:numPr>
          <w:ilvl w:val="1"/>
          <w:numId w:val="61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wyraża zgodę na uzyskiwanie przez Wykonawcę od OSD danych pomiarowych w zakr</w:t>
      </w:r>
      <w:r w:rsidRPr="000371EB">
        <w:rPr>
          <w:rFonts w:ascii="Calibri" w:hAnsi="Calibri" w:cs="Calibri"/>
        </w:rPr>
        <w:t>e</w:t>
      </w:r>
      <w:r w:rsidRPr="000371EB">
        <w:rPr>
          <w:rFonts w:ascii="Calibri" w:hAnsi="Calibri" w:cs="Calibri"/>
        </w:rPr>
        <w:t>sie koniecznym dla przeprowadzenia rozliczeń zgodnie z zasadami określonymi w Um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wie.</w:t>
      </w:r>
    </w:p>
    <w:p w:rsidR="001803C0" w:rsidRPr="000371EB" w:rsidRDefault="001803C0" w:rsidP="00045531">
      <w:pPr>
        <w:numPr>
          <w:ilvl w:val="0"/>
          <w:numId w:val="61"/>
        </w:numPr>
        <w:tabs>
          <w:tab w:val="clear" w:pos="2880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  <w:color w:val="00000A"/>
        </w:rPr>
        <w:t>Wykonawca oświadcza, że:</w:t>
      </w:r>
    </w:p>
    <w:p w:rsidR="001803C0" w:rsidRPr="000371EB" w:rsidRDefault="001803C0" w:rsidP="00045531">
      <w:pPr>
        <w:numPr>
          <w:ilvl w:val="1"/>
          <w:numId w:val="61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  <w:color w:val="00000A"/>
        </w:rPr>
        <w:t>posiada wymagane uprawnienia, kwalifikacje oraz doświadczenie niezbędne do należ</w:t>
      </w:r>
      <w:r w:rsidRPr="000371EB">
        <w:rPr>
          <w:rFonts w:ascii="Calibri" w:hAnsi="Calibri" w:cs="Calibri"/>
          <w:color w:val="00000A"/>
        </w:rPr>
        <w:t>y</w:t>
      </w:r>
      <w:r w:rsidRPr="000371EB">
        <w:rPr>
          <w:rFonts w:ascii="Calibri" w:hAnsi="Calibri" w:cs="Calibri"/>
          <w:color w:val="00000A"/>
        </w:rPr>
        <w:t>tego wykonania Umowy;</w:t>
      </w:r>
    </w:p>
    <w:p w:rsidR="001803C0" w:rsidRPr="000371EB" w:rsidRDefault="001803C0" w:rsidP="00045531">
      <w:pPr>
        <w:numPr>
          <w:ilvl w:val="1"/>
          <w:numId w:val="61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posiada koncesję na obrót energią elektryczną </w:t>
      </w:r>
      <w:bookmarkStart w:id="0" w:name="Tekst16"/>
      <w:r w:rsidRPr="000371EB">
        <w:rPr>
          <w:rFonts w:ascii="Calibri" w:hAnsi="Calibri" w:cs="Calibri"/>
        </w:rPr>
        <w:t>o numerze</w:t>
      </w:r>
      <w:bookmarkEnd w:id="0"/>
      <w:r w:rsidRPr="000371EB">
        <w:rPr>
          <w:rFonts w:ascii="Calibri" w:hAnsi="Calibri" w:cs="Calibri"/>
        </w:rPr>
        <w:t xml:space="preserve"> ………….., wydaną przez Pr</w:t>
      </w:r>
      <w:r w:rsidRPr="000371EB">
        <w:rPr>
          <w:rFonts w:ascii="Calibri" w:hAnsi="Calibri" w:cs="Calibri"/>
        </w:rPr>
        <w:t>e</w:t>
      </w:r>
      <w:r w:rsidRPr="000371EB">
        <w:rPr>
          <w:rFonts w:ascii="Calibri" w:hAnsi="Calibri" w:cs="Calibri"/>
        </w:rPr>
        <w:t>zesa Urzędu Regulacji Energetyki (Prezesa URE) w dniu ……………, której okres ważności przypada na dzień ………………. - koncesja stanowi Załącznik nr ……. do Umowy;</w:t>
      </w:r>
    </w:p>
    <w:p w:rsidR="001803C0" w:rsidRPr="000371EB" w:rsidRDefault="001803C0" w:rsidP="00045531">
      <w:pPr>
        <w:numPr>
          <w:ilvl w:val="1"/>
          <w:numId w:val="61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zawarł Generalną Umowę Dystrybucyjną, umożliwiającą sprzedaż energii elektrycznej do Punktów poboru (obiektów Zamawiającego) za pośrednictwem sieci dystrybucyjnej OSD przez okres ………………… / obowiązywania Umowy.</w:t>
      </w:r>
    </w:p>
    <w:p w:rsidR="001803C0" w:rsidRPr="000371EB" w:rsidRDefault="001803C0" w:rsidP="00045531">
      <w:pPr>
        <w:numPr>
          <w:ilvl w:val="0"/>
          <w:numId w:val="61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 przypadku, gdy dokumenty określone w ust. 2 pkt 2 - 3 nie zachowują aktualności przez cały okres obowiązywania Umowy, Wykonawca nie później niż na trzy miesiące przed datą upływu okresu obowiązywania dokumentu, przedłoży Zamawiającemu odpowiednio:</w:t>
      </w:r>
    </w:p>
    <w:p w:rsidR="001803C0" w:rsidRPr="000371EB" w:rsidRDefault="001803C0" w:rsidP="00045531">
      <w:pPr>
        <w:numPr>
          <w:ilvl w:val="1"/>
          <w:numId w:val="61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oświadczenie o zawarciu nowej (aneksowaniu) Generalnej Umowy Dystrybucyjnej;</w:t>
      </w:r>
    </w:p>
    <w:p w:rsidR="001803C0" w:rsidRPr="000371EB" w:rsidRDefault="001803C0" w:rsidP="00045531">
      <w:pPr>
        <w:numPr>
          <w:ilvl w:val="1"/>
          <w:numId w:val="61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poświadczoną przez siebie za zgodność kopię nowej koncesji na obrót energią ele</w:t>
      </w:r>
      <w:r w:rsidRPr="000371EB">
        <w:rPr>
          <w:rFonts w:ascii="Calibri" w:hAnsi="Calibri" w:cs="Calibri"/>
        </w:rPr>
        <w:t>k</w:t>
      </w:r>
      <w:r w:rsidRPr="000371EB">
        <w:rPr>
          <w:rFonts w:ascii="Calibri" w:hAnsi="Calibri" w:cs="Calibri"/>
        </w:rPr>
        <w:t>tryczną.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bCs/>
        </w:rPr>
      </w:pPr>
      <w:r w:rsidRPr="000371EB">
        <w:rPr>
          <w:rFonts w:ascii="Calibri" w:hAnsi="Calibri" w:cs="Calibri"/>
          <w:b/>
          <w:bCs/>
        </w:rPr>
        <w:t>§ 3</w:t>
      </w:r>
    </w:p>
    <w:p w:rsidR="001803C0" w:rsidRPr="000371EB" w:rsidRDefault="001803C0" w:rsidP="00045531">
      <w:pPr>
        <w:pStyle w:val="Akapitzlist4"/>
        <w:numPr>
          <w:ilvl w:val="0"/>
          <w:numId w:val="59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Wykonawca zobowiązuje się do sprzedaży na rzecz Zamawiającego energii elektrycznej w okresie od ……………. do …………….. w ilości </w:t>
      </w:r>
      <w:r w:rsidRPr="000371EB">
        <w:rPr>
          <w:rFonts w:ascii="Calibri" w:hAnsi="Calibri" w:cs="Calibri"/>
          <w:bCs/>
          <w:sz w:val="22"/>
          <w:szCs w:val="22"/>
        </w:rPr>
        <w:t>………………… MWh. Ilość energii elektrycznej okr</w:t>
      </w:r>
      <w:r w:rsidRPr="000371EB">
        <w:rPr>
          <w:rFonts w:ascii="Calibri" w:hAnsi="Calibri" w:cs="Calibri"/>
          <w:bCs/>
          <w:sz w:val="22"/>
          <w:szCs w:val="22"/>
        </w:rPr>
        <w:t>e</w:t>
      </w:r>
      <w:r w:rsidRPr="000371EB">
        <w:rPr>
          <w:rFonts w:ascii="Calibri" w:hAnsi="Calibri" w:cs="Calibri"/>
          <w:bCs/>
          <w:sz w:val="22"/>
          <w:szCs w:val="22"/>
        </w:rPr>
        <w:t>ślona w zdaniu poprzednim jest ilością szacunkową i nie odzwierciedla realnego, bądź dekl</w:t>
      </w:r>
      <w:r w:rsidRPr="000371EB">
        <w:rPr>
          <w:rFonts w:ascii="Calibri" w:hAnsi="Calibri" w:cs="Calibri"/>
          <w:bCs/>
          <w:sz w:val="22"/>
          <w:szCs w:val="22"/>
        </w:rPr>
        <w:t>a</w:t>
      </w:r>
      <w:r w:rsidRPr="000371EB">
        <w:rPr>
          <w:rFonts w:ascii="Calibri" w:hAnsi="Calibri" w:cs="Calibri"/>
          <w:bCs/>
          <w:sz w:val="22"/>
          <w:szCs w:val="22"/>
        </w:rPr>
        <w:t>rowanego zużycia energii elektrycznej w okresie obowiązywania Umowy.</w:t>
      </w:r>
    </w:p>
    <w:p w:rsidR="001803C0" w:rsidRPr="000371EB" w:rsidRDefault="001803C0" w:rsidP="00045531">
      <w:pPr>
        <w:pStyle w:val="Akapitzlist4"/>
        <w:numPr>
          <w:ilvl w:val="0"/>
          <w:numId w:val="59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Umowa jest wykonywana na warunkach określonych w:</w:t>
      </w:r>
    </w:p>
    <w:p w:rsidR="001803C0" w:rsidRPr="000371EB" w:rsidRDefault="001803C0" w:rsidP="00045531">
      <w:pPr>
        <w:numPr>
          <w:ilvl w:val="1"/>
          <w:numId w:val="60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Prawie energetycznym oraz w wydanych na jego podstawie aktach wykonawczych, w tym:</w:t>
      </w:r>
    </w:p>
    <w:p w:rsidR="001803C0" w:rsidRPr="000371EB" w:rsidRDefault="001803C0" w:rsidP="00045531">
      <w:pPr>
        <w:pStyle w:val="Akapitzlist4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rozporządzeniu Ministra Gospodarki z dnia 4 maja 2007 r. w sprawie szczegół</w:t>
      </w:r>
      <w:r w:rsidRPr="000371EB">
        <w:rPr>
          <w:rFonts w:ascii="Calibri" w:hAnsi="Calibri" w:cs="Calibri"/>
          <w:sz w:val="22"/>
          <w:szCs w:val="22"/>
        </w:rPr>
        <w:t>o</w:t>
      </w:r>
      <w:r w:rsidRPr="000371EB">
        <w:rPr>
          <w:rFonts w:ascii="Calibri" w:hAnsi="Calibri" w:cs="Calibri"/>
          <w:sz w:val="22"/>
          <w:szCs w:val="22"/>
        </w:rPr>
        <w:t xml:space="preserve">wych warunków funkcjonowania systemu </w:t>
      </w:r>
      <w:r w:rsidRPr="000371EB">
        <w:rPr>
          <w:rFonts w:ascii="Calibri" w:hAnsi="Calibri" w:cs="Calibri"/>
          <w:color w:val="000000"/>
          <w:sz w:val="22"/>
          <w:szCs w:val="22"/>
        </w:rPr>
        <w:t>elektroenergetycznego (Dz. U. Nr 93, poz. 623 z późn. zm.),</w:t>
      </w:r>
    </w:p>
    <w:p w:rsidR="001803C0" w:rsidRPr="000371EB" w:rsidRDefault="001803C0" w:rsidP="00045531">
      <w:pPr>
        <w:pStyle w:val="Akapitzlist4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rozporządzeniu </w:t>
      </w:r>
      <w:r w:rsidRPr="000371EB">
        <w:rPr>
          <w:rFonts w:ascii="Calibri" w:hAnsi="Calibri" w:cs="Calibri"/>
          <w:color w:val="000000"/>
          <w:sz w:val="22"/>
          <w:szCs w:val="22"/>
        </w:rPr>
        <w:t>Ministra Energii z dnia 6 marca 2019 r. w sprawie szczegółowych zasad kształtowania i kalkulacji taryf oraz rozliczeń w obrocie energią elektryczną (Dz. U. poz. 503 z późn. zm.),</w:t>
      </w:r>
    </w:p>
    <w:p w:rsidR="001803C0" w:rsidRPr="000371EB" w:rsidRDefault="001803C0" w:rsidP="00045531">
      <w:pPr>
        <w:pStyle w:val="Akapitzlist4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1418"/>
        <w:contextualSpacing w:val="0"/>
        <w:jc w:val="both"/>
        <w:rPr>
          <w:rFonts w:ascii="Calibri" w:hAnsi="Calibri" w:cs="Calibri"/>
          <w:color w:val="0070C0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rozporządzeniu </w:t>
      </w:r>
      <w:r w:rsidRPr="000371EB">
        <w:rPr>
          <w:rFonts w:ascii="Calibri" w:hAnsi="Calibri" w:cs="Calibri"/>
          <w:color w:val="000000"/>
          <w:sz w:val="22"/>
          <w:szCs w:val="22"/>
        </w:rPr>
        <w:t>Rady Ministrów z dnia 8 listopada 2021 r. w sprawie szczegół</w:t>
      </w:r>
      <w:r w:rsidRPr="000371EB">
        <w:rPr>
          <w:rFonts w:ascii="Calibri" w:hAnsi="Calibri" w:cs="Calibri"/>
          <w:color w:val="000000"/>
          <w:sz w:val="22"/>
          <w:szCs w:val="22"/>
        </w:rPr>
        <w:t>o</w:t>
      </w:r>
      <w:r w:rsidRPr="000371EB">
        <w:rPr>
          <w:rFonts w:ascii="Calibri" w:hAnsi="Calibri" w:cs="Calibri"/>
          <w:color w:val="000000"/>
          <w:sz w:val="22"/>
          <w:szCs w:val="22"/>
        </w:rPr>
        <w:t>wych zasad i trybu wprowadzania ograniczeń w sprzedaży paliw stałych oraz w dostarczaniu i poborze energii elektrycznej lub ciepła (Dz. U. poz. 2209),</w:t>
      </w:r>
    </w:p>
    <w:p w:rsidR="001803C0" w:rsidRPr="000371EB" w:rsidRDefault="001803C0" w:rsidP="00045531">
      <w:pPr>
        <w:numPr>
          <w:ilvl w:val="1"/>
          <w:numId w:val="60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</w:rPr>
        <w:t xml:space="preserve">ustawie z dnia 11 września 2019 r. Prawo zamówień publicznych </w:t>
      </w:r>
      <w:r w:rsidRPr="000371EB">
        <w:rPr>
          <w:rFonts w:ascii="Calibri" w:hAnsi="Calibri" w:cs="Calibri"/>
          <w:color w:val="000000"/>
        </w:rPr>
        <w:t>(t.j. Dz. U. z 2021 r. poz. 1129 z późn. zm.),</w:t>
      </w:r>
    </w:p>
    <w:p w:rsidR="001803C0" w:rsidRPr="000371EB" w:rsidRDefault="001803C0" w:rsidP="00045531">
      <w:pPr>
        <w:numPr>
          <w:ilvl w:val="1"/>
          <w:numId w:val="60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color w:val="000000"/>
        </w:rPr>
        <w:t>ustawie z dnia 23 kwietnia 1964 r. Kodeks cywilny (t.j. Dz. U. z 2022 r. poz. 1360 z późn. zm.);</w:t>
      </w:r>
    </w:p>
    <w:p w:rsidR="001803C0" w:rsidRPr="000371EB" w:rsidRDefault="001803C0" w:rsidP="00045531">
      <w:pPr>
        <w:numPr>
          <w:ilvl w:val="1"/>
          <w:numId w:val="60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właściwych aktach wykonawczych do ustaw wskazanych w pkt 1 – 3 oraz innych wł</w:t>
      </w:r>
      <w:r w:rsidRPr="000371EB">
        <w:rPr>
          <w:rFonts w:ascii="Calibri" w:hAnsi="Calibri" w:cs="Calibri"/>
        </w:rPr>
        <w:t>a</w:t>
      </w:r>
      <w:r w:rsidRPr="000371EB">
        <w:rPr>
          <w:rFonts w:ascii="Calibri" w:hAnsi="Calibri" w:cs="Calibri"/>
        </w:rPr>
        <w:t>ściwych przepisach prawa;</w:t>
      </w:r>
    </w:p>
    <w:p w:rsidR="001803C0" w:rsidRPr="000371EB" w:rsidRDefault="001803C0" w:rsidP="00045531">
      <w:pPr>
        <w:numPr>
          <w:ilvl w:val="1"/>
          <w:numId w:val="60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Załączniku nr ……… do Umowy – koncesji  …………………………………………….</w:t>
      </w:r>
    </w:p>
    <w:p w:rsidR="001803C0" w:rsidRPr="000371EB" w:rsidRDefault="001803C0" w:rsidP="00045531">
      <w:pPr>
        <w:numPr>
          <w:ilvl w:val="1"/>
          <w:numId w:val="60"/>
        </w:numPr>
        <w:tabs>
          <w:tab w:val="clear" w:pos="1440"/>
          <w:tab w:val="num" w:pos="90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color w:val="000000"/>
        </w:rPr>
        <w:t>Instrukcji Ruchu i Eksploatacji Sieci Dystrybucyjnej (IRiESD) wydanej przez OSD i z</w:t>
      </w:r>
      <w:r w:rsidRPr="000371EB">
        <w:rPr>
          <w:rFonts w:ascii="Calibri" w:hAnsi="Calibri" w:cs="Calibri"/>
          <w:color w:val="000000"/>
        </w:rPr>
        <w:t>a</w:t>
      </w:r>
      <w:r w:rsidRPr="000371EB">
        <w:rPr>
          <w:rFonts w:ascii="Calibri" w:hAnsi="Calibri" w:cs="Calibri"/>
          <w:color w:val="000000"/>
        </w:rPr>
        <w:t>twierdzoną decyzją Prezesa URE nr DRR-4321-29(5)/2013/MKo4 z dnia 10 września 2013 r</w:t>
      </w:r>
      <w:r>
        <w:rPr>
          <w:rFonts w:ascii="Calibri" w:hAnsi="Calibri" w:cs="Calibri"/>
          <w:color w:val="000000"/>
        </w:rPr>
        <w:t xml:space="preserve">. </w:t>
      </w:r>
      <w:r w:rsidRPr="000371EB">
        <w:rPr>
          <w:rFonts w:ascii="Calibri" w:hAnsi="Calibri" w:cs="Calibri"/>
          <w:color w:val="000000"/>
        </w:rPr>
        <w:t xml:space="preserve"> z uwzględnieniem późniejszych zmian zatwierdzonych przez Prezesa URE. </w:t>
      </w:r>
    </w:p>
    <w:p w:rsidR="001803C0" w:rsidRPr="000371EB" w:rsidRDefault="001803C0" w:rsidP="00045531">
      <w:pPr>
        <w:pStyle w:val="Akapitzlist4"/>
        <w:numPr>
          <w:ilvl w:val="0"/>
          <w:numId w:val="59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Szczegółowe warunki realizacji Umowy dookreślają Specyfikacja Warunków Zamówienia (SWZ) i załączniki do Umowy odpowiadające treścią załącznikom do SWZ uzupełnionym o warunki zawarte w ofercie Wykonawcy i załącznikach do niej, tj. </w:t>
      </w:r>
    </w:p>
    <w:p w:rsidR="001803C0" w:rsidRPr="000371EB" w:rsidRDefault="001803C0" w:rsidP="00045531">
      <w:pPr>
        <w:numPr>
          <w:ilvl w:val="1"/>
          <w:numId w:val="57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Załącznik nr 1 do SWZ (Załącznik nr ………… do Umowy) – szczegółowa specyfikacja c</w:t>
      </w:r>
      <w:r w:rsidRPr="000371EB">
        <w:rPr>
          <w:rFonts w:ascii="Calibri" w:hAnsi="Calibri" w:cs="Calibri"/>
        </w:rPr>
        <w:t>e</w:t>
      </w:r>
      <w:r w:rsidRPr="000371EB">
        <w:rPr>
          <w:rFonts w:ascii="Calibri" w:hAnsi="Calibri" w:cs="Calibri"/>
        </w:rPr>
        <w:t>nowa;</w:t>
      </w:r>
    </w:p>
    <w:p w:rsidR="001803C0" w:rsidRDefault="001803C0" w:rsidP="00045531">
      <w:pPr>
        <w:numPr>
          <w:ilvl w:val="1"/>
          <w:numId w:val="57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Załącznik nr 2 do SWZ (Załącznik nr ……….. do Umowy) - Punkty poboru oraz moc umowna dla poszczególnych Punktów poboru;</w:t>
      </w:r>
    </w:p>
    <w:p w:rsidR="001803C0" w:rsidRPr="00135877" w:rsidRDefault="001803C0" w:rsidP="00045531">
      <w:pPr>
        <w:numPr>
          <w:ilvl w:val="1"/>
          <w:numId w:val="57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Załączniki nr 3 do SWZ (odpowiednio</w:t>
      </w:r>
      <w:r>
        <w:rPr>
          <w:rFonts w:ascii="Calibri" w:hAnsi="Calibri" w:cs="Calibri"/>
        </w:rPr>
        <w:t xml:space="preserve"> Załączniki nr ……… do Umowy) – </w:t>
      </w:r>
      <w:r w:rsidRPr="000371EB">
        <w:rPr>
          <w:rFonts w:ascii="Calibri" w:hAnsi="Calibri" w:cs="Calibri"/>
        </w:rPr>
        <w:t>zużycie energii elektrycznej z podziałem na grupy taryfowe.</w:t>
      </w:r>
    </w:p>
    <w:p w:rsidR="001803C0" w:rsidRPr="000371EB" w:rsidRDefault="001803C0" w:rsidP="00045531">
      <w:pPr>
        <w:pStyle w:val="Akapitzlist4"/>
        <w:numPr>
          <w:ilvl w:val="0"/>
          <w:numId w:val="59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Sprzedaż energii elektrycznej odbywa się za pośrednictwem sieci dystrybucyjnej należącej do </w:t>
      </w:r>
      <w:r w:rsidRPr="000371EB">
        <w:rPr>
          <w:rFonts w:ascii="Calibri" w:hAnsi="Calibri" w:cs="Calibri"/>
          <w:bCs/>
          <w:sz w:val="22"/>
          <w:szCs w:val="22"/>
        </w:rPr>
        <w:t>OSD</w:t>
      </w:r>
      <w:r w:rsidRPr="000371EB">
        <w:rPr>
          <w:rFonts w:ascii="Calibri" w:hAnsi="Calibri" w:cs="Calibri"/>
          <w:sz w:val="22"/>
          <w:szCs w:val="22"/>
        </w:rPr>
        <w:t>, z którym Zamawiający ma podpisane umowy o świadczenie usług dystrybucyjnych.</w:t>
      </w:r>
    </w:p>
    <w:p w:rsidR="001803C0" w:rsidRPr="000371EB" w:rsidRDefault="001803C0" w:rsidP="00045531">
      <w:pPr>
        <w:pStyle w:val="Akapitzlist4"/>
        <w:numPr>
          <w:ilvl w:val="0"/>
          <w:numId w:val="59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Wykonawca zobowiązuje się do: </w:t>
      </w:r>
    </w:p>
    <w:p w:rsidR="001803C0" w:rsidRPr="000371EB" w:rsidRDefault="001803C0" w:rsidP="00045531">
      <w:pPr>
        <w:pStyle w:val="Akapitzlist4"/>
        <w:numPr>
          <w:ilvl w:val="1"/>
          <w:numId w:val="65"/>
        </w:numPr>
        <w:overflowPunct w:val="0"/>
        <w:autoSpaceDE w:val="0"/>
        <w:autoSpaceDN w:val="0"/>
        <w:adjustRightInd w:val="0"/>
        <w:spacing w:before="120" w:after="120" w:line="360" w:lineRule="auto"/>
        <w:ind w:left="851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zgłoszenia Umowy - w celu zapewnienia jej realizacji - do OSD; o zgłoszeniu Umowy do OSD Wykonawca powiadomi Zamawiającego w formie pisemnej;</w:t>
      </w:r>
    </w:p>
    <w:p w:rsidR="001803C0" w:rsidRPr="000371EB" w:rsidRDefault="001803C0" w:rsidP="00045531">
      <w:pPr>
        <w:pStyle w:val="Akapitzlist4"/>
        <w:numPr>
          <w:ilvl w:val="1"/>
          <w:numId w:val="65"/>
        </w:numPr>
        <w:overflowPunct w:val="0"/>
        <w:autoSpaceDE w:val="0"/>
        <w:autoSpaceDN w:val="0"/>
        <w:adjustRightInd w:val="0"/>
        <w:spacing w:before="120" w:after="120" w:line="360" w:lineRule="auto"/>
        <w:ind w:left="851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dokonania wszelkich czynności i uzgodnień z OSD niezbędnych do przeprowadzenia pr</w:t>
      </w:r>
      <w:r w:rsidRPr="000371EB">
        <w:rPr>
          <w:rFonts w:ascii="Calibri" w:hAnsi="Calibri" w:cs="Calibri"/>
          <w:sz w:val="22"/>
          <w:szCs w:val="22"/>
        </w:rPr>
        <w:t>o</w:t>
      </w:r>
      <w:r w:rsidRPr="000371EB">
        <w:rPr>
          <w:rFonts w:ascii="Calibri" w:hAnsi="Calibri" w:cs="Calibri"/>
          <w:sz w:val="22"/>
          <w:szCs w:val="22"/>
        </w:rPr>
        <w:t>cedury zmiany sprzedawcy - w przypadku zaistnienia okoliczności uniemożliwiających lub opóźniających zmianę sprzedawcy, Wykonawca niezwłocznie poinformuje o tym fa</w:t>
      </w:r>
      <w:r w:rsidRPr="000371EB">
        <w:rPr>
          <w:rFonts w:ascii="Calibri" w:hAnsi="Calibri" w:cs="Calibri"/>
          <w:sz w:val="22"/>
          <w:szCs w:val="22"/>
        </w:rPr>
        <w:t>k</w:t>
      </w:r>
      <w:r w:rsidRPr="000371EB">
        <w:rPr>
          <w:rFonts w:ascii="Calibri" w:hAnsi="Calibri" w:cs="Calibri"/>
          <w:sz w:val="22"/>
          <w:szCs w:val="22"/>
        </w:rPr>
        <w:t>cie Zamawiającego w formie pisemnej; pełnomocnictwo do reprezentowania Zamawi</w:t>
      </w:r>
      <w:r w:rsidRPr="000371EB">
        <w:rPr>
          <w:rFonts w:ascii="Calibri" w:hAnsi="Calibri" w:cs="Calibri"/>
          <w:sz w:val="22"/>
          <w:szCs w:val="22"/>
        </w:rPr>
        <w:t>a</w:t>
      </w:r>
      <w:r w:rsidRPr="000371EB">
        <w:rPr>
          <w:rFonts w:ascii="Calibri" w:hAnsi="Calibri" w:cs="Calibri"/>
          <w:sz w:val="22"/>
          <w:szCs w:val="22"/>
        </w:rPr>
        <w:t>jącego w kontaktach z OSD stanowi Załącznik nr ……….. do Umowy;</w:t>
      </w:r>
    </w:p>
    <w:p w:rsidR="001803C0" w:rsidRPr="000371EB" w:rsidRDefault="001803C0" w:rsidP="00045531">
      <w:pPr>
        <w:pStyle w:val="Akapitzlist4"/>
        <w:numPr>
          <w:ilvl w:val="1"/>
          <w:numId w:val="65"/>
        </w:numPr>
        <w:overflowPunct w:val="0"/>
        <w:autoSpaceDE w:val="0"/>
        <w:autoSpaceDN w:val="0"/>
        <w:adjustRightInd w:val="0"/>
        <w:spacing w:before="120" w:after="120" w:line="360" w:lineRule="auto"/>
        <w:ind w:left="851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wykonywania wszystkich obowiązków podmiotu odpowiedzialnego za bilansowanie ha</w:t>
      </w:r>
      <w:r w:rsidRPr="000371EB">
        <w:rPr>
          <w:rFonts w:ascii="Calibri" w:hAnsi="Calibri" w:cs="Calibri"/>
          <w:sz w:val="22"/>
          <w:szCs w:val="22"/>
        </w:rPr>
        <w:t>n</w:t>
      </w:r>
      <w:r w:rsidRPr="000371EB">
        <w:rPr>
          <w:rFonts w:ascii="Calibri" w:hAnsi="Calibri" w:cs="Calibri"/>
          <w:sz w:val="22"/>
          <w:szCs w:val="22"/>
        </w:rPr>
        <w:t>dlowe dla energii elektrycznej sprzedanej w ramach Umowy - koszty wynikające z wyk</w:t>
      </w:r>
      <w:r w:rsidRPr="000371EB">
        <w:rPr>
          <w:rFonts w:ascii="Calibri" w:hAnsi="Calibri" w:cs="Calibri"/>
          <w:sz w:val="22"/>
          <w:szCs w:val="22"/>
        </w:rPr>
        <w:t>o</w:t>
      </w:r>
      <w:r w:rsidRPr="000371EB">
        <w:rPr>
          <w:rFonts w:ascii="Calibri" w:hAnsi="Calibri" w:cs="Calibri"/>
          <w:sz w:val="22"/>
          <w:szCs w:val="22"/>
        </w:rPr>
        <w:t>nywania obowiązków podmiotu odpowiedzialnego za bilansowanie handlowe dla ene</w:t>
      </w:r>
      <w:r w:rsidRPr="000371EB">
        <w:rPr>
          <w:rFonts w:ascii="Calibri" w:hAnsi="Calibri" w:cs="Calibri"/>
          <w:sz w:val="22"/>
          <w:szCs w:val="22"/>
        </w:rPr>
        <w:t>r</w:t>
      </w:r>
      <w:r w:rsidRPr="000371EB">
        <w:rPr>
          <w:rFonts w:ascii="Calibri" w:hAnsi="Calibri" w:cs="Calibri"/>
          <w:sz w:val="22"/>
          <w:szCs w:val="22"/>
        </w:rPr>
        <w:t>gii elektrycznej sprzedanej w ramach Umowy uwzględnione zostały w cenie dostarczanej energii elektrycznej i Wykonawca zwalnia Zamawiającego z wszelkich kosztów i ob</w:t>
      </w:r>
      <w:r w:rsidRPr="000371EB">
        <w:rPr>
          <w:rFonts w:ascii="Calibri" w:hAnsi="Calibri" w:cs="Calibri"/>
          <w:sz w:val="22"/>
          <w:szCs w:val="22"/>
        </w:rPr>
        <w:t>o</w:t>
      </w:r>
      <w:r w:rsidRPr="000371EB">
        <w:rPr>
          <w:rFonts w:ascii="Calibri" w:hAnsi="Calibri" w:cs="Calibri"/>
          <w:sz w:val="22"/>
          <w:szCs w:val="22"/>
        </w:rPr>
        <w:t>wiązków związanych z bilansowaniem handlowym – wyłącznie Wykonawca ponosi ryz</w:t>
      </w:r>
      <w:r w:rsidRPr="000371EB">
        <w:rPr>
          <w:rFonts w:ascii="Calibri" w:hAnsi="Calibri" w:cs="Calibri"/>
          <w:sz w:val="22"/>
          <w:szCs w:val="22"/>
        </w:rPr>
        <w:t>y</w:t>
      </w:r>
      <w:r w:rsidRPr="000371EB">
        <w:rPr>
          <w:rFonts w:ascii="Calibri" w:hAnsi="Calibri" w:cs="Calibri"/>
          <w:sz w:val="22"/>
          <w:szCs w:val="22"/>
        </w:rPr>
        <w:t>ko niezbilansowania;</w:t>
      </w:r>
    </w:p>
    <w:p w:rsidR="001803C0" w:rsidRPr="000371EB" w:rsidRDefault="001803C0" w:rsidP="00045531">
      <w:pPr>
        <w:pStyle w:val="Akapitzlist4"/>
        <w:numPr>
          <w:ilvl w:val="1"/>
          <w:numId w:val="65"/>
        </w:numPr>
        <w:overflowPunct w:val="0"/>
        <w:autoSpaceDE w:val="0"/>
        <w:autoSpaceDN w:val="0"/>
        <w:adjustRightInd w:val="0"/>
        <w:spacing w:before="120" w:after="120" w:line="360" w:lineRule="auto"/>
        <w:ind w:left="851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podjęcia czynności określonych w pkt 1) – 4) w terminach umożliwiających terminowe rozpoczęcie wykonywania Umowy, mając na względzie konieczność przeprowadzenia procedury zmiany sprzedawcy; </w:t>
      </w:r>
    </w:p>
    <w:p w:rsidR="001803C0" w:rsidRPr="000371EB" w:rsidRDefault="001803C0" w:rsidP="00045531">
      <w:pPr>
        <w:pStyle w:val="Akapitzlist4"/>
        <w:numPr>
          <w:ilvl w:val="1"/>
          <w:numId w:val="65"/>
        </w:numPr>
        <w:overflowPunct w:val="0"/>
        <w:autoSpaceDE w:val="0"/>
        <w:autoSpaceDN w:val="0"/>
        <w:adjustRightInd w:val="0"/>
        <w:spacing w:before="120" w:after="120" w:line="360" w:lineRule="auto"/>
        <w:ind w:left="851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dokonania wszelkich czynności, które będą konieczne do przeprowadzenia działań, o których mowa w pkt 1 – 5 oraz innych czynności koniecznych do należytego wykonania Umowy.</w:t>
      </w:r>
    </w:p>
    <w:p w:rsidR="001803C0" w:rsidRPr="000371EB" w:rsidRDefault="001803C0" w:rsidP="00045531">
      <w:pPr>
        <w:pStyle w:val="Akapitzlist4"/>
        <w:numPr>
          <w:ilvl w:val="0"/>
          <w:numId w:val="59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Przedmiotem Umowy nie są:</w:t>
      </w:r>
    </w:p>
    <w:p w:rsidR="001803C0" w:rsidRPr="000371EB" w:rsidRDefault="001803C0" w:rsidP="00045531">
      <w:pPr>
        <w:numPr>
          <w:ilvl w:val="0"/>
          <w:numId w:val="63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dystrybucja energii elektrycznej i czynności z tym związane;</w:t>
      </w:r>
    </w:p>
    <w:p w:rsidR="001803C0" w:rsidRPr="000371EB" w:rsidRDefault="001803C0" w:rsidP="00045531">
      <w:pPr>
        <w:numPr>
          <w:ilvl w:val="0"/>
          <w:numId w:val="63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przyłączenie i opomiarowanie;</w:t>
      </w:r>
    </w:p>
    <w:p w:rsidR="001803C0" w:rsidRPr="000371EB" w:rsidRDefault="001803C0" w:rsidP="00045531">
      <w:pPr>
        <w:numPr>
          <w:ilvl w:val="0"/>
          <w:numId w:val="63"/>
        </w:numPr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jakość dostarczanej do Punktów poboru energii elektrycznej;</w:t>
      </w:r>
    </w:p>
    <w:p w:rsidR="001803C0" w:rsidRPr="000371EB" w:rsidRDefault="001803C0" w:rsidP="00045531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wchodzące w zakres odrębnych Umów o świadczenie usług dystrybucyjnych.</w:t>
      </w:r>
    </w:p>
    <w:p w:rsidR="001803C0" w:rsidRPr="000371EB" w:rsidRDefault="001803C0" w:rsidP="00045531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4</w:t>
      </w:r>
    </w:p>
    <w:p w:rsidR="001803C0" w:rsidRPr="000371EB" w:rsidRDefault="001803C0" w:rsidP="00045531">
      <w:pPr>
        <w:pStyle w:val="Akapitzlist4"/>
        <w:numPr>
          <w:ilvl w:val="0"/>
          <w:numId w:val="62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 xml:space="preserve">W przypadku, gdy zużycie energii elektrycznej wskazuje, że zapotrzebowanie Zamawiającego w okresie obowiązywania Umowy przekroczy </w:t>
      </w:r>
      <w:r w:rsidRPr="000371EB">
        <w:rPr>
          <w:rFonts w:ascii="Calibri" w:hAnsi="Calibri" w:cs="Calibri"/>
          <w:bCs/>
          <w:sz w:val="22"/>
          <w:szCs w:val="22"/>
        </w:rPr>
        <w:t>…………….. MWh Wykonawca zawiadamia Z</w:t>
      </w:r>
      <w:r w:rsidRPr="000371EB">
        <w:rPr>
          <w:rFonts w:ascii="Calibri" w:hAnsi="Calibri" w:cs="Calibri"/>
          <w:bCs/>
          <w:sz w:val="22"/>
          <w:szCs w:val="22"/>
        </w:rPr>
        <w:t>a</w:t>
      </w:r>
      <w:r w:rsidRPr="000371EB">
        <w:rPr>
          <w:rFonts w:ascii="Calibri" w:hAnsi="Calibri" w:cs="Calibri"/>
          <w:bCs/>
          <w:sz w:val="22"/>
          <w:szCs w:val="22"/>
        </w:rPr>
        <w:t xml:space="preserve">mawiającego, z co najmniej miesięcznym wyprzedzeniem o prognozowanym dniu, w którym dostarczona zostanie ilość energii elektrycznej równa …………….. MWh. </w:t>
      </w:r>
    </w:p>
    <w:p w:rsidR="001803C0" w:rsidRPr="000371EB" w:rsidRDefault="001803C0" w:rsidP="00045531">
      <w:pPr>
        <w:pStyle w:val="Akapitzlist4"/>
        <w:numPr>
          <w:ilvl w:val="0"/>
          <w:numId w:val="62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bCs/>
          <w:sz w:val="22"/>
          <w:szCs w:val="22"/>
        </w:rPr>
        <w:t>W przypadku określonym w ust. 1 Zamawiający niezwłocznie zawiadomi Wykonawcę o po</w:t>
      </w:r>
      <w:r w:rsidRPr="000371EB">
        <w:rPr>
          <w:rFonts w:ascii="Calibri" w:hAnsi="Calibri" w:cs="Calibri"/>
          <w:bCs/>
          <w:sz w:val="22"/>
          <w:szCs w:val="22"/>
        </w:rPr>
        <w:t>d</w:t>
      </w:r>
      <w:r w:rsidRPr="000371EB">
        <w:rPr>
          <w:rFonts w:ascii="Calibri" w:hAnsi="Calibri" w:cs="Calibri"/>
          <w:bCs/>
          <w:sz w:val="22"/>
          <w:szCs w:val="22"/>
        </w:rPr>
        <w:t>jętych krokach w celu zapewnienia ciągłości sprzedaży energii elektrycznej wymagających współdziałania Wykonawcy, w szczególności Zamawiający zastrzega sobie prawo udzielenia zamówienia na dostawę energii elektrycznej do końca danego Okresu rozliczeniowego, k</w:t>
      </w:r>
      <w:r w:rsidRPr="000371EB">
        <w:rPr>
          <w:rFonts w:ascii="Calibri" w:hAnsi="Calibri" w:cs="Calibri"/>
          <w:bCs/>
          <w:sz w:val="22"/>
          <w:szCs w:val="22"/>
        </w:rPr>
        <w:t>o</w:t>
      </w:r>
      <w:r w:rsidRPr="000371EB">
        <w:rPr>
          <w:rFonts w:ascii="Calibri" w:hAnsi="Calibri" w:cs="Calibri"/>
          <w:bCs/>
          <w:sz w:val="22"/>
          <w:szCs w:val="22"/>
        </w:rPr>
        <w:t>lejnego Okresu rozliczeniowego lub do końca okresu obowiązywania Umowy określonego w § 3 ust. 1.</w:t>
      </w:r>
    </w:p>
    <w:p w:rsidR="001803C0" w:rsidRPr="000371EB" w:rsidRDefault="001803C0" w:rsidP="00045531">
      <w:pPr>
        <w:pStyle w:val="Akapitzlist4"/>
        <w:numPr>
          <w:ilvl w:val="0"/>
          <w:numId w:val="62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bCs/>
          <w:sz w:val="22"/>
          <w:szCs w:val="22"/>
        </w:rPr>
        <w:t>Wykonawca zobowiązuje się przyjąć i wykonać zamówienie, o którym mowa w ust. 2 na w</w:t>
      </w:r>
      <w:r w:rsidRPr="000371EB">
        <w:rPr>
          <w:rFonts w:ascii="Calibri" w:hAnsi="Calibri" w:cs="Calibri"/>
          <w:bCs/>
          <w:sz w:val="22"/>
          <w:szCs w:val="22"/>
        </w:rPr>
        <w:t>a</w:t>
      </w:r>
      <w:r w:rsidRPr="000371EB">
        <w:rPr>
          <w:rFonts w:ascii="Calibri" w:hAnsi="Calibri" w:cs="Calibri"/>
          <w:bCs/>
          <w:sz w:val="22"/>
          <w:szCs w:val="22"/>
        </w:rPr>
        <w:t>runkach nie mniej korzystnych dla Zamawiającego niż określone w Umowie.</w:t>
      </w:r>
    </w:p>
    <w:p w:rsidR="001803C0" w:rsidRPr="000371EB" w:rsidRDefault="001803C0" w:rsidP="00045531">
      <w:pPr>
        <w:pStyle w:val="Akapitzlist4"/>
        <w:numPr>
          <w:ilvl w:val="0"/>
          <w:numId w:val="62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W przypadku, gdy Zamawiający nabędzie i zużyje w okresie obowiązywania Umowy ilość energii elektrycznej niższą niż określona w ust. 1 Wykonawcy nie przysługują żadne roszcz</w:t>
      </w:r>
      <w:r w:rsidRPr="000371EB">
        <w:rPr>
          <w:rFonts w:ascii="Calibri" w:hAnsi="Calibri" w:cs="Calibri"/>
          <w:sz w:val="22"/>
          <w:szCs w:val="22"/>
        </w:rPr>
        <w:t>e</w:t>
      </w:r>
      <w:r w:rsidRPr="000371EB">
        <w:rPr>
          <w:rFonts w:ascii="Calibri" w:hAnsi="Calibri" w:cs="Calibri"/>
          <w:sz w:val="22"/>
          <w:szCs w:val="22"/>
        </w:rPr>
        <w:t>nia przeciwko Zamawiającemu, za wyjątkiem roszczenia o zapłatę za energię elektryczną fa</w:t>
      </w:r>
      <w:r w:rsidRPr="000371EB">
        <w:rPr>
          <w:rFonts w:ascii="Calibri" w:hAnsi="Calibri" w:cs="Calibri"/>
          <w:sz w:val="22"/>
          <w:szCs w:val="22"/>
        </w:rPr>
        <w:t>k</w:t>
      </w:r>
      <w:r w:rsidRPr="000371EB">
        <w:rPr>
          <w:rFonts w:ascii="Calibri" w:hAnsi="Calibri" w:cs="Calibri"/>
          <w:sz w:val="22"/>
          <w:szCs w:val="22"/>
        </w:rPr>
        <w:t>tycznie dostarczoną w wysokości obliczonej na zasadach określonych w Umowie.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5</w:t>
      </w:r>
    </w:p>
    <w:p w:rsidR="001803C0" w:rsidRPr="000371EB" w:rsidRDefault="001803C0" w:rsidP="00045531">
      <w:pPr>
        <w:pStyle w:val="Akapitzlist4"/>
        <w:numPr>
          <w:ilvl w:val="0"/>
          <w:numId w:val="64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Zamawiający zobowiązuje się do:</w:t>
      </w:r>
    </w:p>
    <w:p w:rsidR="001803C0" w:rsidRPr="000371EB" w:rsidRDefault="001803C0" w:rsidP="00045531">
      <w:pPr>
        <w:numPr>
          <w:ilvl w:val="0"/>
          <w:numId w:val="49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pobierania energii elektrycznej zgodnie z obowiązującymi przepisami i Umową;</w:t>
      </w:r>
    </w:p>
    <w:p w:rsidR="001803C0" w:rsidRPr="000371EB" w:rsidRDefault="001803C0" w:rsidP="00045531">
      <w:pPr>
        <w:numPr>
          <w:ilvl w:val="0"/>
          <w:numId w:val="49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przekazywania Wykonawcy istotnych informacji dotyczących wykonywania Umowy;</w:t>
      </w:r>
    </w:p>
    <w:p w:rsidR="001803C0" w:rsidRPr="000371EB" w:rsidRDefault="001803C0" w:rsidP="00045531">
      <w:pPr>
        <w:numPr>
          <w:ilvl w:val="0"/>
          <w:numId w:val="49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utrzymania przez okres obowiązywania Umowy, Umów o świadczenie usług dystryb</w:t>
      </w:r>
      <w:r w:rsidRPr="000371EB">
        <w:rPr>
          <w:rFonts w:ascii="Calibri" w:hAnsi="Calibri" w:cs="Calibri"/>
        </w:rPr>
        <w:t>u</w:t>
      </w:r>
      <w:r w:rsidRPr="000371EB">
        <w:rPr>
          <w:rFonts w:ascii="Calibri" w:hAnsi="Calibri" w:cs="Calibri"/>
        </w:rPr>
        <w:t>cyjnych albo niezwłocznego zawiadomienia Wykonawcy o zamiarze lub rozwiązaniu Umowy o świadczenie usług dystrybucyjnych;</w:t>
      </w:r>
    </w:p>
    <w:p w:rsidR="001803C0" w:rsidRPr="000371EB" w:rsidRDefault="001803C0" w:rsidP="00045531">
      <w:pPr>
        <w:numPr>
          <w:ilvl w:val="0"/>
          <w:numId w:val="49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zabezpieczenia przed uszkodzeniem lub zniszczeniem urządzeń pomiarowych oraz plomb w tym plomb legalizacyjnych na wszystkich elementach, a w szczególności plomb zabezpieczeń głównych oraz w układach pomiarowo – rozliczeniowych;</w:t>
      </w:r>
    </w:p>
    <w:p w:rsidR="001803C0" w:rsidRPr="000371EB" w:rsidRDefault="001803C0" w:rsidP="00045531">
      <w:pPr>
        <w:numPr>
          <w:ilvl w:val="0"/>
          <w:numId w:val="49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utrzymywania wewnętrznej instalacji zasilającej i odbiorczej w stanie technicznym zgo</w:t>
      </w:r>
      <w:r w:rsidRPr="000371EB">
        <w:rPr>
          <w:rFonts w:ascii="Calibri" w:hAnsi="Calibri" w:cs="Calibri"/>
        </w:rPr>
        <w:t>d</w:t>
      </w:r>
      <w:r w:rsidRPr="000371EB">
        <w:rPr>
          <w:rFonts w:ascii="Calibri" w:hAnsi="Calibri" w:cs="Calibri"/>
        </w:rPr>
        <w:t>nym z wymaganiami określonymi w odrębnych przepisach.</w:t>
      </w:r>
    </w:p>
    <w:p w:rsidR="001803C0" w:rsidRPr="000371EB" w:rsidRDefault="001803C0" w:rsidP="00045531">
      <w:pPr>
        <w:pStyle w:val="Akapitzlist4"/>
        <w:numPr>
          <w:ilvl w:val="0"/>
          <w:numId w:val="64"/>
        </w:numPr>
        <w:overflowPunct w:val="0"/>
        <w:autoSpaceDE w:val="0"/>
        <w:autoSpaceDN w:val="0"/>
        <w:adjustRightInd w:val="0"/>
        <w:spacing w:before="120" w:after="120" w:line="360" w:lineRule="auto"/>
        <w:ind w:left="426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Strony zobowiązują się do:</w:t>
      </w:r>
    </w:p>
    <w:p w:rsidR="001803C0" w:rsidRPr="000371EB" w:rsidRDefault="001803C0" w:rsidP="00045531">
      <w:pPr>
        <w:pStyle w:val="Akapitzlist4"/>
        <w:numPr>
          <w:ilvl w:val="1"/>
          <w:numId w:val="64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ind w:left="851" w:hanging="284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niezwłocznego informowania się o zauważonych wadach, usterkach lub zakłóceniach w pracy układów pomiarowo-rozliczeniowym oraz innych okolicznościach mających wpływ na rozliczenia związane z Umową;</w:t>
      </w:r>
    </w:p>
    <w:p w:rsidR="001803C0" w:rsidRPr="000371EB" w:rsidRDefault="001803C0" w:rsidP="00045531">
      <w:pPr>
        <w:pStyle w:val="Akapitzlist4"/>
        <w:numPr>
          <w:ilvl w:val="1"/>
          <w:numId w:val="64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ind w:left="851" w:hanging="284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zapewnienia wzajemnego dostępu do danych oraz wglądu do materiałów stanowiących podstawę do rozliczeń związanych z Umową.</w:t>
      </w:r>
    </w:p>
    <w:p w:rsidR="001803C0" w:rsidRPr="000371EB" w:rsidRDefault="001803C0" w:rsidP="00045531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bCs/>
        </w:rPr>
        <w:t>W</w:t>
      </w:r>
      <w:r w:rsidRPr="000371EB">
        <w:rPr>
          <w:rFonts w:ascii="Calibri" w:hAnsi="Calibri" w:cs="Calibri"/>
        </w:rPr>
        <w:t xml:space="preserve"> przypadku wprowadzenia ograniczeń w dostarczaniu i poborze energii określonych we właściwych przepisach, Zamawiający dostosuje dobowy pobór energii do planu ograniczeń, o ile plan ten nie narusza rozporządzenia </w:t>
      </w:r>
      <w:r w:rsidRPr="000371EB">
        <w:rPr>
          <w:rFonts w:ascii="Calibri" w:hAnsi="Calibri" w:cs="Calibri"/>
          <w:color w:val="000000"/>
        </w:rPr>
        <w:t xml:space="preserve">Rozporządzenie Rady Ministrów z dnia 8 listopada 2021 r. w sprawie szczegółowych zasad i trybu wprowadzania ograniczeń w sprzedaży paliw stałych oraz w dostarczaniu i poborze energii elektrycznej lub ciepła (Dz. U. poz. 2209), a w szczególności § 4 ust. 2  pkt 1 tegoż rozporządzenia. 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6</w:t>
      </w:r>
    </w:p>
    <w:p w:rsidR="001803C0" w:rsidRPr="000371EB" w:rsidRDefault="001803C0" w:rsidP="00045531">
      <w:pPr>
        <w:numPr>
          <w:ilvl w:val="0"/>
          <w:numId w:val="44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zobowiązuje się zapewnić należyte standardy jakościowe. W przypadku nied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trzymania standardów jakościowych Zamawiający ma prawo do żądania od Wykonawcy bon</w:t>
      </w:r>
      <w:r w:rsidRPr="000371EB">
        <w:rPr>
          <w:rFonts w:ascii="Calibri" w:hAnsi="Calibri" w:cs="Calibri"/>
        </w:rPr>
        <w:t>i</w:t>
      </w:r>
      <w:r w:rsidRPr="000371EB">
        <w:rPr>
          <w:rFonts w:ascii="Calibri" w:hAnsi="Calibri" w:cs="Calibri"/>
        </w:rPr>
        <w:t xml:space="preserve">fikaty. </w:t>
      </w:r>
    </w:p>
    <w:p w:rsidR="001803C0" w:rsidRPr="000371EB" w:rsidRDefault="001803C0" w:rsidP="00045531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 przypadku niedotrzymania standardów jakościowych określonych obowiązującymi przep</w:t>
      </w:r>
      <w:r w:rsidRPr="000371EB">
        <w:rPr>
          <w:rFonts w:ascii="Calibri" w:hAnsi="Calibri" w:cs="Calibri"/>
        </w:rPr>
        <w:t>i</w:t>
      </w:r>
      <w:r w:rsidRPr="000371EB">
        <w:rPr>
          <w:rFonts w:ascii="Calibri" w:hAnsi="Calibri" w:cs="Calibri"/>
        </w:rPr>
        <w:t>sami Prawa energetycznego, Wykonawca zobowiązany jest do udzielenia bonifikaty w wysok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ści określonej w Prawie energetycznym oraz zgodnie z obowiązującymi aktami wykonawczymi do powołanej ustawy (w tym określonym w § 3 ust. 2 pkt 1 lit. b Umowy) lub innym obowiąz</w:t>
      </w:r>
      <w:r w:rsidRPr="000371EB">
        <w:rPr>
          <w:rFonts w:ascii="Calibri" w:hAnsi="Calibri" w:cs="Calibri"/>
        </w:rPr>
        <w:t>u</w:t>
      </w:r>
      <w:r w:rsidRPr="000371EB">
        <w:rPr>
          <w:rFonts w:ascii="Calibri" w:hAnsi="Calibri" w:cs="Calibri"/>
        </w:rPr>
        <w:t xml:space="preserve">jącym w chwili zdarzenia i obliczania bonifikaty aktem prawnym. </w:t>
      </w:r>
    </w:p>
    <w:p w:rsidR="001803C0" w:rsidRPr="000371EB" w:rsidRDefault="001803C0" w:rsidP="00045531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 przypadku określonym w ust. 2, jeżeli Zamawiający złożył wniosek o udzielenie bonifikaty, a Wykonawca nie ustosunkował się do tego wniosku w terminie 30 dni uważa się, że Wyk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nawca wniosek uznaje za uzasadniony co do zasady i co do wysokości żądanej bonifikaty.</w:t>
      </w:r>
    </w:p>
    <w:p w:rsidR="001803C0" w:rsidRPr="000371EB" w:rsidRDefault="001803C0" w:rsidP="00045531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uwzględni należną Zamawiającemu bonifikatę w fakturze wystawionej za Okres rozliczeniowy, którego bonifikata dotyczy, a jeżeli nie jest to możliwe z przyczyn, za które W</w:t>
      </w:r>
      <w:r w:rsidRPr="000371EB">
        <w:rPr>
          <w:rFonts w:ascii="Calibri" w:hAnsi="Calibri" w:cs="Calibri"/>
        </w:rPr>
        <w:t>y</w:t>
      </w:r>
      <w:r w:rsidRPr="000371EB">
        <w:rPr>
          <w:rFonts w:ascii="Calibri" w:hAnsi="Calibri" w:cs="Calibri"/>
        </w:rPr>
        <w:t>konawca nie ponosi odpowiedzialności, najpóźniej w fakturze za bezpośrednio następny Okres rozliczeniowy, w stosunku do Okresu rozliczeniowego, którego dotyczy bonifikata. W przypa</w:t>
      </w:r>
      <w:r w:rsidRPr="000371EB">
        <w:rPr>
          <w:rFonts w:ascii="Calibri" w:hAnsi="Calibri" w:cs="Calibri"/>
        </w:rPr>
        <w:t>d</w:t>
      </w:r>
      <w:r w:rsidRPr="000371EB">
        <w:rPr>
          <w:rFonts w:ascii="Calibri" w:hAnsi="Calibri" w:cs="Calibri"/>
        </w:rPr>
        <w:t>ku braku możliwości uwzględnienia bonifikaty na fakturze, Wykonawca udzieli jej w oparciu o inny dokument, np. notę księgową.</w:t>
      </w:r>
    </w:p>
    <w:p w:rsidR="001803C0" w:rsidRPr="000371EB" w:rsidRDefault="001803C0" w:rsidP="00045531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Jeżeli wartość szkody poniesionej przez Zamawiającego przekracza wartość udzielonej bonif</w:t>
      </w:r>
      <w:r w:rsidRPr="000371EB">
        <w:rPr>
          <w:rFonts w:ascii="Calibri" w:hAnsi="Calibri" w:cs="Calibri"/>
        </w:rPr>
        <w:t>i</w:t>
      </w:r>
      <w:r w:rsidRPr="000371EB">
        <w:rPr>
          <w:rFonts w:ascii="Calibri" w:hAnsi="Calibri" w:cs="Calibri"/>
        </w:rPr>
        <w:t>katy, Zamawiający może dochodzić naprawienia szkody w pełnej wysokości bez względu na rodzaj i czas trwania niedotrzymania standardów jakościowych.</w:t>
      </w:r>
    </w:p>
    <w:p w:rsidR="001803C0" w:rsidRPr="000371EB" w:rsidRDefault="001803C0" w:rsidP="00045531">
      <w:pPr>
        <w:numPr>
          <w:ilvl w:val="0"/>
          <w:numId w:val="4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nie ponosi odpowiedzialności za niedostarczenie energii elektrycznej do obiektów Zamawiającego w przypadku:</w:t>
      </w:r>
    </w:p>
    <w:p w:rsidR="001803C0" w:rsidRPr="000371EB" w:rsidRDefault="001803C0" w:rsidP="00045531">
      <w:pPr>
        <w:numPr>
          <w:ilvl w:val="1"/>
          <w:numId w:val="44"/>
        </w:numPr>
        <w:tabs>
          <w:tab w:val="clear" w:pos="1440"/>
          <w:tab w:val="left" w:pos="284"/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klęsk żywiołowych;</w:t>
      </w:r>
    </w:p>
    <w:p w:rsidR="001803C0" w:rsidRPr="000371EB" w:rsidRDefault="001803C0" w:rsidP="00045531">
      <w:pPr>
        <w:numPr>
          <w:ilvl w:val="1"/>
          <w:numId w:val="44"/>
        </w:numPr>
        <w:tabs>
          <w:tab w:val="clear" w:pos="1440"/>
          <w:tab w:val="left" w:pos="284"/>
          <w:tab w:val="num" w:pos="900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innych przypadków siły wyższej, której działania nie mógł obiektywnie przewidzieć lub zapobiec skutkom przy dołożeniu należytej staranności;</w:t>
      </w:r>
    </w:p>
    <w:p w:rsidR="001803C0" w:rsidRPr="000371EB" w:rsidRDefault="001803C0" w:rsidP="00045531">
      <w:pPr>
        <w:numPr>
          <w:ilvl w:val="1"/>
          <w:numId w:val="44"/>
        </w:numPr>
        <w:tabs>
          <w:tab w:val="clear" w:pos="1440"/>
          <w:tab w:val="left" w:pos="284"/>
          <w:tab w:val="num" w:pos="900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zdarzeń spowodowanych wyłącznie przez osoby trzecie, w tym OSD, jeżeli Wykonawca nie mógł ich obiektywnie przewidzieć lub zapobiec przy dołożeniu należytej staranności;</w:t>
      </w:r>
    </w:p>
    <w:p w:rsidR="001803C0" w:rsidRPr="000371EB" w:rsidRDefault="001803C0" w:rsidP="00045531">
      <w:pPr>
        <w:numPr>
          <w:ilvl w:val="1"/>
          <w:numId w:val="44"/>
        </w:numPr>
        <w:tabs>
          <w:tab w:val="clear" w:pos="1440"/>
          <w:tab w:val="left" w:pos="284"/>
          <w:tab w:val="num" w:pos="900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wyłączeń dokonywanych przez OSD bez woli i wiedzy Wykonawcy.</w:t>
      </w:r>
    </w:p>
    <w:p w:rsidR="001803C0" w:rsidRPr="000371EB" w:rsidRDefault="001803C0" w:rsidP="00045531">
      <w:pPr>
        <w:spacing w:before="120" w:after="120" w:line="360" w:lineRule="auto"/>
        <w:ind w:left="283"/>
        <w:jc w:val="both"/>
        <w:rPr>
          <w:rFonts w:ascii="Calibri" w:hAnsi="Calibri" w:cs="Calibri"/>
          <w:b/>
        </w:rPr>
      </w:pP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7</w:t>
      </w:r>
    </w:p>
    <w:p w:rsidR="001803C0" w:rsidRPr="000371EB" w:rsidRDefault="001803C0" w:rsidP="00045531">
      <w:pPr>
        <w:numPr>
          <w:ilvl w:val="0"/>
          <w:numId w:val="5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bookmarkStart w:id="1" w:name="Tekst17"/>
      <w:r w:rsidRPr="000371EB">
        <w:rPr>
          <w:rFonts w:ascii="Calibri" w:hAnsi="Calibri" w:cs="Calibri"/>
        </w:rPr>
        <w:t>Łączna cena sprzedaży energii elektrycznej w ilości określonej w Umowie (wynagrodzenie W</w:t>
      </w:r>
      <w:r w:rsidRPr="000371EB">
        <w:rPr>
          <w:rFonts w:ascii="Calibri" w:hAnsi="Calibri" w:cs="Calibri"/>
        </w:rPr>
        <w:t>y</w:t>
      </w:r>
      <w:r w:rsidRPr="000371EB">
        <w:rPr>
          <w:rFonts w:ascii="Calibri" w:hAnsi="Calibri" w:cs="Calibri"/>
        </w:rPr>
        <w:t>konawcy) nie przekroczy brutto …………………..... (słownie ……………………/100) złotych, w tym netto …………………..... (słownie ……………………/100) złotych.</w:t>
      </w:r>
    </w:p>
    <w:p w:rsidR="001803C0" w:rsidRPr="000371EB" w:rsidRDefault="001803C0" w:rsidP="00045531">
      <w:pPr>
        <w:numPr>
          <w:ilvl w:val="0"/>
          <w:numId w:val="5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Cena sprzedaży energii elektrycznej (wynagrodzenie Wykonawcy) za Okres rozliczeniowy jest równa sumie:</w:t>
      </w:r>
    </w:p>
    <w:p w:rsidR="001803C0" w:rsidRPr="000371EB" w:rsidRDefault="001803C0" w:rsidP="00045531">
      <w:pPr>
        <w:numPr>
          <w:ilvl w:val="1"/>
          <w:numId w:val="51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iloczynu ilości energii elektrycznej faktycznie zużytej ustalonej na podstawie wskazań urządzeń pomiarowych zainstalowanych w układach pomiarowo-rozliczeniowych, ud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stępnionych Wykonawcy przez OSD oraz ceny jednostkowej energii elektrycznej netto powiększonej o należny podatek VAT;</w:t>
      </w:r>
    </w:p>
    <w:p w:rsidR="001803C0" w:rsidRPr="000371EB" w:rsidRDefault="001803C0" w:rsidP="00045531">
      <w:pPr>
        <w:numPr>
          <w:ilvl w:val="1"/>
          <w:numId w:val="51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iloczynu: wartości miesięcznej opłaty handlowej netto powiększonej o należny podatek VAT i liczby rozliczanych Punktów poboru i okresu za jaki jest naliczana.</w:t>
      </w:r>
    </w:p>
    <w:p w:rsidR="001803C0" w:rsidRPr="000371EB" w:rsidRDefault="001803C0" w:rsidP="00045531">
      <w:pPr>
        <w:numPr>
          <w:ilvl w:val="0"/>
          <w:numId w:val="5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Cena w sposób określony w ust. 2, liczona jest na podstawie cen i stawek określonych Załąc</w:t>
      </w:r>
      <w:r w:rsidRPr="000371EB">
        <w:rPr>
          <w:rFonts w:ascii="Calibri" w:hAnsi="Calibri" w:cs="Calibri"/>
        </w:rPr>
        <w:t>z</w:t>
      </w:r>
      <w:r w:rsidRPr="000371EB">
        <w:rPr>
          <w:rFonts w:ascii="Calibri" w:hAnsi="Calibri" w:cs="Calibri"/>
        </w:rPr>
        <w:t>niku nr ……… do Umowy.</w:t>
      </w:r>
      <w:bookmarkEnd w:id="1"/>
    </w:p>
    <w:p w:rsidR="001803C0" w:rsidRPr="000371EB" w:rsidRDefault="001803C0" w:rsidP="00045531">
      <w:pPr>
        <w:numPr>
          <w:ilvl w:val="0"/>
          <w:numId w:val="5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  <w:color w:val="000000"/>
        </w:rPr>
        <w:t>Wynagrodzenie określone w ust. 1 – 3 wyczerpuje roszczenia Wykonawcy związane z prawidłowym wykonaniem Umowy i Strony wykluczają możliwość jego waloryzacji</w:t>
      </w:r>
      <w:r w:rsidRPr="000371EB">
        <w:rPr>
          <w:rFonts w:ascii="Calibri" w:hAnsi="Calibri" w:cs="Calibri"/>
          <w:iCs/>
        </w:rPr>
        <w:t>.</w:t>
      </w:r>
    </w:p>
    <w:p w:rsidR="001803C0" w:rsidRPr="000371EB" w:rsidRDefault="001803C0" w:rsidP="00045531">
      <w:pPr>
        <w:numPr>
          <w:ilvl w:val="0"/>
          <w:numId w:val="5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  <w:iCs/>
          <w:color w:val="000000"/>
        </w:rPr>
      </w:pPr>
      <w:r w:rsidRPr="000371EB">
        <w:rPr>
          <w:rFonts w:ascii="Calibri" w:hAnsi="Calibri" w:cs="Calibri"/>
          <w:iCs/>
          <w:color w:val="000000"/>
        </w:rPr>
        <w:t xml:space="preserve">Zamawiający zobowiązuje się do zakupu przedmiotu zamówienia za minimum 90 %, wartości określonej w ust. 1. 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8</w:t>
      </w:r>
    </w:p>
    <w:p w:rsidR="001803C0" w:rsidRPr="000371EB" w:rsidRDefault="001803C0" w:rsidP="00045531">
      <w:pPr>
        <w:numPr>
          <w:ilvl w:val="0"/>
          <w:numId w:val="45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  <w:bCs/>
          <w:iCs/>
        </w:rPr>
        <w:t>Rozliczenia za pobraną energię elektryczną odbywają się zgodnie z Okresem rozliczeniowym.</w:t>
      </w:r>
      <w:r w:rsidRPr="000371EB">
        <w:rPr>
          <w:rFonts w:ascii="Calibri" w:hAnsi="Calibri" w:cs="Calibri"/>
        </w:rPr>
        <w:t xml:space="preserve"> Wykazany na fakturze okres rozliczeniowy musi być zgodny z Okresem rozliczeniowym. Wyk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nawca na fakturze oprócz danych o zużyciu zobowiązany jest zamieścić udostępnione przez OSD informacje o wskazaniach układów pomiarowo - rozliczeniowych dla poszczególnych Punktów poboru (stan początkowy/stan końcowy w Okresie rozliczeniowym).</w:t>
      </w:r>
    </w:p>
    <w:p w:rsidR="001803C0" w:rsidRPr="000371EB" w:rsidRDefault="001803C0" w:rsidP="00045531">
      <w:pPr>
        <w:numPr>
          <w:ilvl w:val="0"/>
          <w:numId w:val="4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Wykonawcy należnym jest wynagrodzenie z tytułu realizacji Umowy na podstawie danych o zużyciu energii elektrycznej przekazanych przez OSD za dany Okres rozliczeniowy. W przypa</w:t>
      </w:r>
      <w:r w:rsidRPr="000371EB">
        <w:rPr>
          <w:rFonts w:ascii="Calibri" w:hAnsi="Calibri" w:cs="Calibri"/>
        </w:rPr>
        <w:t>d</w:t>
      </w:r>
      <w:r w:rsidRPr="000371EB">
        <w:rPr>
          <w:rFonts w:ascii="Calibri" w:hAnsi="Calibri" w:cs="Calibri"/>
        </w:rPr>
        <w:t>ku nie otrzymania przez Wykonawcę od OSD informacji o zużyciu w terminach wynikających z obowiązujących przepisów (ze szczególnym uwzględnieniem zapisów IRiESD) oraz Generalnej Umowy Dystrybucyjnej, Wykonawca powiadomi (w formie pisemnej) o tym fakcie Zamawiaj</w:t>
      </w:r>
      <w:r w:rsidRPr="000371EB">
        <w:rPr>
          <w:rFonts w:ascii="Calibri" w:hAnsi="Calibri" w:cs="Calibri"/>
        </w:rPr>
        <w:t>ą</w:t>
      </w:r>
      <w:r w:rsidRPr="000371EB">
        <w:rPr>
          <w:rFonts w:ascii="Calibri" w:hAnsi="Calibri" w:cs="Calibri"/>
        </w:rPr>
        <w:t>cego. Na pisemne żądanie Zamawiającego Wykonawca zobowiązany jest do udzielenia pise</w:t>
      </w:r>
      <w:r w:rsidRPr="000371EB">
        <w:rPr>
          <w:rFonts w:ascii="Calibri" w:hAnsi="Calibri" w:cs="Calibri"/>
        </w:rPr>
        <w:t>m</w:t>
      </w:r>
      <w:r w:rsidRPr="000371EB">
        <w:rPr>
          <w:rFonts w:ascii="Calibri" w:hAnsi="Calibri" w:cs="Calibri"/>
        </w:rPr>
        <w:t>nej informacji w sprawie uzyskania od OSD danych o zużyciu, o których mowa w zdaniu pier</w:t>
      </w:r>
      <w:r w:rsidRPr="000371EB">
        <w:rPr>
          <w:rFonts w:ascii="Calibri" w:hAnsi="Calibri" w:cs="Calibri"/>
        </w:rPr>
        <w:t>w</w:t>
      </w:r>
      <w:r w:rsidRPr="000371EB">
        <w:rPr>
          <w:rFonts w:ascii="Calibri" w:hAnsi="Calibri" w:cs="Calibri"/>
        </w:rPr>
        <w:t>szym. W razie konieczności uzyskania informacji od OSD, Wykonawca upoważnia niniejszym Zamawiającego do uzyskania od OSD danych stanowiących podstawę rozliczenia energii ele</w:t>
      </w:r>
      <w:r w:rsidRPr="000371EB">
        <w:rPr>
          <w:rFonts w:ascii="Calibri" w:hAnsi="Calibri" w:cs="Calibri"/>
        </w:rPr>
        <w:t>k</w:t>
      </w:r>
      <w:r w:rsidRPr="000371EB">
        <w:rPr>
          <w:rFonts w:ascii="Calibri" w:hAnsi="Calibri" w:cs="Calibri"/>
        </w:rPr>
        <w:t>trycznej, w tym do uzyskania informacji o terminach udostępnienia Wykonawcy danych.</w:t>
      </w:r>
    </w:p>
    <w:p w:rsidR="001803C0" w:rsidRPr="000371EB" w:rsidRDefault="001803C0" w:rsidP="00045531">
      <w:pPr>
        <w:numPr>
          <w:ilvl w:val="0"/>
          <w:numId w:val="4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  <w:b/>
          <w:bCs/>
        </w:rPr>
      </w:pPr>
      <w:r w:rsidRPr="000371EB">
        <w:rPr>
          <w:rFonts w:ascii="Calibri" w:hAnsi="Calibri" w:cs="Calibri"/>
          <w:bCs/>
          <w:iCs/>
        </w:rPr>
        <w:t xml:space="preserve">Wykonawca wystawia fakturę nie później niż w terminie 10 dni roboczych od daty uzyskania od OSD danych o zużyciu energii elektrycznej w Okresie rozliczeniowym. 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bCs/>
          <w:iCs/>
        </w:rPr>
        <w:t>Jeżeli Wykonawca nie uzyska informacji o rzeczywistym zużyciu energii elektrycznej w Okresie rozliczeniowym w terminie ………. dni od dnia zakończenia Okresu rozliczeniowego, może w</w:t>
      </w:r>
      <w:r w:rsidRPr="000371EB">
        <w:rPr>
          <w:rFonts w:ascii="Calibri" w:hAnsi="Calibri" w:cs="Calibri"/>
          <w:bCs/>
          <w:iCs/>
        </w:rPr>
        <w:t>y</w:t>
      </w:r>
      <w:r w:rsidRPr="000371EB">
        <w:rPr>
          <w:rFonts w:ascii="Calibri" w:hAnsi="Calibri" w:cs="Calibri"/>
          <w:bCs/>
          <w:iCs/>
        </w:rPr>
        <w:t>stawić fakturę w oparciu o szacunkowe zużycie energii elektrycznej w Okresie rozliczeniowym.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color w:val="000000"/>
        </w:rPr>
        <w:t>Cena sprzedaży (wynagrodzenie Wykonawcy) jest płatna na podstawie faktury w terminie 30 dni od daty doręczenia Zamawiającemu prawidłowo wystawionej faktury, na rachunek bank</w:t>
      </w:r>
      <w:r w:rsidRPr="000371EB">
        <w:rPr>
          <w:rFonts w:ascii="Calibri" w:hAnsi="Calibri" w:cs="Calibri"/>
          <w:color w:val="000000"/>
        </w:rPr>
        <w:t>o</w:t>
      </w:r>
      <w:r w:rsidRPr="000371EB">
        <w:rPr>
          <w:rFonts w:ascii="Calibri" w:hAnsi="Calibri" w:cs="Calibri"/>
          <w:color w:val="000000"/>
        </w:rPr>
        <w:t xml:space="preserve">wy Wykonawcy w ………….. o nr ……………………………………………………….. zgodny ze wskazaniem na fakturze. </w:t>
      </w:r>
      <w:r w:rsidRPr="000371EB">
        <w:rPr>
          <w:rFonts w:ascii="Calibri" w:hAnsi="Calibri" w:cs="Calibri"/>
        </w:rPr>
        <w:t> W przypadku   wskazania   w   treści  faktury  numeru   rachunku bankowego   innego   niż   określony   w   zdaniu   poprzednim,   Zamawiający   wzywa   Wykonawcę   do doprow</w:t>
      </w:r>
      <w:r w:rsidRPr="000371EB">
        <w:rPr>
          <w:rFonts w:ascii="Calibri" w:hAnsi="Calibri" w:cs="Calibri"/>
        </w:rPr>
        <w:t>a</w:t>
      </w:r>
      <w:r w:rsidRPr="000371EB">
        <w:rPr>
          <w:rFonts w:ascii="Calibri" w:hAnsi="Calibri" w:cs="Calibri"/>
        </w:rPr>
        <w:t>dzenia   jej  zgodności z  Umową   i wstrzymuje   się  z  zapłatą   do  czasu  doręczenia  faktury zawierającej prawidłowy numer rachunku bankowego – zgodny z Umową.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Zamawiającemu, w przypadku wątpliwości co do prawidłowości wystawionej faktury, przysł</w:t>
      </w:r>
      <w:r w:rsidRPr="000371EB">
        <w:rPr>
          <w:rFonts w:ascii="Calibri" w:hAnsi="Calibri" w:cs="Calibri"/>
        </w:rPr>
        <w:t>u</w:t>
      </w:r>
      <w:r w:rsidRPr="000371EB">
        <w:rPr>
          <w:rFonts w:ascii="Calibri" w:hAnsi="Calibri" w:cs="Calibri"/>
        </w:rPr>
        <w:t>guje prawo do wniesienia pisemnej reklamacji, którą Wykonawca ma obowiązek rozpatrzyć w terminie 14 dni od daty otrzymania reklamacji. Nieprzesłanie Zamawiającemu informacji w przedmiocie nieuwzględnienia reklamacji w terminie określonym w zdaniu poprzednim ozn</w:t>
      </w:r>
      <w:r w:rsidRPr="000371EB">
        <w:rPr>
          <w:rFonts w:ascii="Calibri" w:hAnsi="Calibri" w:cs="Calibri"/>
        </w:rPr>
        <w:t>a</w:t>
      </w:r>
      <w:r w:rsidRPr="000371EB">
        <w:rPr>
          <w:rFonts w:ascii="Calibri" w:hAnsi="Calibri" w:cs="Calibri"/>
        </w:rPr>
        <w:t>cza, że Wykonawca zgadza się z stanowiskiem i żądaniami Zamawiającego, tj. uwzględnia r</w:t>
      </w:r>
      <w:r w:rsidRPr="000371EB">
        <w:rPr>
          <w:rFonts w:ascii="Calibri" w:hAnsi="Calibri" w:cs="Calibri"/>
        </w:rPr>
        <w:t>e</w:t>
      </w:r>
      <w:r w:rsidRPr="000371EB">
        <w:rPr>
          <w:rFonts w:ascii="Calibri" w:hAnsi="Calibri" w:cs="Calibri"/>
        </w:rPr>
        <w:t>klamację w całości.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 przypadku uwzględnienia reklamacji, Wykonawca niezwłocznie wystawi fakturę koryguj</w:t>
      </w:r>
      <w:r w:rsidRPr="000371EB">
        <w:rPr>
          <w:rFonts w:ascii="Calibri" w:hAnsi="Calibri" w:cs="Calibri"/>
        </w:rPr>
        <w:t>ą</w:t>
      </w:r>
      <w:r w:rsidRPr="000371EB">
        <w:rPr>
          <w:rFonts w:ascii="Calibri" w:hAnsi="Calibri" w:cs="Calibri"/>
        </w:rPr>
        <w:t>cą, a powstałą nadpłatę zwróci na rachunek bankowy Zamawiającego w terminie 14 dni bez dodatkowego wezwania.</w:t>
      </w:r>
    </w:p>
    <w:p w:rsidR="001803C0" w:rsidRPr="000371EB" w:rsidRDefault="001803C0" w:rsidP="00045531">
      <w:pPr>
        <w:numPr>
          <w:ilvl w:val="0"/>
          <w:numId w:val="4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Wniesienie przez Zamawiającego reklamacji nie zwalnia Zamawiającego z obowiązku termin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wej zapłaty należności w wysokości określonej na fakturze, chyba że:</w:t>
      </w:r>
    </w:p>
    <w:p w:rsidR="001803C0" w:rsidRPr="000371EB" w:rsidRDefault="001803C0" w:rsidP="00045531">
      <w:pPr>
        <w:numPr>
          <w:ilvl w:val="0"/>
          <w:numId w:val="50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faktura została wystawiona w oparciu o zużycie szacowane odbiegające od średniego z</w:t>
      </w:r>
      <w:r w:rsidRPr="000371EB">
        <w:rPr>
          <w:rFonts w:ascii="Calibri" w:hAnsi="Calibri" w:cs="Calibri"/>
        </w:rPr>
        <w:t>u</w:t>
      </w:r>
      <w:r w:rsidRPr="000371EB">
        <w:rPr>
          <w:rFonts w:ascii="Calibri" w:hAnsi="Calibri" w:cs="Calibri"/>
        </w:rPr>
        <w:t>życia za 3 poprzednie Okresy rozliczeniowe, o więcej niż 10 %;</w:t>
      </w:r>
    </w:p>
    <w:p w:rsidR="001803C0" w:rsidRPr="000371EB" w:rsidRDefault="001803C0" w:rsidP="00045531">
      <w:pPr>
        <w:numPr>
          <w:ilvl w:val="0"/>
          <w:numId w:val="50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na fakturze uwzględniono Punkty poboru nie należące do Zamawiającego;</w:t>
      </w:r>
    </w:p>
    <w:p w:rsidR="001803C0" w:rsidRPr="000371EB" w:rsidRDefault="001803C0" w:rsidP="00045531">
      <w:pPr>
        <w:numPr>
          <w:ilvl w:val="0"/>
          <w:numId w:val="50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uwzględnione na fakturze stawki i ceny za energię elektryczną są inne niż określone w Załączniku nr ……… do Umowy;</w:t>
      </w:r>
    </w:p>
    <w:p w:rsidR="001803C0" w:rsidRPr="000371EB" w:rsidRDefault="001803C0" w:rsidP="00045531">
      <w:pPr>
        <w:numPr>
          <w:ilvl w:val="0"/>
          <w:numId w:val="50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na fakturze naliczono opłaty lu</w:t>
      </w:r>
      <w:r>
        <w:rPr>
          <w:rFonts w:ascii="Calibri" w:hAnsi="Calibri" w:cs="Calibri"/>
        </w:rPr>
        <w:t>b inne należności niewskazane w</w:t>
      </w:r>
      <w:r w:rsidRPr="000371EB">
        <w:rPr>
          <w:rFonts w:ascii="Calibri" w:hAnsi="Calibri" w:cs="Calibri"/>
        </w:rPr>
        <w:t xml:space="preserve"> Umowie.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W przypadku wystąpienia okoliczności określonych w ust. 8 odmowa dokonania płatności nawet pełnej wartości faktury nie rodzi po stronie Zamawiającego obowiązku zapłaty odsetek </w:t>
      </w:r>
      <w:r w:rsidRPr="000371EB">
        <w:rPr>
          <w:rFonts w:ascii="Calibri" w:hAnsi="Calibri" w:cs="Calibri"/>
          <w:color w:val="000000"/>
        </w:rPr>
        <w:t>ustawowych za opóźnienie. Wykonawca może naliczyć odsetki od dnia następnego po upływie 30 dniowego terminu płatności należycie wystawionej faktury korygującej, w przypadku braku jej zapłaty w tym terminie.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koryguje faktury wystawione nieprawidłowo, w celu doprowadzenia ich do zgo</w:t>
      </w:r>
      <w:r w:rsidRPr="000371EB">
        <w:rPr>
          <w:rFonts w:ascii="Calibri" w:hAnsi="Calibri" w:cs="Calibri"/>
        </w:rPr>
        <w:t>d</w:t>
      </w:r>
      <w:r w:rsidRPr="000371EB">
        <w:rPr>
          <w:rFonts w:ascii="Calibri" w:hAnsi="Calibri" w:cs="Calibri"/>
        </w:rPr>
        <w:t>ności z Umową. W przypadku określonym w ust. 4, Wykonawca ma obowiązek dokonać kore</w:t>
      </w:r>
      <w:r w:rsidRPr="000371EB">
        <w:rPr>
          <w:rFonts w:ascii="Calibri" w:hAnsi="Calibri" w:cs="Calibri"/>
        </w:rPr>
        <w:t>k</w:t>
      </w:r>
      <w:r w:rsidRPr="000371EB">
        <w:rPr>
          <w:rFonts w:ascii="Calibri" w:hAnsi="Calibri" w:cs="Calibri"/>
        </w:rPr>
        <w:t>ty faktury w terminie 14 dni od dnia uzyskania informacji o rzeczywistym zużyciu energii ele</w:t>
      </w:r>
      <w:r w:rsidRPr="000371EB">
        <w:rPr>
          <w:rFonts w:ascii="Calibri" w:hAnsi="Calibri" w:cs="Calibri"/>
        </w:rPr>
        <w:t>k</w:t>
      </w:r>
      <w:r w:rsidRPr="000371EB">
        <w:rPr>
          <w:rFonts w:ascii="Calibri" w:hAnsi="Calibri" w:cs="Calibri"/>
        </w:rPr>
        <w:t>trycznej w Okresie rozliczeniowym. Należności wynikające z korekty faktury są płatne na zas</w:t>
      </w:r>
      <w:r w:rsidRPr="000371EB">
        <w:rPr>
          <w:rFonts w:ascii="Calibri" w:hAnsi="Calibri" w:cs="Calibri"/>
        </w:rPr>
        <w:t>a</w:t>
      </w:r>
      <w:r w:rsidRPr="000371EB">
        <w:rPr>
          <w:rFonts w:ascii="Calibri" w:hAnsi="Calibri" w:cs="Calibri"/>
        </w:rPr>
        <w:t>dach określonych w ust. 5 - 9.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spacing w:line="360" w:lineRule="auto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color w:val="000000"/>
        </w:rPr>
        <w:t>Strony akceptują wystawianie i dostarczanie w formie elektronicznej, w formacie PDF: faktur, faktur korygujących oraz duplikatów faktur, zgodnie z art. 106n ustawy z dnia 11 marca 2004 r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br/>
        <w:t>o podatku od towarów i usług.</w:t>
      </w:r>
    </w:p>
    <w:p w:rsidR="001803C0" w:rsidRPr="00C36065" w:rsidRDefault="001803C0" w:rsidP="00045531">
      <w:pPr>
        <w:numPr>
          <w:ilvl w:val="0"/>
          <w:numId w:val="45"/>
        </w:numPr>
        <w:suppressAutoHyphens w:val="0"/>
        <w:spacing w:line="360" w:lineRule="auto"/>
        <w:jc w:val="both"/>
        <w:rPr>
          <w:rFonts w:ascii="Calibri" w:hAnsi="Calibri" w:cs="Calibri"/>
          <w:color w:val="000000"/>
        </w:rPr>
      </w:pPr>
      <w:r w:rsidRPr="00C36065">
        <w:rPr>
          <w:rFonts w:ascii="Calibri" w:hAnsi="Calibri" w:cs="Calibri"/>
          <w:color w:val="000000"/>
        </w:rPr>
        <w:t>Faktury elektroniczne będą Zamawiającemu wysyłane na adres e-mail:                                     faktury@zozmswia.bialystok.pl</w:t>
      </w:r>
      <w:r>
        <w:rPr>
          <w:rFonts w:ascii="Calibri" w:hAnsi="Calibri" w:cs="Calibri"/>
          <w:color w:val="000000"/>
        </w:rPr>
        <w:t>.</w:t>
      </w:r>
    </w:p>
    <w:p w:rsidR="001803C0" w:rsidRPr="000371EB" w:rsidRDefault="001803C0" w:rsidP="00045531">
      <w:pPr>
        <w:numPr>
          <w:ilvl w:val="0"/>
          <w:numId w:val="45"/>
        </w:numPr>
        <w:suppressAutoHyphens w:val="0"/>
        <w:spacing w:line="360" w:lineRule="auto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color w:val="000000"/>
        </w:rPr>
        <w:t>Zamawiający zobowiązuje się do poinformowania Wykonawcy o każdorazowej zmianie ww. adresu mailowego.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  <w:noProof/>
          <w:color w:val="000000"/>
        </w:rPr>
      </w:pPr>
      <w:r w:rsidRPr="00592628">
        <w:rPr>
          <w:rFonts w:ascii="Calibri" w:hAnsi="Calibri" w:cs="Calibri"/>
          <w:b/>
          <w:noProof/>
          <w:color w:val="000000"/>
        </w:rPr>
        <w:t>13</w:t>
      </w:r>
      <w:r w:rsidRPr="000371EB">
        <w:rPr>
          <w:rFonts w:ascii="Calibri" w:hAnsi="Calibri" w:cs="Calibri"/>
          <w:noProof/>
          <w:color w:val="000000"/>
        </w:rPr>
        <w:t>. Wykonawca niniejszym oświadcza, iż:</w:t>
      </w:r>
    </w:p>
    <w:p w:rsidR="001803C0" w:rsidRPr="000371EB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noProof/>
          <w:color w:val="000000"/>
        </w:rPr>
      </w:pPr>
      <w:r w:rsidRPr="00592628">
        <w:rPr>
          <w:rFonts w:ascii="Calibri" w:hAnsi="Calibri" w:cs="Calibri"/>
          <w:b/>
          <w:noProof/>
          <w:color w:val="000000"/>
        </w:rPr>
        <w:t>13.1.</w:t>
      </w:r>
      <w:r w:rsidRPr="000371EB">
        <w:rPr>
          <w:rFonts w:ascii="Calibri" w:hAnsi="Calibri" w:cs="Calibri"/>
          <w:noProof/>
          <w:color w:val="000000"/>
        </w:rPr>
        <w:tab/>
        <w:t xml:space="preserve">na dzień zawarcia przedmiotowej Umowy nie jest/jest zarejestrowany na potrzeby podatku od towarów i usług jako </w:t>
      </w:r>
      <w:r w:rsidRPr="000623B3">
        <w:rPr>
          <w:rFonts w:ascii="Calibri" w:hAnsi="Calibri" w:cs="Calibri"/>
          <w:noProof/>
          <w:color w:val="000000"/>
        </w:rPr>
        <w:t>„podatnik VAT czynny”,</w:t>
      </w:r>
    </w:p>
    <w:p w:rsidR="001803C0" w:rsidRPr="000371EB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noProof/>
          <w:color w:val="000000"/>
        </w:rPr>
      </w:pPr>
      <w:r w:rsidRPr="00592628">
        <w:rPr>
          <w:rFonts w:ascii="Calibri" w:hAnsi="Calibri" w:cs="Calibri"/>
          <w:b/>
          <w:noProof/>
          <w:color w:val="000000"/>
        </w:rPr>
        <w:t>13.2</w:t>
      </w:r>
      <w:r w:rsidRPr="000371EB">
        <w:rPr>
          <w:rFonts w:ascii="Calibri" w:hAnsi="Calibri" w:cs="Calibri"/>
          <w:noProof/>
          <w:color w:val="000000"/>
        </w:rPr>
        <w:t>.</w:t>
      </w:r>
      <w:r w:rsidRPr="000371EB">
        <w:rPr>
          <w:rFonts w:ascii="Calibri" w:hAnsi="Calibri" w:cs="Calibri"/>
          <w:noProof/>
          <w:color w:val="000000"/>
        </w:rPr>
        <w:tab/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</w:t>
      </w:r>
      <w:r w:rsidRPr="000623B3">
        <w:rPr>
          <w:rFonts w:ascii="Calibri" w:hAnsi="Calibri" w:cs="Calibri"/>
          <w:noProof/>
          <w:color w:val="000000"/>
        </w:rPr>
        <w:t>dalej "białą księgą", co Wykonawca potwierdza w formie wydruku z wykazu podatników VAT z „białej księgi”. Wydruk stanowi  Załącznik nr ….  - Wydruk z wykazu podatników VAT z „białej księgi”.</w:t>
      </w:r>
    </w:p>
    <w:p w:rsidR="001803C0" w:rsidRPr="000371EB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noProof/>
          <w:color w:val="000000"/>
        </w:rPr>
      </w:pPr>
      <w:r w:rsidRPr="00592628">
        <w:rPr>
          <w:rFonts w:ascii="Calibri" w:hAnsi="Calibri" w:cs="Calibri"/>
          <w:b/>
          <w:noProof/>
          <w:color w:val="000000"/>
        </w:rPr>
        <w:t>13.3</w:t>
      </w:r>
      <w:r w:rsidRPr="000371EB">
        <w:rPr>
          <w:rFonts w:ascii="Calibri" w:hAnsi="Calibri" w:cs="Calibri"/>
          <w:noProof/>
          <w:color w:val="000000"/>
        </w:rPr>
        <w:t>.</w:t>
      </w:r>
      <w:r w:rsidRPr="000371EB">
        <w:rPr>
          <w:rFonts w:ascii="Calibri" w:hAnsi="Calibri" w:cs="Calibri"/>
          <w:noProof/>
          <w:color w:val="000000"/>
        </w:rPr>
        <w:tab/>
        <w:t xml:space="preserve">W przypadku zmiany statusu z dotychczasowego na inny Wykonawca, zobowiązuje się do poinformowania o powyższym na piśmie Zamawiającego, w terminie 7 dni od dnia dokonania zmiany. </w:t>
      </w:r>
    </w:p>
    <w:p w:rsidR="001803C0" w:rsidRPr="000623B3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noProof/>
          <w:color w:val="000000"/>
        </w:rPr>
      </w:pPr>
      <w:r w:rsidRPr="00592628">
        <w:rPr>
          <w:rFonts w:ascii="Calibri" w:hAnsi="Calibri" w:cs="Calibri"/>
          <w:b/>
          <w:noProof/>
          <w:color w:val="000000"/>
        </w:rPr>
        <w:t>13.4.</w:t>
      </w:r>
      <w:r w:rsidRPr="000371EB">
        <w:rPr>
          <w:rFonts w:ascii="Calibri" w:hAnsi="Calibri" w:cs="Calibri"/>
          <w:noProof/>
          <w:color w:val="000000"/>
        </w:rPr>
        <w:tab/>
        <w:t xml:space="preserve">W przypadku zmiany wskazanego w Umowie rachunku bankowego, Wykonawca jest obowiązany poinformować Zamawiającego o powyższym, w terminie 7 dni od dnia dokonania zmiany na piśmie. Zmiana Umowy </w:t>
      </w:r>
      <w:r w:rsidRPr="000623B3">
        <w:rPr>
          <w:rFonts w:ascii="Calibri" w:hAnsi="Calibri" w:cs="Calibri"/>
          <w:noProof/>
          <w:color w:val="000000"/>
        </w:rPr>
        <w:t>w tym przedmiocie wymaga aneksu do Umowy.</w:t>
      </w:r>
    </w:p>
    <w:p w:rsidR="001803C0" w:rsidRPr="000371EB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noProof/>
          <w:color w:val="000000"/>
        </w:rPr>
      </w:pPr>
      <w:r w:rsidRPr="00592628">
        <w:rPr>
          <w:rFonts w:ascii="Calibri" w:hAnsi="Calibri" w:cs="Calibri"/>
          <w:b/>
          <w:noProof/>
          <w:color w:val="000000"/>
        </w:rPr>
        <w:t>13.5.</w:t>
      </w:r>
      <w:r w:rsidRPr="000623B3">
        <w:rPr>
          <w:rFonts w:ascii="Calibri" w:hAnsi="Calibri" w:cs="Calibri"/>
          <w:noProof/>
          <w:color w:val="000000"/>
        </w:rPr>
        <w:tab/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</w:t>
      </w:r>
      <w:r w:rsidRPr="000371EB">
        <w:rPr>
          <w:rFonts w:ascii="Calibri" w:hAnsi="Calibri" w:cs="Calibri"/>
          <w:noProof/>
          <w:color w:val="000000"/>
        </w:rPr>
        <w:t xml:space="preserve"> za opóźnienie, czy też kierowania innych roszczeń w stosunku do Zamawiającego.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 9</w:t>
      </w:r>
    </w:p>
    <w:p w:rsidR="001803C0" w:rsidRPr="001615DD" w:rsidRDefault="001803C0" w:rsidP="00045531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r w:rsidRPr="001615DD">
        <w:rPr>
          <w:rFonts w:ascii="Calibri" w:hAnsi="Calibri" w:cs="Calibri"/>
        </w:rPr>
        <w:t xml:space="preserve">Wykonawca załącza do przesłanej Zamawiającemu faktury </w:t>
      </w:r>
      <w:r w:rsidRPr="001615DD">
        <w:rPr>
          <w:rFonts w:ascii="Calibri" w:hAnsi="Calibri" w:cs="Calibri"/>
          <w:bCs/>
          <w:iCs/>
        </w:rPr>
        <w:t>specyfikację określającą ilość ene</w:t>
      </w:r>
      <w:r w:rsidRPr="001615DD">
        <w:rPr>
          <w:rFonts w:ascii="Calibri" w:hAnsi="Calibri" w:cs="Calibri"/>
          <w:bCs/>
          <w:iCs/>
        </w:rPr>
        <w:t>r</w:t>
      </w:r>
      <w:r w:rsidRPr="001615DD">
        <w:rPr>
          <w:rFonts w:ascii="Calibri" w:hAnsi="Calibri" w:cs="Calibri"/>
          <w:bCs/>
          <w:iCs/>
        </w:rPr>
        <w:t xml:space="preserve">gii elektrycznej pobranej w poszczególnych Punktach poboru oraz wysokość należności z tego tytułu (wartość netto i wartość brutto) w odniesieniu do każdego Punktu poboru oddzielnie - o ile faktura nie zawiera takich informacji w swej treści. </w:t>
      </w:r>
    </w:p>
    <w:p w:rsidR="001803C0" w:rsidRPr="000371EB" w:rsidRDefault="001803C0" w:rsidP="00045531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  <w:bCs/>
          <w:iCs/>
        </w:rPr>
        <w:t>Brak przekazania informacji określonej w ust. 1 oznacza, że faktura nie została wystawiona prawidłowo w rozumieniu Umowy.</w:t>
      </w:r>
    </w:p>
    <w:p w:rsidR="001803C0" w:rsidRPr="000371EB" w:rsidRDefault="001803C0" w:rsidP="00045531">
      <w:pPr>
        <w:keepNext/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 10</w:t>
      </w:r>
    </w:p>
    <w:p w:rsidR="001803C0" w:rsidRPr="000371EB" w:rsidRDefault="001803C0" w:rsidP="00045531">
      <w:pPr>
        <w:numPr>
          <w:ilvl w:val="0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0371EB">
        <w:rPr>
          <w:rFonts w:ascii="Calibri" w:hAnsi="Calibri" w:cs="Calibri"/>
          <w:bCs/>
        </w:rPr>
        <w:t>Wstrzymanie sprzedaży energii elektrycznej do danego Punktu poboru następuje poprzez wstrzymanie dostarczania energii elektrycznej przez OSD na wniosek Wykonawcy.</w:t>
      </w:r>
    </w:p>
    <w:p w:rsidR="001803C0" w:rsidRPr="000371EB" w:rsidRDefault="001803C0" w:rsidP="00045531">
      <w:pPr>
        <w:numPr>
          <w:ilvl w:val="0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0371EB">
        <w:rPr>
          <w:rFonts w:ascii="Calibri" w:hAnsi="Calibri" w:cs="Calibri"/>
          <w:bCs/>
        </w:rPr>
        <w:t>Wykonawca może wstrzymać sprzedaż energii elektrycznej do danego Punktu poboru, gdy Zamawiający pozostaje w zwłoce z zapłatą za pobraną energię elektrycznej co najmniej 30 dni po upływie terminu płatności faktury, pomimo uprzedniego bezskutecznego wezwania do z</w:t>
      </w:r>
      <w:r w:rsidRPr="000371EB">
        <w:rPr>
          <w:rFonts w:ascii="Calibri" w:hAnsi="Calibri" w:cs="Calibri"/>
          <w:bCs/>
        </w:rPr>
        <w:t>a</w:t>
      </w:r>
      <w:r w:rsidRPr="000371EB">
        <w:rPr>
          <w:rFonts w:ascii="Calibri" w:hAnsi="Calibri" w:cs="Calibri"/>
          <w:bCs/>
        </w:rPr>
        <w:t>płaty zaległych i bieżących należności w dodatkowym terminie, nie krótszym niż 14 dni oraz powiadomienia Zamawiającego na piśmie o zamiarze wstrzymania sprzedaży energii ele</w:t>
      </w:r>
      <w:r w:rsidRPr="000371EB">
        <w:rPr>
          <w:rFonts w:ascii="Calibri" w:hAnsi="Calibri" w:cs="Calibri"/>
          <w:bCs/>
        </w:rPr>
        <w:t>k</w:t>
      </w:r>
      <w:r w:rsidRPr="000371EB">
        <w:rPr>
          <w:rFonts w:ascii="Calibri" w:hAnsi="Calibri" w:cs="Calibri"/>
          <w:bCs/>
        </w:rPr>
        <w:t>trycznej.</w:t>
      </w:r>
    </w:p>
    <w:p w:rsidR="001803C0" w:rsidRPr="000371EB" w:rsidRDefault="001803C0" w:rsidP="00045531">
      <w:pPr>
        <w:numPr>
          <w:ilvl w:val="0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Wznowienie dostarczania energii elektrycznej i świadczenie usług dystrybucji przez </w:t>
      </w:r>
      <w:r w:rsidRPr="000371EB">
        <w:rPr>
          <w:rFonts w:ascii="Calibri" w:hAnsi="Calibri" w:cs="Calibri"/>
          <w:bCs/>
        </w:rPr>
        <w:t>OSD na wniosek Wykonawcy</w:t>
      </w:r>
      <w:r w:rsidRPr="000371EB">
        <w:rPr>
          <w:rFonts w:ascii="Calibri" w:hAnsi="Calibri" w:cs="Calibri"/>
        </w:rPr>
        <w:t xml:space="preserve"> nastąpi niezwłocznie po uregulowaniu zaległych należności za energię elektryczną.</w:t>
      </w:r>
    </w:p>
    <w:p w:rsidR="001803C0" w:rsidRPr="000371EB" w:rsidRDefault="001803C0" w:rsidP="00045531">
      <w:pPr>
        <w:numPr>
          <w:ilvl w:val="0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nie ponosi odpowiedzialności za szkody spowodowane wstrzymaniem sprzedaży energii elektrycznej, o ile wstrzymanie nastąpiło bez uchybienia przepisom prawa powszechnie obowiązującego i postanowieniom Umowy.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 11</w:t>
      </w:r>
    </w:p>
    <w:p w:rsidR="001803C0" w:rsidRPr="000371EB" w:rsidRDefault="001803C0" w:rsidP="00045531">
      <w:pPr>
        <w:keepNext/>
        <w:numPr>
          <w:ilvl w:val="0"/>
          <w:numId w:val="4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Umowa zawarta została na czas określony od dnia ……….. do dnia ……………….</w:t>
      </w:r>
    </w:p>
    <w:p w:rsidR="001803C0" w:rsidRPr="000371EB" w:rsidRDefault="001803C0" w:rsidP="00045531">
      <w:pPr>
        <w:numPr>
          <w:ilvl w:val="0"/>
          <w:numId w:val="4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Rozpoczęcie dostaw energii elektrycznej do poszczególnych Punktów poboru nastąpi z dniem …………………….. chyba, że do tego dnia nie zostanie zawarta Umowa o świadczenie usług dy</w:t>
      </w:r>
      <w:r w:rsidRPr="000371EB">
        <w:rPr>
          <w:rFonts w:ascii="Calibri" w:hAnsi="Calibri" w:cs="Calibri"/>
        </w:rPr>
        <w:t>s</w:t>
      </w:r>
      <w:r w:rsidRPr="000371EB">
        <w:rPr>
          <w:rFonts w:ascii="Calibri" w:hAnsi="Calibri" w:cs="Calibri"/>
        </w:rPr>
        <w:t xml:space="preserve">trybucyjnych ani też Zamawiający na </w:t>
      </w:r>
      <w:r w:rsidRPr="000371EB">
        <w:rPr>
          <w:rFonts w:ascii="Calibri" w:hAnsi="Calibri" w:cs="Calibri"/>
          <w:color w:val="000000"/>
        </w:rPr>
        <w:t>dzień ………………. nie będzie</w:t>
      </w:r>
      <w:r w:rsidRPr="000371EB">
        <w:rPr>
          <w:rFonts w:ascii="Calibri" w:hAnsi="Calibri" w:cs="Calibri"/>
        </w:rPr>
        <w:t xml:space="preserve"> związany uprzednio zawartą umową z OSD.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 12</w:t>
      </w:r>
    </w:p>
    <w:p w:rsidR="001803C0" w:rsidRPr="000371EB" w:rsidRDefault="001803C0" w:rsidP="00045531">
      <w:pPr>
        <w:numPr>
          <w:ilvl w:val="0"/>
          <w:numId w:val="4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Zamawiający może wypowiedzieć Umowę, ze skutkiem na ostatni dzień Okresu rozliczeniow</w:t>
      </w:r>
      <w:r w:rsidRPr="000371EB">
        <w:rPr>
          <w:rFonts w:ascii="Calibri" w:hAnsi="Calibri" w:cs="Calibri"/>
        </w:rPr>
        <w:t>e</w:t>
      </w:r>
      <w:r w:rsidRPr="000371EB">
        <w:rPr>
          <w:rFonts w:ascii="Calibri" w:hAnsi="Calibri" w:cs="Calibri"/>
        </w:rPr>
        <w:t>go, jeżeli:</w:t>
      </w:r>
    </w:p>
    <w:p w:rsidR="001803C0" w:rsidRPr="000371EB" w:rsidRDefault="001803C0" w:rsidP="00045531">
      <w:pPr>
        <w:numPr>
          <w:ilvl w:val="1"/>
          <w:numId w:val="47"/>
        </w:numPr>
        <w:tabs>
          <w:tab w:val="clear" w:pos="1440"/>
          <w:tab w:val="left" w:pos="284"/>
          <w:tab w:val="num" w:pos="900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otwarto likwidację Wykonawcy;</w:t>
      </w:r>
    </w:p>
    <w:p w:rsidR="001803C0" w:rsidRPr="000371EB" w:rsidRDefault="001803C0" w:rsidP="00045531">
      <w:pPr>
        <w:numPr>
          <w:ilvl w:val="1"/>
          <w:numId w:val="47"/>
        </w:numPr>
        <w:tabs>
          <w:tab w:val="clear" w:pos="1440"/>
          <w:tab w:val="left" w:pos="284"/>
          <w:tab w:val="num" w:pos="900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nie koryguje faktur w wyniku złożonej reklamacji, która została uznana, pomimo pisemnego upomnienia oraz wyznaczenia dodatkowego 7-dniowego terminu na usunięcie uchybienia przez Wykonawcę;</w:t>
      </w:r>
    </w:p>
    <w:p w:rsidR="001803C0" w:rsidRPr="000371EB" w:rsidRDefault="001803C0" w:rsidP="00045531">
      <w:pPr>
        <w:numPr>
          <w:ilvl w:val="1"/>
          <w:numId w:val="47"/>
        </w:numPr>
        <w:tabs>
          <w:tab w:val="clear" w:pos="1440"/>
          <w:tab w:val="left" w:pos="284"/>
          <w:tab w:val="num" w:pos="900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rażąco naruszył Umowę;</w:t>
      </w:r>
    </w:p>
    <w:p w:rsidR="001803C0" w:rsidRPr="000371EB" w:rsidRDefault="001803C0" w:rsidP="00045531">
      <w:pPr>
        <w:numPr>
          <w:ilvl w:val="1"/>
          <w:numId w:val="47"/>
        </w:numPr>
        <w:tabs>
          <w:tab w:val="clear" w:pos="1440"/>
          <w:tab w:val="left" w:pos="284"/>
          <w:tab w:val="num" w:pos="900"/>
        </w:tabs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Wykonawca utracił uprawnienia, koncesję lub zezwolenia niezbędne do wykonania Przedmiotu Umowy i nie przekaże Zamawiającemu dokumentów potwierdzających przywrócenie uprawnień i koncesji zapewniających nieprzerwane należyte wykonywanie Umowy. </w:t>
      </w:r>
    </w:p>
    <w:p w:rsidR="001803C0" w:rsidRPr="000371EB" w:rsidRDefault="001803C0" w:rsidP="00045531">
      <w:pPr>
        <w:pStyle w:val="Akapitzlist4"/>
        <w:numPr>
          <w:ilvl w:val="0"/>
          <w:numId w:val="47"/>
        </w:numPr>
        <w:spacing w:before="120" w:after="120"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Jeżeli Wykonawca utraci uprawnienia do czynności koniecznych do należytego wykonania Umowy i skutkuje to zakłóceniem dostarczania energii elektrycznej do Zamawiającego, wó</w:t>
      </w:r>
      <w:r w:rsidRPr="000371EB">
        <w:rPr>
          <w:rFonts w:ascii="Calibri" w:hAnsi="Calibri" w:cs="Calibri"/>
          <w:sz w:val="22"/>
          <w:szCs w:val="22"/>
        </w:rPr>
        <w:t>w</w:t>
      </w:r>
      <w:r w:rsidRPr="000371EB">
        <w:rPr>
          <w:rFonts w:ascii="Calibri" w:hAnsi="Calibri" w:cs="Calibri"/>
          <w:sz w:val="22"/>
          <w:szCs w:val="22"/>
        </w:rPr>
        <w:t xml:space="preserve">czas Zamawiający może wypowiedzieć Umowę ze skutkiem natychmiastowym. </w:t>
      </w:r>
    </w:p>
    <w:p w:rsidR="001803C0" w:rsidRPr="000371EB" w:rsidRDefault="001803C0" w:rsidP="00045531">
      <w:pPr>
        <w:pStyle w:val="Akapitzlist4"/>
        <w:numPr>
          <w:ilvl w:val="0"/>
          <w:numId w:val="47"/>
        </w:numPr>
        <w:spacing w:before="120" w:after="120"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kern w:val="3"/>
          <w:sz w:val="22"/>
          <w:szCs w:val="22"/>
          <w:lang w:bidi="hi-IN"/>
        </w:rPr>
        <w:t>Zamawiający może odstąpić od Umowy w przypadku wystąpienia istotnej zmiany okoliczności powodującej, że wykonanie Umowy nie leży w interesie publicznym, czego nie można było przewidzieć w chwili zawarcia Umowy lub dalsze wykonywanie Umowy może zagrozić istotn</w:t>
      </w:r>
      <w:r w:rsidRPr="000371EB">
        <w:rPr>
          <w:rFonts w:ascii="Calibri" w:hAnsi="Calibri" w:cs="Calibri"/>
          <w:kern w:val="3"/>
          <w:sz w:val="22"/>
          <w:szCs w:val="22"/>
          <w:lang w:bidi="hi-IN"/>
        </w:rPr>
        <w:t>e</w:t>
      </w:r>
      <w:r w:rsidRPr="000371EB">
        <w:rPr>
          <w:rFonts w:ascii="Calibri" w:hAnsi="Calibri" w:cs="Calibri"/>
          <w:kern w:val="3"/>
          <w:sz w:val="22"/>
          <w:szCs w:val="22"/>
          <w:lang w:bidi="hi-IN"/>
        </w:rPr>
        <w:t>mu interesowi bezpieczeństwa państwa lub bezpieczeństwu publicznemu. Zamawiający może odstąpić od Umowy w terminie 30 dni od powzięcia wiadomości o tych okolicznościach. Wyk</w:t>
      </w:r>
      <w:r w:rsidRPr="000371EB">
        <w:rPr>
          <w:rFonts w:ascii="Calibri" w:hAnsi="Calibri" w:cs="Calibri"/>
          <w:kern w:val="3"/>
          <w:sz w:val="22"/>
          <w:szCs w:val="22"/>
          <w:lang w:bidi="hi-IN"/>
        </w:rPr>
        <w:t>o</w:t>
      </w:r>
      <w:r w:rsidRPr="000371EB">
        <w:rPr>
          <w:rFonts w:ascii="Calibri" w:hAnsi="Calibri" w:cs="Calibri"/>
          <w:kern w:val="3"/>
          <w:sz w:val="22"/>
          <w:szCs w:val="22"/>
          <w:lang w:bidi="hi-IN"/>
        </w:rPr>
        <w:t xml:space="preserve">nawca może żądać wyłącznie wynagrodzenia należnego z tytułu wykonanej części Umowy. </w:t>
      </w:r>
    </w:p>
    <w:p w:rsidR="001803C0" w:rsidRPr="000371EB" w:rsidRDefault="001803C0" w:rsidP="00045531">
      <w:pPr>
        <w:pStyle w:val="Akapitzlist4"/>
        <w:numPr>
          <w:ilvl w:val="0"/>
          <w:numId w:val="47"/>
        </w:numPr>
        <w:spacing w:before="120" w:after="120"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Zamawiający może odstąpić od Umowy, w przypadku:</w:t>
      </w:r>
    </w:p>
    <w:p w:rsidR="001803C0" w:rsidRPr="000371EB" w:rsidRDefault="001803C0" w:rsidP="00045531">
      <w:pPr>
        <w:widowControl w:val="0"/>
        <w:numPr>
          <w:ilvl w:val="1"/>
          <w:numId w:val="66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powzięcia przez Zamawiającego wiedzy o złożeniu przez Wykonawcę nieprawdziwych oświadczeń w toku postępowania o udzielenie zamówienia publicznego stanowiącego Przedmiot Umowy, jak też oświadczeń określonych w § 2 - ze skutkiem </w:t>
      </w:r>
      <w:r w:rsidRPr="000371EB">
        <w:rPr>
          <w:rFonts w:ascii="Calibri" w:hAnsi="Calibri" w:cs="Calibri"/>
          <w:i/>
        </w:rPr>
        <w:t>ex tunc</w:t>
      </w:r>
      <w:r w:rsidRPr="000371EB">
        <w:rPr>
          <w:rFonts w:ascii="Calibri" w:hAnsi="Calibri" w:cs="Calibri"/>
        </w:rPr>
        <w:t>;</w:t>
      </w:r>
    </w:p>
    <w:p w:rsidR="001803C0" w:rsidRPr="000371EB" w:rsidRDefault="001803C0" w:rsidP="00045531">
      <w:pPr>
        <w:widowControl w:val="0"/>
        <w:numPr>
          <w:ilvl w:val="1"/>
          <w:numId w:val="66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z przyczyn technicznych, jak też jakichkolwiek przyczyn nie leżących po stronie Zamawiającego zmiana sprzedawcy energii elektrycznej na Wykonawcę okaże się niemożliwa - ze skutkiem </w:t>
      </w:r>
      <w:r w:rsidRPr="000371EB">
        <w:rPr>
          <w:rFonts w:ascii="Calibri" w:hAnsi="Calibri" w:cs="Calibri"/>
          <w:i/>
        </w:rPr>
        <w:t>ex tunc</w:t>
      </w:r>
      <w:r w:rsidRPr="000371EB">
        <w:rPr>
          <w:rFonts w:ascii="Calibri" w:hAnsi="Calibri" w:cs="Calibri"/>
        </w:rPr>
        <w:t>;</w:t>
      </w:r>
    </w:p>
    <w:p w:rsidR="001803C0" w:rsidRPr="000371EB" w:rsidRDefault="001803C0" w:rsidP="00045531">
      <w:pPr>
        <w:widowControl w:val="0"/>
        <w:numPr>
          <w:ilvl w:val="1"/>
          <w:numId w:val="66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zaprzestania przez Zamawiającego poboru energii elektrycznej w określonym Punkcie poboru, w zakresie sprzedaży energii elektrycznej do tego Punktu poboru - ze skutkiem </w:t>
      </w:r>
      <w:r w:rsidRPr="000371EB">
        <w:rPr>
          <w:rFonts w:ascii="Calibri" w:hAnsi="Calibri" w:cs="Calibri"/>
          <w:i/>
        </w:rPr>
        <w:t>ex nunc</w:t>
      </w:r>
      <w:r w:rsidRPr="000371EB">
        <w:rPr>
          <w:rFonts w:ascii="Calibri" w:hAnsi="Calibri" w:cs="Calibri"/>
        </w:rPr>
        <w:t>;</w:t>
      </w:r>
    </w:p>
    <w:p w:rsidR="001803C0" w:rsidRPr="000371EB" w:rsidRDefault="001803C0" w:rsidP="00045531">
      <w:pPr>
        <w:widowControl w:val="0"/>
        <w:numPr>
          <w:ilvl w:val="1"/>
          <w:numId w:val="66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rażącego naruszenia Umowy przez Wykonawcę, jeżeli Wykonawca wezwany do zaniechania naruszenia i usunięcia skutków naruszenia nie zadośćuczynił żądaniu w terminie 30 dni - ze skutkiem </w:t>
      </w:r>
      <w:r w:rsidRPr="000371EB">
        <w:rPr>
          <w:rFonts w:ascii="Calibri" w:hAnsi="Calibri" w:cs="Calibri"/>
          <w:i/>
        </w:rPr>
        <w:t>ex nunc</w:t>
      </w:r>
      <w:r w:rsidRPr="000371EB">
        <w:rPr>
          <w:rFonts w:ascii="Calibri" w:hAnsi="Calibri" w:cs="Calibri"/>
        </w:rPr>
        <w:t>;</w:t>
      </w:r>
    </w:p>
    <w:p w:rsidR="001803C0" w:rsidRPr="000371EB" w:rsidRDefault="001803C0" w:rsidP="00045531">
      <w:pPr>
        <w:widowControl w:val="0"/>
        <w:numPr>
          <w:ilvl w:val="1"/>
          <w:numId w:val="66"/>
        </w:numPr>
        <w:tabs>
          <w:tab w:val="clear" w:pos="1440"/>
          <w:tab w:val="num" w:pos="900"/>
        </w:tabs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wystąpienia okoliczności uniemożliwiającej należyte wykonanie Umowy, a w szczególności zajęcie znacznej części majątku w postępowaniu egzekucyjnym, utraty możności dysponowania nim w celu wykonania Umowy z innych przyczyn, jak też wszczęcia likwidacji lub postępowań określonych w ustawie z dnia 28 lutego 2003 r. Prawo upadłościowe oraz ustawie z dnia 15 maja 2015 r. Prawo restrukturyzacyjne - w zakresie dopuszczonym przez te ustawy - ze skutkiem </w:t>
      </w:r>
      <w:r w:rsidRPr="000371EB">
        <w:rPr>
          <w:rFonts w:ascii="Calibri" w:hAnsi="Calibri" w:cs="Calibri"/>
          <w:i/>
        </w:rPr>
        <w:t>ex nunc</w:t>
      </w:r>
      <w:r w:rsidRPr="000371EB">
        <w:rPr>
          <w:rFonts w:ascii="Calibri" w:hAnsi="Calibri" w:cs="Calibri"/>
        </w:rPr>
        <w:t>;</w:t>
      </w:r>
    </w:p>
    <w:p w:rsidR="001803C0" w:rsidRPr="000371EB" w:rsidRDefault="001803C0" w:rsidP="00045531">
      <w:pPr>
        <w:pStyle w:val="Akapitzlist4"/>
        <w:numPr>
          <w:ilvl w:val="0"/>
          <w:numId w:val="47"/>
        </w:numPr>
        <w:spacing w:before="120" w:after="120"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  <w:lang w:val="sq-AL"/>
        </w:rPr>
        <w:t xml:space="preserve">Oświadczenie o odstąpieniu od Umowy, Zamawiający składa zachowując formę pisemną nie później niż w terminie 60 dni od dnia powzięcia przez Zamawiajacego informacji o zajściu okoliczności określonej w ust. 4. </w:t>
      </w:r>
    </w:p>
    <w:p w:rsidR="001803C0" w:rsidRPr="000371EB" w:rsidRDefault="001803C0" w:rsidP="00045531">
      <w:pPr>
        <w:pStyle w:val="Akapitzlist4"/>
        <w:numPr>
          <w:ilvl w:val="0"/>
          <w:numId w:val="47"/>
        </w:numPr>
        <w:spacing w:before="120" w:after="120"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  <w:lang w:val="sq-AL"/>
        </w:rPr>
        <w:t>W przypadkach określonych w ust. 4, jeżeli Zamawiający stwierdzi, że naruszenie jest tego rodzaju, iż nie stoi na przeszkodzie odstąpieniu od Umowy tylko w części, Zamawiający może odstąpić od Umowy w części w zakresie tej części Przedmiotu Umowy, co do której nastąpiło bezpośrednio naruszenie Umowy określone w ust. 4.</w:t>
      </w:r>
    </w:p>
    <w:p w:rsidR="001803C0" w:rsidRPr="000371EB" w:rsidRDefault="001803C0" w:rsidP="00045531">
      <w:pPr>
        <w:pStyle w:val="Akapitzlist4"/>
        <w:numPr>
          <w:ilvl w:val="0"/>
          <w:numId w:val="47"/>
        </w:numPr>
        <w:spacing w:before="120" w:after="120"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  <w:lang w:val="sq-AL"/>
        </w:rPr>
        <w:t>Wykonawca nie może dochodzić od Zamawiającego naprawienia szkody powstałej w związku z odstąpieniem przez Zamawiającego od Umowy z powodu okoliczności leżących po stronie Wykonawcy.</w:t>
      </w:r>
    </w:p>
    <w:p w:rsidR="001803C0" w:rsidRPr="000371EB" w:rsidRDefault="001803C0" w:rsidP="00045531">
      <w:pPr>
        <w:spacing w:before="120" w:after="120" w:line="360" w:lineRule="auto"/>
        <w:jc w:val="both"/>
        <w:rPr>
          <w:rFonts w:ascii="Calibri" w:hAnsi="Calibri" w:cs="Calibri"/>
          <w:b/>
        </w:rPr>
      </w:pP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13</w:t>
      </w:r>
    </w:p>
    <w:p w:rsidR="001803C0" w:rsidRPr="000371EB" w:rsidRDefault="001803C0" w:rsidP="00045531">
      <w:pPr>
        <w:autoSpaceDN w:val="0"/>
        <w:spacing w:before="120" w:after="120" w:line="360" w:lineRule="auto"/>
        <w:ind w:left="360" w:hanging="360"/>
        <w:jc w:val="both"/>
        <w:textAlignment w:val="baseline"/>
        <w:rPr>
          <w:rFonts w:ascii="Calibri" w:hAnsi="Calibri" w:cs="Calibri"/>
          <w:lang w:eastAsia="zh-CN" w:bidi="hi-IN"/>
        </w:rPr>
      </w:pPr>
      <w:r w:rsidRPr="00EE61E8">
        <w:rPr>
          <w:rFonts w:ascii="Calibri" w:hAnsi="Calibri" w:cs="Calibri"/>
          <w:b/>
          <w:sz w:val="18"/>
          <w:szCs w:val="18"/>
          <w:lang w:eastAsia="zh-CN" w:bidi="hi-IN"/>
        </w:rPr>
        <w:t>1</w:t>
      </w:r>
      <w:r>
        <w:rPr>
          <w:rFonts w:ascii="Calibri" w:hAnsi="Calibri" w:cs="Calibri"/>
          <w:lang w:eastAsia="zh-CN" w:bidi="hi-IN"/>
        </w:rPr>
        <w:t xml:space="preserve">. </w:t>
      </w:r>
      <w:r w:rsidRPr="000371EB">
        <w:rPr>
          <w:rFonts w:ascii="Calibri" w:hAnsi="Calibri" w:cs="Calibri"/>
          <w:lang w:eastAsia="zh-CN" w:bidi="hi-IN"/>
        </w:rPr>
        <w:t xml:space="preserve">Zamawiający przewiduje możliwość zmiany postanowień Umowy w okolicznościach określonych w art. 455 ustawy Prawo Zamówień Publicznych, w tym na zasadzie </w:t>
      </w:r>
      <w:r w:rsidRPr="000371EB">
        <w:rPr>
          <w:rFonts w:ascii="Calibri" w:hAnsi="Calibri" w:cs="Calibri"/>
          <w:color w:val="000000"/>
          <w:lang w:eastAsia="zh-CN" w:bidi="hi-IN"/>
        </w:rPr>
        <w:t>art. 455 ust. 1 pkt 1 ustawy Prawa Zamówień Publicznych w zakresie:</w:t>
      </w:r>
      <w:r w:rsidRPr="000371EB">
        <w:rPr>
          <w:rFonts w:ascii="Calibri" w:hAnsi="Calibri" w:cs="Calibri"/>
          <w:lang w:eastAsia="zh-CN" w:bidi="hi-IN"/>
        </w:rPr>
        <w:t xml:space="preserve"> 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hanging="513"/>
        <w:jc w:val="both"/>
        <w:textAlignment w:val="baseline"/>
        <w:rPr>
          <w:rFonts w:ascii="Calibri" w:hAnsi="Calibri" w:cs="Calibri"/>
          <w:color w:val="FF0000"/>
        </w:rPr>
      </w:pPr>
      <w:r w:rsidRPr="000371EB">
        <w:rPr>
          <w:rFonts w:ascii="Calibri" w:hAnsi="Calibri" w:cs="Calibri"/>
        </w:rPr>
        <w:t xml:space="preserve">zmiany jednostkowej ceny za 1 MWh brutto w przypadku zmiany opodatkowania energii elektrycznej podatkiem akcyzowym (zasad lub stawek) 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dostosowania postanowień Umowy do zmiany przepisów prawa w przypadku wystąpienia zmian powszechnie obowiązujących przepisów prawa w zakresie mającym wpływ na wykonywanie Umowy;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zmiany grupy taryfowej,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zmiany wielkości przewidywanego zużycia energii elektrycznej pomiędzy grupami taryfowymi i strefami czasowymi;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z</w:t>
      </w:r>
      <w:r w:rsidRPr="000371EB">
        <w:rPr>
          <w:rFonts w:ascii="Calibri" w:hAnsi="Calibri" w:cs="Calibri"/>
        </w:rPr>
        <w:t>miany ilości lub lokalizacji Punktów poboru wskazanych w Załączniku nr ……</w:t>
      </w:r>
      <w:r w:rsidRPr="000371EB">
        <w:rPr>
          <w:rFonts w:ascii="Calibri" w:hAnsi="Calibri" w:cs="Calibri"/>
          <w:i/>
        </w:rPr>
        <w:t xml:space="preserve"> </w:t>
      </w:r>
      <w:r w:rsidRPr="000371EB">
        <w:rPr>
          <w:rFonts w:ascii="Calibri" w:hAnsi="Calibri" w:cs="Calibri"/>
        </w:rPr>
        <w:t>do Umowy (nr 2 do SWZ) lub grup taryfowych dla Punktów poboru;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zmiany rozliczeniowych stref czasowych;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zmiany mocy umownej dla poszczególnych Punktów poboru;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autoSpaceDN w:val="0"/>
        <w:spacing w:before="120" w:after="120" w:line="360" w:lineRule="auto"/>
        <w:ind w:hanging="654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 xml:space="preserve">  zmiany parametrów technicznych Punktów poboru wskazanych w Załączniku nr …… do Umowy (nr 2 do SWZ)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</w:rPr>
        <w:t>zwiększenie lub zmniejszenie ilości obiektów wymienionych w Załączniku nr …….. do Umowy (nr …………… do SWZ);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</w:rPr>
        <w:t>zmiany terminu rozpoczęcia dostaw energii elektrycznej do poszczególnych Punktów poboru, jeżeli zmiana ta wynika z okoliczności niezależnych od Stron, w szczególności z przedłużającej się procedury zmiany sprzedawcy lub procesu rozwiązania dotychczasowych umów kompleksowych / sprzedaży;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</w:rPr>
        <w:t xml:space="preserve">warunków realizacji Umowy, gdy zmiana taka jest niezbędna do prawidłowego wykonania Umowy zgodnie z jej celem wskutek </w:t>
      </w:r>
      <w:r w:rsidRPr="000371EB">
        <w:rPr>
          <w:rFonts w:ascii="Calibri" w:hAnsi="Calibri" w:cs="Calibri"/>
          <w:lang w:eastAsia="zh-CN" w:bidi="hi-IN"/>
        </w:rPr>
        <w:t>nieprzewidzianej przez Strony zmiany okoliczności;</w:t>
      </w:r>
    </w:p>
    <w:p w:rsidR="001803C0" w:rsidRPr="000371EB" w:rsidRDefault="001803C0" w:rsidP="00045531">
      <w:pPr>
        <w:widowControl w:val="0"/>
        <w:numPr>
          <w:ilvl w:val="1"/>
          <w:numId w:val="53"/>
        </w:numPr>
        <w:tabs>
          <w:tab w:val="left" w:pos="851"/>
        </w:tabs>
        <w:autoSpaceDN w:val="0"/>
        <w:spacing w:before="120" w:after="120" w:line="360" w:lineRule="auto"/>
        <w:ind w:left="851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</w:rPr>
        <w:t>zmiany postanowień Umowy korzystnej dla Zamawiającego, a polegające w szczególności na możliwości ograniczenia zakresu przedmiotowego Umowy na skutek okoliczności niemożliwych wcześniej do przewidzenia;</w:t>
      </w:r>
    </w:p>
    <w:p w:rsidR="001803C0" w:rsidRPr="000371EB" w:rsidRDefault="001803C0" w:rsidP="00045531">
      <w:pPr>
        <w:numPr>
          <w:ilvl w:val="0"/>
          <w:numId w:val="53"/>
        </w:numPr>
        <w:autoSpaceDN w:val="0"/>
        <w:spacing w:before="120" w:after="120" w:line="360" w:lineRule="auto"/>
        <w:ind w:left="720" w:hanging="360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Zmiany określone w ust. 1 pkt 2 – 10 nie mogą skutkować wzrostem Wartości wynagrodzenia Wykonawcy i nie mogą być niekorzystne dla Zamawiającego.</w:t>
      </w:r>
    </w:p>
    <w:p w:rsidR="001803C0" w:rsidRPr="000371EB" w:rsidRDefault="001803C0" w:rsidP="00045531">
      <w:pPr>
        <w:numPr>
          <w:ilvl w:val="0"/>
          <w:numId w:val="66"/>
        </w:numPr>
        <w:autoSpaceDN w:val="0"/>
        <w:spacing w:before="120" w:after="120" w:line="360" w:lineRule="auto"/>
        <w:jc w:val="both"/>
        <w:textAlignment w:val="baseline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Wprowadzenie zmian określonych w ust. 1 na wniosek Wykonawcy wymaga uzasadnienia przez niego konieczności zmiany oraz wykazania okoliczności uzasadniających możliwość zmiany Umowy.</w:t>
      </w:r>
    </w:p>
    <w:p w:rsidR="001803C0" w:rsidRPr="000371EB" w:rsidRDefault="001803C0" w:rsidP="00045531">
      <w:pPr>
        <w:numPr>
          <w:ilvl w:val="0"/>
          <w:numId w:val="66"/>
        </w:numPr>
        <w:suppressAutoHyphens w:val="0"/>
        <w:spacing w:line="360" w:lineRule="auto"/>
        <w:jc w:val="both"/>
        <w:rPr>
          <w:rFonts w:ascii="Calibri" w:hAnsi="Calibri" w:cs="Calibri"/>
          <w:lang w:eastAsia="zh-CN" w:bidi="hi-IN"/>
        </w:rPr>
      </w:pPr>
      <w:r w:rsidRPr="000371EB">
        <w:rPr>
          <w:rFonts w:ascii="Calibri" w:hAnsi="Calibri" w:cs="Calibri"/>
          <w:lang w:eastAsia="zh-CN" w:bidi="hi-IN"/>
        </w:rPr>
        <w:t>Obniżenie cen jednostkowych przez Wykonawcę może nastąpić w każdym czasie bez k</w:t>
      </w:r>
      <w:r w:rsidRPr="000371EB">
        <w:rPr>
          <w:rFonts w:ascii="Calibri" w:hAnsi="Calibri" w:cs="Calibri"/>
          <w:lang w:eastAsia="zh-CN" w:bidi="hi-IN"/>
        </w:rPr>
        <w:t>o</w:t>
      </w:r>
      <w:r w:rsidRPr="000371EB">
        <w:rPr>
          <w:rFonts w:ascii="Calibri" w:hAnsi="Calibri" w:cs="Calibri"/>
          <w:lang w:eastAsia="zh-CN" w:bidi="hi-IN"/>
        </w:rPr>
        <w:t xml:space="preserve">nieczności sporządzania aneksu. 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color w:val="000000"/>
        </w:rPr>
      </w:pPr>
      <w:r w:rsidRPr="000371EB">
        <w:rPr>
          <w:rFonts w:ascii="Calibri" w:hAnsi="Calibri" w:cs="Calibri"/>
          <w:b/>
          <w:color w:val="000000"/>
        </w:rPr>
        <w:t>§ 14</w:t>
      </w:r>
    </w:p>
    <w:p w:rsidR="001803C0" w:rsidRPr="000371EB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526DCA">
        <w:rPr>
          <w:rFonts w:ascii="Calibri" w:hAnsi="Calibri" w:cs="Calibri"/>
          <w:b/>
          <w:lang w:eastAsia="en-US"/>
        </w:rPr>
        <w:t>1</w:t>
      </w:r>
      <w:r>
        <w:rPr>
          <w:rFonts w:ascii="Calibri" w:hAnsi="Calibri" w:cs="Calibri"/>
          <w:lang w:eastAsia="en-US"/>
        </w:rPr>
        <w:t xml:space="preserve">.      </w:t>
      </w:r>
      <w:r w:rsidRPr="000371EB">
        <w:rPr>
          <w:rFonts w:ascii="Calibri" w:hAnsi="Calibri" w:cs="Calibri"/>
          <w:lang w:eastAsia="en-US"/>
        </w:rPr>
        <w:t>Zamawiający może odstąpić od umowy:</w:t>
      </w:r>
    </w:p>
    <w:p w:rsidR="001803C0" w:rsidRPr="000371EB" w:rsidRDefault="001803C0" w:rsidP="00045531">
      <w:pPr>
        <w:spacing w:line="360" w:lineRule="auto"/>
        <w:ind w:left="851" w:hanging="284"/>
        <w:jc w:val="both"/>
        <w:rPr>
          <w:rFonts w:ascii="Calibri" w:hAnsi="Calibri" w:cs="Calibri"/>
          <w:lang w:eastAsia="en-US"/>
        </w:rPr>
      </w:pPr>
      <w:r w:rsidRPr="000371EB">
        <w:rPr>
          <w:rFonts w:ascii="Calibri" w:hAnsi="Calibri" w:cs="Calibri"/>
          <w:lang w:eastAsia="en-US"/>
        </w:rPr>
        <w:t xml:space="preserve">1) w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publicznemu; </w:t>
      </w:r>
    </w:p>
    <w:p w:rsidR="001803C0" w:rsidRPr="000371EB" w:rsidRDefault="001803C0" w:rsidP="00045531">
      <w:pPr>
        <w:spacing w:line="360" w:lineRule="auto"/>
        <w:ind w:left="851" w:hanging="284"/>
        <w:jc w:val="both"/>
        <w:rPr>
          <w:rFonts w:ascii="Calibri" w:hAnsi="Calibri" w:cs="Calibri"/>
          <w:lang w:eastAsia="en-US"/>
        </w:rPr>
      </w:pPr>
      <w:r w:rsidRPr="000371EB">
        <w:rPr>
          <w:rFonts w:ascii="Calibri" w:hAnsi="Calibri" w:cs="Calibri"/>
          <w:lang w:eastAsia="en-US"/>
        </w:rPr>
        <w:t xml:space="preserve">2) jeżeli zachodzi co najmniej jedna z następujących okoliczności: </w:t>
      </w:r>
    </w:p>
    <w:p w:rsidR="001803C0" w:rsidRPr="000371EB" w:rsidRDefault="001803C0" w:rsidP="00045531">
      <w:pPr>
        <w:spacing w:line="360" w:lineRule="auto"/>
        <w:ind w:left="1134" w:hanging="283"/>
        <w:jc w:val="both"/>
        <w:rPr>
          <w:rFonts w:ascii="Calibri" w:hAnsi="Calibri" w:cs="Calibri"/>
          <w:lang w:eastAsia="en-US"/>
        </w:rPr>
      </w:pPr>
      <w:r w:rsidRPr="000371EB">
        <w:rPr>
          <w:rFonts w:ascii="Calibri" w:hAnsi="Calibri" w:cs="Calibri"/>
          <w:lang w:eastAsia="en-US"/>
        </w:rPr>
        <w:t xml:space="preserve">a) </w:t>
      </w:r>
      <w:r w:rsidRPr="000371EB">
        <w:rPr>
          <w:rFonts w:ascii="Calibri" w:hAnsi="Calibri" w:cs="Calibri"/>
          <w:lang w:eastAsia="en-US"/>
        </w:rPr>
        <w:tab/>
        <w:t>dokonano zmiany umowy z naruszeniem art. 454 i art. 455 ustawy Pzp,</w:t>
      </w:r>
    </w:p>
    <w:p w:rsidR="001803C0" w:rsidRPr="000371EB" w:rsidRDefault="001803C0" w:rsidP="00045531">
      <w:pPr>
        <w:spacing w:line="360" w:lineRule="auto"/>
        <w:ind w:left="1134" w:hanging="283"/>
        <w:jc w:val="both"/>
        <w:rPr>
          <w:rFonts w:ascii="Calibri" w:hAnsi="Calibri" w:cs="Calibri"/>
          <w:lang w:eastAsia="en-US"/>
        </w:rPr>
      </w:pPr>
      <w:r w:rsidRPr="000371EB">
        <w:rPr>
          <w:rFonts w:ascii="Calibri" w:hAnsi="Calibri" w:cs="Calibri"/>
          <w:lang w:eastAsia="en-US"/>
        </w:rPr>
        <w:t>b) Wykonawca w chwili zawarcia umowy podlegał wykluczeniu na podstawie art. 108 ustawy Pzp,</w:t>
      </w:r>
    </w:p>
    <w:p w:rsidR="001803C0" w:rsidRPr="000371EB" w:rsidRDefault="001803C0" w:rsidP="00045531">
      <w:pPr>
        <w:spacing w:line="360" w:lineRule="auto"/>
        <w:ind w:left="1134" w:hanging="283"/>
        <w:jc w:val="both"/>
        <w:rPr>
          <w:rFonts w:ascii="Calibri" w:hAnsi="Calibri" w:cs="Calibri"/>
          <w:lang w:eastAsia="en-US"/>
        </w:rPr>
      </w:pPr>
      <w:r w:rsidRPr="000371EB">
        <w:rPr>
          <w:rFonts w:ascii="Calibri" w:hAnsi="Calibri" w:cs="Calibri"/>
          <w:lang w:eastAsia="en-US"/>
        </w:rPr>
        <w:t>c)</w:t>
      </w:r>
      <w:r w:rsidRPr="000371EB">
        <w:rPr>
          <w:rFonts w:ascii="Calibri" w:hAnsi="Calibri" w:cs="Calibri"/>
          <w:lang w:eastAsia="en-US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803C0" w:rsidRPr="000371EB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526DCA">
        <w:rPr>
          <w:rFonts w:ascii="Calibri" w:hAnsi="Calibri" w:cs="Calibri"/>
          <w:b/>
          <w:lang w:eastAsia="en-US"/>
        </w:rPr>
        <w:t>2.</w:t>
      </w:r>
      <w:r w:rsidRPr="000371EB">
        <w:rPr>
          <w:rFonts w:ascii="Calibri" w:hAnsi="Calibri" w:cs="Calibri"/>
          <w:lang w:eastAsia="en-US"/>
        </w:rPr>
        <w:t xml:space="preserve"> </w:t>
      </w:r>
      <w:r w:rsidRPr="000371EB">
        <w:rPr>
          <w:rFonts w:ascii="Calibri" w:hAnsi="Calibri" w:cs="Calibri"/>
          <w:lang w:eastAsia="en-US"/>
        </w:rPr>
        <w:tab/>
        <w:t xml:space="preserve">W przypadku, o którym mowa w ust. 1 pkt 2) lit. a, Zamawiający odstępuje od umowy w części, której zmiana dotyczy. </w:t>
      </w:r>
    </w:p>
    <w:p w:rsidR="001803C0" w:rsidRPr="000371EB" w:rsidRDefault="001803C0" w:rsidP="00045531">
      <w:pPr>
        <w:spacing w:line="360" w:lineRule="auto"/>
        <w:ind w:left="426" w:hanging="426"/>
        <w:jc w:val="both"/>
        <w:rPr>
          <w:rFonts w:ascii="Calibri" w:hAnsi="Calibri" w:cs="Calibri"/>
          <w:lang w:eastAsia="en-US"/>
        </w:rPr>
      </w:pPr>
      <w:r w:rsidRPr="00526DCA">
        <w:rPr>
          <w:rFonts w:ascii="Calibri" w:hAnsi="Calibri" w:cs="Calibri"/>
          <w:b/>
          <w:lang w:eastAsia="en-US"/>
        </w:rPr>
        <w:t xml:space="preserve">3. </w:t>
      </w:r>
      <w:r w:rsidRPr="000371EB">
        <w:rPr>
          <w:rFonts w:ascii="Calibri" w:hAnsi="Calibri" w:cs="Calibri"/>
          <w:lang w:eastAsia="en-US"/>
        </w:rPr>
        <w:tab/>
        <w:t>W przypadkach, o których mowa w ust. 1, Wykonawca może żądać wyłącznie wynagrodzenia należnego z tytułu wykonania części umowy.</w:t>
      </w:r>
    </w:p>
    <w:p w:rsidR="001803C0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color w:val="000000"/>
        </w:rPr>
      </w:pP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color w:val="000000"/>
        </w:rPr>
      </w:pPr>
      <w:r w:rsidRPr="000371EB">
        <w:rPr>
          <w:rFonts w:ascii="Calibri" w:hAnsi="Calibri" w:cs="Calibri"/>
          <w:b/>
          <w:color w:val="000000"/>
        </w:rPr>
        <w:t>§ 15</w:t>
      </w:r>
    </w:p>
    <w:p w:rsidR="001803C0" w:rsidRPr="000371EB" w:rsidRDefault="001803C0" w:rsidP="00045531">
      <w:pPr>
        <w:numPr>
          <w:ilvl w:val="1"/>
          <w:numId w:val="56"/>
        </w:numPr>
        <w:suppressAutoHyphens w:val="0"/>
        <w:spacing w:before="120" w:after="120" w:line="360" w:lineRule="auto"/>
        <w:jc w:val="both"/>
        <w:rPr>
          <w:rFonts w:ascii="Calibri" w:hAnsi="Calibri" w:cs="Calibri"/>
          <w:b/>
          <w:bCs/>
        </w:rPr>
      </w:pPr>
      <w:r w:rsidRPr="000371EB">
        <w:rPr>
          <w:rFonts w:ascii="Calibri" w:hAnsi="Calibri" w:cs="Calibri"/>
        </w:rPr>
        <w:t>Wykonawca wykona Umowę:</w:t>
      </w:r>
    </w:p>
    <w:p w:rsidR="001803C0" w:rsidRPr="000371EB" w:rsidRDefault="001803C0" w:rsidP="00045531">
      <w:pPr>
        <w:numPr>
          <w:ilvl w:val="0"/>
          <w:numId w:val="55"/>
        </w:numPr>
        <w:tabs>
          <w:tab w:val="left" w:pos="720"/>
        </w:tabs>
        <w:suppressAutoHyphens w:val="0"/>
        <w:spacing w:before="120" w:after="120" w:line="360" w:lineRule="auto"/>
        <w:ind w:left="709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samodzielnie (bez udziału podwykonawców).</w:t>
      </w:r>
    </w:p>
    <w:p w:rsidR="001803C0" w:rsidRPr="000371EB" w:rsidRDefault="001803C0" w:rsidP="00045531">
      <w:pPr>
        <w:numPr>
          <w:ilvl w:val="0"/>
          <w:numId w:val="55"/>
        </w:numPr>
        <w:tabs>
          <w:tab w:val="left" w:pos="720"/>
        </w:tabs>
        <w:suppressAutoHyphens w:val="0"/>
        <w:spacing w:before="120" w:after="120" w:line="360" w:lineRule="auto"/>
        <w:ind w:left="709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przy pomocy podwykonawcy/ów (jeżeli są znani:- nazwa, - dane kontaktowe,- przedst</w:t>
      </w:r>
      <w:r w:rsidRPr="000371EB">
        <w:rPr>
          <w:rFonts w:ascii="Calibri" w:hAnsi="Calibri" w:cs="Calibri"/>
        </w:rPr>
        <w:t>a</w:t>
      </w:r>
      <w:r w:rsidRPr="000371EB">
        <w:rPr>
          <w:rFonts w:ascii="Calibri" w:hAnsi="Calibri" w:cs="Calibri"/>
        </w:rPr>
        <w:t>wiciel) w zakresie  …………………………., zawierając z nimi stosowne umowy w formie pise</w:t>
      </w:r>
      <w:r w:rsidRPr="000371EB">
        <w:rPr>
          <w:rFonts w:ascii="Calibri" w:hAnsi="Calibri" w:cs="Calibri"/>
        </w:rPr>
        <w:t>m</w:t>
      </w:r>
      <w:r w:rsidRPr="000371EB">
        <w:rPr>
          <w:rFonts w:ascii="Calibri" w:hAnsi="Calibri" w:cs="Calibri"/>
        </w:rPr>
        <w:t>nej pod rygorem nieważności.</w:t>
      </w:r>
    </w:p>
    <w:p w:rsidR="001803C0" w:rsidRPr="000371EB" w:rsidRDefault="001803C0" w:rsidP="00045531">
      <w:pPr>
        <w:numPr>
          <w:ilvl w:val="1"/>
          <w:numId w:val="56"/>
        </w:numPr>
        <w:suppressAutoHyphens w:val="0"/>
        <w:spacing w:before="120" w:after="12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0371EB">
        <w:rPr>
          <w:rFonts w:ascii="Calibri" w:hAnsi="Calibri" w:cs="Calibri"/>
          <w:color w:val="000000"/>
        </w:rPr>
        <w:t>Jeżeli w wykonywaniu Przedmiotu Umowy uczestniczy podwykonawca, Wykonawca:</w:t>
      </w:r>
    </w:p>
    <w:p w:rsidR="001803C0" w:rsidRPr="000371EB" w:rsidRDefault="001803C0" w:rsidP="00045531">
      <w:pPr>
        <w:numPr>
          <w:ilvl w:val="2"/>
          <w:numId w:val="56"/>
        </w:numPr>
        <w:tabs>
          <w:tab w:val="clear" w:pos="1080"/>
        </w:tabs>
        <w:suppressAutoHyphens w:val="0"/>
        <w:spacing w:before="120" w:after="120" w:line="360" w:lineRule="auto"/>
        <w:ind w:left="851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0371EB">
        <w:rPr>
          <w:rFonts w:ascii="Calibri" w:hAnsi="Calibri" w:cs="Calibri"/>
          <w:color w:val="000000"/>
        </w:rPr>
        <w:t>zobowiązuje się do dostarczenia Zamawiającemu odpisu umów zawartych z podwykonawcami w terminie 7 dni od dnia podpisania Umowy lub podpisania umowy z podwykonawcą, nie później niż na 7 dni przed dniem zgłoszenia gotowości do odbioru;</w:t>
      </w:r>
    </w:p>
    <w:p w:rsidR="001803C0" w:rsidRPr="000371EB" w:rsidRDefault="001803C0" w:rsidP="00045531">
      <w:pPr>
        <w:numPr>
          <w:ilvl w:val="2"/>
          <w:numId w:val="56"/>
        </w:numPr>
        <w:tabs>
          <w:tab w:val="clear" w:pos="1080"/>
          <w:tab w:val="num" w:pos="709"/>
        </w:tabs>
        <w:suppressAutoHyphens w:val="0"/>
        <w:spacing w:before="120" w:after="120" w:line="360" w:lineRule="auto"/>
        <w:ind w:left="709" w:hanging="283"/>
        <w:jc w:val="both"/>
        <w:rPr>
          <w:rFonts w:ascii="Calibri" w:hAnsi="Calibri" w:cs="Calibri"/>
          <w:b/>
          <w:bCs/>
          <w:color w:val="000000"/>
        </w:rPr>
      </w:pPr>
      <w:r w:rsidRPr="000371EB">
        <w:rPr>
          <w:rFonts w:ascii="Calibri" w:hAnsi="Calibri" w:cs="Calibri"/>
          <w:color w:val="000000"/>
        </w:rPr>
        <w:t>przedstawi wraz z przesłaną fakturą oświadczenie Podwykonawcy o dokonaniu zapłaty na  jego rzecz;</w:t>
      </w:r>
    </w:p>
    <w:p w:rsidR="001803C0" w:rsidRPr="000371EB" w:rsidRDefault="001803C0" w:rsidP="00045531">
      <w:pPr>
        <w:numPr>
          <w:ilvl w:val="2"/>
          <w:numId w:val="56"/>
        </w:numPr>
        <w:tabs>
          <w:tab w:val="clear" w:pos="1080"/>
          <w:tab w:val="num" w:pos="709"/>
        </w:tabs>
        <w:suppressAutoHyphens w:val="0"/>
        <w:spacing w:before="120" w:after="120" w:line="360" w:lineRule="auto"/>
        <w:ind w:left="709" w:hanging="283"/>
        <w:jc w:val="both"/>
        <w:rPr>
          <w:rFonts w:ascii="Calibri" w:hAnsi="Calibri" w:cs="Calibri"/>
          <w:b/>
          <w:bCs/>
          <w:color w:val="000000"/>
        </w:rPr>
      </w:pPr>
      <w:r w:rsidRPr="000371EB">
        <w:rPr>
          <w:rFonts w:ascii="Calibri" w:hAnsi="Calibri" w:cs="Calibri"/>
          <w:color w:val="000000"/>
        </w:rPr>
        <w:t>ponosi odpowiedzialność za działania i zaniechania Podwykonawcy, w szczególności za zgodność zachowań podwykonawcy z Umową.</w:t>
      </w:r>
    </w:p>
    <w:p w:rsidR="001803C0" w:rsidRPr="000371EB" w:rsidRDefault="001803C0" w:rsidP="00045531">
      <w:pPr>
        <w:spacing w:line="360" w:lineRule="auto"/>
        <w:ind w:left="284" w:hanging="284"/>
        <w:jc w:val="both"/>
        <w:rPr>
          <w:rFonts w:ascii="Calibri" w:hAnsi="Calibri" w:cs="Calibri"/>
          <w:noProof/>
        </w:rPr>
      </w:pPr>
      <w:r w:rsidRPr="00526DCA">
        <w:rPr>
          <w:rFonts w:ascii="Calibri" w:hAnsi="Calibri" w:cs="Calibri"/>
          <w:b/>
          <w:noProof/>
        </w:rPr>
        <w:t>3</w:t>
      </w:r>
      <w:r w:rsidRPr="000371EB">
        <w:rPr>
          <w:rFonts w:ascii="Calibri" w:hAnsi="Calibri" w:cs="Calibri"/>
          <w:noProof/>
        </w:rPr>
        <w:t xml:space="preserve">. Wykonawca zawiadamia Zamawiającego o wszelkich zmianach w odniesieniu do informacji, </w:t>
      </w:r>
      <w:r w:rsidRPr="000371EB">
        <w:rPr>
          <w:rFonts w:ascii="Calibri" w:hAnsi="Calibri" w:cs="Calibri"/>
          <w:noProof/>
        </w:rPr>
        <w:br/>
        <w:t>o których mowa wyżej, w trakcie realizacji zamówienia a także o nowych podwykonawcach, którym w późniejszym okresie zamierza powierzyć realizację usługi.</w:t>
      </w:r>
    </w:p>
    <w:p w:rsidR="001803C0" w:rsidRPr="000371EB" w:rsidRDefault="001803C0" w:rsidP="00045531">
      <w:pPr>
        <w:spacing w:line="360" w:lineRule="auto"/>
        <w:ind w:left="284" w:hanging="284"/>
        <w:jc w:val="both"/>
        <w:rPr>
          <w:rFonts w:ascii="Calibri" w:hAnsi="Calibri" w:cs="Calibri"/>
          <w:noProof/>
        </w:rPr>
      </w:pPr>
      <w:r w:rsidRPr="00526DCA">
        <w:rPr>
          <w:rFonts w:ascii="Calibri" w:hAnsi="Calibri" w:cs="Calibri"/>
          <w:b/>
          <w:noProof/>
        </w:rPr>
        <w:t>4.</w:t>
      </w:r>
      <w:r w:rsidRPr="000371EB">
        <w:rPr>
          <w:rFonts w:ascii="Calibri" w:hAnsi="Calibri" w:cs="Calibri"/>
          <w:noProof/>
        </w:rPr>
        <w:t xml:space="preserve"> Wykonawca odpowiada za wszelkie działania i zaniechania Podwykonawców oraz osób, którymi będzie posługiwał się przy realizacji przedmiotu Umowy,  jak za własne działania lub zaniechania.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16</w:t>
      </w:r>
    </w:p>
    <w:p w:rsidR="001803C0" w:rsidRPr="000371EB" w:rsidRDefault="001803C0" w:rsidP="00045531">
      <w:pPr>
        <w:numPr>
          <w:ilvl w:val="0"/>
          <w:numId w:val="67"/>
        </w:numPr>
        <w:suppressAutoHyphens w:val="0"/>
        <w:spacing w:before="120" w:after="120"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 zapłaci Zamawiającemu karę umowną w wysokości:</w:t>
      </w:r>
    </w:p>
    <w:p w:rsidR="001803C0" w:rsidRPr="000371EB" w:rsidRDefault="001803C0" w:rsidP="00045531">
      <w:pPr>
        <w:numPr>
          <w:ilvl w:val="0"/>
          <w:numId w:val="68"/>
        </w:numPr>
        <w:suppressAutoHyphens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0,1 % wartości wynagrodzenia brutto, określonej w § 7 ust. 1 za każdy rozpoczęty dzień opóźnienia względem terminu określonego w:</w:t>
      </w:r>
    </w:p>
    <w:p w:rsidR="001803C0" w:rsidRPr="000371EB" w:rsidRDefault="001803C0" w:rsidP="00045531">
      <w:pPr>
        <w:numPr>
          <w:ilvl w:val="1"/>
          <w:numId w:val="68"/>
        </w:numPr>
        <w:suppressAutoHyphens w:val="0"/>
        <w:spacing w:before="120" w:after="120" w:line="360" w:lineRule="auto"/>
        <w:ind w:left="1560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§ 2 ust. 3,</w:t>
      </w:r>
    </w:p>
    <w:p w:rsidR="001803C0" w:rsidRPr="000371EB" w:rsidRDefault="001803C0" w:rsidP="00045531">
      <w:pPr>
        <w:numPr>
          <w:ilvl w:val="1"/>
          <w:numId w:val="68"/>
        </w:numPr>
        <w:suppressAutoHyphens w:val="0"/>
        <w:spacing w:before="120" w:after="120" w:line="360" w:lineRule="auto"/>
        <w:ind w:left="1560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§ 4 ust. 1;</w:t>
      </w:r>
    </w:p>
    <w:p w:rsidR="001803C0" w:rsidRPr="000371EB" w:rsidRDefault="001803C0" w:rsidP="00045531">
      <w:pPr>
        <w:numPr>
          <w:ilvl w:val="0"/>
          <w:numId w:val="68"/>
        </w:numPr>
        <w:suppressAutoHyphens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1 % wartości wynagrodzenia brutto, określonej w § 7 ust. 1 za każdą rozpoczętą dobę opóźnienia w rozpoczęciu sprzedaży energii elektrycznej zgodnie z Umową, jeżeli prz</w:t>
      </w:r>
      <w:r w:rsidRPr="000371EB">
        <w:rPr>
          <w:rFonts w:ascii="Calibri" w:hAnsi="Calibri" w:cs="Calibri"/>
        </w:rPr>
        <w:t>y</w:t>
      </w:r>
      <w:r w:rsidRPr="000371EB">
        <w:rPr>
          <w:rFonts w:ascii="Calibri" w:hAnsi="Calibri" w:cs="Calibri"/>
        </w:rPr>
        <w:t>czyna opóźniania leży po stronie Wykonawcy;</w:t>
      </w:r>
    </w:p>
    <w:p w:rsidR="001803C0" w:rsidRPr="000371EB" w:rsidRDefault="001803C0" w:rsidP="00045531">
      <w:pPr>
        <w:numPr>
          <w:ilvl w:val="0"/>
          <w:numId w:val="68"/>
        </w:numPr>
        <w:suppressAutoHyphens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1 % wartości wynagrodzenia brutto, określonej w § 7 ust. 1 za każdą rozpoczętą dobę, w przypadku nieuzasadnionego wstrzymania dostarczania energii elektrycznej;</w:t>
      </w:r>
    </w:p>
    <w:p w:rsidR="001803C0" w:rsidRPr="000371EB" w:rsidRDefault="001803C0" w:rsidP="00045531">
      <w:pPr>
        <w:numPr>
          <w:ilvl w:val="0"/>
          <w:numId w:val="68"/>
        </w:numPr>
        <w:suppressAutoHyphens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5 % wartości wynagrodzenia brutto, określonej w § 7 ust. 1 w przypadku naruszenia § 15 ust. 3;</w:t>
      </w:r>
    </w:p>
    <w:p w:rsidR="001803C0" w:rsidRPr="000371EB" w:rsidRDefault="001803C0" w:rsidP="00045531">
      <w:pPr>
        <w:numPr>
          <w:ilvl w:val="0"/>
          <w:numId w:val="68"/>
        </w:numPr>
        <w:suppressAutoHyphens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5 % wartości wynagrodzenia brutto, określonej w § 7 ust. 1 w przypadku podjęcia czynn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ści zmierzających do skutków sprzecznych z § 18, również wówczas, gdy osiągnięcie tego skutku jest niemożliwe z uwagi na przepis ustawy;</w:t>
      </w:r>
    </w:p>
    <w:p w:rsidR="001803C0" w:rsidRPr="000371EB" w:rsidRDefault="001803C0" w:rsidP="00045531">
      <w:pPr>
        <w:numPr>
          <w:ilvl w:val="0"/>
          <w:numId w:val="68"/>
        </w:numPr>
        <w:suppressAutoHyphens w:val="0"/>
        <w:spacing w:before="120" w:after="120" w:line="360" w:lineRule="auto"/>
        <w:ind w:left="851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10 % wartości wynagrodzenia brutto, określonej w § 7 ust. 1, w przypadku odstąpienia od Umowy przez Stronę z powodu okoliczności leżących po stronie Wykonawcy.</w:t>
      </w:r>
    </w:p>
    <w:p w:rsidR="001803C0" w:rsidRPr="000371EB" w:rsidRDefault="001803C0" w:rsidP="00045531">
      <w:pPr>
        <w:numPr>
          <w:ilvl w:val="0"/>
          <w:numId w:val="67"/>
        </w:numPr>
        <w:suppressAutoHyphens w:val="0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  <w:color w:val="000000"/>
        </w:rPr>
        <w:t>Kary umowne mogą być kumulowane. Łączna maksymalna wysokość kar umownych, których mogą dochodzić Strony ze wszystkich tytułów nie może przekroczyć 20 % wynagrodzenia brutto, określonego w § 7 ust. 1 Umowy.</w:t>
      </w:r>
    </w:p>
    <w:p w:rsidR="001803C0" w:rsidRPr="000371EB" w:rsidRDefault="001803C0" w:rsidP="00045531">
      <w:pPr>
        <w:numPr>
          <w:ilvl w:val="0"/>
          <w:numId w:val="67"/>
        </w:numPr>
        <w:suppressAutoHyphens w:val="0"/>
        <w:spacing w:before="120" w:after="120"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Kara umowna jest płatna w terminie 10 dni od dnia wystawienia dokumentu obciążeniowego. </w:t>
      </w:r>
    </w:p>
    <w:p w:rsidR="001803C0" w:rsidRPr="000371EB" w:rsidRDefault="001803C0" w:rsidP="00045531">
      <w:pPr>
        <w:numPr>
          <w:ilvl w:val="0"/>
          <w:numId w:val="67"/>
        </w:numPr>
        <w:suppressAutoHyphens w:val="0"/>
        <w:spacing w:before="120" w:after="120"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Zamawiający może potrącić naliczoną karę umowną z wynagrodzenia Wykonawcy, pomnie</w:t>
      </w:r>
      <w:r w:rsidRPr="000371EB">
        <w:rPr>
          <w:rFonts w:ascii="Calibri" w:hAnsi="Calibri" w:cs="Calibri"/>
        </w:rPr>
        <w:t>j</w:t>
      </w:r>
      <w:r w:rsidRPr="000371EB">
        <w:rPr>
          <w:rFonts w:ascii="Calibri" w:hAnsi="Calibri" w:cs="Calibri"/>
        </w:rPr>
        <w:t>szając płatność za fakturę, na co Wykonawca niniejszym wyraża zgodę. Potrącenie jest p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twierdzane przesłaniem Wykonawcy oświadczenia o potrąceniu.</w:t>
      </w:r>
    </w:p>
    <w:p w:rsidR="001803C0" w:rsidRPr="000371EB" w:rsidRDefault="001803C0" w:rsidP="00045531">
      <w:pPr>
        <w:numPr>
          <w:ilvl w:val="0"/>
          <w:numId w:val="67"/>
        </w:numPr>
        <w:suppressAutoHyphens w:val="0"/>
        <w:spacing w:before="120" w:after="120"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 przypadku, gdy szkoda przenosi wartość zastrzeżonej kary umownej, Zamawiający może dochodzić jej naprawienia na zasadach ogólnych.</w:t>
      </w:r>
    </w:p>
    <w:p w:rsidR="001803C0" w:rsidRPr="000371EB" w:rsidRDefault="001803C0" w:rsidP="00045531">
      <w:pPr>
        <w:numPr>
          <w:ilvl w:val="0"/>
          <w:numId w:val="67"/>
        </w:numPr>
        <w:suppressAutoHyphens w:val="0"/>
        <w:spacing w:before="120" w:after="120"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Kary umownej nie nalicza się jeżeli, to samo zdarzenie uzasadnia udzielenie bonifikaty, jeżeli wartość bonifikaty udzielonej przez Wykonawcę przenosi wartość kary umownej, która m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 xml:space="preserve">głaby zostać naliczona w związku z tym zdarzeniem. </w:t>
      </w:r>
    </w:p>
    <w:p w:rsidR="001803C0" w:rsidRPr="000371EB" w:rsidRDefault="001803C0" w:rsidP="00045531">
      <w:pPr>
        <w:numPr>
          <w:ilvl w:val="0"/>
          <w:numId w:val="67"/>
        </w:numPr>
        <w:suppressAutoHyphens w:val="0"/>
        <w:spacing w:before="120" w:after="120"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Zamawiający może dochodzić od Wykonawcy zwrotu wszelkich kosztów i innych wydatków poniesionych w celu zabezpieczenia potrzeb Zamawiającego w zakresie dostaw energii ele</w:t>
      </w:r>
      <w:r w:rsidRPr="000371EB">
        <w:rPr>
          <w:rFonts w:ascii="Calibri" w:hAnsi="Calibri" w:cs="Calibri"/>
        </w:rPr>
        <w:t>k</w:t>
      </w:r>
      <w:r w:rsidRPr="000371EB">
        <w:rPr>
          <w:rFonts w:ascii="Calibri" w:hAnsi="Calibri" w:cs="Calibri"/>
        </w:rPr>
        <w:t>trycznej, w przypadku, gdy będą konieczne w związku z niewykonaniem lub należytym wyk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naniem Umowy przez Wykonawcę.</w:t>
      </w:r>
    </w:p>
    <w:p w:rsidR="001803C0" w:rsidRPr="000371EB" w:rsidRDefault="001803C0" w:rsidP="00045531">
      <w:pPr>
        <w:keepNext/>
        <w:tabs>
          <w:tab w:val="left" w:pos="993"/>
        </w:tabs>
        <w:spacing w:before="120" w:after="120" w:line="360" w:lineRule="auto"/>
        <w:jc w:val="center"/>
        <w:rPr>
          <w:rFonts w:ascii="Calibri" w:hAnsi="Calibri" w:cs="Calibri"/>
        </w:rPr>
      </w:pPr>
      <w:r w:rsidRPr="000371EB">
        <w:rPr>
          <w:rFonts w:ascii="Calibri" w:hAnsi="Calibri" w:cs="Calibri"/>
          <w:b/>
          <w:color w:val="000000"/>
        </w:rPr>
        <w:t>§ 17</w:t>
      </w:r>
    </w:p>
    <w:p w:rsidR="001803C0" w:rsidRPr="000371EB" w:rsidRDefault="001803C0" w:rsidP="00045531">
      <w:pPr>
        <w:numPr>
          <w:ilvl w:val="0"/>
          <w:numId w:val="69"/>
        </w:numPr>
        <w:suppressAutoHyphens w:val="0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</w:rPr>
        <w:t>Osobą odpowiedzialną za realizację Umowy ze strony Wykonawcy jest: …………………..……………………….………… tel.: ………………………….…….. lub w przypadku nieobecn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 xml:space="preserve">ści inna osoba upoważniona przez Wykonawcę. </w:t>
      </w:r>
    </w:p>
    <w:p w:rsidR="001803C0" w:rsidRPr="000371EB" w:rsidRDefault="001803C0" w:rsidP="00045531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Osobą uprawnioną ze strony Zamawiającego do kontaktów z Wykonawcą w sprawach dot</w:t>
      </w:r>
      <w:r w:rsidRPr="000371EB">
        <w:rPr>
          <w:rFonts w:ascii="Calibri" w:hAnsi="Calibri" w:cs="Calibri"/>
        </w:rPr>
        <w:t>y</w:t>
      </w:r>
      <w:r w:rsidRPr="000371EB">
        <w:rPr>
          <w:rFonts w:ascii="Calibri" w:hAnsi="Calibri" w:cs="Calibri"/>
        </w:rPr>
        <w:t>czących umowy  jest: ...................... tel.: ............................ lub w przypadku nieobecności inna osoba upoważniona przez Zamawiającego.</w:t>
      </w:r>
    </w:p>
    <w:p w:rsidR="001803C0" w:rsidRPr="000371EB" w:rsidRDefault="001803C0" w:rsidP="00045531">
      <w:pPr>
        <w:numPr>
          <w:ilvl w:val="0"/>
          <w:numId w:val="69"/>
        </w:numPr>
        <w:suppressAutoHyphens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Calibri" w:hAnsi="Calibri" w:cs="Calibri"/>
        </w:rPr>
      </w:pPr>
      <w:r w:rsidRPr="000371EB">
        <w:rPr>
          <w:rFonts w:ascii="Calibri" w:hAnsi="Calibri" w:cs="Calibri"/>
        </w:rPr>
        <w:t>Strony niezwłocznie informują się o zmianie danych kontaktowych, jak też osób upoważni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nych do kontaktu w związku z wykonywaniem Umowy. Jeżeli wskutek uchybienia przez Str</w:t>
      </w:r>
      <w:r w:rsidRPr="000371EB">
        <w:rPr>
          <w:rFonts w:ascii="Calibri" w:hAnsi="Calibri" w:cs="Calibri"/>
        </w:rPr>
        <w:t>o</w:t>
      </w:r>
      <w:r w:rsidRPr="000371EB">
        <w:rPr>
          <w:rFonts w:ascii="Calibri" w:hAnsi="Calibri" w:cs="Calibri"/>
        </w:rPr>
        <w:t>nę obowiązkowi określonemu w zdaniu poprzednim druga Strona poniesie jakiekolwiek kos</w:t>
      </w:r>
      <w:r w:rsidRPr="000371EB">
        <w:rPr>
          <w:rFonts w:ascii="Calibri" w:hAnsi="Calibri" w:cs="Calibri"/>
        </w:rPr>
        <w:t>z</w:t>
      </w:r>
      <w:r w:rsidRPr="000371EB">
        <w:rPr>
          <w:rFonts w:ascii="Calibri" w:hAnsi="Calibri" w:cs="Calibri"/>
        </w:rPr>
        <w:t>ty lub szkodę, może żądać ich zwrotu.</w:t>
      </w:r>
    </w:p>
    <w:p w:rsidR="001803C0" w:rsidRPr="000371EB" w:rsidRDefault="001803C0" w:rsidP="00045531">
      <w:pPr>
        <w:spacing w:before="120" w:after="120" w:line="360" w:lineRule="auto"/>
        <w:jc w:val="both"/>
        <w:rPr>
          <w:rFonts w:ascii="Calibri" w:hAnsi="Calibri" w:cs="Calibri"/>
          <w:b/>
          <w:color w:val="000000"/>
        </w:rPr>
      </w:pP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color w:val="000000"/>
        </w:rPr>
      </w:pPr>
      <w:r w:rsidRPr="000371EB">
        <w:rPr>
          <w:rFonts w:ascii="Calibri" w:hAnsi="Calibri" w:cs="Calibri"/>
          <w:b/>
          <w:color w:val="000000"/>
        </w:rPr>
        <w:t>§ 18</w:t>
      </w:r>
    </w:p>
    <w:p w:rsidR="001803C0" w:rsidRPr="000371EB" w:rsidRDefault="001803C0" w:rsidP="00045531">
      <w:pPr>
        <w:numPr>
          <w:ilvl w:val="0"/>
          <w:numId w:val="70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</w:rPr>
        <w:t xml:space="preserve">Tytułem zapewnienia należytego wykonania umowy Wykonawca wnosi zabezpieczenie w wysokości </w:t>
      </w:r>
      <w:r w:rsidRPr="000371EB">
        <w:rPr>
          <w:rFonts w:ascii="Calibri" w:hAnsi="Calibri" w:cs="Calibri"/>
          <w:color w:val="000000"/>
        </w:rPr>
        <w:t>5%</w:t>
      </w:r>
      <w:r w:rsidRPr="000371EB">
        <w:rPr>
          <w:rFonts w:ascii="Calibri" w:hAnsi="Calibri" w:cs="Calibri"/>
        </w:rPr>
        <w:t xml:space="preserve"> wartości brutto przedmiotu umowy, co stanowi kwotę </w:t>
      </w:r>
      <w:r w:rsidRPr="000371EB">
        <w:rPr>
          <w:rFonts w:ascii="Calibri" w:hAnsi="Calibri" w:cs="Calibri"/>
          <w:b/>
        </w:rPr>
        <w:t xml:space="preserve">…………… PLN </w:t>
      </w:r>
      <w:r w:rsidRPr="000371EB">
        <w:rPr>
          <w:rFonts w:ascii="Calibri" w:hAnsi="Calibri" w:cs="Calibri"/>
        </w:rPr>
        <w:t>(słownie: ………………………... PLN), w formie …………………………………………….…………………………..</w:t>
      </w:r>
    </w:p>
    <w:p w:rsidR="001803C0" w:rsidRPr="000371EB" w:rsidRDefault="001803C0" w:rsidP="00045531">
      <w:pPr>
        <w:numPr>
          <w:ilvl w:val="0"/>
          <w:numId w:val="70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</w:rPr>
        <w:t>Zabezpieczenie jest wystawione na okres obejmujący wykonanie zamówienia.</w:t>
      </w:r>
    </w:p>
    <w:p w:rsidR="001803C0" w:rsidRPr="000371EB" w:rsidRDefault="001803C0" w:rsidP="00045531">
      <w:pPr>
        <w:numPr>
          <w:ilvl w:val="0"/>
          <w:numId w:val="70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</w:rPr>
        <w:t>100% kwoty zabezpieczenia, gwarantujące zgodne z umową wykonanie przedmiotu zam</w:t>
      </w:r>
      <w:r w:rsidRPr="000371EB">
        <w:rPr>
          <w:rFonts w:ascii="Calibri" w:hAnsi="Calibri" w:cs="Calibri"/>
        </w:rPr>
        <w:t>ó</w:t>
      </w:r>
      <w:r w:rsidRPr="000371EB">
        <w:rPr>
          <w:rFonts w:ascii="Calibri" w:hAnsi="Calibri" w:cs="Calibri"/>
        </w:rPr>
        <w:t xml:space="preserve">wienia, zostanie zwrócone w ciągu 30 dni od dnia wykonania zamówienia i uznania przez Zamawiającego za należycie wykonane. </w:t>
      </w:r>
    </w:p>
    <w:p w:rsidR="001803C0" w:rsidRPr="000371EB" w:rsidRDefault="001803C0" w:rsidP="00045531">
      <w:pPr>
        <w:numPr>
          <w:ilvl w:val="0"/>
          <w:numId w:val="70"/>
        </w:numPr>
        <w:suppressAutoHyphens w:val="0"/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0371EB">
        <w:rPr>
          <w:rFonts w:ascii="Calibri" w:hAnsi="Calibri" w:cs="Calibri"/>
        </w:rPr>
        <w:t>W przypadku nienależytego wykonania zamówienia zabezpieczenie staje się własnością Zamawiającego i będzie wykorzystane do zgodnego z umową wykonania przedmiotu zam</w:t>
      </w:r>
      <w:r w:rsidRPr="000371EB">
        <w:rPr>
          <w:rFonts w:ascii="Calibri" w:hAnsi="Calibri" w:cs="Calibri"/>
        </w:rPr>
        <w:t>ó</w:t>
      </w:r>
      <w:r w:rsidRPr="000371EB">
        <w:rPr>
          <w:rFonts w:ascii="Calibri" w:hAnsi="Calibri" w:cs="Calibri"/>
        </w:rPr>
        <w:t xml:space="preserve">wienia </w:t>
      </w:r>
      <w:r w:rsidRPr="000371EB">
        <w:rPr>
          <w:rFonts w:ascii="Calibri" w:hAnsi="Calibri" w:cs="Calibri"/>
        </w:rPr>
        <w:br/>
        <w:t>i pokrycia roszczeń z tytułu rękojmi za wady przedmiotu zamówienia.</w:t>
      </w:r>
    </w:p>
    <w:p w:rsidR="001803C0" w:rsidRPr="000371EB" w:rsidRDefault="001803C0" w:rsidP="00045531">
      <w:pPr>
        <w:numPr>
          <w:ilvl w:val="0"/>
          <w:numId w:val="7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 przypadku, gdy przedmiot zamówienia nie został wykonany w te</w:t>
      </w:r>
      <w:r>
        <w:rPr>
          <w:rFonts w:ascii="Calibri" w:hAnsi="Calibri" w:cs="Calibri"/>
        </w:rPr>
        <w:t xml:space="preserve">rminie określonym w § 3 umowy, </w:t>
      </w:r>
      <w:r w:rsidRPr="000371EB">
        <w:rPr>
          <w:rFonts w:ascii="Calibri" w:hAnsi="Calibri" w:cs="Calibri"/>
        </w:rPr>
        <w:t>a zabezpieczenie zostało wniesione w innej formie niż w pieniądzu, najpóźniej na 30 dni roboczych przed upływem ważności zabezpieczenia Wykonawca zobowiązany jest prz</w:t>
      </w:r>
      <w:r w:rsidRPr="000371EB">
        <w:rPr>
          <w:rFonts w:ascii="Calibri" w:hAnsi="Calibri" w:cs="Calibri"/>
        </w:rPr>
        <w:t>e</w:t>
      </w:r>
      <w:r w:rsidRPr="000371EB">
        <w:rPr>
          <w:rFonts w:ascii="Calibri" w:hAnsi="Calibri" w:cs="Calibri"/>
        </w:rPr>
        <w:t>dłużyć obowiązującą gwarancję i/lub poręczenie lub przedłożyć nową gwarancję i/lub por</w:t>
      </w:r>
      <w:r w:rsidRPr="000371EB">
        <w:rPr>
          <w:rFonts w:ascii="Calibri" w:hAnsi="Calibri" w:cs="Calibri"/>
        </w:rPr>
        <w:t>ę</w:t>
      </w:r>
      <w:r w:rsidRPr="000371EB">
        <w:rPr>
          <w:rFonts w:ascii="Calibri" w:hAnsi="Calibri" w:cs="Calibri"/>
        </w:rPr>
        <w:t>czenie lub wpłacić pełną kwotę zabezpieczenia na konto Zamawiającego na termin niezbędny do zakończenia prac.</w:t>
      </w:r>
    </w:p>
    <w:p w:rsidR="001803C0" w:rsidRPr="000371EB" w:rsidRDefault="001803C0" w:rsidP="00045531">
      <w:pPr>
        <w:numPr>
          <w:ilvl w:val="0"/>
          <w:numId w:val="70"/>
        </w:numPr>
        <w:tabs>
          <w:tab w:val="clear" w:pos="54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540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Jeśli Wykonawca nie dokona czynności, o których mowa w ust. 5, Zamawiającemu przysług</w:t>
      </w:r>
      <w:r w:rsidRPr="000371EB">
        <w:rPr>
          <w:rFonts w:ascii="Calibri" w:hAnsi="Calibri" w:cs="Calibri"/>
        </w:rPr>
        <w:t>u</w:t>
      </w:r>
      <w:r w:rsidRPr="000371EB">
        <w:rPr>
          <w:rFonts w:ascii="Calibri" w:hAnsi="Calibri" w:cs="Calibri"/>
        </w:rPr>
        <w:t>je prawo żądania wypłaty zabezpieczenia w pełnej kwocie. W przypadku wypłaty zabezpi</w:t>
      </w:r>
      <w:r w:rsidRPr="000371EB">
        <w:rPr>
          <w:rFonts w:ascii="Calibri" w:hAnsi="Calibri" w:cs="Calibri"/>
        </w:rPr>
        <w:t>e</w:t>
      </w:r>
      <w:r w:rsidRPr="000371EB">
        <w:rPr>
          <w:rFonts w:ascii="Calibri" w:hAnsi="Calibri" w:cs="Calibri"/>
        </w:rPr>
        <w:t>czenia w pełnej kwocie, należność z tego tytułu staje się zabezpieczeniem należytego wyk</w:t>
      </w:r>
      <w:r w:rsidRPr="000371EB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nania niniejszej umowy </w:t>
      </w:r>
      <w:r w:rsidRPr="000371EB">
        <w:rPr>
          <w:rFonts w:ascii="Calibri" w:hAnsi="Calibri" w:cs="Calibri"/>
        </w:rPr>
        <w:t xml:space="preserve">w pieniądzu.  </w:t>
      </w:r>
    </w:p>
    <w:p w:rsidR="001803C0" w:rsidRPr="000371EB" w:rsidRDefault="001803C0" w:rsidP="00045531">
      <w:pPr>
        <w:keepNext/>
        <w:spacing w:before="120" w:after="120" w:line="360" w:lineRule="auto"/>
        <w:jc w:val="center"/>
        <w:rPr>
          <w:rFonts w:ascii="Calibri" w:hAnsi="Calibri" w:cs="Calibri"/>
          <w:b/>
          <w:color w:val="000000"/>
        </w:rPr>
      </w:pPr>
      <w:r w:rsidRPr="000371EB">
        <w:rPr>
          <w:rFonts w:ascii="Calibri" w:hAnsi="Calibri" w:cs="Calibri"/>
          <w:b/>
          <w:color w:val="000000"/>
        </w:rPr>
        <w:t>§ 19</w:t>
      </w:r>
    </w:p>
    <w:p w:rsidR="001803C0" w:rsidRPr="000371EB" w:rsidRDefault="001803C0" w:rsidP="00045531">
      <w:pPr>
        <w:spacing w:before="120" w:after="120"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Wykonawca</w:t>
      </w:r>
      <w:r w:rsidRPr="000371EB">
        <w:rPr>
          <w:rFonts w:ascii="Calibri" w:hAnsi="Calibri" w:cs="Calibri"/>
          <w:b/>
          <w:bCs/>
        </w:rPr>
        <w:t xml:space="preserve"> </w:t>
      </w:r>
      <w:r w:rsidRPr="000371EB">
        <w:rPr>
          <w:rFonts w:ascii="Calibri" w:hAnsi="Calibri" w:cs="Calibri"/>
        </w:rPr>
        <w:t xml:space="preserve">nie może dokonać przeniesienia całości lub części, praw lub obowiązków określonych Umową na osobę trzecią. Wykonawca zobowiązuje się nie dokonywać bez pisemnej zgody </w:t>
      </w:r>
      <w:r>
        <w:rPr>
          <w:rFonts w:ascii="Calibri" w:hAnsi="Calibri" w:cs="Calibri"/>
        </w:rPr>
        <w:t xml:space="preserve">Samodzielnego Publicznego Zakładu Opieki Zdrowotnej Ministerstwa Spraw Wewnętrznych i Administracji w Białymstoku </w:t>
      </w:r>
      <w:r w:rsidRPr="000371EB">
        <w:rPr>
          <w:rFonts w:ascii="Calibri" w:hAnsi="Calibri" w:cs="Calibri"/>
        </w:rPr>
        <w:t>innych czynności prawnych, których skutkiem byłaby zmiana wierzyciela Zamawiającego albo umocowanie jakiejkolwiek osoby trzeciej do samodzielnego zarządzania wierzytelnością Wykonawcy lub dochodzenia jakiejkolwiek wierzytelności Wykonawcy od Zamawiającego.</w:t>
      </w:r>
    </w:p>
    <w:p w:rsidR="001803C0" w:rsidRPr="000371EB" w:rsidRDefault="001803C0" w:rsidP="00045531">
      <w:pPr>
        <w:keepNext/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Calibri" w:hAnsi="Calibri" w:cs="Calibri"/>
          <w:b/>
        </w:rPr>
      </w:pPr>
      <w:r w:rsidRPr="000371EB">
        <w:rPr>
          <w:rFonts w:ascii="Calibri" w:hAnsi="Calibri" w:cs="Calibri"/>
          <w:b/>
        </w:rPr>
        <w:t>§ 20</w:t>
      </w:r>
    </w:p>
    <w:p w:rsidR="001803C0" w:rsidRPr="000371EB" w:rsidRDefault="001803C0" w:rsidP="00045531">
      <w:pPr>
        <w:pStyle w:val="BodyText3"/>
        <w:numPr>
          <w:ilvl w:val="0"/>
          <w:numId w:val="54"/>
        </w:numPr>
        <w:spacing w:before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Załączniki do Umowy, Specyfikacja Warunków Zamówienia wraz z załącznikami oraz oferta Wykonawcy wraz z załącznikami, jak też dokumentacja postępowania o udzielenie zamówi</w:t>
      </w:r>
      <w:r w:rsidRPr="000371EB">
        <w:rPr>
          <w:rFonts w:ascii="Calibri" w:hAnsi="Calibri" w:cs="Calibri"/>
          <w:sz w:val="22"/>
          <w:szCs w:val="22"/>
        </w:rPr>
        <w:t>e</w:t>
      </w:r>
      <w:r w:rsidRPr="000371EB">
        <w:rPr>
          <w:rFonts w:ascii="Calibri" w:hAnsi="Calibri" w:cs="Calibri"/>
          <w:sz w:val="22"/>
          <w:szCs w:val="22"/>
        </w:rPr>
        <w:t>nia publicznego w zakresie istotnym dla określenia zakresu Przedmiotu Umowy stanowią i</w:t>
      </w:r>
      <w:r w:rsidRPr="000371EB">
        <w:rPr>
          <w:rFonts w:ascii="Calibri" w:hAnsi="Calibri" w:cs="Calibri"/>
          <w:sz w:val="22"/>
          <w:szCs w:val="22"/>
        </w:rPr>
        <w:t>n</w:t>
      </w:r>
      <w:r w:rsidRPr="000371EB">
        <w:rPr>
          <w:rFonts w:ascii="Calibri" w:hAnsi="Calibri" w:cs="Calibri"/>
          <w:sz w:val="22"/>
          <w:szCs w:val="22"/>
        </w:rPr>
        <w:t>tegralną część Umowy.</w:t>
      </w:r>
    </w:p>
    <w:p w:rsidR="001803C0" w:rsidRPr="000371EB" w:rsidRDefault="001803C0" w:rsidP="00045531">
      <w:pPr>
        <w:pStyle w:val="BodyText3"/>
        <w:numPr>
          <w:ilvl w:val="0"/>
          <w:numId w:val="54"/>
        </w:numPr>
        <w:spacing w:before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Wszelkie zmiany Umowy wymagają zachowania formy pisemnej pod rygorem nieważności.</w:t>
      </w:r>
    </w:p>
    <w:p w:rsidR="001803C0" w:rsidRPr="000371EB" w:rsidRDefault="001803C0" w:rsidP="00045531">
      <w:pPr>
        <w:pStyle w:val="BodyText3"/>
        <w:numPr>
          <w:ilvl w:val="0"/>
          <w:numId w:val="54"/>
        </w:numPr>
        <w:spacing w:before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W sprawach nieuregulowanych Umową stosuje się przepisy prawa powszechnie obowiązuj</w:t>
      </w:r>
      <w:r w:rsidRPr="000371EB">
        <w:rPr>
          <w:rFonts w:ascii="Calibri" w:hAnsi="Calibri" w:cs="Calibri"/>
          <w:sz w:val="22"/>
          <w:szCs w:val="22"/>
        </w:rPr>
        <w:t>ą</w:t>
      </w:r>
      <w:r w:rsidRPr="000371EB">
        <w:rPr>
          <w:rFonts w:ascii="Calibri" w:hAnsi="Calibri" w:cs="Calibri"/>
          <w:sz w:val="22"/>
          <w:szCs w:val="22"/>
        </w:rPr>
        <w:t>cego, w szczególności aktów powołanych w treści w Umowy.</w:t>
      </w:r>
    </w:p>
    <w:p w:rsidR="001803C0" w:rsidRPr="000371EB" w:rsidRDefault="001803C0" w:rsidP="00045531">
      <w:pPr>
        <w:pStyle w:val="BodyText3"/>
        <w:numPr>
          <w:ilvl w:val="0"/>
          <w:numId w:val="54"/>
        </w:numPr>
        <w:spacing w:before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Wszelkie spory związane z Umową rozstrzyga sąd lub inny organ właściwy miejscowo dla si</w:t>
      </w:r>
      <w:r w:rsidRPr="000371EB">
        <w:rPr>
          <w:rFonts w:ascii="Calibri" w:hAnsi="Calibri" w:cs="Calibri"/>
          <w:sz w:val="22"/>
          <w:szCs w:val="22"/>
        </w:rPr>
        <w:t>e</w:t>
      </w:r>
      <w:r w:rsidRPr="000371EB">
        <w:rPr>
          <w:rFonts w:ascii="Calibri" w:hAnsi="Calibri" w:cs="Calibri"/>
          <w:sz w:val="22"/>
          <w:szCs w:val="22"/>
        </w:rPr>
        <w:t>dziby Zamawiającego chyba, że do rozpoznania sprawy wyłącznie właściwy jest sąd albo inny organ, którego właściwość miejscowa nie może zostać zmieniona umową Stron.</w:t>
      </w:r>
    </w:p>
    <w:p w:rsidR="001803C0" w:rsidRPr="000371EB" w:rsidRDefault="001803C0" w:rsidP="00045531">
      <w:pPr>
        <w:pStyle w:val="BodyText3"/>
        <w:numPr>
          <w:ilvl w:val="0"/>
          <w:numId w:val="54"/>
        </w:numPr>
        <w:spacing w:before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Doręczenia pomiędzy Stronami mogą być skutecznie dokonywane wyłącznie na adresy okr</w:t>
      </w:r>
      <w:r w:rsidRPr="000371EB">
        <w:rPr>
          <w:rFonts w:ascii="Calibri" w:hAnsi="Calibri" w:cs="Calibri"/>
          <w:sz w:val="22"/>
          <w:szCs w:val="22"/>
        </w:rPr>
        <w:t>e</w:t>
      </w:r>
      <w:r w:rsidRPr="000371EB">
        <w:rPr>
          <w:rFonts w:ascii="Calibri" w:hAnsi="Calibri" w:cs="Calibri"/>
          <w:sz w:val="22"/>
          <w:szCs w:val="22"/>
        </w:rPr>
        <w:t>ślone w komparycji Umowy. Zawiadomienie drugiej Strony o zmianie adresu do koresponde</w:t>
      </w:r>
      <w:r w:rsidRPr="000371EB">
        <w:rPr>
          <w:rFonts w:ascii="Calibri" w:hAnsi="Calibri" w:cs="Calibri"/>
          <w:sz w:val="22"/>
          <w:szCs w:val="22"/>
        </w:rPr>
        <w:t>n</w:t>
      </w:r>
      <w:r w:rsidRPr="000371EB">
        <w:rPr>
          <w:rFonts w:ascii="Calibri" w:hAnsi="Calibri" w:cs="Calibri"/>
          <w:sz w:val="22"/>
          <w:szCs w:val="22"/>
        </w:rPr>
        <w:t>cji, wymaga zachowania formy pisemnej pod rygorem nieważności i podpisania zgodnie z z</w:t>
      </w:r>
      <w:r w:rsidRPr="000371EB">
        <w:rPr>
          <w:rFonts w:ascii="Calibri" w:hAnsi="Calibri" w:cs="Calibri"/>
          <w:sz w:val="22"/>
          <w:szCs w:val="22"/>
        </w:rPr>
        <w:t>a</w:t>
      </w:r>
      <w:r w:rsidRPr="000371EB">
        <w:rPr>
          <w:rFonts w:ascii="Calibri" w:hAnsi="Calibri" w:cs="Calibri"/>
          <w:sz w:val="22"/>
          <w:szCs w:val="22"/>
        </w:rPr>
        <w:t>sadami reprezentacji.</w:t>
      </w:r>
    </w:p>
    <w:p w:rsidR="001803C0" w:rsidRPr="000371EB" w:rsidRDefault="001803C0" w:rsidP="00045531">
      <w:pPr>
        <w:pStyle w:val="BodyText3"/>
        <w:keepNext/>
        <w:numPr>
          <w:ilvl w:val="0"/>
          <w:numId w:val="54"/>
        </w:numPr>
        <w:spacing w:before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371EB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1803C0" w:rsidRPr="000371EB" w:rsidRDefault="001803C0" w:rsidP="00045531">
      <w:pPr>
        <w:keepNext/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Calibri" w:hAnsi="Calibri" w:cs="Calibri"/>
          <w:b/>
          <w:color w:val="000000"/>
        </w:rPr>
      </w:pPr>
      <w:r w:rsidRPr="000371EB">
        <w:rPr>
          <w:rFonts w:ascii="Calibri" w:hAnsi="Calibri" w:cs="Calibri"/>
          <w:b/>
          <w:color w:val="000000"/>
        </w:rPr>
        <w:t>§ 21</w:t>
      </w:r>
    </w:p>
    <w:p w:rsidR="001803C0" w:rsidRPr="000371EB" w:rsidRDefault="001803C0" w:rsidP="00045531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371EB">
        <w:rPr>
          <w:rFonts w:ascii="Calibri" w:hAnsi="Calibri" w:cs="Calibri"/>
          <w:b/>
          <w:bCs/>
          <w:i/>
          <w:iCs/>
          <w:sz w:val="22"/>
          <w:szCs w:val="22"/>
        </w:rPr>
        <w:t>Klauzula poufności</w:t>
      </w:r>
    </w:p>
    <w:p w:rsidR="001803C0" w:rsidRPr="000371EB" w:rsidRDefault="001803C0" w:rsidP="00045531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2628">
        <w:rPr>
          <w:rFonts w:ascii="Calibri" w:hAnsi="Calibri" w:cs="Calibri"/>
          <w:b/>
          <w:sz w:val="18"/>
          <w:szCs w:val="18"/>
        </w:rPr>
        <w:t>1</w:t>
      </w:r>
      <w:r w:rsidRPr="000371EB">
        <w:rPr>
          <w:rFonts w:ascii="Calibri" w:hAnsi="Calibri" w:cs="Calibri"/>
          <w:sz w:val="22"/>
          <w:szCs w:val="22"/>
        </w:rPr>
        <w:t xml:space="preserve">.   Strony umowy zobowiązane są traktować wzajemnie jako poufne wszelkie informacje powzięte w trakcie realizacji usługi stanowiące tajemnicę STRONY drugiej, w tym, w szczególności informacje dotyczące sposobu używanych zabezpieczeń oraz ich rozwiązań technicznych. STRONY umowy nie użyją tych informacji do innych celów niż związanych z realizacją niniejszej umowy i nie ujawnią ich osobom trzecim, za wyjątkiem pracowników ZAMAWIAJĄCEGO i WYKONAWCY w zakresie niezbędnym do prawidłowego wykonywania przedmiotu umowy. Zasada poufności obowiązuje również pracowników obu STRON. </w:t>
      </w:r>
    </w:p>
    <w:p w:rsidR="001803C0" w:rsidRPr="000371EB" w:rsidRDefault="001803C0" w:rsidP="00045531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:rsidR="001803C0" w:rsidRPr="000371EB" w:rsidRDefault="001803C0" w:rsidP="00045531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§ 22</w:t>
      </w:r>
    </w:p>
    <w:p w:rsidR="001803C0" w:rsidRPr="00D56131" w:rsidRDefault="001803C0" w:rsidP="00045531">
      <w:pPr>
        <w:pStyle w:val="ListParagraph"/>
        <w:numPr>
          <w:ilvl w:val="3"/>
          <w:numId w:val="69"/>
        </w:numPr>
        <w:tabs>
          <w:tab w:val="clear" w:pos="2880"/>
          <w:tab w:val="num" w:pos="284"/>
        </w:tabs>
        <w:autoSpaceDN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color w:val="000000"/>
          <w:lang w:eastAsia="en-US"/>
        </w:rPr>
      </w:pPr>
      <w:r w:rsidRPr="00D56131">
        <w:rPr>
          <w:rFonts w:ascii="Calibri" w:hAnsi="Calibri" w:cs="Calibri"/>
          <w:color w:val="000000"/>
          <w:lang w:eastAsia="en-US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1803C0" w:rsidRPr="000371EB" w:rsidRDefault="001803C0" w:rsidP="00045531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§ 23</w:t>
      </w:r>
    </w:p>
    <w:p w:rsidR="001803C0" w:rsidRPr="000371EB" w:rsidRDefault="001803C0" w:rsidP="00045531">
      <w:pPr>
        <w:pStyle w:val="Default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371EB">
        <w:rPr>
          <w:rFonts w:ascii="Calibri" w:hAnsi="Calibri" w:cs="Calibri"/>
          <w:b/>
          <w:bCs/>
          <w:i/>
          <w:iCs/>
          <w:sz w:val="22"/>
          <w:szCs w:val="22"/>
        </w:rPr>
        <w:t>Siła wyższa</w:t>
      </w:r>
    </w:p>
    <w:p w:rsidR="001803C0" w:rsidRPr="000371EB" w:rsidRDefault="001803C0" w:rsidP="00045531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2628">
        <w:rPr>
          <w:rFonts w:ascii="Calibri" w:hAnsi="Calibri" w:cs="Calibri"/>
          <w:b/>
          <w:sz w:val="18"/>
          <w:szCs w:val="18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Strony</w:t>
      </w:r>
      <w:r w:rsidRPr="000371EB">
        <w:rPr>
          <w:rFonts w:ascii="Calibri" w:hAnsi="Calibri" w:cs="Calibri"/>
          <w:sz w:val="22"/>
          <w:szCs w:val="22"/>
        </w:rPr>
        <w:t xml:space="preserve"> niniejszej umowy będą zwolnione z odpowiedzialności za niewypełnienie swoich zobowiązań zawartych w umowie, jeżeli okoliczności siły wyższej będą stanowiły przeszkodę w ich wypełnieniu. </w:t>
      </w:r>
    </w:p>
    <w:p w:rsidR="001803C0" w:rsidRPr="000371EB" w:rsidRDefault="001803C0" w:rsidP="00045531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16B4C">
        <w:rPr>
          <w:rFonts w:ascii="Calibri" w:hAnsi="Calibri" w:cs="Calibri"/>
          <w:b/>
          <w:color w:val="auto"/>
          <w:sz w:val="18"/>
          <w:szCs w:val="18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Strona</w:t>
      </w:r>
      <w:r w:rsidRPr="000371EB">
        <w:rPr>
          <w:rFonts w:ascii="Calibri" w:hAnsi="Calibri" w:cs="Calibri"/>
          <w:sz w:val="22"/>
          <w:szCs w:val="22"/>
        </w:rPr>
        <w:t xml:space="preserve"> może powołać się na okoliczności siły wyższej tylko wtedy, gdy poinformuje ona o tym pisemnie drugą stronę w ciągu 1 dnia od powstania tych okoliczności. </w:t>
      </w:r>
    </w:p>
    <w:p w:rsidR="001803C0" w:rsidRPr="000371EB" w:rsidRDefault="001803C0" w:rsidP="00045531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16B4C">
        <w:rPr>
          <w:rFonts w:ascii="Calibri" w:hAnsi="Calibri" w:cs="Calibri"/>
          <w:b/>
          <w:sz w:val="18"/>
          <w:szCs w:val="18"/>
        </w:rPr>
        <w:t>3</w:t>
      </w:r>
      <w:r w:rsidRPr="000371EB">
        <w:rPr>
          <w:rFonts w:ascii="Calibri" w:hAnsi="Calibri" w:cs="Calibri"/>
          <w:sz w:val="22"/>
          <w:szCs w:val="22"/>
        </w:rPr>
        <w:t xml:space="preserve">. </w:t>
      </w:r>
      <w:r w:rsidRPr="000371EB">
        <w:rPr>
          <w:rFonts w:ascii="Calibri" w:hAnsi="Calibri" w:cs="Calibri"/>
          <w:sz w:val="22"/>
          <w:szCs w:val="22"/>
        </w:rPr>
        <w:tab/>
        <w:t>Okoliczności zaistnienia siły wyższej muszą zostać udowodnione przez stronę, która się na nie powołuje, o ile poinformowanie drugiej STRONY jest w tym terminie możliwe.</w:t>
      </w:r>
    </w:p>
    <w:p w:rsidR="001803C0" w:rsidRDefault="001803C0" w:rsidP="00045531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1803C0" w:rsidRPr="000371EB" w:rsidRDefault="001803C0" w:rsidP="00045531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371EB">
        <w:rPr>
          <w:rFonts w:ascii="Calibri" w:hAnsi="Calibri" w:cs="Calibri"/>
          <w:b/>
          <w:sz w:val="22"/>
          <w:szCs w:val="22"/>
        </w:rPr>
        <w:t>§ 24</w:t>
      </w:r>
    </w:p>
    <w:p w:rsidR="001803C0" w:rsidRPr="000371EB" w:rsidRDefault="001803C0" w:rsidP="00045531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0371EB">
        <w:rPr>
          <w:rFonts w:ascii="Calibri" w:hAnsi="Calibri" w:cs="Calibri"/>
          <w:b/>
          <w:i/>
          <w:sz w:val="22"/>
          <w:szCs w:val="22"/>
        </w:rPr>
        <w:t>Przesłanki unieważnienia umowy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1. Umowa podlega unieważnieniu, jeżeli zamawiający: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1)  z naruszeniem ustawy udzielił zamówienia, zawarł umowę ramową lub ustanowił dynamiczny system zakupów bez uprzedniego zamieszczenia w Biuletynie Zamówień Publicznych albo przekazania Urzędowi Publikacji Unii Europejskiej ogłoszenia wszczynającego postępowanie lub bez wymaganego ogłoszenia zmieniającego ogłoszenie wszczynające postępowanie, jeżeli zmiany miały znaczenie dla sporządzenia wniosków o dopuszczenie do udziału w postępowaniu albo ofert;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2) zawarł umowę z naruszeniem art. 264 lub art. 308 ust. 2 lub 3 lub art. 421 ust. 1 lub 2 albo art. 577, jeżeli uniemożliwiło to Krajowej Izbie Odwoławczej uwzględnienie odwołania przed zawarciem umowy;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3) zawarł umowę przed upływem terminu, o którym mowa w art. 216 ust. 2;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4) z naruszeniem art. 314 ust. 1 pkt 3, ust. 3 i 4, art. 315 lub art. 422 ust. 2 lub 3 udzielił zamówienia objętego umową ramową;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5) z naruszeniem art. 323, art. 324 lub art. 391 ust. 4 lub 5 udzielił zamówienia objętego dynamicznym systemem zakupów.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2. Umowa nie podlega unieważnieniu, jeżeli: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1) w przypadku określonym w ust. 1 pkt 1, zamawiający miał uzasadnione podstawy, aby sądzić, że działa zgodnie z ustawą, a umowa została zawarta odpowiednio po upływie 5 dni od dnia zamieszczenia ogłoszenia o zamiarze zawarcia umowy w Biuletynie Zamówień Publicznych albo po upływie 10 dni od dnia publikacji takiego ogłoszenia w Dzienniku Urzędowym Unii Europejskiej;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2) w przypadkach określonych w ust. 1 pkt 4 i 5 zamawiający miał uzasadnione podstawy, aby sądzić, że działa zgodnie z ustawą, a umowa została zawarta po upływie terminu określonego w art. 264 ust. 1 lub art. 308 ust. 2 lub art. 421 ust. 1.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>3. Unieważnienie umowy wywołuje skutek od momentu jej zawarcia, z zastrzeżeniem art. 554 ust. 3 pkt 2 lit. b.</w:t>
      </w:r>
    </w:p>
    <w:p w:rsidR="001803C0" w:rsidRPr="000371EB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4. Z przyczyn, o których mowa w ust. 1 oraz art. 458, nie można żądać stwierdzenia nieważności umowy na podstawie </w:t>
      </w:r>
      <w:r w:rsidRPr="00002BCC">
        <w:rPr>
          <w:rFonts w:ascii="Calibri" w:hAnsi="Calibri" w:cs="Calibri"/>
          <w:color w:val="000000"/>
        </w:rPr>
        <w:t>art. 189</w:t>
      </w:r>
      <w:r w:rsidRPr="000371EB">
        <w:rPr>
          <w:rFonts w:ascii="Calibri" w:hAnsi="Calibri" w:cs="Calibri"/>
        </w:rPr>
        <w:t xml:space="preserve"> ustawy z dnia 17 listopada 1964 r. - Kodeks postępowania cywilnego (Dz. U. z 2020 r. poz. 1575, 1578 i 2320 oraz z 2021 r. poz. 11).</w:t>
      </w:r>
    </w:p>
    <w:p w:rsidR="001803C0" w:rsidRPr="00D56131" w:rsidRDefault="001803C0" w:rsidP="00045531">
      <w:pPr>
        <w:spacing w:line="360" w:lineRule="auto"/>
        <w:jc w:val="both"/>
        <w:rPr>
          <w:rFonts w:ascii="Calibri" w:hAnsi="Calibri" w:cs="Calibri"/>
        </w:rPr>
      </w:pPr>
      <w:r w:rsidRPr="000371EB">
        <w:rPr>
          <w:rFonts w:ascii="Calibri" w:hAnsi="Calibri" w:cs="Calibri"/>
        </w:rPr>
        <w:t xml:space="preserve">5. Przepis ust. 1 nie wyłącza możliwości żądania unieważnienia umowy na podstawie </w:t>
      </w:r>
      <w:hyperlink r:id="rId7" w:history="1">
        <w:r w:rsidRPr="00002BCC">
          <w:rPr>
            <w:rFonts w:ascii="Calibri" w:hAnsi="Calibri" w:cs="Calibri"/>
            <w:color w:val="000000"/>
          </w:rPr>
          <w:t>art. 70</w:t>
        </w:r>
        <w:r w:rsidRPr="00002BCC">
          <w:rPr>
            <w:rFonts w:ascii="Calibri" w:hAnsi="Calibri" w:cs="Calibri"/>
            <w:color w:val="000000"/>
            <w:vertAlign w:val="superscript"/>
          </w:rPr>
          <w:t>5</w:t>
        </w:r>
      </w:hyperlink>
      <w:r w:rsidRPr="00002BCC">
        <w:rPr>
          <w:rFonts w:ascii="Calibri" w:hAnsi="Calibri" w:cs="Calibri"/>
          <w:color w:val="000000"/>
        </w:rPr>
        <w:t xml:space="preserve"> </w:t>
      </w:r>
      <w:r w:rsidRPr="000371EB">
        <w:rPr>
          <w:rFonts w:ascii="Calibri" w:hAnsi="Calibri" w:cs="Calibri"/>
        </w:rPr>
        <w:t>ustawy z dnia 23 kwietnia 1964 r. - Kodeks cywilny.</w:t>
      </w:r>
    </w:p>
    <w:p w:rsidR="001803C0" w:rsidRPr="0007452E" w:rsidRDefault="001803C0" w:rsidP="00045531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1803C0" w:rsidRPr="0007452E" w:rsidRDefault="001803C0" w:rsidP="00045531">
      <w:pPr>
        <w:spacing w:line="360" w:lineRule="auto"/>
        <w:ind w:firstLine="284"/>
        <w:jc w:val="center"/>
        <w:rPr>
          <w:rFonts w:ascii="Calibri" w:hAnsi="Calibri" w:cs="Calibri"/>
        </w:rPr>
      </w:pPr>
      <w:r w:rsidRPr="0007452E">
        <w:rPr>
          <w:rFonts w:ascii="Calibri" w:hAnsi="Calibri" w:cs="Calibri"/>
          <w:b/>
          <w:bCs/>
        </w:rPr>
        <w:t>Zamawiający</w:t>
      </w:r>
      <w:r w:rsidRPr="0007452E">
        <w:rPr>
          <w:rFonts w:ascii="Calibri" w:hAnsi="Calibri" w:cs="Calibri"/>
          <w:b/>
          <w:bCs/>
        </w:rPr>
        <w:tab/>
      </w:r>
      <w:r w:rsidRPr="0007452E">
        <w:rPr>
          <w:rFonts w:ascii="Calibri" w:hAnsi="Calibri" w:cs="Calibri"/>
          <w:b/>
          <w:bCs/>
        </w:rPr>
        <w:tab/>
      </w:r>
      <w:r w:rsidRPr="0007452E">
        <w:rPr>
          <w:rFonts w:ascii="Calibri" w:hAnsi="Calibri" w:cs="Calibri"/>
          <w:b/>
          <w:bCs/>
        </w:rPr>
        <w:tab/>
      </w:r>
      <w:r w:rsidRPr="0007452E">
        <w:rPr>
          <w:rFonts w:ascii="Calibri" w:hAnsi="Calibri" w:cs="Calibri"/>
          <w:b/>
          <w:bCs/>
        </w:rPr>
        <w:tab/>
      </w:r>
      <w:r w:rsidRPr="0007452E">
        <w:rPr>
          <w:rFonts w:ascii="Calibri" w:hAnsi="Calibri" w:cs="Calibri"/>
          <w:b/>
          <w:bCs/>
        </w:rPr>
        <w:tab/>
      </w:r>
      <w:r w:rsidRPr="0007452E">
        <w:rPr>
          <w:rFonts w:ascii="Calibri" w:hAnsi="Calibri" w:cs="Calibri"/>
          <w:b/>
          <w:bCs/>
        </w:rPr>
        <w:tab/>
      </w:r>
      <w:r w:rsidRPr="0007452E">
        <w:rPr>
          <w:rFonts w:ascii="Calibri" w:hAnsi="Calibri" w:cs="Calibri"/>
          <w:b/>
          <w:bCs/>
        </w:rPr>
        <w:tab/>
      </w:r>
      <w:r w:rsidRPr="0007452E">
        <w:rPr>
          <w:rFonts w:ascii="Calibri" w:hAnsi="Calibri" w:cs="Calibri"/>
          <w:b/>
          <w:bCs/>
        </w:rPr>
        <w:tab/>
        <w:t>Wykonawca</w:t>
      </w:r>
    </w:p>
    <w:p w:rsidR="001803C0" w:rsidRDefault="001803C0" w:rsidP="0004553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04553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04553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04553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045531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Default="001803C0" w:rsidP="00775764">
      <w:pPr>
        <w:pStyle w:val="Normal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1803C0" w:rsidRPr="00860EA5" w:rsidRDefault="001803C0" w:rsidP="00005C1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</w:t>
      </w:r>
      <w:r w:rsidRPr="00860EA5">
        <w:rPr>
          <w:rFonts w:ascii="Calibri" w:hAnsi="Calibri" w:cs="Calibri"/>
          <w:b/>
        </w:rPr>
        <w:t xml:space="preserve"> </w:t>
      </w:r>
    </w:p>
    <w:p w:rsidR="001803C0" w:rsidRPr="00860EA5" w:rsidRDefault="001803C0" w:rsidP="00005C1D">
      <w:pPr>
        <w:spacing w:line="271" w:lineRule="auto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12" w:type="dxa"/>
          </w:tcPr>
          <w:p w:rsidR="001803C0" w:rsidRPr="00860EA5" w:rsidRDefault="001803C0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860EA5" w:rsidRDefault="001803C0" w:rsidP="00005C1D">
      <w:pPr>
        <w:spacing w:line="271" w:lineRule="auto"/>
        <w:ind w:right="5953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 (pełna nazwa/firma, adres, w zależności od podmiotu: NIP/PESEL, KRS/CEiDG)</w:t>
      </w:r>
    </w:p>
    <w:p w:rsidR="001803C0" w:rsidRPr="00002BCC" w:rsidRDefault="001803C0" w:rsidP="00002BCC">
      <w:pPr>
        <w:spacing w:line="360" w:lineRule="auto"/>
        <w:jc w:val="center"/>
        <w:rPr>
          <w:rFonts w:ascii="Calibri" w:hAnsi="Calibri" w:cs="Calibri"/>
          <w:color w:val="000000"/>
          <w:u w:val="single"/>
        </w:rPr>
      </w:pPr>
      <w:r w:rsidRPr="00002BCC">
        <w:rPr>
          <w:rFonts w:ascii="Calibri" w:hAnsi="Calibri" w:cs="Calibri"/>
          <w:color w:val="000000"/>
          <w:u w:val="single"/>
        </w:rPr>
        <w:t xml:space="preserve">Oświadczenie wykonawcy </w:t>
      </w:r>
    </w:p>
    <w:p w:rsidR="001803C0" w:rsidRPr="00002BCC" w:rsidRDefault="001803C0" w:rsidP="00002BCC">
      <w:pPr>
        <w:spacing w:line="360" w:lineRule="auto"/>
        <w:jc w:val="center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1803C0" w:rsidRPr="00002BCC" w:rsidRDefault="001803C0" w:rsidP="00002BCC">
      <w:pPr>
        <w:spacing w:line="360" w:lineRule="auto"/>
        <w:jc w:val="center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1803C0" w:rsidRPr="00002BCC" w:rsidRDefault="001803C0" w:rsidP="00002BCC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Na potrzeby postępowania o udzielenie zamówienia publicznego pn. „dostawa energii elektrycznej” oświadczam, co następuje: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1803C0" w:rsidRPr="00002BCC" w:rsidRDefault="001803C0" w:rsidP="00002BCC">
      <w:pPr>
        <w:spacing w:line="360" w:lineRule="auto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OŚWIADCZENIA DOTYCZĄCE WYKONAWCY:</w:t>
      </w:r>
    </w:p>
    <w:p w:rsidR="001803C0" w:rsidRPr="00002BCC" w:rsidRDefault="001803C0" w:rsidP="00002BCC">
      <w:pPr>
        <w:spacing w:line="360" w:lineRule="auto"/>
        <w:rPr>
          <w:rFonts w:ascii="Calibri" w:hAnsi="Calibri" w:cs="Calibri"/>
          <w:color w:val="000000"/>
        </w:rPr>
      </w:pPr>
    </w:p>
    <w:p w:rsidR="001803C0" w:rsidRPr="00002BCC" w:rsidRDefault="001803C0" w:rsidP="00535761">
      <w:pPr>
        <w:pStyle w:val="ListParagraph"/>
        <w:numPr>
          <w:ilvl w:val="0"/>
          <w:numId w:val="32"/>
        </w:numPr>
        <w:suppressAutoHyphens w:val="0"/>
        <w:spacing w:line="360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002BCC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002BCC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1803C0" w:rsidRPr="00002BCC" w:rsidRDefault="001803C0" w:rsidP="00535761">
      <w:pPr>
        <w:pStyle w:val="ListParagraph"/>
        <w:numPr>
          <w:ilvl w:val="0"/>
          <w:numId w:val="32"/>
        </w:numPr>
        <w:suppressAutoHyphens w:val="0"/>
        <w:spacing w:line="360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002BCC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002BCC">
        <w:rPr>
          <w:rFonts w:ascii="Calibri" w:hAnsi="Calibri" w:cs="Calibri"/>
          <w:color w:val="000000"/>
          <w:sz w:val="22"/>
          <w:szCs w:val="22"/>
        </w:rPr>
        <w:br/>
        <w:t xml:space="preserve">art. 109 ust. 1 </w:t>
      </w:r>
      <w:r w:rsidRPr="00002BCC">
        <w:rPr>
          <w:rFonts w:ascii="Calibri" w:hAnsi="Calibri" w:cs="Calibri"/>
          <w:iCs/>
          <w:color w:val="000000"/>
          <w:sz w:val="22"/>
          <w:szCs w:val="22"/>
        </w:rPr>
        <w:t>pkt.  4, 5, 7 ustawy Pzp</w:t>
      </w:r>
      <w:r w:rsidRPr="00002BCC">
        <w:rPr>
          <w:rFonts w:ascii="Calibri" w:hAnsi="Calibri" w:cs="Calibri"/>
          <w:color w:val="000000"/>
          <w:sz w:val="22"/>
          <w:szCs w:val="22"/>
        </w:rPr>
        <w:t>.</w:t>
      </w:r>
    </w:p>
    <w:p w:rsidR="001803C0" w:rsidRPr="00002BCC" w:rsidRDefault="001803C0" w:rsidP="00535761">
      <w:pPr>
        <w:pStyle w:val="ListParagraph"/>
        <w:numPr>
          <w:ilvl w:val="0"/>
          <w:numId w:val="32"/>
        </w:numPr>
        <w:suppressAutoHyphens w:val="0"/>
        <w:spacing w:line="360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002BCC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pkt. 23 rozporządzenia 2022/576 do rozporządzenia Rady (UE) nr 833/2014 z dnia 31 lipca 2014 r. dotyczącego środków ograniczających w związku z działaniami Rosji destabilizującymi sytuację na Ukr</w:t>
      </w:r>
      <w:r w:rsidRPr="00002BCC">
        <w:rPr>
          <w:rFonts w:ascii="Calibri" w:hAnsi="Calibri" w:cs="Calibri"/>
          <w:color w:val="000000"/>
          <w:sz w:val="22"/>
          <w:szCs w:val="22"/>
        </w:rPr>
        <w:t>a</w:t>
      </w:r>
      <w:r w:rsidRPr="00002BCC">
        <w:rPr>
          <w:rFonts w:ascii="Calibri" w:hAnsi="Calibri" w:cs="Calibri"/>
          <w:color w:val="000000"/>
          <w:sz w:val="22"/>
          <w:szCs w:val="22"/>
        </w:rPr>
        <w:t>inie (Dz. Urz. UE nr L 229 z 31.7.2014, str. 1) zw. z art. 1 pkt. 3 ustawy z dnia 13 kwietnia 2022 r. o szczególnych rozwiązaniach w zakresie przeciwdziałania wspieraniu agresji na Ukrainie oraz służących ochronie bezpieczeństwa narodowego.</w:t>
      </w:r>
    </w:p>
    <w:p w:rsidR="001803C0" w:rsidRPr="00002BCC" w:rsidRDefault="001803C0" w:rsidP="00535761">
      <w:pPr>
        <w:pStyle w:val="ListParagraph"/>
        <w:numPr>
          <w:ilvl w:val="0"/>
          <w:numId w:val="32"/>
        </w:numPr>
        <w:suppressAutoHyphens w:val="0"/>
        <w:spacing w:line="360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  <w:r w:rsidRPr="00002BCC">
        <w:rPr>
          <w:rFonts w:ascii="Calibri" w:hAnsi="Calibri" w:cs="Calibri"/>
          <w:color w:val="000000"/>
          <w:sz w:val="22"/>
          <w:szCs w:val="22"/>
        </w:rPr>
        <w:t xml:space="preserve">Oświadczam, że spełniam warunki </w:t>
      </w:r>
      <w:r>
        <w:rPr>
          <w:rFonts w:ascii="Calibri" w:hAnsi="Calibri" w:cs="Calibri"/>
          <w:color w:val="000000"/>
          <w:sz w:val="22"/>
          <w:szCs w:val="22"/>
        </w:rPr>
        <w:t>udziału w postępowaniu</w:t>
      </w:r>
      <w:r w:rsidRPr="00002BCC">
        <w:rPr>
          <w:rFonts w:ascii="Calibri" w:hAnsi="Calibri" w:cs="Calibri"/>
          <w:color w:val="000000"/>
          <w:sz w:val="22"/>
          <w:szCs w:val="22"/>
        </w:rPr>
        <w:t>.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2" w:type="dxa"/>
          </w:tcPr>
          <w:p w:rsidR="001803C0" w:rsidRPr="00002BCC" w:rsidRDefault="001803C0" w:rsidP="00002BCC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ustawy Pzp. (podać mającą zastosowanie podstawę wykluczenia spośród wymienionych                           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2" w:type="dxa"/>
          </w:tcPr>
          <w:p w:rsidR="001803C0" w:rsidRPr="00002BCC" w:rsidRDefault="001803C0" w:rsidP="00002BCC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2" w:type="dxa"/>
          </w:tcPr>
          <w:p w:rsidR="001803C0" w:rsidRPr="00002BCC" w:rsidRDefault="001803C0" w:rsidP="00002BCC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(miejscowość), dnia</w:t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1803C0" w:rsidRPr="00002BCC" w:rsidRDefault="001803C0" w:rsidP="00002BCC">
      <w:pPr>
        <w:spacing w:line="360" w:lineRule="auto"/>
        <w:jc w:val="both"/>
        <w:textAlignment w:val="baseline"/>
        <w:rPr>
          <w:rFonts w:ascii="Calibri" w:hAnsi="Calibri" w:cs="Calibri"/>
          <w:iCs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INFORMACJA W ZWIĄZKU Z POLEGANIEM NA ZASOBACH INNYCH PODMIOTÓW( </w:t>
      </w:r>
      <w:r w:rsidRPr="00002BCC">
        <w:rPr>
          <w:rFonts w:ascii="Calibri" w:hAnsi="Calibri" w:cs="Calibri"/>
          <w:i/>
          <w:iCs/>
          <w:color w:val="000000"/>
        </w:rPr>
        <w:t>WYPEŁNIĆ JEŚLI DOTYCZY)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</w:rPr>
      </w:pPr>
      <w:r w:rsidRPr="00002BCC">
        <w:rPr>
          <w:rFonts w:ascii="Calibri" w:hAnsi="Calibri" w:cs="Calibri"/>
          <w:color w:val="000000"/>
        </w:rPr>
        <w:t>Oświadczam, że w celu wykazania spełniania warunków udziału w postępowaniu, określonych przez zamawiającego w rozdziale VIII ust. 2 lit d) Specyfikacji Warunków Zamówienia</w:t>
      </w:r>
      <w:r w:rsidRPr="00002BCC">
        <w:rPr>
          <w:rFonts w:ascii="Calibri" w:hAnsi="Calibri" w:cs="Calibri"/>
          <w:i/>
          <w:iCs/>
          <w:color w:val="000000"/>
        </w:rPr>
        <w:t>,</w:t>
      </w:r>
      <w:r w:rsidRPr="00002BCC">
        <w:rPr>
          <w:rFonts w:ascii="Calibri" w:hAnsi="Calibri" w:cs="Calibri"/>
          <w:color w:val="000000"/>
        </w:rPr>
        <w:t xml:space="preserve"> polegam na zdolnościach następującego/ych podmiotu/ów udostępniającego/ych: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0" w:type="dxa"/>
          </w:tcPr>
          <w:p w:rsidR="001803C0" w:rsidRPr="00002BCC" w:rsidRDefault="001803C0" w:rsidP="00002BCC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rPr>
          <w:rFonts w:ascii="Calibri" w:hAnsi="Calibri" w:cs="Calibri"/>
        </w:rPr>
      </w:pPr>
      <w:r w:rsidRPr="00002BCC">
        <w:rPr>
          <w:rFonts w:ascii="Calibri" w:hAnsi="Calibri" w:cs="Calibri"/>
          <w:i/>
          <w:iCs/>
          <w:color w:val="000000"/>
        </w:rPr>
        <w:t xml:space="preserve"> (wskazać podmiot)</w:t>
      </w:r>
      <w:r w:rsidRPr="00002BCC">
        <w:rPr>
          <w:rFonts w:ascii="Calibri" w:hAnsi="Calibri" w:cs="Calibri"/>
          <w:color w:val="000000"/>
        </w:rPr>
        <w:t>   </w:t>
      </w:r>
    </w:p>
    <w:p w:rsidR="001803C0" w:rsidRPr="00002BCC" w:rsidRDefault="001803C0" w:rsidP="00002BCC">
      <w:pPr>
        <w:spacing w:line="360" w:lineRule="auto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w następującym zakresie: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0" w:type="dxa"/>
          </w:tcPr>
          <w:p w:rsidR="001803C0" w:rsidRPr="00002BCC" w:rsidRDefault="001803C0" w:rsidP="00002BC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rPr>
          <w:rFonts w:ascii="Calibri" w:hAnsi="Calibri" w:cs="Calibri"/>
        </w:rPr>
      </w:pP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 w:rsidRPr="00002BCC">
        <w:rPr>
          <w:rFonts w:ascii="Calibri" w:hAnsi="Calibri" w:cs="Calibri"/>
          <w:i/>
          <w:iCs/>
          <w:color w:val="000000"/>
        </w:rPr>
        <w:t xml:space="preserve"> (określić odpowiedni zakres dla wskazanego podmiotu). 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</w:rPr>
      </w:pPr>
      <w:r w:rsidRPr="00002BCC">
        <w:rPr>
          <w:rFonts w:ascii="Calibri" w:hAnsi="Calibri" w:cs="Calibri"/>
          <w:color w:val="000000"/>
        </w:rPr>
        <w:t>W związku z poleganiem na ZASOBACH INNYCH PODMIOTÓW załączam wraz z ofertą:</w:t>
      </w:r>
    </w:p>
    <w:p w:rsidR="001803C0" w:rsidRPr="00002BCC" w:rsidRDefault="001803C0" w:rsidP="00535761">
      <w:pPr>
        <w:numPr>
          <w:ilvl w:val="0"/>
          <w:numId w:val="33"/>
        </w:numPr>
        <w:suppressAutoHyphens w:val="0"/>
        <w:spacing w:line="360" w:lineRule="auto"/>
        <w:ind w:left="502" w:hanging="360"/>
        <w:jc w:val="both"/>
        <w:textAlignment w:val="baseline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Zobowiązania podmiotu udostępniającego zasoby – Załącznik nr 7 do SWZ lub inny podmi</w:t>
      </w:r>
      <w:r w:rsidRPr="00002BCC">
        <w:rPr>
          <w:rFonts w:ascii="Calibri" w:hAnsi="Calibri" w:cs="Calibri"/>
          <w:color w:val="000000"/>
        </w:rPr>
        <w:t>o</w:t>
      </w:r>
      <w:r w:rsidRPr="00002BCC">
        <w:rPr>
          <w:rFonts w:ascii="Calibri" w:hAnsi="Calibri" w:cs="Calibri"/>
          <w:color w:val="000000"/>
        </w:rPr>
        <w:t>towy środek dowodowy</w:t>
      </w:r>
    </w:p>
    <w:p w:rsidR="001803C0" w:rsidRPr="00002BCC" w:rsidRDefault="001803C0" w:rsidP="00535761">
      <w:pPr>
        <w:numPr>
          <w:ilvl w:val="0"/>
          <w:numId w:val="33"/>
        </w:numPr>
        <w:suppressAutoHyphens w:val="0"/>
        <w:spacing w:line="360" w:lineRule="auto"/>
        <w:ind w:left="502" w:hanging="360"/>
        <w:jc w:val="both"/>
        <w:textAlignment w:val="baseline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Oświadczenie podmiotu udostępniającego zasoby potwierdzające brak podstaw wyklucz</w:t>
      </w:r>
      <w:r w:rsidRPr="00002BCC">
        <w:rPr>
          <w:rFonts w:ascii="Calibri" w:hAnsi="Calibri" w:cs="Calibri"/>
          <w:color w:val="000000"/>
        </w:rPr>
        <w:t>e</w:t>
      </w:r>
      <w:r w:rsidRPr="00002BCC">
        <w:rPr>
          <w:rFonts w:ascii="Calibri" w:hAnsi="Calibri" w:cs="Calibri"/>
          <w:color w:val="000000"/>
        </w:rPr>
        <w:t xml:space="preserve">nia tego podmiotu oraz odpowiednio spełnianie warunków udziału w postępowaniu </w:t>
      </w:r>
    </w:p>
    <w:p w:rsidR="001803C0" w:rsidRPr="00002BCC" w:rsidRDefault="001803C0" w:rsidP="00002BCC">
      <w:pPr>
        <w:spacing w:line="36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OŚWIADCZENIE DOTYCZĄCE PODWYKONAWCY NIEBĘDĄCEGO PODMIOTEM, NA KTÓREGO ZASOBY POWOŁUJE SIĘ WYKONAWCA: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Oświadczam, że w stosunku do następującego/ych podmiotu/tów, będącego/ych podwykonawcą/ami: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2" w:type="dxa"/>
          </w:tcPr>
          <w:p w:rsidR="001803C0" w:rsidRPr="00002BCC" w:rsidRDefault="001803C0" w:rsidP="00002BCC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(podać pełną nazwę/firmę, adres, a także w zależności od podmiotu: NIP/PESEL, KRS/CEiDG), nie zachodzą podstawy wykluczenia z postępowania o udzielenie zamówienia.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2" w:type="dxa"/>
          </w:tcPr>
          <w:p w:rsidR="001803C0" w:rsidRPr="00002BCC" w:rsidRDefault="001803C0" w:rsidP="00002BCC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 (miejscowość), dnia. 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  <w:r w:rsidRPr="00002BCC">
        <w:rPr>
          <w:rFonts w:ascii="Calibri" w:hAnsi="Calibri" w:cs="Calibri"/>
          <w:color w:val="000000"/>
        </w:rPr>
        <w:tab/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>OŚWIADCZENIE DOTYCZĄCE PODANYCH INFORMACJI: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002BCC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002BCC" w:rsidTr="0011699B">
        <w:tc>
          <w:tcPr>
            <w:tcW w:w="9212" w:type="dxa"/>
          </w:tcPr>
          <w:p w:rsidR="001803C0" w:rsidRPr="00002BCC" w:rsidRDefault="001803C0" w:rsidP="00002BCC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002BCC" w:rsidRDefault="001803C0" w:rsidP="00002BC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002BCC">
        <w:rPr>
          <w:rFonts w:ascii="Calibri" w:hAnsi="Calibri" w:cs="Calibri"/>
          <w:color w:val="000000"/>
        </w:rPr>
        <w:t xml:space="preserve"> (miejscowość), dnia </w:t>
      </w:r>
    </w:p>
    <w:p w:rsidR="001803C0" w:rsidRPr="00860EA5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Default="001803C0" w:rsidP="00005C1D">
      <w:pPr>
        <w:jc w:val="right"/>
        <w:rPr>
          <w:rFonts w:ascii="Calibri" w:hAnsi="Calibri" w:cs="Calibri"/>
        </w:rPr>
      </w:pPr>
    </w:p>
    <w:p w:rsidR="001803C0" w:rsidRPr="00860EA5" w:rsidRDefault="001803C0" w:rsidP="00B144C0">
      <w:pPr>
        <w:jc w:val="right"/>
        <w:rPr>
          <w:rFonts w:ascii="Calibri" w:hAnsi="Calibri" w:cs="Calibri"/>
          <w:b/>
        </w:rPr>
      </w:pPr>
      <w:r w:rsidRPr="00860EA5">
        <w:rPr>
          <w:rFonts w:ascii="Calibri" w:hAnsi="Calibri" w:cs="Calibri"/>
          <w:b/>
        </w:rPr>
        <w:t>Załącznik n</w:t>
      </w:r>
      <w:r>
        <w:rPr>
          <w:rFonts w:ascii="Calibri" w:hAnsi="Calibri" w:cs="Calibri"/>
          <w:b/>
        </w:rPr>
        <w:t>r 6</w:t>
      </w:r>
      <w:r w:rsidRPr="00860EA5">
        <w:rPr>
          <w:rFonts w:ascii="Calibri" w:hAnsi="Calibri" w:cs="Calibri"/>
          <w:b/>
        </w:rPr>
        <w:t xml:space="preserve"> </w:t>
      </w:r>
    </w:p>
    <w:p w:rsidR="001803C0" w:rsidRPr="00860EA5" w:rsidRDefault="001803C0" w:rsidP="00B144C0">
      <w:pPr>
        <w:jc w:val="center"/>
        <w:rPr>
          <w:rFonts w:ascii="Calibri" w:hAnsi="Calibri" w:cs="Calibri"/>
          <w:bCs/>
        </w:rPr>
      </w:pPr>
      <w:r w:rsidRPr="00860EA5">
        <w:rPr>
          <w:rFonts w:ascii="Calibri" w:hAnsi="Calibri" w:cs="Calibri"/>
          <w:bCs/>
        </w:rPr>
        <w:t xml:space="preserve">Oświadczenie </w:t>
      </w:r>
    </w:p>
    <w:p w:rsidR="001803C0" w:rsidRPr="00860EA5" w:rsidRDefault="001803C0" w:rsidP="00B144C0">
      <w:pPr>
        <w:jc w:val="center"/>
        <w:rPr>
          <w:rFonts w:ascii="Calibri" w:hAnsi="Calibri" w:cs="Calibri"/>
          <w:bCs/>
        </w:rPr>
      </w:pPr>
      <w:r w:rsidRPr="00860EA5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1803C0" w:rsidRPr="00860EA5" w:rsidRDefault="001803C0" w:rsidP="00B144C0">
      <w:pPr>
        <w:jc w:val="center"/>
        <w:rPr>
          <w:rFonts w:ascii="Calibri" w:hAnsi="Calibri" w:cs="Calibri"/>
          <w:bCs/>
        </w:rPr>
      </w:pPr>
      <w:r w:rsidRPr="00860EA5">
        <w:rPr>
          <w:rFonts w:ascii="Calibri" w:hAnsi="Calibri" w:cs="Calibri"/>
          <w:bCs/>
        </w:rPr>
        <w:t>z art. 117 ust. 4 ustawy z dnia 11 września 2019r. Prawo zamówień publicznych</w:t>
      </w:r>
    </w:p>
    <w:p w:rsidR="001803C0" w:rsidRPr="00860EA5" w:rsidRDefault="001803C0" w:rsidP="00B144C0">
      <w:pPr>
        <w:jc w:val="center"/>
        <w:rPr>
          <w:rFonts w:ascii="Calibri" w:hAnsi="Calibri" w:cs="Calibri"/>
          <w:bCs/>
        </w:rPr>
      </w:pPr>
    </w:p>
    <w:p w:rsidR="001803C0" w:rsidRPr="00860EA5" w:rsidRDefault="001803C0" w:rsidP="00B144C0">
      <w:pPr>
        <w:rPr>
          <w:rFonts w:ascii="Calibri" w:hAnsi="Calibri" w:cs="Calibri"/>
        </w:rPr>
      </w:pPr>
      <w:r w:rsidRPr="00860EA5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249"/>
        <w:gridCol w:w="2234"/>
        <w:gridCol w:w="2251"/>
      </w:tblGrid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 xml:space="preserve">Siedziba </w:t>
            </w:r>
          </w:p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B144C0">
      <w:pPr>
        <w:rPr>
          <w:rFonts w:ascii="Calibri" w:hAnsi="Calibri" w:cs="Calibri"/>
        </w:rPr>
      </w:pPr>
    </w:p>
    <w:p w:rsidR="001803C0" w:rsidRPr="00860EA5" w:rsidRDefault="001803C0" w:rsidP="00B144C0">
      <w:pPr>
        <w:rPr>
          <w:rFonts w:ascii="Calibri" w:hAnsi="Calibri" w:cs="Calibri"/>
        </w:rPr>
      </w:pPr>
      <w:r w:rsidRPr="00860EA5">
        <w:rPr>
          <w:rFonts w:ascii="Calibri" w:hAnsi="Calibri" w:cs="Calibri"/>
        </w:rPr>
        <w:t>Niniejszym oświadczamy, że warunki udziału w postępowaniu spełnia /spełniają w naszym imieniu Wykonawcy:</w:t>
      </w:r>
    </w:p>
    <w:p w:rsidR="001803C0" w:rsidRPr="00860EA5" w:rsidRDefault="001803C0" w:rsidP="00B144C0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 xml:space="preserve">Siedziba </w:t>
            </w:r>
          </w:p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1803C0" w:rsidRPr="00860EA5" w:rsidRDefault="001803C0" w:rsidP="0011699B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60EA5">
              <w:rPr>
                <w:rFonts w:ascii="Calibri" w:hAnsi="Calibri" w:cs="Calibri"/>
                <w:bCs/>
              </w:rPr>
              <w:t>Roboty budowlane, dostawy, usługi, które będą wykonywane przez Wykonawcę</w:t>
            </w:r>
          </w:p>
        </w:tc>
      </w:tr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1803C0" w:rsidRPr="00860EA5" w:rsidRDefault="001803C0" w:rsidP="0011699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B144C0">
      <w:pPr>
        <w:rPr>
          <w:rFonts w:ascii="Calibri" w:hAnsi="Calibri" w:cs="Calibri"/>
        </w:rPr>
      </w:pPr>
    </w:p>
    <w:p w:rsidR="001803C0" w:rsidRDefault="001803C0" w:rsidP="00C74531">
      <w:pPr>
        <w:pStyle w:val="Heading4"/>
        <w:spacing w:after="240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2" w:name="_Hlk60301409"/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Default="001803C0" w:rsidP="004A5CAD">
      <w:pPr>
        <w:pStyle w:val="LO-normal"/>
      </w:pPr>
    </w:p>
    <w:p w:rsidR="001803C0" w:rsidRPr="004A5CAD" w:rsidRDefault="001803C0" w:rsidP="004A5CAD">
      <w:pPr>
        <w:pStyle w:val="LO-normal"/>
      </w:pPr>
    </w:p>
    <w:p w:rsidR="001803C0" w:rsidRPr="00860EA5" w:rsidRDefault="001803C0" w:rsidP="000F7044">
      <w:pPr>
        <w:pStyle w:val="Heading4"/>
        <w:spacing w:after="240"/>
        <w:jc w:val="right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860EA5"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3"/>
      </w:tblGrid>
      <w:tr w:rsidR="001803C0" w:rsidRPr="00860EA5" w:rsidTr="0011699B">
        <w:tc>
          <w:tcPr>
            <w:tcW w:w="9639" w:type="dxa"/>
          </w:tcPr>
          <w:p w:rsidR="001803C0" w:rsidRPr="00860EA5" w:rsidRDefault="001803C0" w:rsidP="0011699B">
            <w:pPr>
              <w:spacing w:line="271" w:lineRule="auto"/>
              <w:jc w:val="both"/>
              <w:rPr>
                <w:rFonts w:ascii="Calibri" w:hAnsi="Calibri" w:cs="Calibri"/>
              </w:rPr>
            </w:pPr>
            <w:r w:rsidRPr="00860EA5">
              <w:rPr>
                <w:rFonts w:ascii="Calibri" w:hAnsi="Calibri" w:cs="Calibri"/>
                <w:u w:val="single"/>
              </w:rPr>
              <w:t>Uwaga</w:t>
            </w:r>
            <w:r w:rsidRPr="00860EA5">
              <w:rPr>
                <w:rFonts w:ascii="Calibri" w:hAnsi="Calibri" w:cs="Calibri"/>
              </w:rPr>
              <w:t>: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</w:p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Cs/>
        </w:rPr>
      </w:pPr>
      <w:r w:rsidRPr="00860EA5">
        <w:rPr>
          <w:rFonts w:ascii="Calibri" w:hAnsi="Calibri" w:cs="Calibri"/>
          <w:bCs/>
        </w:rPr>
        <w:t>ZOBOWIĄZANIE PODMIOTU UDOSTĘPNIAJĄCEGO ZASOBY</w:t>
      </w:r>
    </w:p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 xml:space="preserve">Ja (My) niżej podpisany (i):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89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860EA5">
        <w:rPr>
          <w:rFonts w:ascii="Calibri" w:hAnsi="Calibri" w:cs="Calibri"/>
        </w:rPr>
        <w:t xml:space="preserve"> (imię i nazwisko osoby upoważnionej do reprezentowania podmiotu udostępniającego zasoby)</w:t>
      </w:r>
    </w:p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89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  <w:r w:rsidRPr="00860EA5">
        <w:rPr>
          <w:rFonts w:ascii="Calibri" w:hAnsi="Calibri" w:cs="Calibri"/>
        </w:rPr>
        <w:t xml:space="preserve"> (nazwa i adres  podmiotu udostępniającego zasoby)</w:t>
      </w:r>
    </w:p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  <w:bCs/>
        </w:rPr>
        <w:t>Zobowiązuję się</w:t>
      </w:r>
      <w:r w:rsidRPr="00860EA5">
        <w:rPr>
          <w:rFonts w:ascii="Calibri" w:hAnsi="Calibri" w:cs="Calibri"/>
        </w:rPr>
        <w:t>, zgodnie z postanowieniami art. 118 ustawy z dnia 11 września 2019r. Prawo zamówień publicznych, do oddania nw. zasobów: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778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860EA5">
        <w:rPr>
          <w:rFonts w:ascii="Calibri" w:hAnsi="Calibri" w:cs="Calibri"/>
        </w:rPr>
        <w:t>(określenie zasobów)</w:t>
      </w:r>
    </w:p>
    <w:p w:rsidR="001803C0" w:rsidRPr="00860EA5" w:rsidRDefault="001803C0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do dyspozycji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778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860EA5">
        <w:rPr>
          <w:rFonts w:ascii="Calibri" w:hAnsi="Calibri" w:cs="Calibri"/>
        </w:rPr>
        <w:t>(nazwa i adres Wykonawcy składającego ofertę)</w:t>
      </w:r>
    </w:p>
    <w:p w:rsidR="001803C0" w:rsidRPr="00860EA5" w:rsidRDefault="001803C0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na potrzeby realizacji zamówienia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rPr>
          <w:trHeight w:val="338"/>
        </w:trPr>
        <w:tc>
          <w:tcPr>
            <w:tcW w:w="9778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 xml:space="preserve">Wpisać nazwę postępowania </w:t>
      </w:r>
    </w:p>
    <w:p w:rsidR="001803C0" w:rsidRPr="00860EA5" w:rsidRDefault="001803C0" w:rsidP="000F704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860EA5">
        <w:rPr>
          <w:rFonts w:ascii="Calibri" w:hAnsi="Calibri" w:cs="Calibri"/>
          <w:bCs/>
        </w:rPr>
        <w:t>Oświadczam, że</w:t>
      </w:r>
      <w:r w:rsidRPr="00860EA5">
        <w:rPr>
          <w:rFonts w:ascii="Calibri" w:hAnsi="Calibri" w:cs="Calibri"/>
        </w:rPr>
        <w:t>:</w:t>
      </w:r>
    </w:p>
    <w:p w:rsidR="001803C0" w:rsidRPr="00860EA5" w:rsidRDefault="001803C0" w:rsidP="0053576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 w:cs="Calibri"/>
        </w:rPr>
      </w:pPr>
      <w:r w:rsidRPr="00860EA5">
        <w:rPr>
          <w:rFonts w:ascii="Calibri" w:hAnsi="Calibri" w:cs="Calibri"/>
        </w:rPr>
        <w:t>udostępnię Wykonawcy zasoby, w następującym zakresie: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803C0" w:rsidRPr="00860EA5" w:rsidTr="0011699B">
        <w:tc>
          <w:tcPr>
            <w:tcW w:w="9778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Calibri" w:hAnsi="Calibri" w:cs="Calibri"/>
        </w:rPr>
      </w:pPr>
    </w:p>
    <w:p w:rsidR="001803C0" w:rsidRPr="00860EA5" w:rsidRDefault="001803C0" w:rsidP="0053576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sposób wykorzystania udostępnionych przeze mnie zasobów przy wykonywaniu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803C0" w:rsidRPr="00860EA5" w:rsidTr="0011699B">
        <w:tc>
          <w:tcPr>
            <w:tcW w:w="9778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1803C0" w:rsidRPr="00860EA5" w:rsidRDefault="001803C0" w:rsidP="0053576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zakres mojego udziału przy realizacji zamówienia publicznego będzie następujący: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7"/>
      </w:tblGrid>
      <w:tr w:rsidR="001803C0" w:rsidRPr="00860EA5" w:rsidTr="0011699B">
        <w:tc>
          <w:tcPr>
            <w:tcW w:w="9778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hAnsi="Calibri" w:cs="Calibri"/>
        </w:rPr>
      </w:pPr>
    </w:p>
    <w:p w:rsidR="001803C0" w:rsidRPr="00860EA5" w:rsidRDefault="001803C0" w:rsidP="0053576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okres mojego udostępnienia zasobów Wykonawcy będzie następujący: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778" w:type="dxa"/>
          </w:tcPr>
          <w:p w:rsidR="001803C0" w:rsidRPr="00860EA5" w:rsidRDefault="001803C0" w:rsidP="00116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3" w:name="_GoBack"/>
            <w:bookmarkEnd w:id="3"/>
          </w:p>
        </w:tc>
      </w:tr>
    </w:tbl>
    <w:p w:rsidR="001803C0" w:rsidRPr="00860EA5" w:rsidRDefault="001803C0" w:rsidP="000F70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 xml:space="preserve">                   (miejsce i data)        </w:t>
      </w:r>
    </w:p>
    <w:p w:rsidR="001803C0" w:rsidRPr="00860EA5" w:rsidRDefault="001803C0" w:rsidP="00965D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snapToGrid w:val="0"/>
        </w:rPr>
      </w:pPr>
      <w:r w:rsidRPr="00860EA5">
        <w:rPr>
          <w:rFonts w:ascii="Calibri" w:hAnsi="Calibri" w:cs="Calibri"/>
        </w:rPr>
        <w:t xml:space="preserve">     </w:t>
      </w:r>
      <w:bookmarkEnd w:id="2"/>
      <w:r>
        <w:rPr>
          <w:rFonts w:ascii="Calibri" w:hAnsi="Calibri" w:cs="Calibri"/>
          <w:b/>
          <w:bCs/>
          <w:snapToGrid w:val="0"/>
        </w:rPr>
        <w:t>Załącznik nr 8</w:t>
      </w:r>
    </w:p>
    <w:p w:rsidR="001803C0" w:rsidRPr="00860EA5" w:rsidRDefault="001803C0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1803C0" w:rsidRPr="00860EA5" w:rsidRDefault="001803C0" w:rsidP="00910966">
      <w:pPr>
        <w:spacing w:line="271" w:lineRule="auto"/>
        <w:jc w:val="both"/>
        <w:rPr>
          <w:rFonts w:ascii="Calibri" w:hAnsi="Calibri" w:cs="Calibri"/>
          <w:bCs/>
        </w:rPr>
      </w:pPr>
      <w:r w:rsidRPr="00860EA5">
        <w:rPr>
          <w:rFonts w:ascii="Calibri" w:hAnsi="Calibri" w:cs="Calibri"/>
          <w:bCs/>
        </w:rPr>
        <w:t>Oświadczenie o przynależności, lub braku przynależności do tej samej grupy kapitałowej</w:t>
      </w:r>
    </w:p>
    <w:p w:rsidR="001803C0" w:rsidRPr="00860EA5" w:rsidRDefault="001803C0" w:rsidP="00910966">
      <w:pPr>
        <w:spacing w:line="271" w:lineRule="auto"/>
        <w:jc w:val="both"/>
        <w:rPr>
          <w:rFonts w:ascii="Calibri" w:hAnsi="Calibri" w:cs="Calibri"/>
          <w:bCs/>
        </w:rPr>
      </w:pPr>
    </w:p>
    <w:p w:rsidR="001803C0" w:rsidRPr="00860EA5" w:rsidRDefault="001803C0" w:rsidP="00910966">
      <w:pPr>
        <w:spacing w:line="271" w:lineRule="auto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Oświadczam:</w:t>
      </w:r>
    </w:p>
    <w:p w:rsidR="001803C0" w:rsidRPr="00860EA5" w:rsidRDefault="001803C0" w:rsidP="00910966">
      <w:pPr>
        <w:spacing w:line="271" w:lineRule="auto"/>
        <w:jc w:val="both"/>
        <w:rPr>
          <w:rFonts w:ascii="Calibri" w:hAnsi="Calibri" w:cs="Calibri"/>
        </w:rPr>
      </w:pPr>
    </w:p>
    <w:p w:rsidR="001803C0" w:rsidRPr="00860EA5" w:rsidRDefault="001803C0" w:rsidP="00535761">
      <w:pPr>
        <w:widowControl w:val="0"/>
        <w:numPr>
          <w:ilvl w:val="0"/>
          <w:numId w:val="35"/>
        </w:numPr>
        <w:tabs>
          <w:tab w:val="right" w:pos="284"/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 xml:space="preserve">że  należę/ymy do tej samej grupy kapitałowej (w rozumieniu ustawy z dnia 16 lutego 2007 r.              o ochronie konkurencji i konsumentów) , o której mowa w </w:t>
      </w:r>
      <w:r w:rsidRPr="00860EA5">
        <w:rPr>
          <w:rFonts w:ascii="Calibri" w:hAnsi="Calibri" w:cs="Calibri"/>
          <w:lang w:eastAsia="zh-CN"/>
        </w:rPr>
        <w:t xml:space="preserve">art. 85 ust. 1 ustawy Prawo zamówień </w:t>
      </w:r>
      <w:r>
        <w:rPr>
          <w:rFonts w:ascii="Calibri" w:hAnsi="Calibri" w:cs="Calibri"/>
          <w:lang w:eastAsia="zh-CN"/>
        </w:rPr>
        <w:t>z dnia 19 września 2019 r.</w:t>
      </w:r>
      <w:r w:rsidRPr="00860EA5">
        <w:rPr>
          <w:rFonts w:ascii="Calibri" w:hAnsi="Calibri" w:cs="Calibri"/>
        </w:rPr>
        <w:t>,  łącznie z nw. Wykonawcami</w:t>
      </w:r>
      <w:r w:rsidRPr="00860EA5">
        <w:rPr>
          <w:rFonts w:ascii="Calibri" w:hAnsi="Calibri" w:cs="Calibri"/>
          <w:bCs/>
        </w:rPr>
        <w:t>, którzy złożyli odrębne ofert</w:t>
      </w:r>
      <w:r>
        <w:rPr>
          <w:rFonts w:ascii="Calibri" w:hAnsi="Calibri" w:cs="Calibri"/>
          <w:bCs/>
        </w:rPr>
        <w:t>y w prze</w:t>
      </w:r>
      <w:r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miotowym postępowaniu o udzielenie zamówienia n</w:t>
      </w:r>
      <w:r w:rsidRPr="00583FBD">
        <w:rPr>
          <w:rFonts w:ascii="Calibri" w:hAnsi="Calibri" w:cs="Calibri"/>
          <w:bCs/>
        </w:rPr>
        <w:t xml:space="preserve">a </w:t>
      </w:r>
      <w:r>
        <w:rPr>
          <w:rFonts w:ascii="Calibri" w:hAnsi="Calibri" w:cs="Calibri"/>
          <w:bCs/>
        </w:rPr>
        <w:t xml:space="preserve">   </w:t>
      </w:r>
      <w:r w:rsidRPr="00583FBD">
        <w:rPr>
          <w:rFonts w:ascii="Calibri" w:hAnsi="Calibri" w:cs="Calibri"/>
          <w:bCs/>
        </w:rPr>
        <w:t>dostawę energii elektrycznej na potrzeby Samodzielnego Publicznego Zakładu Opieki Zdrowotnej Ministerstwa Spraw Wewnętrznych</w:t>
      </w:r>
      <w:r>
        <w:rPr>
          <w:rFonts w:ascii="Calibri" w:hAnsi="Calibri" w:cs="Calibri"/>
          <w:bCs/>
        </w:rPr>
        <w:t xml:space="preserve">                        </w:t>
      </w:r>
      <w:r w:rsidRPr="00583FBD">
        <w:rPr>
          <w:rFonts w:ascii="Calibri" w:hAnsi="Calibri" w:cs="Calibri"/>
          <w:bCs/>
        </w:rPr>
        <w:t xml:space="preserve"> i Administracji w Białymstoku.</w:t>
      </w:r>
    </w:p>
    <w:p w:rsidR="001803C0" w:rsidRPr="00860EA5" w:rsidRDefault="001803C0" w:rsidP="00910966">
      <w:pPr>
        <w:widowControl w:val="0"/>
        <w:tabs>
          <w:tab w:val="left" w:pos="567"/>
        </w:tabs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7972"/>
      </w:tblGrid>
      <w:tr w:rsidR="001803C0" w:rsidRPr="00860EA5" w:rsidTr="0011699B">
        <w:tc>
          <w:tcPr>
            <w:tcW w:w="543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860EA5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860EA5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1803C0" w:rsidRPr="00860EA5" w:rsidTr="0011699B">
        <w:tc>
          <w:tcPr>
            <w:tcW w:w="543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860EA5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543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860EA5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543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860EA5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c>
          <w:tcPr>
            <w:tcW w:w="543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860EA5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Pr="00860EA5" w:rsidRDefault="001803C0" w:rsidP="00910966">
      <w:pPr>
        <w:pStyle w:val="NoSpacing"/>
        <w:spacing w:line="271" w:lineRule="auto"/>
        <w:jc w:val="both"/>
        <w:rPr>
          <w:rFonts w:cs="Calibri"/>
        </w:rPr>
      </w:pPr>
    </w:p>
    <w:p w:rsidR="001803C0" w:rsidRPr="00860EA5" w:rsidRDefault="001803C0" w:rsidP="00910966">
      <w:pPr>
        <w:pStyle w:val="NoSpacing"/>
        <w:spacing w:line="271" w:lineRule="auto"/>
        <w:jc w:val="both"/>
        <w:rPr>
          <w:rFonts w:cs="Calibri"/>
        </w:rPr>
      </w:pPr>
      <w:r w:rsidRPr="00860EA5">
        <w:rPr>
          <w:rFonts w:cs="Calibri"/>
        </w:rPr>
        <w:t xml:space="preserve">Wraz ze złożeniem oświadczenia o </w:t>
      </w:r>
      <w:r w:rsidRPr="00860EA5">
        <w:rPr>
          <w:rFonts w:cs="Calibri"/>
          <w:bCs/>
        </w:rPr>
        <w:t xml:space="preserve">przynależności do tej samej grupy kapitałowej </w:t>
      </w:r>
      <w:r w:rsidRPr="00860EA5">
        <w:rPr>
          <w:rFonts w:cs="Calibri"/>
          <w:bCs/>
        </w:rPr>
        <w:br/>
        <w:t>z Wykonawcami</w:t>
      </w:r>
      <w:r w:rsidRPr="00860EA5">
        <w:rPr>
          <w:rFonts w:cs="Calibri"/>
        </w:rPr>
        <w:t xml:space="preserve">, </w:t>
      </w:r>
      <w:r w:rsidRPr="00860EA5">
        <w:rPr>
          <w:rFonts w:cs="Calibri"/>
          <w:bCs/>
        </w:rPr>
        <w:t>którzy złożyli odrębne oferty,</w:t>
      </w:r>
      <w:r w:rsidRPr="00860EA5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1803C0" w:rsidRPr="00860EA5" w:rsidRDefault="001803C0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1803C0" w:rsidRPr="00860EA5" w:rsidRDefault="001803C0" w:rsidP="00535761">
      <w:pPr>
        <w:widowControl w:val="0"/>
        <w:numPr>
          <w:ilvl w:val="0"/>
          <w:numId w:val="35"/>
        </w:numPr>
        <w:tabs>
          <w:tab w:val="left" w:pos="567"/>
        </w:tabs>
        <w:suppressAutoHyphens w:val="0"/>
        <w:spacing w:line="271" w:lineRule="auto"/>
        <w:ind w:left="0" w:firstLine="0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 xml:space="preserve">że nie należę/ymy do grupy kapitałowej (w rozumieniu ustawy z dnia 16 lutego 2007 r.                      o ochronie konkurencji i konsumentów), o której mowa w art. </w:t>
      </w:r>
      <w:r>
        <w:rPr>
          <w:rFonts w:ascii="Calibri" w:hAnsi="Calibri" w:cs="Calibri"/>
        </w:rPr>
        <w:t>85</w:t>
      </w:r>
      <w:r w:rsidRPr="00860EA5">
        <w:rPr>
          <w:rFonts w:ascii="Calibri" w:hAnsi="Calibri" w:cs="Calibri"/>
        </w:rPr>
        <w:t xml:space="preserve"> ust. 1  ustawy Prawo zamówień publicznych z dnia </w:t>
      </w:r>
      <w:r>
        <w:rPr>
          <w:rFonts w:ascii="Calibri" w:hAnsi="Calibri" w:cs="Calibri"/>
        </w:rPr>
        <w:t>11 września z 2019</w:t>
      </w:r>
      <w:r w:rsidRPr="00860EA5">
        <w:rPr>
          <w:rFonts w:ascii="Calibri" w:hAnsi="Calibri" w:cs="Calibri"/>
        </w:rPr>
        <w:t xml:space="preserve">  z Wykonawcami</w:t>
      </w:r>
      <w:r w:rsidRPr="00860EA5">
        <w:rPr>
          <w:rFonts w:ascii="Calibri" w:hAnsi="Calibri" w:cs="Calibri"/>
          <w:bCs/>
        </w:rPr>
        <w:t xml:space="preserve">, którzy złożyli oferty w przedmiotowym postępowaniu o udzielenie zamówienia                 </w:t>
      </w:r>
    </w:p>
    <w:p w:rsidR="001803C0" w:rsidRPr="00860EA5" w:rsidRDefault="001803C0" w:rsidP="00910966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1803C0" w:rsidRPr="00860EA5" w:rsidRDefault="001803C0" w:rsidP="00910966">
      <w:pPr>
        <w:widowControl w:val="0"/>
        <w:spacing w:line="271" w:lineRule="auto"/>
        <w:ind w:left="720"/>
        <w:jc w:val="both"/>
        <w:rPr>
          <w:rFonts w:ascii="Calibri" w:hAnsi="Calibri" w:cs="Calibri"/>
        </w:rPr>
      </w:pPr>
      <w:r w:rsidRPr="00860EA5">
        <w:rPr>
          <w:rFonts w:ascii="Calibri" w:hAnsi="Calibri" w:cs="Calibri"/>
        </w:rPr>
        <w:t>*niepotrzebne usunąć</w:t>
      </w:r>
    </w:p>
    <w:p w:rsidR="001803C0" w:rsidRPr="00860EA5" w:rsidRDefault="001803C0" w:rsidP="00910966">
      <w:pPr>
        <w:widowControl w:val="0"/>
        <w:spacing w:line="271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ook w:val="01E0"/>
      </w:tblPr>
      <w:tblGrid>
        <w:gridCol w:w="3258"/>
        <w:gridCol w:w="5723"/>
      </w:tblGrid>
      <w:tr w:rsidR="001803C0" w:rsidRPr="00860EA5" w:rsidTr="0011699B">
        <w:trPr>
          <w:jc w:val="center"/>
        </w:trPr>
        <w:tc>
          <w:tcPr>
            <w:tcW w:w="1814" w:type="pct"/>
            <w:vAlign w:val="center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803C0" w:rsidRPr="00860EA5" w:rsidTr="0011699B">
        <w:trPr>
          <w:jc w:val="center"/>
        </w:trPr>
        <w:tc>
          <w:tcPr>
            <w:tcW w:w="1814" w:type="pct"/>
            <w:vAlign w:val="center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  <w:p w:rsidR="001803C0" w:rsidRPr="00860EA5" w:rsidRDefault="001803C0" w:rsidP="0011699B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03C0" w:rsidRDefault="001803C0" w:rsidP="00002BCC">
      <w:pPr>
        <w:pStyle w:val="Header"/>
        <w:spacing w:line="271" w:lineRule="auto"/>
        <w:rPr>
          <w:rFonts w:ascii="Calibri" w:hAnsi="Calibri" w:cs="Calibri"/>
          <w:b/>
          <w:noProof/>
        </w:rPr>
      </w:pPr>
      <w:r w:rsidRPr="00860EA5">
        <w:rPr>
          <w:rFonts w:ascii="Calibri" w:hAnsi="Calibri" w:cs="Calibri"/>
          <w:b/>
          <w:noProof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b/>
          <w:noProof/>
        </w:rPr>
        <w:t xml:space="preserve">                         </w:t>
      </w:r>
    </w:p>
    <w:p w:rsidR="001803C0" w:rsidRPr="00860EA5" w:rsidRDefault="001803C0" w:rsidP="001D3E45">
      <w:pPr>
        <w:pStyle w:val="Header"/>
        <w:spacing w:line="271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t xml:space="preserve"> Załącznik nr 9</w:t>
      </w:r>
    </w:p>
    <w:p w:rsidR="001803C0" w:rsidRPr="00860EA5" w:rsidRDefault="001803C0" w:rsidP="001D3E45">
      <w:pPr>
        <w:spacing w:line="271" w:lineRule="auto"/>
        <w:rPr>
          <w:rFonts w:ascii="Calibri" w:hAnsi="Calibri" w:cs="Calibri"/>
          <w:color w:val="000000"/>
        </w:rPr>
      </w:pPr>
    </w:p>
    <w:p w:rsidR="001803C0" w:rsidRPr="00860EA5" w:rsidRDefault="001803C0" w:rsidP="001D3E45">
      <w:pPr>
        <w:spacing w:line="271" w:lineRule="auto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>Podmiot, na którego zasoby powołuje się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12" w:type="dxa"/>
          </w:tcPr>
          <w:p w:rsidR="001803C0" w:rsidRPr="00860EA5" w:rsidRDefault="001803C0" w:rsidP="0011699B">
            <w:pPr>
              <w:spacing w:line="271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860EA5" w:rsidRDefault="001803C0" w:rsidP="001D3E45">
      <w:pPr>
        <w:spacing w:line="271" w:lineRule="auto"/>
        <w:ind w:right="-2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 (pełna nazwa/firma, adres, zależności od podmiotu: NIP/PESEL, KRS/CEiDG)</w:t>
      </w:r>
    </w:p>
    <w:p w:rsidR="001803C0" w:rsidRPr="00860EA5" w:rsidRDefault="001803C0" w:rsidP="001D3E45">
      <w:pPr>
        <w:spacing w:line="271" w:lineRule="auto"/>
        <w:ind w:right="5953"/>
        <w:rPr>
          <w:rFonts w:ascii="Calibri" w:hAnsi="Calibri" w:cs="Calibri"/>
          <w:color w:val="000000"/>
        </w:rPr>
      </w:pPr>
    </w:p>
    <w:p w:rsidR="001803C0" w:rsidRPr="00860EA5" w:rsidRDefault="001803C0" w:rsidP="001D3E45">
      <w:pPr>
        <w:spacing w:line="271" w:lineRule="auto"/>
        <w:jc w:val="center"/>
        <w:rPr>
          <w:rFonts w:ascii="Calibri" w:hAnsi="Calibri" w:cs="Calibri"/>
          <w:color w:val="000000"/>
          <w:u w:val="single"/>
        </w:rPr>
      </w:pPr>
      <w:r w:rsidRPr="00860EA5">
        <w:rPr>
          <w:rFonts w:ascii="Calibri" w:hAnsi="Calibri" w:cs="Calibri"/>
          <w:color w:val="000000"/>
          <w:u w:val="single"/>
        </w:rPr>
        <w:t xml:space="preserve">OŚWIADCZENIE PODMIOTU, NA ZASOBY KTÓREGO POWOŁUJE SIĘ WYKONAWCA </w:t>
      </w:r>
    </w:p>
    <w:p w:rsidR="001803C0" w:rsidRPr="00860EA5" w:rsidRDefault="001803C0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składane na podstawie art. 125 ust. 1 ustawy z dnia 11 września 2019 r. </w:t>
      </w:r>
    </w:p>
    <w:p w:rsidR="001803C0" w:rsidRPr="00860EA5" w:rsidRDefault="001803C0" w:rsidP="001D3E45">
      <w:pPr>
        <w:spacing w:line="271" w:lineRule="auto"/>
        <w:jc w:val="center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 Prawo zamówień publicznych (dalej jako: ustawa Pzp.), </w:t>
      </w:r>
    </w:p>
    <w:p w:rsidR="001803C0" w:rsidRPr="00860EA5" w:rsidRDefault="001803C0" w:rsidP="001D3E45">
      <w:pPr>
        <w:spacing w:line="271" w:lineRule="auto"/>
        <w:ind w:firstLine="708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>Na potrzeby postępowania o udzielenie zamówienia publicznego pn. „</w:t>
      </w:r>
      <w:r>
        <w:rPr>
          <w:rFonts w:ascii="Calibri" w:hAnsi="Calibri" w:cs="Calibri"/>
          <w:color w:val="000000"/>
        </w:rPr>
        <w:t xml:space="preserve">dostawa energii elektrycznej </w:t>
      </w:r>
      <w:r w:rsidRPr="00860EA5">
        <w:rPr>
          <w:rFonts w:ascii="Calibri" w:hAnsi="Calibri" w:cs="Calibri"/>
          <w:color w:val="000000"/>
        </w:rPr>
        <w:t>”,  oświadczam, co następuje:</w:t>
      </w:r>
    </w:p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1803C0" w:rsidRPr="00860EA5" w:rsidRDefault="001803C0" w:rsidP="00535761">
      <w:pPr>
        <w:pStyle w:val="ListParagraph"/>
        <w:numPr>
          <w:ilvl w:val="0"/>
          <w:numId w:val="36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60EA5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860EA5">
        <w:rPr>
          <w:rFonts w:ascii="Calibri" w:hAnsi="Calibri" w:cs="Calibri"/>
          <w:color w:val="000000"/>
          <w:sz w:val="22"/>
          <w:szCs w:val="22"/>
        </w:rPr>
        <w:br/>
        <w:t>art. 108 ust. 1 ustawy Pzp.</w:t>
      </w:r>
    </w:p>
    <w:p w:rsidR="001803C0" w:rsidRPr="00860EA5" w:rsidRDefault="001803C0" w:rsidP="00535761">
      <w:pPr>
        <w:pStyle w:val="ListParagraph"/>
        <w:numPr>
          <w:ilvl w:val="0"/>
          <w:numId w:val="38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60EA5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860EA5">
        <w:rPr>
          <w:rFonts w:ascii="Calibri" w:hAnsi="Calibri" w:cs="Calibri"/>
          <w:color w:val="000000"/>
          <w:sz w:val="22"/>
          <w:szCs w:val="22"/>
        </w:rPr>
        <w:br/>
        <w:t xml:space="preserve">art. 109 ust. 1 </w:t>
      </w:r>
      <w:r w:rsidRPr="00860EA5">
        <w:rPr>
          <w:rFonts w:ascii="Calibri" w:hAnsi="Calibri" w:cs="Calibri"/>
          <w:iCs/>
          <w:color w:val="000000"/>
          <w:sz w:val="22"/>
          <w:szCs w:val="22"/>
        </w:rPr>
        <w:t>pkt  4, 5 , 7 ustawy Pzp</w:t>
      </w:r>
      <w:r w:rsidRPr="00860EA5">
        <w:rPr>
          <w:rFonts w:ascii="Calibri" w:hAnsi="Calibri" w:cs="Calibri"/>
          <w:color w:val="000000"/>
          <w:sz w:val="22"/>
          <w:szCs w:val="22"/>
        </w:rPr>
        <w:t>.</w:t>
      </w:r>
    </w:p>
    <w:p w:rsidR="001803C0" w:rsidRPr="00860EA5" w:rsidRDefault="001803C0" w:rsidP="00535761">
      <w:pPr>
        <w:pStyle w:val="ListParagraph"/>
        <w:numPr>
          <w:ilvl w:val="0"/>
          <w:numId w:val="37"/>
        </w:numPr>
        <w:suppressAutoHyphens w:val="0"/>
        <w:spacing w:line="271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60EA5">
        <w:rPr>
          <w:rFonts w:ascii="Calibri" w:hAnsi="Calibri" w:cs="Calibri"/>
          <w:color w:val="000000"/>
          <w:sz w:val="22"/>
          <w:szCs w:val="22"/>
        </w:rPr>
        <w:t>Oświadczam, że nie podlegam wykluczeniu na podstawie art. 1 pkt 23 rozporządzenia 2022/576 do rozporządzenia Rady (UE) nr 833/2014 z dnia 31 lipca 2014 r. dotyczącego środków ograniczających w związku z działaniami Rosji destabilizującymi sytuację na Ukr</w:t>
      </w:r>
      <w:r w:rsidRPr="00860EA5">
        <w:rPr>
          <w:rFonts w:ascii="Calibri" w:hAnsi="Calibri" w:cs="Calibri"/>
          <w:color w:val="000000"/>
          <w:sz w:val="22"/>
          <w:szCs w:val="22"/>
        </w:rPr>
        <w:t>a</w:t>
      </w:r>
      <w:r w:rsidRPr="00860EA5">
        <w:rPr>
          <w:rFonts w:ascii="Calibri" w:hAnsi="Calibri" w:cs="Calibri"/>
          <w:color w:val="000000"/>
          <w:sz w:val="22"/>
          <w:szCs w:val="22"/>
        </w:rPr>
        <w:t>inie (Dz. Urz. UE nr L 229 z 31.7.2014, str. 1) zw. z art. 1 pkt. 3 ustawy z dnia 13 kwietnia 2022 r. o szczególnych rozwiązaniach w zakresie przeciwdziałania wspieraniu agresji na Ukrainie oraz służących ochronie bezpieczeństwa narodowego.</w:t>
      </w:r>
    </w:p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Oświadczam, że zachodzą w stosunku do mnie podstawy wykluczenia z postępowania na podstawie art.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12" w:type="dxa"/>
          </w:tcPr>
          <w:p w:rsidR="001803C0" w:rsidRPr="00860EA5" w:rsidRDefault="001803C0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 ustawy Pzp. (podać mającą zastosowanie podstawę wykluczenia spośród wymienionych </w:t>
      </w:r>
      <w:r w:rsidRPr="00860EA5">
        <w:rPr>
          <w:rFonts w:ascii="Calibri" w:hAnsi="Calibri" w:cs="Calibri"/>
          <w:color w:val="000000"/>
        </w:rPr>
        <w:br/>
        <w:t xml:space="preserve">w ustawie Pzp.). Jednocześnie oświadczam, że w związku z ww. okolicznością, na podstawie art. 110 ust. 2 ustawy Pzp.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12" w:type="dxa"/>
          </w:tcPr>
          <w:p w:rsidR="001803C0" w:rsidRPr="00860EA5" w:rsidRDefault="001803C0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12" w:type="dxa"/>
          </w:tcPr>
          <w:p w:rsidR="001803C0" w:rsidRPr="00860EA5" w:rsidRDefault="001803C0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>(miejscowość), dnia</w:t>
      </w:r>
      <w:r w:rsidRPr="00860EA5">
        <w:rPr>
          <w:rFonts w:ascii="Calibri" w:hAnsi="Calibri" w:cs="Calibri"/>
          <w:color w:val="000000"/>
        </w:rPr>
        <w:tab/>
      </w:r>
      <w:r w:rsidRPr="00860EA5">
        <w:rPr>
          <w:rFonts w:ascii="Calibri" w:hAnsi="Calibri" w:cs="Calibri"/>
          <w:color w:val="000000"/>
        </w:rPr>
        <w:tab/>
      </w:r>
      <w:r w:rsidRPr="00860EA5">
        <w:rPr>
          <w:rFonts w:ascii="Calibri" w:hAnsi="Calibri" w:cs="Calibri"/>
          <w:color w:val="000000"/>
        </w:rPr>
        <w:tab/>
      </w:r>
      <w:r w:rsidRPr="00860EA5">
        <w:rPr>
          <w:rFonts w:ascii="Calibri" w:hAnsi="Calibri" w:cs="Calibri"/>
          <w:color w:val="000000"/>
        </w:rPr>
        <w:tab/>
      </w:r>
      <w:r w:rsidRPr="00860EA5">
        <w:rPr>
          <w:rFonts w:ascii="Calibri" w:hAnsi="Calibri" w:cs="Calibri"/>
          <w:color w:val="000000"/>
        </w:rPr>
        <w:tab/>
      </w:r>
      <w:r w:rsidRPr="00860EA5">
        <w:rPr>
          <w:rFonts w:ascii="Calibri" w:hAnsi="Calibri" w:cs="Calibri"/>
          <w:color w:val="000000"/>
        </w:rPr>
        <w:tab/>
      </w:r>
      <w:r w:rsidRPr="00860EA5">
        <w:rPr>
          <w:rFonts w:ascii="Calibri" w:hAnsi="Calibri" w:cs="Calibri"/>
          <w:color w:val="000000"/>
        </w:rPr>
        <w:tab/>
      </w:r>
    </w:p>
    <w:p w:rsidR="001803C0" w:rsidRPr="00860EA5" w:rsidRDefault="001803C0" w:rsidP="001D3E45">
      <w:pPr>
        <w:spacing w:line="240" w:lineRule="auto"/>
        <w:jc w:val="both"/>
        <w:textAlignment w:val="baseline"/>
        <w:rPr>
          <w:rFonts w:ascii="Calibri" w:hAnsi="Calibri" w:cs="Calibri"/>
          <w:color w:val="000000"/>
        </w:rPr>
      </w:pPr>
    </w:p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ab/>
      </w:r>
    </w:p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>OŚWIADCZENIE DOTYCZĄCE PODANYCH INFORMACJI:</w:t>
      </w:r>
    </w:p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Oświadczam, że wszystkie informacje podane w powyższych oświadczeniach są aktualne </w:t>
      </w:r>
      <w:r w:rsidRPr="00860EA5">
        <w:rPr>
          <w:rFonts w:ascii="Calibri" w:hAnsi="Calibri" w:cs="Calibri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1"/>
      </w:tblGrid>
      <w:tr w:rsidR="001803C0" w:rsidRPr="00860EA5" w:rsidTr="0011699B">
        <w:tc>
          <w:tcPr>
            <w:tcW w:w="9212" w:type="dxa"/>
          </w:tcPr>
          <w:p w:rsidR="001803C0" w:rsidRPr="00860EA5" w:rsidRDefault="001803C0" w:rsidP="0011699B">
            <w:pPr>
              <w:spacing w:line="271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03C0" w:rsidRPr="00860EA5" w:rsidRDefault="001803C0" w:rsidP="001D3E45">
      <w:pPr>
        <w:spacing w:line="271" w:lineRule="auto"/>
        <w:jc w:val="both"/>
        <w:rPr>
          <w:rFonts w:ascii="Calibri" w:hAnsi="Calibri" w:cs="Calibri"/>
          <w:color w:val="000000"/>
        </w:rPr>
      </w:pPr>
      <w:r w:rsidRPr="00860EA5">
        <w:rPr>
          <w:rFonts w:ascii="Calibri" w:hAnsi="Calibri" w:cs="Calibri"/>
          <w:color w:val="000000"/>
        </w:rPr>
        <w:t xml:space="preserve"> (miejscowość), dnia </w:t>
      </w:r>
    </w:p>
    <w:p w:rsidR="001803C0" w:rsidRDefault="001803C0" w:rsidP="00EE73C0">
      <w:pPr>
        <w:rPr>
          <w:rFonts w:ascii="Calibri" w:hAnsi="Calibri" w:cs="Calibri"/>
        </w:rPr>
      </w:pPr>
    </w:p>
    <w:sectPr w:rsidR="001803C0" w:rsidSect="00D11745">
      <w:footerReference w:type="default" r:id="rId8"/>
      <w:headerReference w:type="first" r:id="rId9"/>
      <w:pgSz w:w="11906" w:h="16838"/>
      <w:pgMar w:top="1440" w:right="1440" w:bottom="1440" w:left="1701" w:header="708" w:footer="708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C0" w:rsidRDefault="001803C0" w:rsidP="00D11745">
      <w:pPr>
        <w:spacing w:line="240" w:lineRule="auto"/>
      </w:pPr>
      <w:r>
        <w:separator/>
      </w:r>
    </w:p>
  </w:endnote>
  <w:endnote w:type="continuationSeparator" w:id="0">
    <w:p w:rsidR="001803C0" w:rsidRDefault="001803C0" w:rsidP="00D1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0" w:rsidRDefault="001803C0">
    <w:pPr>
      <w:pStyle w:val="LO-normal"/>
      <w:jc w:val="right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C0" w:rsidRDefault="001803C0" w:rsidP="00D11745">
      <w:pPr>
        <w:spacing w:line="240" w:lineRule="auto"/>
      </w:pPr>
      <w:r>
        <w:separator/>
      </w:r>
    </w:p>
  </w:footnote>
  <w:footnote w:type="continuationSeparator" w:id="0">
    <w:p w:rsidR="001803C0" w:rsidRDefault="001803C0" w:rsidP="00D11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0" w:rsidRDefault="001803C0">
    <w:pPr>
      <w:pStyle w:val="Header"/>
    </w:pPr>
    <w:r>
      <w:tab/>
    </w:r>
    <w:r>
      <w:tab/>
    </w:r>
  </w:p>
  <w:p w:rsidR="001803C0" w:rsidRDefault="001803C0">
    <w:pPr>
      <w:pStyle w:val="Header"/>
    </w:pPr>
  </w:p>
  <w:p w:rsidR="001803C0" w:rsidRDefault="00180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ascii="Calibri" w:eastAsia="Times New Roman" w:hAnsi="Calibri"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3">
    <w:nsid w:val="019A0E74"/>
    <w:multiLevelType w:val="hybridMultilevel"/>
    <w:tmpl w:val="C4C8D7B8"/>
    <w:lvl w:ilvl="0" w:tplc="0936C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EB34A6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sz w:val="18"/>
        <w:szCs w:val="18"/>
      </w:rPr>
    </w:lvl>
    <w:lvl w:ilvl="2" w:tplc="4FCCB968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b/>
        <w:bCs w:val="0"/>
        <w:i w:val="0"/>
        <w:iCs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6F10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">
    <w:nsid w:val="02E77A4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  <w:position w:val="0"/>
        <w:sz w:val="22"/>
        <w:vertAlign w:val="baseline"/>
      </w:rPr>
    </w:lvl>
  </w:abstractNum>
  <w:abstractNum w:abstractNumId="6">
    <w:nsid w:val="02EF2A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7">
    <w:nsid w:val="03017832"/>
    <w:multiLevelType w:val="hybridMultilevel"/>
    <w:tmpl w:val="DD50C140"/>
    <w:lvl w:ilvl="0" w:tplc="B54CCA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102E15CA"/>
    <w:lvl w:ilvl="0" w:tplc="2378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4D6B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9579F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12">
    <w:nsid w:val="0A9B01BB"/>
    <w:multiLevelType w:val="hybridMultilevel"/>
    <w:tmpl w:val="34F2A3DA"/>
    <w:lvl w:ilvl="0" w:tplc="DCC40C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color w:val="auto"/>
      </w:rPr>
    </w:lvl>
    <w:lvl w:ilvl="1" w:tplc="B54CC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6D0C0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4">
    <w:nsid w:val="10E31A2F"/>
    <w:multiLevelType w:val="hybridMultilevel"/>
    <w:tmpl w:val="EAAA3870"/>
    <w:lvl w:ilvl="0" w:tplc="46884A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color w:val="auto"/>
      </w:rPr>
    </w:lvl>
    <w:lvl w:ilvl="1" w:tplc="6A3CE0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F8482C"/>
    <w:multiLevelType w:val="hybridMultilevel"/>
    <w:tmpl w:val="381AACEE"/>
    <w:lvl w:ilvl="0" w:tplc="9A90EE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DEE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B01B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7">
    <w:nsid w:val="1968510F"/>
    <w:multiLevelType w:val="hybridMultilevel"/>
    <w:tmpl w:val="22903408"/>
    <w:lvl w:ilvl="0" w:tplc="32A41C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C0C452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4C36CF"/>
    <w:multiLevelType w:val="hybridMultilevel"/>
    <w:tmpl w:val="22903408"/>
    <w:lvl w:ilvl="0" w:tplc="32A41C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C0C452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705090"/>
    <w:multiLevelType w:val="hybridMultilevel"/>
    <w:tmpl w:val="22903408"/>
    <w:lvl w:ilvl="0" w:tplc="32A41C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C0C452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CE21D0"/>
    <w:multiLevelType w:val="multilevel"/>
    <w:tmpl w:val="0D6648D2"/>
    <w:lvl w:ilvl="0">
      <w:start w:val="1"/>
      <w:numFmt w:val="decimal"/>
      <w:lvlText w:val="%1."/>
      <w:lvlJc w:val="left"/>
      <w:pPr>
        <w:tabs>
          <w:tab w:val="num" w:pos="0"/>
        </w:tabs>
        <w:ind w:left="595" w:hanging="453"/>
      </w:pPr>
      <w:rPr>
        <w:rFonts w:ascii="Calibri" w:hAnsi="Calibri" w:cs="Calibri" w:hint="default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1">
    <w:nsid w:val="21EF18FE"/>
    <w:multiLevelType w:val="hybridMultilevel"/>
    <w:tmpl w:val="C536575A"/>
    <w:lvl w:ilvl="0" w:tplc="4DECA9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color w:val="auto"/>
      </w:rPr>
    </w:lvl>
    <w:lvl w:ilvl="1" w:tplc="8294F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39A0409"/>
    <w:multiLevelType w:val="hybridMultilevel"/>
    <w:tmpl w:val="D95A1144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B678A3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822025"/>
    <w:multiLevelType w:val="multilevel"/>
    <w:tmpl w:val="8566389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4">
    <w:nsid w:val="259C1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25">
    <w:nsid w:val="274F2D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26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D5D1312"/>
    <w:multiLevelType w:val="multilevel"/>
    <w:tmpl w:val="A0902D12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Calibri" w:hint="default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 w:hint="default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 w:hint="default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 w:hint="default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 w:hint="default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 w:hint="default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 w:hint="default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 w:hint="default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 w:hint="default"/>
        <w:position w:val="0"/>
        <w:sz w:val="22"/>
        <w:vertAlign w:val="baseline"/>
      </w:rPr>
    </w:lvl>
  </w:abstractNum>
  <w:abstractNum w:abstractNumId="28">
    <w:nsid w:val="34A900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29">
    <w:nsid w:val="36A1717D"/>
    <w:multiLevelType w:val="multilevel"/>
    <w:tmpl w:val="5CA0D23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0">
    <w:nsid w:val="39B04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  <w:position w:val="0"/>
        <w:sz w:val="22"/>
        <w:vertAlign w:val="baseline"/>
      </w:rPr>
    </w:lvl>
  </w:abstractNum>
  <w:abstractNum w:abstractNumId="31">
    <w:nsid w:val="3CE60BC6"/>
    <w:multiLevelType w:val="hybridMultilevel"/>
    <w:tmpl w:val="34F2A3DA"/>
    <w:lvl w:ilvl="0" w:tplc="DCC40C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color w:val="auto"/>
      </w:rPr>
    </w:lvl>
    <w:lvl w:ilvl="1" w:tplc="B54CC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164593D"/>
    <w:multiLevelType w:val="hybridMultilevel"/>
    <w:tmpl w:val="04A48B7E"/>
    <w:lvl w:ilvl="0" w:tplc="0256D5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1F87B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34">
    <w:nsid w:val="445C52BE"/>
    <w:multiLevelType w:val="hybridMultilevel"/>
    <w:tmpl w:val="EE6665D8"/>
    <w:lvl w:ilvl="0" w:tplc="62DE37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BB7F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  <w:position w:val="0"/>
        <w:sz w:val="22"/>
        <w:vertAlign w:val="baseline"/>
      </w:rPr>
    </w:lvl>
  </w:abstractNum>
  <w:abstractNum w:abstractNumId="36">
    <w:nsid w:val="49191727"/>
    <w:multiLevelType w:val="hybridMultilevel"/>
    <w:tmpl w:val="2FBEEA36"/>
    <w:lvl w:ilvl="0" w:tplc="EBD0371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9BB5E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position w:val="0"/>
        <w:sz w:val="22"/>
        <w:vertAlign w:val="baseline"/>
      </w:rPr>
    </w:lvl>
  </w:abstractNum>
  <w:abstractNum w:abstractNumId="38">
    <w:nsid w:val="4CD414CC"/>
    <w:multiLevelType w:val="hybridMultilevel"/>
    <w:tmpl w:val="ED767050"/>
    <w:lvl w:ilvl="0" w:tplc="475059AA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4CE41E5E"/>
    <w:multiLevelType w:val="multilevel"/>
    <w:tmpl w:val="574091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40">
    <w:nsid w:val="4FC04FC2"/>
    <w:multiLevelType w:val="hybridMultilevel"/>
    <w:tmpl w:val="F49219D6"/>
    <w:lvl w:ilvl="0" w:tplc="A336E3EA">
      <w:start w:val="1"/>
      <w:numFmt w:val="lowerLetter"/>
      <w:lvlText w:val="%1)"/>
      <w:lvlJc w:val="left"/>
      <w:pPr>
        <w:ind w:left="2700" w:hanging="360"/>
      </w:pPr>
      <w:rPr>
        <w:rFonts w:cs="Times New Roman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1">
    <w:nsid w:val="50227F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2">
    <w:nsid w:val="511C5293"/>
    <w:multiLevelType w:val="singleLevel"/>
    <w:tmpl w:val="30E2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8"/>
        <w:szCs w:val="18"/>
      </w:rPr>
    </w:lvl>
  </w:abstractNum>
  <w:abstractNum w:abstractNumId="43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3CF791F"/>
    <w:multiLevelType w:val="hybridMultilevel"/>
    <w:tmpl w:val="CE6EFC64"/>
    <w:lvl w:ilvl="0" w:tplc="0E121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4C373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rFonts w:cs="Times New Roman"/>
        <w:position w:val="0"/>
        <w:sz w:val="22"/>
        <w:vertAlign w:val="baseline"/>
      </w:rPr>
    </w:lvl>
  </w:abstractNum>
  <w:abstractNum w:abstractNumId="46">
    <w:nsid w:val="55E571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557"/>
        </w:tabs>
        <w:ind w:left="452" w:hanging="452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09" w:hanging="452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47">
    <w:nsid w:val="56C16881"/>
    <w:multiLevelType w:val="hybridMultilevel"/>
    <w:tmpl w:val="68B2E76E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14E4B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75060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cs="Times New Roman"/>
        <w:b w:val="0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84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04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2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4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6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04" w:hanging="180"/>
      </w:pPr>
      <w:rPr>
        <w:rFonts w:cs="Times New Roman"/>
        <w:position w:val="0"/>
        <w:sz w:val="22"/>
        <w:vertAlign w:val="baseline"/>
      </w:rPr>
    </w:lvl>
  </w:abstractNum>
  <w:abstractNum w:abstractNumId="49">
    <w:nsid w:val="579B15DB"/>
    <w:multiLevelType w:val="hybridMultilevel"/>
    <w:tmpl w:val="34F2A3DA"/>
    <w:lvl w:ilvl="0" w:tplc="DCC40C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color w:val="auto"/>
      </w:rPr>
    </w:lvl>
    <w:lvl w:ilvl="1" w:tplc="B54CC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CAE5A9D"/>
    <w:multiLevelType w:val="hybridMultilevel"/>
    <w:tmpl w:val="263050DE"/>
    <w:lvl w:ilvl="0" w:tplc="9F3892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D5552A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hint="default"/>
        <w:u w:val="none"/>
      </w:rPr>
    </w:lvl>
  </w:abstractNum>
  <w:abstractNum w:abstractNumId="52">
    <w:nsid w:val="5D86382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  <w:position w:val="0"/>
        <w:sz w:val="22"/>
        <w:vertAlign w:val="baseline"/>
      </w:rPr>
    </w:lvl>
  </w:abstractNum>
  <w:abstractNum w:abstractNumId="53">
    <w:nsid w:val="5DAB22D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4">
    <w:nsid w:val="5EAF26D3"/>
    <w:multiLevelType w:val="hybridMultilevel"/>
    <w:tmpl w:val="548C038C"/>
    <w:lvl w:ilvl="0" w:tplc="8EB65424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14101B52">
      <w:start w:val="1"/>
      <w:numFmt w:val="decimal"/>
      <w:lvlText w:val="%2)"/>
      <w:lvlJc w:val="left"/>
      <w:pPr>
        <w:ind w:left="1724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5F5D3BA0"/>
    <w:multiLevelType w:val="multilevel"/>
    <w:tmpl w:val="E33C148C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6">
    <w:nsid w:val="60377AD3"/>
    <w:multiLevelType w:val="multilevel"/>
    <w:tmpl w:val="964C530C"/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Calibri" w:eastAsia="Times New Roman" w:hAnsi="Calibri" w:cs="Calibri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  <w:position w:val="0"/>
        <w:sz w:val="22"/>
        <w:vertAlign w:val="baseline"/>
      </w:rPr>
    </w:lvl>
  </w:abstractNum>
  <w:abstractNum w:abstractNumId="57">
    <w:nsid w:val="615374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58">
    <w:nsid w:val="625110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0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0" w:hanging="180"/>
      </w:pPr>
      <w:rPr>
        <w:rFonts w:cs="Times New Roman"/>
        <w:position w:val="0"/>
        <w:sz w:val="22"/>
        <w:vertAlign w:val="baseline"/>
      </w:rPr>
    </w:lvl>
  </w:abstractNum>
  <w:abstractNum w:abstractNumId="59">
    <w:nsid w:val="660945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  <w:position w:val="0"/>
        <w:sz w:val="22"/>
        <w:vertAlign w:val="baseline"/>
      </w:rPr>
    </w:lvl>
  </w:abstractNum>
  <w:abstractNum w:abstractNumId="60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1">
    <w:nsid w:val="6C526278"/>
    <w:multiLevelType w:val="hybridMultilevel"/>
    <w:tmpl w:val="22903408"/>
    <w:lvl w:ilvl="0" w:tplc="32A41C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C0C452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CB63F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rFonts w:ascii="Arial" w:eastAsia="Times New Roman" w:hAnsi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3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DD35F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65">
    <w:nsid w:val="71FF26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2"/>
        </w:tabs>
        <w:ind w:left="596" w:hanging="454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66">
    <w:nsid w:val="75132E6F"/>
    <w:multiLevelType w:val="hybridMultilevel"/>
    <w:tmpl w:val="FA7CF940"/>
    <w:lvl w:ilvl="0" w:tplc="B742E96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6097A4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109"/>
        </w:tabs>
        <w:ind w:left="2771" w:hanging="360"/>
      </w:pPr>
      <w:rPr>
        <w:rFonts w:cs="Times New Roman"/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position w:val="0"/>
        <w:sz w:val="22"/>
        <w:vertAlign w:val="baseline"/>
      </w:rPr>
    </w:lvl>
  </w:abstractNum>
  <w:abstractNum w:abstractNumId="68">
    <w:nsid w:val="770E33E7"/>
    <w:multiLevelType w:val="hybridMultilevel"/>
    <w:tmpl w:val="B024CA1A"/>
    <w:lvl w:ilvl="0" w:tplc="F24632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9">
    <w:nsid w:val="77A84BB0"/>
    <w:multiLevelType w:val="hybridMultilevel"/>
    <w:tmpl w:val="1E842A34"/>
    <w:lvl w:ilvl="0" w:tplc="7CC4128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AE031F3"/>
    <w:multiLevelType w:val="hybridMultilevel"/>
    <w:tmpl w:val="2D6AA06C"/>
    <w:lvl w:ilvl="0" w:tplc="F43AF1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2">
    <w:nsid w:val="7DF87279"/>
    <w:multiLevelType w:val="hybridMultilevel"/>
    <w:tmpl w:val="5F1E9820"/>
    <w:lvl w:ilvl="0" w:tplc="7E5E75C6">
      <w:start w:val="1"/>
      <w:numFmt w:val="decimal"/>
      <w:lvlText w:val="%1)"/>
      <w:lvlJc w:val="left"/>
      <w:pPr>
        <w:ind w:left="1125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3">
    <w:nsid w:val="7EFD7B3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  <w:position w:val="0"/>
        <w:sz w:val="22"/>
        <w:vertAlign w:val="baseline"/>
      </w:rPr>
    </w:lvl>
  </w:abstractNum>
  <w:num w:numId="1">
    <w:abstractNumId w:val="20"/>
  </w:num>
  <w:num w:numId="2">
    <w:abstractNumId w:val="46"/>
  </w:num>
  <w:num w:numId="3">
    <w:abstractNumId w:val="6"/>
  </w:num>
  <w:num w:numId="4">
    <w:abstractNumId w:val="16"/>
  </w:num>
  <w:num w:numId="5">
    <w:abstractNumId w:val="62"/>
  </w:num>
  <w:num w:numId="6">
    <w:abstractNumId w:val="41"/>
  </w:num>
  <w:num w:numId="7">
    <w:abstractNumId w:val="4"/>
  </w:num>
  <w:num w:numId="8">
    <w:abstractNumId w:val="58"/>
  </w:num>
  <w:num w:numId="9">
    <w:abstractNumId w:val="48"/>
  </w:num>
  <w:num w:numId="10">
    <w:abstractNumId w:val="56"/>
  </w:num>
  <w:num w:numId="11">
    <w:abstractNumId w:val="28"/>
  </w:num>
  <w:num w:numId="12">
    <w:abstractNumId w:val="30"/>
  </w:num>
  <w:num w:numId="13">
    <w:abstractNumId w:val="13"/>
  </w:num>
  <w:num w:numId="14">
    <w:abstractNumId w:val="35"/>
  </w:num>
  <w:num w:numId="15">
    <w:abstractNumId w:val="57"/>
  </w:num>
  <w:num w:numId="16">
    <w:abstractNumId w:val="67"/>
  </w:num>
  <w:num w:numId="17">
    <w:abstractNumId w:val="9"/>
  </w:num>
  <w:num w:numId="18">
    <w:abstractNumId w:val="37"/>
  </w:num>
  <w:num w:numId="19">
    <w:abstractNumId w:val="51"/>
  </w:num>
  <w:num w:numId="20">
    <w:abstractNumId w:val="65"/>
  </w:num>
  <w:num w:numId="21">
    <w:abstractNumId w:val="5"/>
  </w:num>
  <w:num w:numId="22">
    <w:abstractNumId w:val="33"/>
  </w:num>
  <w:num w:numId="23">
    <w:abstractNumId w:val="45"/>
  </w:num>
  <w:num w:numId="24">
    <w:abstractNumId w:val="11"/>
  </w:num>
  <w:num w:numId="25">
    <w:abstractNumId w:val="53"/>
  </w:num>
  <w:num w:numId="26">
    <w:abstractNumId w:val="59"/>
  </w:num>
  <w:num w:numId="27">
    <w:abstractNumId w:val="64"/>
  </w:num>
  <w:num w:numId="28">
    <w:abstractNumId w:val="24"/>
  </w:num>
  <w:num w:numId="29">
    <w:abstractNumId w:val="25"/>
  </w:num>
  <w:num w:numId="30">
    <w:abstractNumId w:val="73"/>
  </w:num>
  <w:num w:numId="31">
    <w:abstractNumId w:val="52"/>
  </w:num>
  <w:num w:numId="32">
    <w:abstractNumId w:val="8"/>
  </w:num>
  <w:num w:numId="33">
    <w:abstractNumId w:val="26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63"/>
  </w:num>
  <w:num w:numId="35">
    <w:abstractNumId w:val="43"/>
  </w:num>
  <w:num w:numId="36">
    <w:abstractNumId w:val="34"/>
  </w:num>
  <w:num w:numId="37">
    <w:abstractNumId w:val="36"/>
  </w:num>
  <w:num w:numId="38">
    <w:abstractNumId w:val="50"/>
  </w:num>
  <w:num w:numId="39">
    <w:abstractNumId w:val="39"/>
  </w:num>
  <w:num w:numId="40">
    <w:abstractNumId w:val="60"/>
  </w:num>
  <w:num w:numId="41">
    <w:abstractNumId w:val="55"/>
  </w:num>
  <w:num w:numId="42">
    <w:abstractNumId w:val="27"/>
  </w:num>
  <w:num w:numId="43">
    <w:abstractNumId w:val="31"/>
  </w:num>
  <w:num w:numId="44">
    <w:abstractNumId w:val="21"/>
  </w:num>
  <w:num w:numId="45">
    <w:abstractNumId w:val="66"/>
  </w:num>
  <w:num w:numId="46">
    <w:abstractNumId w:val="23"/>
  </w:num>
  <w:num w:numId="47">
    <w:abstractNumId w:val="14"/>
  </w:num>
  <w:num w:numId="48">
    <w:abstractNumId w:val="69"/>
  </w:num>
  <w:num w:numId="49">
    <w:abstractNumId w:val="72"/>
  </w:num>
  <w:num w:numId="50">
    <w:abstractNumId w:val="38"/>
  </w:num>
  <w:num w:numId="51">
    <w:abstractNumId w:val="54"/>
  </w:num>
  <w:num w:numId="52">
    <w:abstractNumId w:val="44"/>
  </w:num>
  <w:num w:numId="53">
    <w:abstractNumId w:val="2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Times New Roman"/>
          <w:b/>
          <w:color w:val="00000A"/>
          <w:sz w:val="18"/>
          <w:szCs w:val="18"/>
        </w:rPr>
      </w:lvl>
    </w:lvlOverride>
  </w:num>
  <w:num w:numId="54">
    <w:abstractNumId w:val="42"/>
    <w:lvlOverride w:ilvl="0">
      <w:startOverride w:val="1"/>
    </w:lvlOverride>
  </w:num>
  <w:num w:numId="55">
    <w:abstractNumId w:val="70"/>
  </w:num>
  <w:num w:numId="56">
    <w:abstractNumId w:val="3"/>
  </w:num>
  <w:num w:numId="57">
    <w:abstractNumId w:val="47"/>
  </w:num>
  <w:num w:numId="58">
    <w:abstractNumId w:val="40"/>
  </w:num>
  <w:num w:numId="59">
    <w:abstractNumId w:val="18"/>
  </w:num>
  <w:num w:numId="60">
    <w:abstractNumId w:val="12"/>
  </w:num>
  <w:num w:numId="61">
    <w:abstractNumId w:val="49"/>
  </w:num>
  <w:num w:numId="62">
    <w:abstractNumId w:val="61"/>
  </w:num>
  <w:num w:numId="63">
    <w:abstractNumId w:val="7"/>
  </w:num>
  <w:num w:numId="64">
    <w:abstractNumId w:val="17"/>
  </w:num>
  <w:num w:numId="65">
    <w:abstractNumId w:val="19"/>
  </w:num>
  <w:num w:numId="66">
    <w:abstractNumId w:val="22"/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7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45"/>
    <w:rsid w:val="00000F65"/>
    <w:rsid w:val="00002BCC"/>
    <w:rsid w:val="00005C1D"/>
    <w:rsid w:val="00034659"/>
    <w:rsid w:val="000371EB"/>
    <w:rsid w:val="00037BC7"/>
    <w:rsid w:val="00045531"/>
    <w:rsid w:val="00046CF3"/>
    <w:rsid w:val="00061972"/>
    <w:rsid w:val="000623B3"/>
    <w:rsid w:val="000720A4"/>
    <w:rsid w:val="0007247E"/>
    <w:rsid w:val="0007419E"/>
    <w:rsid w:val="0007452E"/>
    <w:rsid w:val="00074AB6"/>
    <w:rsid w:val="00077841"/>
    <w:rsid w:val="000801D9"/>
    <w:rsid w:val="00085E9B"/>
    <w:rsid w:val="00093E91"/>
    <w:rsid w:val="00096857"/>
    <w:rsid w:val="000A020C"/>
    <w:rsid w:val="000A5CC8"/>
    <w:rsid w:val="000A62BA"/>
    <w:rsid w:val="000B2898"/>
    <w:rsid w:val="000B60A5"/>
    <w:rsid w:val="000C05EB"/>
    <w:rsid w:val="000C5795"/>
    <w:rsid w:val="000D2F67"/>
    <w:rsid w:val="000E0604"/>
    <w:rsid w:val="000E52B5"/>
    <w:rsid w:val="000F05F0"/>
    <w:rsid w:val="000F56DC"/>
    <w:rsid w:val="000F648A"/>
    <w:rsid w:val="000F6F57"/>
    <w:rsid w:val="000F7044"/>
    <w:rsid w:val="00104D95"/>
    <w:rsid w:val="00104FD1"/>
    <w:rsid w:val="00111C1E"/>
    <w:rsid w:val="001146BB"/>
    <w:rsid w:val="00115B3F"/>
    <w:rsid w:val="0011699B"/>
    <w:rsid w:val="00116B4C"/>
    <w:rsid w:val="00121C92"/>
    <w:rsid w:val="00122514"/>
    <w:rsid w:val="00131615"/>
    <w:rsid w:val="001346D4"/>
    <w:rsid w:val="00134BF5"/>
    <w:rsid w:val="00135877"/>
    <w:rsid w:val="00135D14"/>
    <w:rsid w:val="0014455C"/>
    <w:rsid w:val="00144A45"/>
    <w:rsid w:val="00144D5F"/>
    <w:rsid w:val="00144E25"/>
    <w:rsid w:val="00147765"/>
    <w:rsid w:val="001615DD"/>
    <w:rsid w:val="00161C78"/>
    <w:rsid w:val="00165663"/>
    <w:rsid w:val="00166B44"/>
    <w:rsid w:val="001803C0"/>
    <w:rsid w:val="00181893"/>
    <w:rsid w:val="0018357F"/>
    <w:rsid w:val="001866BC"/>
    <w:rsid w:val="00186727"/>
    <w:rsid w:val="00191AAA"/>
    <w:rsid w:val="00191C82"/>
    <w:rsid w:val="001951E4"/>
    <w:rsid w:val="001A4ACD"/>
    <w:rsid w:val="001A517B"/>
    <w:rsid w:val="001A6558"/>
    <w:rsid w:val="001B1C78"/>
    <w:rsid w:val="001B1E7C"/>
    <w:rsid w:val="001B2BE0"/>
    <w:rsid w:val="001B42C3"/>
    <w:rsid w:val="001B75B2"/>
    <w:rsid w:val="001C1CD8"/>
    <w:rsid w:val="001C5B29"/>
    <w:rsid w:val="001C74AC"/>
    <w:rsid w:val="001D35EF"/>
    <w:rsid w:val="001D3E45"/>
    <w:rsid w:val="001D434B"/>
    <w:rsid w:val="001E09A2"/>
    <w:rsid w:val="001F1DBD"/>
    <w:rsid w:val="001F63FC"/>
    <w:rsid w:val="001F6C7D"/>
    <w:rsid w:val="0021296B"/>
    <w:rsid w:val="0021748C"/>
    <w:rsid w:val="002175FB"/>
    <w:rsid w:val="00217DAE"/>
    <w:rsid w:val="00233DD4"/>
    <w:rsid w:val="00234E4D"/>
    <w:rsid w:val="00236664"/>
    <w:rsid w:val="00237882"/>
    <w:rsid w:val="00237A86"/>
    <w:rsid w:val="0024321D"/>
    <w:rsid w:val="002438AA"/>
    <w:rsid w:val="002463C6"/>
    <w:rsid w:val="002511FA"/>
    <w:rsid w:val="0025121A"/>
    <w:rsid w:val="00257C00"/>
    <w:rsid w:val="00262CE0"/>
    <w:rsid w:val="002650B8"/>
    <w:rsid w:val="00285DD2"/>
    <w:rsid w:val="00295634"/>
    <w:rsid w:val="002A1283"/>
    <w:rsid w:val="002A3C70"/>
    <w:rsid w:val="002A60EC"/>
    <w:rsid w:val="002B009D"/>
    <w:rsid w:val="002B2B99"/>
    <w:rsid w:val="002B5B89"/>
    <w:rsid w:val="002B5C4D"/>
    <w:rsid w:val="002C111E"/>
    <w:rsid w:val="002C297A"/>
    <w:rsid w:val="002C408B"/>
    <w:rsid w:val="002C550B"/>
    <w:rsid w:val="002E4274"/>
    <w:rsid w:val="002E5C18"/>
    <w:rsid w:val="002F6AA7"/>
    <w:rsid w:val="003033C4"/>
    <w:rsid w:val="003046EA"/>
    <w:rsid w:val="00305D8D"/>
    <w:rsid w:val="003121F2"/>
    <w:rsid w:val="00312DBE"/>
    <w:rsid w:val="00312DC8"/>
    <w:rsid w:val="003172DF"/>
    <w:rsid w:val="00320BCD"/>
    <w:rsid w:val="003216B9"/>
    <w:rsid w:val="00334FF2"/>
    <w:rsid w:val="00340E46"/>
    <w:rsid w:val="00343B58"/>
    <w:rsid w:val="0034570D"/>
    <w:rsid w:val="00345821"/>
    <w:rsid w:val="00347D8D"/>
    <w:rsid w:val="00357A46"/>
    <w:rsid w:val="00363FFC"/>
    <w:rsid w:val="00381FF7"/>
    <w:rsid w:val="00385356"/>
    <w:rsid w:val="00394E95"/>
    <w:rsid w:val="00395780"/>
    <w:rsid w:val="003A7A85"/>
    <w:rsid w:val="003B2D01"/>
    <w:rsid w:val="003B3AA5"/>
    <w:rsid w:val="003B41F2"/>
    <w:rsid w:val="003B702F"/>
    <w:rsid w:val="003C250F"/>
    <w:rsid w:val="003C5CD2"/>
    <w:rsid w:val="003C6448"/>
    <w:rsid w:val="003C739E"/>
    <w:rsid w:val="003D1A0A"/>
    <w:rsid w:val="003E10F6"/>
    <w:rsid w:val="003E38B5"/>
    <w:rsid w:val="003E54DF"/>
    <w:rsid w:val="003E5E49"/>
    <w:rsid w:val="003E6D29"/>
    <w:rsid w:val="003E7528"/>
    <w:rsid w:val="003F43F3"/>
    <w:rsid w:val="00400E96"/>
    <w:rsid w:val="004032B6"/>
    <w:rsid w:val="004035D9"/>
    <w:rsid w:val="00404851"/>
    <w:rsid w:val="00412124"/>
    <w:rsid w:val="0042693A"/>
    <w:rsid w:val="0042721B"/>
    <w:rsid w:val="00430912"/>
    <w:rsid w:val="00432464"/>
    <w:rsid w:val="004332D7"/>
    <w:rsid w:val="00435A38"/>
    <w:rsid w:val="00442E64"/>
    <w:rsid w:val="0044533E"/>
    <w:rsid w:val="00453F3D"/>
    <w:rsid w:val="00462473"/>
    <w:rsid w:val="00462810"/>
    <w:rsid w:val="0047050A"/>
    <w:rsid w:val="00472452"/>
    <w:rsid w:val="00473A2D"/>
    <w:rsid w:val="00477934"/>
    <w:rsid w:val="00480CF8"/>
    <w:rsid w:val="004813FC"/>
    <w:rsid w:val="004825E7"/>
    <w:rsid w:val="00491234"/>
    <w:rsid w:val="00494BC7"/>
    <w:rsid w:val="004A019C"/>
    <w:rsid w:val="004A03E3"/>
    <w:rsid w:val="004A3479"/>
    <w:rsid w:val="004A5CAD"/>
    <w:rsid w:val="004A7B67"/>
    <w:rsid w:val="004B0ED6"/>
    <w:rsid w:val="004C6E0D"/>
    <w:rsid w:val="004D7A21"/>
    <w:rsid w:val="004E3651"/>
    <w:rsid w:val="004E4499"/>
    <w:rsid w:val="004F6113"/>
    <w:rsid w:val="004F6135"/>
    <w:rsid w:val="004F7231"/>
    <w:rsid w:val="0050098E"/>
    <w:rsid w:val="00501FC0"/>
    <w:rsid w:val="00502728"/>
    <w:rsid w:val="005032EC"/>
    <w:rsid w:val="00505647"/>
    <w:rsid w:val="00512BC6"/>
    <w:rsid w:val="00523554"/>
    <w:rsid w:val="00526DCA"/>
    <w:rsid w:val="00530F2B"/>
    <w:rsid w:val="00531CED"/>
    <w:rsid w:val="005325AE"/>
    <w:rsid w:val="00534D6D"/>
    <w:rsid w:val="00535761"/>
    <w:rsid w:val="005360ED"/>
    <w:rsid w:val="00536B02"/>
    <w:rsid w:val="005406F4"/>
    <w:rsid w:val="00542748"/>
    <w:rsid w:val="005457B3"/>
    <w:rsid w:val="00551245"/>
    <w:rsid w:val="00552642"/>
    <w:rsid w:val="005553A2"/>
    <w:rsid w:val="0056366E"/>
    <w:rsid w:val="005717DB"/>
    <w:rsid w:val="005742D5"/>
    <w:rsid w:val="005815DF"/>
    <w:rsid w:val="00583FBD"/>
    <w:rsid w:val="00586023"/>
    <w:rsid w:val="00587D66"/>
    <w:rsid w:val="00591B2A"/>
    <w:rsid w:val="00592628"/>
    <w:rsid w:val="00594518"/>
    <w:rsid w:val="005B5E5F"/>
    <w:rsid w:val="005C5FC6"/>
    <w:rsid w:val="005C6C05"/>
    <w:rsid w:val="005D0FAF"/>
    <w:rsid w:val="005D2441"/>
    <w:rsid w:val="005D4294"/>
    <w:rsid w:val="005E61D2"/>
    <w:rsid w:val="005F09B9"/>
    <w:rsid w:val="005F4B1C"/>
    <w:rsid w:val="005F5093"/>
    <w:rsid w:val="00600A3C"/>
    <w:rsid w:val="006011F8"/>
    <w:rsid w:val="006031E2"/>
    <w:rsid w:val="00604B27"/>
    <w:rsid w:val="00610C5B"/>
    <w:rsid w:val="00626F6B"/>
    <w:rsid w:val="00627B15"/>
    <w:rsid w:val="0063166B"/>
    <w:rsid w:val="00633286"/>
    <w:rsid w:val="00634B61"/>
    <w:rsid w:val="00640CDB"/>
    <w:rsid w:val="006424D5"/>
    <w:rsid w:val="00645EE8"/>
    <w:rsid w:val="006503DE"/>
    <w:rsid w:val="00652C6E"/>
    <w:rsid w:val="0065340C"/>
    <w:rsid w:val="00655C35"/>
    <w:rsid w:val="00656197"/>
    <w:rsid w:val="00665804"/>
    <w:rsid w:val="006708BF"/>
    <w:rsid w:val="00681B25"/>
    <w:rsid w:val="006828EF"/>
    <w:rsid w:val="0068463B"/>
    <w:rsid w:val="00684FA1"/>
    <w:rsid w:val="0069090F"/>
    <w:rsid w:val="0069155E"/>
    <w:rsid w:val="00692F0B"/>
    <w:rsid w:val="0069305E"/>
    <w:rsid w:val="006975D7"/>
    <w:rsid w:val="006A2A7B"/>
    <w:rsid w:val="006B1A19"/>
    <w:rsid w:val="006C106D"/>
    <w:rsid w:val="006D27C7"/>
    <w:rsid w:val="006D5531"/>
    <w:rsid w:val="006D769C"/>
    <w:rsid w:val="006F0DCD"/>
    <w:rsid w:val="006F26D2"/>
    <w:rsid w:val="006F7385"/>
    <w:rsid w:val="006F76E6"/>
    <w:rsid w:val="00701AAD"/>
    <w:rsid w:val="007067E3"/>
    <w:rsid w:val="00711BFD"/>
    <w:rsid w:val="0072242E"/>
    <w:rsid w:val="00724C4E"/>
    <w:rsid w:val="00727901"/>
    <w:rsid w:val="007502F7"/>
    <w:rsid w:val="00752770"/>
    <w:rsid w:val="00757FAC"/>
    <w:rsid w:val="007612F1"/>
    <w:rsid w:val="00763A5C"/>
    <w:rsid w:val="00763ADF"/>
    <w:rsid w:val="00775764"/>
    <w:rsid w:val="00775859"/>
    <w:rsid w:val="00784C66"/>
    <w:rsid w:val="007864BE"/>
    <w:rsid w:val="00787174"/>
    <w:rsid w:val="007923E6"/>
    <w:rsid w:val="00796BEB"/>
    <w:rsid w:val="007A2F55"/>
    <w:rsid w:val="007A4B42"/>
    <w:rsid w:val="007A4ED1"/>
    <w:rsid w:val="007A53E8"/>
    <w:rsid w:val="007A6036"/>
    <w:rsid w:val="007C10CC"/>
    <w:rsid w:val="007D0563"/>
    <w:rsid w:val="007D1F78"/>
    <w:rsid w:val="007D2986"/>
    <w:rsid w:val="007D2C6F"/>
    <w:rsid w:val="007E10B5"/>
    <w:rsid w:val="007E6AA1"/>
    <w:rsid w:val="007F0073"/>
    <w:rsid w:val="007F50A5"/>
    <w:rsid w:val="00800AA8"/>
    <w:rsid w:val="008012AA"/>
    <w:rsid w:val="008015A4"/>
    <w:rsid w:val="008015FF"/>
    <w:rsid w:val="008039D6"/>
    <w:rsid w:val="00813B79"/>
    <w:rsid w:val="0081575C"/>
    <w:rsid w:val="00824B80"/>
    <w:rsid w:val="00826FDD"/>
    <w:rsid w:val="008270DD"/>
    <w:rsid w:val="008303AE"/>
    <w:rsid w:val="00835383"/>
    <w:rsid w:val="00842CA7"/>
    <w:rsid w:val="00844223"/>
    <w:rsid w:val="00860EA5"/>
    <w:rsid w:val="00864702"/>
    <w:rsid w:val="00870FD2"/>
    <w:rsid w:val="0087209B"/>
    <w:rsid w:val="008741E4"/>
    <w:rsid w:val="00874705"/>
    <w:rsid w:val="00877D8A"/>
    <w:rsid w:val="00886E63"/>
    <w:rsid w:val="00897B25"/>
    <w:rsid w:val="008A4297"/>
    <w:rsid w:val="008A72F7"/>
    <w:rsid w:val="008B01AE"/>
    <w:rsid w:val="008B052D"/>
    <w:rsid w:val="008C3E69"/>
    <w:rsid w:val="008D12CE"/>
    <w:rsid w:val="008D1A45"/>
    <w:rsid w:val="008D5B38"/>
    <w:rsid w:val="008E6064"/>
    <w:rsid w:val="008F222C"/>
    <w:rsid w:val="008F543B"/>
    <w:rsid w:val="00901D4A"/>
    <w:rsid w:val="009030ED"/>
    <w:rsid w:val="00903E73"/>
    <w:rsid w:val="0091052E"/>
    <w:rsid w:val="00910966"/>
    <w:rsid w:val="0091319E"/>
    <w:rsid w:val="009240A7"/>
    <w:rsid w:val="00926269"/>
    <w:rsid w:val="00931A1B"/>
    <w:rsid w:val="00931B8D"/>
    <w:rsid w:val="00932737"/>
    <w:rsid w:val="009366E1"/>
    <w:rsid w:val="009378C7"/>
    <w:rsid w:val="00940D28"/>
    <w:rsid w:val="009419A2"/>
    <w:rsid w:val="009436E2"/>
    <w:rsid w:val="009568E8"/>
    <w:rsid w:val="0096208E"/>
    <w:rsid w:val="00962F37"/>
    <w:rsid w:val="00965D15"/>
    <w:rsid w:val="00967C52"/>
    <w:rsid w:val="00971180"/>
    <w:rsid w:val="00977479"/>
    <w:rsid w:val="009818C6"/>
    <w:rsid w:val="009933D7"/>
    <w:rsid w:val="0099503D"/>
    <w:rsid w:val="009A1864"/>
    <w:rsid w:val="009A2CB8"/>
    <w:rsid w:val="009A3519"/>
    <w:rsid w:val="009B22E0"/>
    <w:rsid w:val="009B7557"/>
    <w:rsid w:val="009C69A1"/>
    <w:rsid w:val="009D2319"/>
    <w:rsid w:val="009E4F7D"/>
    <w:rsid w:val="009E7641"/>
    <w:rsid w:val="009F4BB6"/>
    <w:rsid w:val="009F5970"/>
    <w:rsid w:val="00A0035E"/>
    <w:rsid w:val="00A05948"/>
    <w:rsid w:val="00A12528"/>
    <w:rsid w:val="00A1331D"/>
    <w:rsid w:val="00A13588"/>
    <w:rsid w:val="00A158EA"/>
    <w:rsid w:val="00A17018"/>
    <w:rsid w:val="00A17DBD"/>
    <w:rsid w:val="00A23561"/>
    <w:rsid w:val="00A25324"/>
    <w:rsid w:val="00A2751D"/>
    <w:rsid w:val="00A304D5"/>
    <w:rsid w:val="00A324FE"/>
    <w:rsid w:val="00A3345E"/>
    <w:rsid w:val="00A378DB"/>
    <w:rsid w:val="00A37C87"/>
    <w:rsid w:val="00A400B0"/>
    <w:rsid w:val="00A51D8A"/>
    <w:rsid w:val="00A54D51"/>
    <w:rsid w:val="00A563AA"/>
    <w:rsid w:val="00A63CC3"/>
    <w:rsid w:val="00A63D49"/>
    <w:rsid w:val="00A64CBF"/>
    <w:rsid w:val="00A67AEB"/>
    <w:rsid w:val="00A753A9"/>
    <w:rsid w:val="00A93D7A"/>
    <w:rsid w:val="00A94065"/>
    <w:rsid w:val="00A94D55"/>
    <w:rsid w:val="00A97844"/>
    <w:rsid w:val="00AA2CD2"/>
    <w:rsid w:val="00AA47F6"/>
    <w:rsid w:val="00AA568B"/>
    <w:rsid w:val="00AA7100"/>
    <w:rsid w:val="00AB0FEA"/>
    <w:rsid w:val="00AB18F0"/>
    <w:rsid w:val="00AB21B4"/>
    <w:rsid w:val="00AB5F4C"/>
    <w:rsid w:val="00AC11BA"/>
    <w:rsid w:val="00AC751D"/>
    <w:rsid w:val="00AD14EF"/>
    <w:rsid w:val="00AD6D97"/>
    <w:rsid w:val="00AE17D3"/>
    <w:rsid w:val="00AE6D07"/>
    <w:rsid w:val="00AE7824"/>
    <w:rsid w:val="00AF4ECE"/>
    <w:rsid w:val="00AF5169"/>
    <w:rsid w:val="00B11B07"/>
    <w:rsid w:val="00B11FA3"/>
    <w:rsid w:val="00B12A56"/>
    <w:rsid w:val="00B144C0"/>
    <w:rsid w:val="00B315F8"/>
    <w:rsid w:val="00B348EE"/>
    <w:rsid w:val="00B359B5"/>
    <w:rsid w:val="00B44BC4"/>
    <w:rsid w:val="00B471F1"/>
    <w:rsid w:val="00B55F03"/>
    <w:rsid w:val="00B57A7E"/>
    <w:rsid w:val="00B6056A"/>
    <w:rsid w:val="00B61D2A"/>
    <w:rsid w:val="00B62980"/>
    <w:rsid w:val="00B6435A"/>
    <w:rsid w:val="00B67939"/>
    <w:rsid w:val="00B7101B"/>
    <w:rsid w:val="00B743C7"/>
    <w:rsid w:val="00B74DA1"/>
    <w:rsid w:val="00B76CB7"/>
    <w:rsid w:val="00B83743"/>
    <w:rsid w:val="00B931C7"/>
    <w:rsid w:val="00B933D1"/>
    <w:rsid w:val="00B954BF"/>
    <w:rsid w:val="00BA39F6"/>
    <w:rsid w:val="00BB5F67"/>
    <w:rsid w:val="00BC05AD"/>
    <w:rsid w:val="00BC0ABD"/>
    <w:rsid w:val="00BC25B6"/>
    <w:rsid w:val="00BC4440"/>
    <w:rsid w:val="00BC679D"/>
    <w:rsid w:val="00BD2B11"/>
    <w:rsid w:val="00BD4D79"/>
    <w:rsid w:val="00BE4229"/>
    <w:rsid w:val="00BE6CC8"/>
    <w:rsid w:val="00BF477E"/>
    <w:rsid w:val="00BF5864"/>
    <w:rsid w:val="00BF7E4A"/>
    <w:rsid w:val="00C05A74"/>
    <w:rsid w:val="00C060FC"/>
    <w:rsid w:val="00C0634F"/>
    <w:rsid w:val="00C13C69"/>
    <w:rsid w:val="00C2141D"/>
    <w:rsid w:val="00C35667"/>
    <w:rsid w:val="00C36065"/>
    <w:rsid w:val="00C4178D"/>
    <w:rsid w:val="00C55DCA"/>
    <w:rsid w:val="00C55EAB"/>
    <w:rsid w:val="00C56B0B"/>
    <w:rsid w:val="00C657FE"/>
    <w:rsid w:val="00C66027"/>
    <w:rsid w:val="00C72273"/>
    <w:rsid w:val="00C7375F"/>
    <w:rsid w:val="00C74531"/>
    <w:rsid w:val="00C82F88"/>
    <w:rsid w:val="00C86E7C"/>
    <w:rsid w:val="00CB13E8"/>
    <w:rsid w:val="00CB6A29"/>
    <w:rsid w:val="00CE17CB"/>
    <w:rsid w:val="00CE329E"/>
    <w:rsid w:val="00CF3373"/>
    <w:rsid w:val="00CF71B0"/>
    <w:rsid w:val="00D03D9C"/>
    <w:rsid w:val="00D0645C"/>
    <w:rsid w:val="00D11745"/>
    <w:rsid w:val="00D15946"/>
    <w:rsid w:val="00D239ED"/>
    <w:rsid w:val="00D256F9"/>
    <w:rsid w:val="00D30544"/>
    <w:rsid w:val="00D30ACB"/>
    <w:rsid w:val="00D41DC1"/>
    <w:rsid w:val="00D50AB8"/>
    <w:rsid w:val="00D52D24"/>
    <w:rsid w:val="00D56131"/>
    <w:rsid w:val="00D574E7"/>
    <w:rsid w:val="00D65155"/>
    <w:rsid w:val="00D712E4"/>
    <w:rsid w:val="00D7419F"/>
    <w:rsid w:val="00D81295"/>
    <w:rsid w:val="00D96E76"/>
    <w:rsid w:val="00DA47EF"/>
    <w:rsid w:val="00DB09C4"/>
    <w:rsid w:val="00DB5E4A"/>
    <w:rsid w:val="00DC2821"/>
    <w:rsid w:val="00DC3722"/>
    <w:rsid w:val="00DC4C6B"/>
    <w:rsid w:val="00DC5B7A"/>
    <w:rsid w:val="00DD63FD"/>
    <w:rsid w:val="00DE4453"/>
    <w:rsid w:val="00DF5CB5"/>
    <w:rsid w:val="00E0452E"/>
    <w:rsid w:val="00E062A3"/>
    <w:rsid w:val="00E11BCC"/>
    <w:rsid w:val="00E12169"/>
    <w:rsid w:val="00E12AED"/>
    <w:rsid w:val="00E158DB"/>
    <w:rsid w:val="00E21C6A"/>
    <w:rsid w:val="00E25C7F"/>
    <w:rsid w:val="00E26F3A"/>
    <w:rsid w:val="00E3541B"/>
    <w:rsid w:val="00E36A6D"/>
    <w:rsid w:val="00E406C5"/>
    <w:rsid w:val="00E670AC"/>
    <w:rsid w:val="00E67EE0"/>
    <w:rsid w:val="00E71F69"/>
    <w:rsid w:val="00E72EE2"/>
    <w:rsid w:val="00E737D5"/>
    <w:rsid w:val="00E77C4D"/>
    <w:rsid w:val="00E837EB"/>
    <w:rsid w:val="00E841B1"/>
    <w:rsid w:val="00E85BE0"/>
    <w:rsid w:val="00E91811"/>
    <w:rsid w:val="00EA0898"/>
    <w:rsid w:val="00EA2203"/>
    <w:rsid w:val="00EA3A5E"/>
    <w:rsid w:val="00EB00DA"/>
    <w:rsid w:val="00EB1476"/>
    <w:rsid w:val="00EB307D"/>
    <w:rsid w:val="00EB7818"/>
    <w:rsid w:val="00EC2A98"/>
    <w:rsid w:val="00EC2D77"/>
    <w:rsid w:val="00EC4691"/>
    <w:rsid w:val="00EC690E"/>
    <w:rsid w:val="00EE61E8"/>
    <w:rsid w:val="00EE73C0"/>
    <w:rsid w:val="00EF252E"/>
    <w:rsid w:val="00F011C4"/>
    <w:rsid w:val="00F041CA"/>
    <w:rsid w:val="00F04784"/>
    <w:rsid w:val="00F06897"/>
    <w:rsid w:val="00F11444"/>
    <w:rsid w:val="00F16036"/>
    <w:rsid w:val="00F30C1F"/>
    <w:rsid w:val="00F400D3"/>
    <w:rsid w:val="00F44655"/>
    <w:rsid w:val="00F46FE5"/>
    <w:rsid w:val="00F510F1"/>
    <w:rsid w:val="00F55220"/>
    <w:rsid w:val="00F567FC"/>
    <w:rsid w:val="00F608A9"/>
    <w:rsid w:val="00F840DB"/>
    <w:rsid w:val="00F97A1B"/>
    <w:rsid w:val="00FA2FD2"/>
    <w:rsid w:val="00FA4683"/>
    <w:rsid w:val="00FA51F8"/>
    <w:rsid w:val="00FA79FF"/>
    <w:rsid w:val="00FB00B6"/>
    <w:rsid w:val="00FB0965"/>
    <w:rsid w:val="00FB3D86"/>
    <w:rsid w:val="00FD2B00"/>
    <w:rsid w:val="00FD2B73"/>
    <w:rsid w:val="00FD6340"/>
    <w:rsid w:val="00FE1CF8"/>
    <w:rsid w:val="00FE6D8F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95"/>
    <w:pPr>
      <w:suppressAutoHyphens/>
      <w:spacing w:line="276" w:lineRule="auto"/>
    </w:pPr>
  </w:style>
  <w:style w:type="paragraph" w:styleId="Heading1">
    <w:name w:val="heading 1"/>
    <w:basedOn w:val="LO-normal"/>
    <w:next w:val="LO-normal"/>
    <w:link w:val="Heading1Char"/>
    <w:uiPriority w:val="99"/>
    <w:qFormat/>
    <w:rsid w:val="00394E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394E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394E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394E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394E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394E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E9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E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4E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E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4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4E95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E95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sid w:val="00394E95"/>
    <w:rPr>
      <w:rFonts w:ascii="Cambria" w:hAnsi="Cambria"/>
      <w:b/>
      <w:kern w:val="2"/>
      <w:sz w:val="32"/>
    </w:rPr>
  </w:style>
  <w:style w:type="character" w:customStyle="1" w:styleId="SubtitleChar">
    <w:name w:val="Subtitle Char"/>
    <w:uiPriority w:val="99"/>
    <w:locked/>
    <w:rsid w:val="00394E95"/>
    <w:rPr>
      <w:rFonts w:ascii="Cambria" w:hAnsi="Cambria"/>
      <w:sz w:val="24"/>
    </w:rPr>
  </w:style>
  <w:style w:type="character" w:customStyle="1" w:styleId="czeinternetowe">
    <w:name w:val="Łącze internetowe"/>
    <w:basedOn w:val="DefaultParagraphFont"/>
    <w:uiPriority w:val="99"/>
    <w:rsid w:val="00394E95"/>
    <w:rPr>
      <w:rFonts w:cs="Times New Roman"/>
      <w:color w:val="0000FF"/>
      <w:u w:val="single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394E95"/>
    <w:rPr>
      <w:rFonts w:cs="Times New Roman"/>
    </w:rPr>
  </w:style>
  <w:style w:type="character" w:customStyle="1" w:styleId="FooterChar">
    <w:name w:val="Footer Char"/>
    <w:uiPriority w:val="99"/>
    <w:locked/>
    <w:rsid w:val="00394E95"/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Char">
    <w:name w:val="Body Text Inden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uiPriority w:val="99"/>
    <w:rsid w:val="00394E95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394E95"/>
    <w:rPr>
      <w:rFonts w:cs="Times New Roman"/>
    </w:rPr>
  </w:style>
  <w:style w:type="character" w:customStyle="1" w:styleId="eop">
    <w:name w:val="eop"/>
    <w:basedOn w:val="DefaultParagraphFont"/>
    <w:uiPriority w:val="99"/>
    <w:rsid w:val="00394E95"/>
    <w:rPr>
      <w:rFonts w:cs="Times New Roman"/>
    </w:rPr>
  </w:style>
  <w:style w:type="character" w:customStyle="1" w:styleId="ListParagraphChar">
    <w:name w:val="List Paragraph Char"/>
    <w:link w:val="Akapitzlist1"/>
    <w:uiPriority w:val="99"/>
    <w:locked/>
    <w:rsid w:val="00394E95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394E95"/>
  </w:style>
  <w:style w:type="character" w:customStyle="1" w:styleId="CommentTextChar">
    <w:name w:val="Comment Text Char"/>
    <w:uiPriority w:val="99"/>
    <w:semiHidden/>
    <w:locked/>
    <w:rsid w:val="00394E95"/>
    <w:rPr>
      <w:rFonts w:ascii="Times New Roman" w:hAnsi="Times New Roman"/>
      <w:sz w:val="20"/>
    </w:rPr>
  </w:style>
  <w:style w:type="character" w:customStyle="1" w:styleId="FootnoteTextChar">
    <w:name w:val="Footnote Text Char"/>
    <w:uiPriority w:val="99"/>
    <w:locked/>
    <w:rsid w:val="00394E95"/>
    <w:rPr>
      <w:rFonts w:ascii="Times New Roman" w:hAnsi="Times New Roman"/>
      <w:sz w:val="20"/>
    </w:rPr>
  </w:style>
  <w:style w:type="character" w:customStyle="1" w:styleId="NoSpacingChar">
    <w:name w:val="No Spacing Char"/>
    <w:link w:val="NoSpacing"/>
    <w:uiPriority w:val="99"/>
    <w:locked/>
    <w:rsid w:val="00394E95"/>
    <w:rPr>
      <w:rFonts w:ascii="Calibri" w:hAnsi="Calibri"/>
      <w:sz w:val="22"/>
      <w:lang w:val="pl-PL" w:eastAsia="en-US"/>
    </w:rPr>
  </w:style>
  <w:style w:type="character" w:customStyle="1" w:styleId="czeindeksu">
    <w:name w:val="Łącze indeksu"/>
    <w:uiPriority w:val="99"/>
    <w:rsid w:val="00D11745"/>
  </w:style>
  <w:style w:type="paragraph" w:styleId="Header">
    <w:name w:val="header"/>
    <w:aliases w:val="Nagłówek strony"/>
    <w:basedOn w:val="Normal"/>
    <w:next w:val="BodyText"/>
    <w:link w:val="HeaderChar"/>
    <w:uiPriority w:val="99"/>
    <w:rsid w:val="00394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aliases w:val="Nagłówek strony Char1"/>
    <w:basedOn w:val="DefaultParagraphFont"/>
    <w:link w:val="Header"/>
    <w:uiPriority w:val="99"/>
    <w:semiHidden/>
    <w:locked/>
    <w:rsid w:val="00763ADF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394E95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63ADF"/>
    <w:rPr>
      <w:rFonts w:cs="Times New Roman"/>
    </w:rPr>
  </w:style>
  <w:style w:type="paragraph" w:styleId="List">
    <w:name w:val="List"/>
    <w:basedOn w:val="BodyText"/>
    <w:uiPriority w:val="99"/>
    <w:rsid w:val="00D11745"/>
    <w:rPr>
      <w:rFonts w:cs="Arial"/>
    </w:rPr>
  </w:style>
  <w:style w:type="paragraph" w:styleId="Caption">
    <w:name w:val="caption"/>
    <w:basedOn w:val="Normal"/>
    <w:uiPriority w:val="99"/>
    <w:qFormat/>
    <w:rsid w:val="00D117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11745"/>
    <w:pPr>
      <w:suppressLineNumbers/>
    </w:pPr>
  </w:style>
  <w:style w:type="paragraph" w:customStyle="1" w:styleId="LO-normal">
    <w:name w:val="LO-normal"/>
    <w:uiPriority w:val="99"/>
    <w:rsid w:val="00394E95"/>
    <w:pPr>
      <w:suppressAutoHyphens/>
      <w:spacing w:line="276" w:lineRule="auto"/>
    </w:pPr>
  </w:style>
  <w:style w:type="paragraph" w:styleId="Title">
    <w:name w:val="Title"/>
    <w:basedOn w:val="LO-normal"/>
    <w:next w:val="LO-normal"/>
    <w:link w:val="TitleChar1"/>
    <w:uiPriority w:val="99"/>
    <w:qFormat/>
    <w:rsid w:val="00394E95"/>
    <w:pPr>
      <w:keepNext/>
      <w:keepLines/>
      <w:spacing w:after="6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3AD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394E95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63ADF"/>
    <w:rPr>
      <w:rFonts w:ascii="Cambria" w:hAnsi="Cambria" w:cs="Times New Roman"/>
      <w:sz w:val="24"/>
      <w:szCs w:val="24"/>
    </w:rPr>
  </w:style>
  <w:style w:type="paragraph" w:customStyle="1" w:styleId="Gwkaistopka">
    <w:name w:val="Główka i stopka"/>
    <w:basedOn w:val="Normal"/>
    <w:uiPriority w:val="99"/>
    <w:rsid w:val="00D11745"/>
  </w:style>
  <w:style w:type="paragraph" w:styleId="Footer">
    <w:name w:val="footer"/>
    <w:basedOn w:val="Normal"/>
    <w:link w:val="FooterChar1"/>
    <w:uiPriority w:val="99"/>
    <w:rsid w:val="00394E95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3ADF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,Dot pt"/>
    <w:basedOn w:val="Normal"/>
    <w:link w:val="ListParagraphChar1"/>
    <w:uiPriority w:val="99"/>
    <w:qFormat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394E9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94E95"/>
    <w:pPr>
      <w:suppressAutoHyphens/>
      <w:spacing w:line="276" w:lineRule="auto"/>
      <w:textAlignment w:val="baseline"/>
    </w:pPr>
    <w:rPr>
      <w:kern w:val="2"/>
    </w:rPr>
  </w:style>
  <w:style w:type="paragraph" w:customStyle="1" w:styleId="Akapitzlist1">
    <w:name w:val="Akapit z listą1"/>
    <w:basedOn w:val="Normal"/>
    <w:link w:val="ListParagraphChar"/>
    <w:uiPriority w:val="99"/>
    <w:rsid w:val="00394E95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94E95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63ADF"/>
    <w:rPr>
      <w:rFonts w:cs="Times New Roman"/>
    </w:rPr>
  </w:style>
  <w:style w:type="paragraph" w:customStyle="1" w:styleId="paragraph">
    <w:name w:val="paragraph"/>
    <w:basedOn w:val="Normal"/>
    <w:uiPriority w:val="99"/>
    <w:rsid w:val="0039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394E95"/>
    <w:pPr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394E95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394E9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63ADF"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63AD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394E9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63AD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394E9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94E95"/>
    <w:pPr>
      <w:suppressAutoHyphens/>
    </w:pPr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"/>
    <w:uiPriority w:val="99"/>
    <w:rsid w:val="00394E95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TableNormal1">
    <w:name w:val="Table Normal1"/>
    <w:uiPriority w:val="99"/>
    <w:rsid w:val="00394E95"/>
    <w:pPr>
      <w:suppressAutoHyphens/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39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6011F8"/>
    <w:pPr>
      <w:spacing w:line="276" w:lineRule="auto"/>
    </w:pPr>
  </w:style>
  <w:style w:type="character" w:styleId="FootnoteReference">
    <w:name w:val="footnote reference"/>
    <w:basedOn w:val="DefaultParagraphFont"/>
    <w:uiPriority w:val="99"/>
    <w:semiHidden/>
    <w:locked/>
    <w:rsid w:val="00775764"/>
    <w:rPr>
      <w:rFonts w:cs="Times New Roman"/>
      <w:shd w:val="clear" w:color="auto" w:fill="auto"/>
      <w:vertAlign w:val="superscript"/>
    </w:rPr>
  </w:style>
  <w:style w:type="paragraph" w:customStyle="1" w:styleId="Akapitzlist3">
    <w:name w:val="Akapit z listą3"/>
    <w:basedOn w:val="Normal"/>
    <w:uiPriority w:val="99"/>
    <w:rsid w:val="00775764"/>
    <w:pPr>
      <w:suppressAutoHyphens w:val="0"/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775764"/>
    <w:rPr>
      <w:vertAlign w:val="superscript"/>
    </w:rPr>
  </w:style>
  <w:style w:type="character" w:customStyle="1" w:styleId="NagwekstronyZnakZnak">
    <w:name w:val="Nagłówek strony Znak Znak"/>
    <w:uiPriority w:val="99"/>
    <w:locked/>
    <w:rsid w:val="00305D8D"/>
  </w:style>
  <w:style w:type="character" w:styleId="Strong">
    <w:name w:val="Strong"/>
    <w:basedOn w:val="DefaultParagraphFont"/>
    <w:uiPriority w:val="99"/>
    <w:qFormat/>
    <w:locked/>
    <w:rsid w:val="00305D8D"/>
    <w:rPr>
      <w:rFonts w:cs="Times New Roman"/>
      <w:b/>
    </w:rPr>
  </w:style>
  <w:style w:type="paragraph" w:customStyle="1" w:styleId="Normalny1">
    <w:name w:val="Normalny1"/>
    <w:uiPriority w:val="99"/>
    <w:rsid w:val="001F1DBD"/>
    <w:pPr>
      <w:spacing w:line="276" w:lineRule="auto"/>
    </w:pPr>
  </w:style>
  <w:style w:type="character" w:styleId="Hyperlink">
    <w:name w:val="Hyperlink"/>
    <w:basedOn w:val="DefaultParagraphFont"/>
    <w:uiPriority w:val="99"/>
    <w:locked/>
    <w:rsid w:val="005F4B1C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"/>
    <w:uiPriority w:val="99"/>
    <w:rsid w:val="00191C82"/>
    <w:pPr>
      <w:suppressAutoHyphens w:val="0"/>
      <w:overflowPunct w:val="0"/>
      <w:autoSpaceDE w:val="0"/>
      <w:autoSpaceDN w:val="0"/>
      <w:adjustRightInd w:val="0"/>
      <w:spacing w:line="240" w:lineRule="auto"/>
      <w:ind w:left="708" w:hanging="708"/>
    </w:pPr>
    <w:rPr>
      <w:rFonts w:ascii="Times New Roman" w:hAnsi="Times New Roman" w:cs="Times New Roman"/>
      <w:sz w:val="28"/>
      <w:szCs w:val="20"/>
    </w:rPr>
  </w:style>
  <w:style w:type="paragraph" w:customStyle="1" w:styleId="Akapitzlist4">
    <w:name w:val="Akapit z listą4"/>
    <w:basedOn w:val="Normal"/>
    <w:uiPriority w:val="99"/>
    <w:rsid w:val="00191C82"/>
    <w:pPr>
      <w:suppressAutoHyphens w:val="0"/>
      <w:spacing w:line="240" w:lineRule="auto"/>
      <w:ind w:left="720"/>
      <w:contextualSpacing/>
    </w:pPr>
    <w:rPr>
      <w:rFonts w:ascii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99"/>
    <w:locked/>
    <w:rsid w:val="00191C82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1C82"/>
    <w:rPr>
      <w:rFonts w:ascii="Times New Roman" w:hAnsi="Times New Roman" w:cs="Times New Roman"/>
      <w:sz w:val="16"/>
      <w:szCs w:val="16"/>
    </w:rPr>
  </w:style>
  <w:style w:type="numbering" w:customStyle="1" w:styleId="WWNum21">
    <w:name w:val="WWNum21"/>
    <w:rsid w:val="000F11BE"/>
    <w:pPr>
      <w:numPr>
        <w:numId w:val="7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kodeks-cywilny-16785996/art-7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31</Pages>
  <Words>7684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44</cp:revision>
  <cp:lastPrinted>2022-11-14T06:55:00Z</cp:lastPrinted>
  <dcterms:created xsi:type="dcterms:W3CDTF">2022-11-14T07:50:00Z</dcterms:created>
  <dcterms:modified xsi:type="dcterms:W3CDTF">2023-12-29T09:08:00Z</dcterms:modified>
</cp:coreProperties>
</file>