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02A" w14:textId="43B1FB01" w:rsidR="00854A57" w:rsidRDefault="00854A57" w:rsidP="00854A57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Piła, dn. </w:t>
      </w:r>
      <w:r w:rsidR="005F7149">
        <w:rPr>
          <w:rFonts w:cstheme="minorHAnsi"/>
          <w:sz w:val="24"/>
          <w:szCs w:val="24"/>
        </w:rPr>
        <w:t>14.03.2024</w:t>
      </w:r>
      <w:r>
        <w:rPr>
          <w:rFonts w:cstheme="minorHAnsi"/>
          <w:sz w:val="24"/>
          <w:szCs w:val="24"/>
        </w:rPr>
        <w:t xml:space="preserve"> r.</w:t>
      </w:r>
    </w:p>
    <w:p w14:paraId="6024CE78" w14:textId="4B87B1F4" w:rsidR="00854A57" w:rsidRDefault="00854A57" w:rsidP="00854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FZP.II-241/</w:t>
      </w:r>
      <w:r w:rsidR="005F7149"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>/2</w:t>
      </w:r>
      <w:r w:rsidR="005F714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/ZO</w:t>
      </w:r>
    </w:p>
    <w:p w14:paraId="7F11A8CF" w14:textId="77777777" w:rsidR="00854A57" w:rsidRDefault="00854A57" w:rsidP="00854A57">
      <w:pPr>
        <w:spacing w:after="0"/>
        <w:rPr>
          <w:rFonts w:cstheme="minorHAnsi"/>
          <w:sz w:val="24"/>
          <w:szCs w:val="24"/>
        </w:rPr>
      </w:pPr>
    </w:p>
    <w:p w14:paraId="6385F785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25759FEE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</w:p>
    <w:p w14:paraId="2C85358B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014459"/>
      <w:bookmarkStart w:id="1" w:name="_Hlk35933430"/>
      <w:bookmarkStart w:id="2" w:name="_Hlk35517527"/>
      <w:bookmarkStart w:id="3" w:name="_Hlk530393868"/>
      <w:r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>
        <w:rPr>
          <w:rFonts w:asciiTheme="minorHAnsi" w:hAnsiTheme="minorHAnsi" w:cstheme="minorHAnsi"/>
          <w:b/>
          <w:color w:val="000000" w:themeColor="text1"/>
        </w:rPr>
        <w:t xml:space="preserve"> MASKI ANESTETYCZNE I RESUSCYTATORY JEDNORAZOWEGO UŻYTKU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4C60593E" w14:textId="77777777" w:rsidTr="00854A5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3"/>
          <w:p w14:paraId="0D63E54C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274C880D" w14:textId="77777777" w:rsidR="00854A57" w:rsidRDefault="00854A57" w:rsidP="00854A57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3E0C1D1C" w14:textId="12792403" w:rsidR="00854A57" w:rsidRDefault="00854A57" w:rsidP="00854A57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64-920 Piła, ul. Rydygiera</w:t>
      </w:r>
      <w:r w:rsidR="005F7149">
        <w:rPr>
          <w:rFonts w:asciiTheme="minorHAnsi" w:hAnsiTheme="minorHAnsi" w:cstheme="minorHAnsi"/>
          <w:b/>
        </w:rPr>
        <w:t xml:space="preserve"> Ludwika</w:t>
      </w:r>
      <w:r>
        <w:rPr>
          <w:rFonts w:asciiTheme="minorHAnsi" w:hAnsiTheme="minorHAnsi" w:cstheme="minorHAnsi"/>
          <w:b/>
        </w:rPr>
        <w:t xml:space="preserve"> 1</w:t>
      </w:r>
    </w:p>
    <w:p w14:paraId="71C59276" w14:textId="77777777" w:rsidR="00854A57" w:rsidRDefault="00854A57" w:rsidP="00854A57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 (067) 210 62 98</w:t>
      </w:r>
    </w:p>
    <w:p w14:paraId="4390AA29" w14:textId="77777777" w:rsidR="00854A57" w:rsidRDefault="00854A57" w:rsidP="00854A57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REGON 002161820; NIP 764-20-88-098</w:t>
      </w:r>
    </w:p>
    <w:p w14:paraId="1FDCB2F3" w14:textId="77777777" w:rsidR="00854A57" w:rsidRDefault="00854A57" w:rsidP="00854A57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7" w:history="1">
        <w:r>
          <w:rPr>
            <w:rStyle w:val="Hipercze"/>
            <w:rFonts w:asciiTheme="minorHAnsi" w:hAnsiTheme="minorHAnsi" w:cstheme="minorHAnsi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0A1A909B" w14:textId="77777777" w:rsidTr="00854A57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0C9D5C3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382A3A0A" w14:textId="77777777" w:rsidR="00854A57" w:rsidRDefault="00854A57" w:rsidP="00854A57">
      <w:pPr>
        <w:pStyle w:val="Akapitzlist"/>
        <w:numPr>
          <w:ilvl w:val="1"/>
          <w:numId w:val="12"/>
        </w:numPr>
        <w:spacing w:after="0"/>
        <w:ind w:left="709" w:right="142"/>
        <w:rPr>
          <w:rFonts w:cstheme="minorHAnsi"/>
          <w:u w:val="single"/>
        </w:rPr>
      </w:pPr>
      <w:r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u w:val="single"/>
        </w:rPr>
        <w:t xml:space="preserve">za pośrednictwem platformy zakupowej: </w:t>
      </w:r>
      <w:r>
        <w:rPr>
          <w:rFonts w:cstheme="minorHAnsi"/>
          <w:b/>
          <w:bCs/>
        </w:rPr>
        <w:t>https://platformazakupowa.pl/pn/szpitalpila</w:t>
      </w:r>
    </w:p>
    <w:p w14:paraId="47016028" w14:textId="28DB2DFE" w:rsidR="00854A57" w:rsidRDefault="00854A57" w:rsidP="00854A57">
      <w:pPr>
        <w:pStyle w:val="Akapitzlist"/>
        <w:numPr>
          <w:ilvl w:val="1"/>
          <w:numId w:val="12"/>
        </w:numPr>
        <w:spacing w:after="0"/>
        <w:ind w:left="709"/>
        <w:rPr>
          <w:rFonts w:cstheme="minorHAnsi"/>
          <w:lang w:eastAsia="pl-PL"/>
        </w:rPr>
      </w:pPr>
      <w:r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5F7149">
        <w:rPr>
          <w:rFonts w:cstheme="minorHAnsi"/>
        </w:rPr>
        <w:t>3</w:t>
      </w:r>
      <w:r>
        <w:rPr>
          <w:rFonts w:cstheme="minorHAnsi"/>
        </w:rPr>
        <w:t xml:space="preserve"> poz.1</w:t>
      </w:r>
      <w:r w:rsidR="005F7149">
        <w:rPr>
          <w:rFonts w:cstheme="minorHAnsi"/>
        </w:rPr>
        <w:t>605</w:t>
      </w:r>
      <w:r>
        <w:rPr>
          <w:rFonts w:cstheme="minorHAnsi"/>
        </w:rPr>
        <w:t xml:space="preserve">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2308CE64" w14:textId="77777777" w:rsidTr="00854A5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AD2C629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23E28E59" w14:textId="77777777" w:rsidR="00854A57" w:rsidRDefault="00854A57" w:rsidP="00854A57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</w:rPr>
        <w:t xml:space="preserve">Przedmiotem zamówienia jest </w:t>
      </w:r>
      <w:r>
        <w:rPr>
          <w:rFonts w:asciiTheme="minorHAnsi" w:hAnsiTheme="minorHAnsi" w:cstheme="minorHAnsi"/>
          <w:b/>
          <w:bCs/>
        </w:rPr>
        <w:t>sukcesywna dostawa</w:t>
      </w:r>
      <w:bookmarkStart w:id="4" w:name="_Hlk338459"/>
      <w:r>
        <w:rPr>
          <w:rFonts w:asciiTheme="minorHAnsi" w:hAnsiTheme="minorHAnsi" w:cstheme="minorHAnsi"/>
          <w:b/>
          <w:bCs/>
        </w:rPr>
        <w:t xml:space="preserve"> masek anestetycznych i resuscytatorów jednorazowego użytku dla potrzeb Szpitala Specjalistycznego w  Pile. </w:t>
      </w:r>
      <w:r>
        <w:rPr>
          <w:rFonts w:asciiTheme="minorHAnsi" w:hAnsiTheme="minorHAnsi" w:cstheme="minorHAnsi"/>
          <w:bCs/>
        </w:rPr>
        <w:t>Szczegółowy zakres zamówienia określa załącznik nr 2 będący jednocześnie formularzem cenowym.</w:t>
      </w:r>
    </w:p>
    <w:p w14:paraId="457BB2C4" w14:textId="77777777" w:rsidR="00854A57" w:rsidRDefault="00854A57" w:rsidP="00854A57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Wykonawca może zaoferować wyłącznie wyrób, który z posiadają dopuszczenie do obrotu dla wyrobów medycznych</w:t>
      </w:r>
    </w:p>
    <w:bookmarkEnd w:id="4"/>
    <w:p w14:paraId="3585D927" w14:textId="77777777" w:rsidR="00854A57" w:rsidRDefault="00854A57" w:rsidP="00854A57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Wykonawca zobowiązany jest zrealizować zamówienie na zasadach i warunkach opisanych w projekcie umowy stanowiącym załącznik nr 3 do niniejszego postępowania.</w:t>
      </w:r>
    </w:p>
    <w:p w14:paraId="6AE87FBD" w14:textId="77777777" w:rsidR="00854A57" w:rsidRDefault="00854A57" w:rsidP="00854A57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dopuszcza złożenie oferty częściowej – </w:t>
      </w:r>
      <w:r>
        <w:rPr>
          <w:rFonts w:asciiTheme="minorHAnsi" w:hAnsiTheme="minorHAnsi" w:cstheme="minorHAnsi"/>
          <w:b/>
        </w:rPr>
        <w:t>2 zadania.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6DE2E81F" w14:textId="77777777" w:rsidTr="00854A5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47955F1" w14:textId="77777777" w:rsidR="00854A57" w:rsidRDefault="00854A57" w:rsidP="00854A57">
            <w:pPr>
              <w:numPr>
                <w:ilvl w:val="0"/>
                <w:numId w:val="11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34EFEAEB" w14:textId="627C90B7" w:rsidR="00854A57" w:rsidRDefault="00854A57" w:rsidP="00854A57">
      <w:pPr>
        <w:numPr>
          <w:ilvl w:val="0"/>
          <w:numId w:val="14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Zamówienie będzie realizowane sukcesywnie przez </w:t>
      </w:r>
      <w:r w:rsidR="005C30B5">
        <w:rPr>
          <w:rFonts w:asciiTheme="minorHAnsi" w:hAnsiTheme="minorHAnsi" w:cstheme="minorHAnsi"/>
          <w:b/>
        </w:rPr>
        <w:t>24 miesiące</w:t>
      </w:r>
      <w:r>
        <w:rPr>
          <w:rFonts w:asciiTheme="minorHAnsi" w:hAnsiTheme="minorHAnsi" w:cstheme="minorHAnsi"/>
        </w:rPr>
        <w:t>.</w:t>
      </w:r>
    </w:p>
    <w:p w14:paraId="7314045F" w14:textId="77777777" w:rsidR="00854A57" w:rsidRDefault="00854A57" w:rsidP="00854A57">
      <w:pPr>
        <w:numPr>
          <w:ilvl w:val="0"/>
          <w:numId w:val="14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Termin płatności wynosi</w:t>
      </w:r>
      <w:r>
        <w:rPr>
          <w:rFonts w:asciiTheme="minorHAnsi" w:hAnsiTheme="minorHAnsi" w:cstheme="minorHAnsi"/>
        </w:rPr>
        <w:t xml:space="preserve"> 60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1B9A99EC" w14:textId="77777777" w:rsidTr="00854A5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1F8A9E5" w14:textId="77777777" w:rsidR="00854A57" w:rsidRDefault="00854A57" w:rsidP="00854A57">
            <w:pPr>
              <w:numPr>
                <w:ilvl w:val="0"/>
                <w:numId w:val="1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50FC383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>
        <w:rPr>
          <w:rFonts w:asciiTheme="minorHAnsi" w:hAnsiTheme="minorHAnsi" w:cstheme="minorHAnsi"/>
          <w:bCs/>
        </w:rPr>
        <w:t>;</w:t>
      </w:r>
    </w:p>
    <w:p w14:paraId="18CC24BA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>
        <w:rPr>
          <w:rFonts w:asciiTheme="minorHAnsi" w:hAnsiTheme="minorHAnsi" w:cstheme="minorHAnsi"/>
          <w:bCs/>
        </w:rPr>
        <w:t>;</w:t>
      </w:r>
      <w:bookmarkEnd w:id="6"/>
    </w:p>
    <w:p w14:paraId="6AA9A685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>
        <w:rPr>
          <w:rFonts w:asciiTheme="minorHAnsi" w:hAnsiTheme="minorHAnsi" w:cstheme="minorHAnsi"/>
          <w:bCs/>
          <w:iCs/>
        </w:rPr>
        <w:t>j,</w:t>
      </w:r>
      <w:r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096629F1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2F63AC10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dokumenty potwierdzające dopuszczenie wyrobu do obrotu dla wyrobów medycznych – wpis/zgłoszenie do rejestru wyrobów medycznych,</w:t>
      </w:r>
    </w:p>
    <w:p w14:paraId="59F6BFF1" w14:textId="76CA6D59" w:rsidR="00A8263E" w:rsidRDefault="00A8263E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zgodności CE,</w:t>
      </w:r>
    </w:p>
    <w:p w14:paraId="1DCCAD6B" w14:textId="77777777" w:rsidR="00854A57" w:rsidRDefault="00854A57" w:rsidP="00854A57">
      <w:pPr>
        <w:numPr>
          <w:ilvl w:val="0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katalog, folder, opis przedmiotu oferowanego wyrobu lub kartę charakterystyki w języku polskim</w:t>
      </w:r>
      <w:r>
        <w:rPr>
          <w:rFonts w:asciiTheme="minorHAnsi" w:hAnsiTheme="minorHAnsi" w:cstheme="minorHAnsi"/>
          <w:i/>
        </w:rPr>
        <w:t xml:space="preserve">(tylko właściwa strona z </w:t>
      </w:r>
      <w:r>
        <w:rPr>
          <w:rFonts w:asciiTheme="minorHAnsi" w:hAnsiTheme="minorHAnsi" w:cstheme="minorHAnsi"/>
          <w:b/>
          <w:bCs/>
          <w:i/>
        </w:rPr>
        <w:t xml:space="preserve">wyraźnym </w:t>
      </w:r>
      <w:r>
        <w:rPr>
          <w:rFonts w:asciiTheme="minorHAnsi" w:hAnsiTheme="minorHAnsi" w:cstheme="minorHAnsi"/>
          <w:i/>
        </w:rPr>
        <w:t>zaznaczeniem wybranego produktu)</w:t>
      </w:r>
      <w:r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A57" w14:paraId="4E7496C5" w14:textId="77777777" w:rsidTr="00854A5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0259FE9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69C8D756" w14:textId="2E4B424A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złożyć tylko jedną ofertę w języku polskim </w:t>
      </w:r>
      <w:r>
        <w:rPr>
          <w:rFonts w:asciiTheme="minorHAnsi" w:hAnsiTheme="minorHAnsi" w:cstheme="minorHAnsi"/>
          <w:b/>
          <w:bCs/>
        </w:rPr>
        <w:t>za pośrednictwem platformy zakupowej</w:t>
      </w:r>
      <w:r w:rsidR="000E46A4">
        <w:rPr>
          <w:rFonts w:asciiTheme="minorHAnsi" w:hAnsiTheme="minorHAnsi" w:cstheme="minorHAnsi"/>
          <w:b/>
          <w:bCs/>
        </w:rPr>
        <w:t>.</w:t>
      </w:r>
    </w:p>
    <w:p w14:paraId="58F9DAED" w14:textId="71788CC8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 i wszystkie załączone dokumenty muszą być podpisane przez Wykonawcę</w:t>
      </w:r>
      <w:r w:rsidR="00815586">
        <w:rPr>
          <w:rFonts w:asciiTheme="minorHAnsi" w:hAnsiTheme="minorHAnsi" w:cstheme="minorHAnsi"/>
        </w:rPr>
        <w:t xml:space="preserve"> – nie dotyczy pkt 5 lit. c) zapytania ofertowego</w:t>
      </w:r>
      <w:r w:rsidR="000E46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450AA64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5A56E36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formę porozumiewania się z Wykonawcami w postaci elektronicznej (</w:t>
      </w:r>
      <w:r>
        <w:rPr>
          <w:rFonts w:asciiTheme="minorHAnsi" w:hAnsiTheme="minorHAnsi" w:cstheme="minorHAnsi"/>
          <w:b/>
        </w:rPr>
        <w:t>platforma zakupowa).</w:t>
      </w:r>
    </w:p>
    <w:p w14:paraId="5681C3B7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Zamawiającego postępowanie prowadzi Aleksandra Gałażewska. 67/ 21 06 298, która to osoba jest upoważniona do kontaktów z Wykonawcami.</w:t>
      </w:r>
    </w:p>
    <w:p w14:paraId="4B3E22DD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29CC5AE4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1FC7B82B" w14:textId="15840AF8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7C6C09">
        <w:rPr>
          <w:rFonts w:asciiTheme="minorHAnsi" w:hAnsiTheme="minorHAnsi" w:cstheme="minorHAnsi"/>
          <w:b/>
          <w:bCs/>
          <w:u w:val="single"/>
        </w:rPr>
        <w:t>19.03.2024</w:t>
      </w:r>
      <w:r>
        <w:rPr>
          <w:rFonts w:asciiTheme="minorHAnsi" w:hAnsiTheme="minorHAnsi" w:cstheme="minorHAnsi"/>
          <w:b/>
          <w:bCs/>
          <w:u w:val="single"/>
        </w:rPr>
        <w:t xml:space="preserve"> r. do godz. 12:00 </w:t>
      </w:r>
    </w:p>
    <w:p w14:paraId="4BF10D35" w14:textId="77777777" w:rsidR="00854A57" w:rsidRDefault="00854A57" w:rsidP="00854A57">
      <w:pPr>
        <w:numPr>
          <w:ilvl w:val="0"/>
          <w:numId w:val="1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4A57" w14:paraId="50B0A8FF" w14:textId="77777777" w:rsidTr="00854A5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9947DF2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245010AF" w14:textId="77777777" w:rsidR="00854A57" w:rsidRDefault="00854A57" w:rsidP="00854A57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854A57" w14:paraId="0A79E1ED" w14:textId="77777777" w:rsidTr="00854A5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CDF72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4D208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A70E6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854A57" w14:paraId="3BBDC9A4" w14:textId="77777777" w:rsidTr="00854A57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07AF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7C19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9569" w14:textId="77777777" w:rsidR="00854A57" w:rsidRDefault="00854A5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7AED7303" w14:textId="77777777" w:rsidR="00854A57" w:rsidRDefault="00854A57" w:rsidP="00854A57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624383" w14:textId="77777777" w:rsidR="00854A57" w:rsidRDefault="00854A57" w:rsidP="00854A57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Punktacja w kryterium 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CENA BRUTTO” </w:t>
      </w:r>
      <w:r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0EC4B12A" w14:textId="77777777" w:rsidR="00854A57" w:rsidRDefault="00854A57" w:rsidP="00854A57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CD510F" w14:textId="77777777" w:rsidR="00854A57" w:rsidRDefault="00854A57" w:rsidP="00854A57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7"/>
    </w:p>
    <w:p w14:paraId="21AB6ACB" w14:textId="77777777" w:rsidR="00854A57" w:rsidRDefault="00854A57" w:rsidP="00854A57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82CA604" w14:textId="77777777" w:rsidR="00854A57" w:rsidRDefault="00854A57" w:rsidP="00854A57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8" w:name="_Hlk500228016"/>
      <w:r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p w14:paraId="73E9D119" w14:textId="77777777" w:rsidR="00854A57" w:rsidRDefault="00854A57" w:rsidP="00854A57">
      <w:pPr>
        <w:pStyle w:val="NormalnyWeb"/>
        <w:spacing w:before="0" w:beforeAutospacing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6C07B0A1" w14:textId="77777777" w:rsidR="00854A57" w:rsidRDefault="00854A57" w:rsidP="00854A57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E0FF6C3" w14:textId="77777777" w:rsidR="00854A57" w:rsidRDefault="00854A57" w:rsidP="00854A57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457A94CB" w14:textId="77777777" w:rsidR="00854A57" w:rsidRDefault="00854A57" w:rsidP="00854A57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0AAB16A0" w14:textId="77777777" w:rsidR="00854A57" w:rsidRDefault="00854A57" w:rsidP="00854A57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14:paraId="608FBAA9" w14:textId="77777777" w:rsidR="00854A57" w:rsidRDefault="00854A57" w:rsidP="00854A57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p w14:paraId="04F8CAA0" w14:textId="77777777" w:rsidR="00854A57" w:rsidRDefault="00854A57" w:rsidP="00854A57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p w14:paraId="57821ECF" w14:textId="77777777" w:rsidR="00854A57" w:rsidRDefault="00854A57" w:rsidP="00854A57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854A57" w14:paraId="28337698" w14:textId="77777777" w:rsidTr="00854A57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8"/>
          <w:p w14:paraId="35E4DE5D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95972C5" w14:textId="02815DEF" w:rsidR="00854A57" w:rsidRDefault="00854A57" w:rsidP="00854A57">
      <w:pPr>
        <w:pStyle w:val="Akapitzlist"/>
        <w:numPr>
          <w:ilvl w:val="1"/>
          <w:numId w:val="1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Ofertę należy złożyć nie później niż do dnia</w:t>
      </w:r>
      <w:r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="007C6C09">
        <w:rPr>
          <w:rFonts w:asciiTheme="minorHAnsi" w:hAnsiTheme="minorHAnsi" w:cstheme="minorHAnsi"/>
          <w:b/>
          <w:shd w:val="clear" w:color="auto" w:fill="F7CAAC"/>
        </w:rPr>
        <w:t>22.03.2024</w:t>
      </w:r>
      <w:r>
        <w:rPr>
          <w:rFonts w:asciiTheme="minorHAnsi" w:hAnsiTheme="minorHAnsi" w:cstheme="minorHAnsi"/>
          <w:b/>
          <w:shd w:val="clear" w:color="auto" w:fill="F7CAAC"/>
        </w:rPr>
        <w:t xml:space="preserve"> roku do godz. 09</w:t>
      </w:r>
      <w:r>
        <w:rPr>
          <w:rFonts w:asciiTheme="minorHAnsi" w:hAnsiTheme="minorHAnsi" w:cstheme="minorHAnsi"/>
          <w:b/>
          <w:shd w:val="clear" w:color="auto" w:fill="F7CAAC"/>
          <w:vertAlign w:val="superscript"/>
        </w:rPr>
        <w:t>30</w:t>
      </w:r>
    </w:p>
    <w:p w14:paraId="5794C954" w14:textId="701437DF" w:rsidR="00854A57" w:rsidRDefault="00854A57" w:rsidP="00854A57">
      <w:pPr>
        <w:pStyle w:val="Akapitzlist"/>
        <w:numPr>
          <w:ilvl w:val="1"/>
          <w:numId w:val="1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odbędzie się w dniu </w:t>
      </w:r>
      <w:r w:rsidR="007C6C09">
        <w:rPr>
          <w:rFonts w:asciiTheme="minorHAnsi" w:hAnsiTheme="minorHAnsi" w:cstheme="minorHAnsi"/>
          <w:b/>
        </w:rPr>
        <w:t>22.03.2024</w:t>
      </w:r>
      <w:r>
        <w:rPr>
          <w:rFonts w:asciiTheme="minorHAnsi" w:hAnsiTheme="minorHAnsi" w:cstheme="minorHAnsi"/>
          <w:b/>
        </w:rPr>
        <w:t xml:space="preserve"> r. o godz. 09</w:t>
      </w:r>
      <w:r>
        <w:rPr>
          <w:rFonts w:asciiTheme="minorHAnsi" w:hAnsiTheme="minorHAnsi" w:cstheme="minorHAnsi"/>
          <w:b/>
          <w:vertAlign w:val="superscript"/>
        </w:rPr>
        <w:t>35</w:t>
      </w:r>
    </w:p>
    <w:p w14:paraId="01FC8C96" w14:textId="77777777" w:rsidR="00854A57" w:rsidRDefault="00854A57" w:rsidP="00854A57">
      <w:pPr>
        <w:pStyle w:val="Akapitzlist"/>
        <w:numPr>
          <w:ilvl w:val="1"/>
          <w:numId w:val="1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854A57" w14:paraId="26DA1A6F" w14:textId="77777777" w:rsidTr="00854A57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0AA0DA4" w14:textId="77777777" w:rsidR="00854A57" w:rsidRDefault="00854A57" w:rsidP="00854A57">
            <w:pPr>
              <w:numPr>
                <w:ilvl w:val="0"/>
                <w:numId w:val="1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834D43E" w14:textId="77777777" w:rsidR="00854A57" w:rsidRDefault="00854A57" w:rsidP="00854A57">
      <w:pPr>
        <w:pStyle w:val="Akapitzlist"/>
        <w:numPr>
          <w:ilvl w:val="1"/>
          <w:numId w:val="20"/>
        </w:numPr>
        <w:spacing w:after="0"/>
        <w:ind w:left="709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Termin związania ofertą wynosi 30 dni od upływu terminu składania ofert.</w:t>
      </w:r>
    </w:p>
    <w:p w14:paraId="3DBEFFAD" w14:textId="77777777" w:rsidR="00854A57" w:rsidRDefault="00854A57" w:rsidP="00854A57">
      <w:pPr>
        <w:pStyle w:val="Akapitzlist"/>
        <w:numPr>
          <w:ilvl w:val="1"/>
          <w:numId w:val="20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63636FAE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Załączniki:</w:t>
      </w:r>
    </w:p>
    <w:p w14:paraId="78C04C43" w14:textId="77777777" w:rsidR="00854A57" w:rsidRDefault="00854A57" w:rsidP="00854A57">
      <w:pPr>
        <w:numPr>
          <w:ilvl w:val="1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–formularz ofertowy,</w:t>
      </w:r>
    </w:p>
    <w:p w14:paraId="043A8F52" w14:textId="77777777" w:rsidR="00854A57" w:rsidRDefault="00854A57" w:rsidP="00854A57">
      <w:pPr>
        <w:numPr>
          <w:ilvl w:val="1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–formularz cenowy,</w:t>
      </w:r>
    </w:p>
    <w:p w14:paraId="5598DC55" w14:textId="77777777" w:rsidR="00854A57" w:rsidRDefault="00854A57" w:rsidP="00854A57">
      <w:pPr>
        <w:numPr>
          <w:ilvl w:val="1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projekt umowy,</w:t>
      </w:r>
    </w:p>
    <w:p w14:paraId="644994C6" w14:textId="77777777" w:rsidR="00854A57" w:rsidRDefault="00854A57" w:rsidP="00854A57">
      <w:pPr>
        <w:numPr>
          <w:ilvl w:val="1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informacje RODO.</w:t>
      </w:r>
    </w:p>
    <w:p w14:paraId="75DD5F58" w14:textId="77777777" w:rsidR="00854A57" w:rsidRDefault="00854A57" w:rsidP="00854A57"/>
    <w:p w14:paraId="489FB6FE" w14:textId="77777777" w:rsidR="00854A57" w:rsidRDefault="00854A57" w:rsidP="00854A57"/>
    <w:p w14:paraId="323C0A36" w14:textId="77777777" w:rsidR="00854A57" w:rsidRDefault="00854A57" w:rsidP="00854A57"/>
    <w:p w14:paraId="44608E96" w14:textId="77777777" w:rsidR="00854A57" w:rsidRDefault="00854A57" w:rsidP="00854A57"/>
    <w:p w14:paraId="474AE995" w14:textId="77777777" w:rsidR="00854A57" w:rsidRDefault="00854A57" w:rsidP="00854A57"/>
    <w:p w14:paraId="1FEFD1D9" w14:textId="77777777" w:rsidR="00854A57" w:rsidRDefault="00854A57" w:rsidP="00854A57"/>
    <w:p w14:paraId="4E5227B4" w14:textId="77777777" w:rsidR="00854A57" w:rsidRDefault="00854A57" w:rsidP="00854A57"/>
    <w:p w14:paraId="40CA153C" w14:textId="77777777" w:rsidR="00854A57" w:rsidRDefault="00854A57" w:rsidP="00854A57"/>
    <w:p w14:paraId="239D6768" w14:textId="77777777" w:rsidR="00854A57" w:rsidRDefault="00854A57" w:rsidP="00854A57"/>
    <w:p w14:paraId="6894B4A1" w14:textId="77777777" w:rsidR="00854A57" w:rsidRDefault="00854A57" w:rsidP="00854A57"/>
    <w:p w14:paraId="2BE27901" w14:textId="77777777" w:rsidR="00854A57" w:rsidRDefault="00854A57" w:rsidP="00854A57"/>
    <w:p w14:paraId="2A48E026" w14:textId="77777777" w:rsidR="00854A57" w:rsidRDefault="00854A57" w:rsidP="00854A57"/>
    <w:p w14:paraId="48CBE1E7" w14:textId="77777777" w:rsidR="00854A57" w:rsidRDefault="00854A57" w:rsidP="00854A57"/>
    <w:p w14:paraId="50A63B6D" w14:textId="77777777" w:rsidR="00854A57" w:rsidRDefault="00854A57" w:rsidP="00854A57"/>
    <w:p w14:paraId="14429CA4" w14:textId="77777777" w:rsidR="00854A57" w:rsidRDefault="00854A57" w:rsidP="00854A57"/>
    <w:p w14:paraId="5A800376" w14:textId="77777777" w:rsidR="00854A57" w:rsidRDefault="00854A57" w:rsidP="00854A57"/>
    <w:p w14:paraId="7C11B56F" w14:textId="77777777" w:rsidR="00854A57" w:rsidRDefault="00854A57" w:rsidP="00854A57"/>
    <w:p w14:paraId="4D4D7D7A" w14:textId="77777777" w:rsidR="00854A57" w:rsidRDefault="00854A57" w:rsidP="00854A57"/>
    <w:p w14:paraId="633F4439" w14:textId="77777777" w:rsidR="00B72238" w:rsidRDefault="00B72238" w:rsidP="00854A57"/>
    <w:p w14:paraId="30D38671" w14:textId="77777777" w:rsidR="00854A57" w:rsidRDefault="00854A57" w:rsidP="00854A57"/>
    <w:p w14:paraId="3DD95DB7" w14:textId="77777777" w:rsidR="00854A57" w:rsidRDefault="00854A57" w:rsidP="00854A57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tbl>
      <w:tblPr>
        <w:tblpPr w:leftFromText="141" w:rightFromText="141" w:vertAnchor="text" w:horzAnchor="margin" w:tblpY="2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2613"/>
        <w:gridCol w:w="508"/>
        <w:gridCol w:w="1059"/>
        <w:gridCol w:w="6739"/>
      </w:tblGrid>
      <w:tr w:rsidR="00854A57" w14:paraId="5E0A3EA0" w14:textId="77777777" w:rsidTr="00854A57">
        <w:trPr>
          <w:trHeight w:val="306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D05F4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854A57" w14:paraId="7FBEA584" w14:textId="77777777" w:rsidTr="00B72238">
        <w:trPr>
          <w:trHeight w:val="4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A1169EC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9" w:name="_Hlk512858904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96EDC" w14:textId="77777777" w:rsidR="00854A57" w:rsidRDefault="00854A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MASKI ANESTETYCZNE I RESUSCYTATORY JEDNORAZOWEGO UŻYTKU</w:t>
            </w:r>
          </w:p>
        </w:tc>
        <w:bookmarkEnd w:id="9"/>
      </w:tr>
      <w:tr w:rsidR="00854A57" w14:paraId="47782D9D" w14:textId="77777777" w:rsidTr="00B72238">
        <w:trPr>
          <w:trHeight w:val="37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E0B09D" w14:textId="77777777" w:rsidR="00854A57" w:rsidRDefault="00854A5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E45405" w14:textId="3D11FFFC" w:rsidR="00854A57" w:rsidRDefault="00854A5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>
              <w:rPr>
                <w:rFonts w:asciiTheme="minorHAnsi" w:eastAsiaTheme="majorEastAsia" w:hAnsiTheme="minorHAnsi" w:cstheme="minorHAnsi"/>
              </w:rPr>
              <w:t xml:space="preserve">64–920 Piła, ul. Rydygiera </w:t>
            </w:r>
            <w:r w:rsidR="00BE3F86">
              <w:rPr>
                <w:rFonts w:asciiTheme="minorHAnsi" w:eastAsiaTheme="majorEastAsia" w:hAnsiTheme="minorHAnsi" w:cstheme="minorHAnsi"/>
              </w:rPr>
              <w:t xml:space="preserve">Ludwika </w:t>
            </w:r>
            <w:r>
              <w:rPr>
                <w:rFonts w:asciiTheme="minorHAnsi" w:eastAsiaTheme="majorEastAsia" w:hAnsiTheme="minorHAnsi" w:cstheme="minorHAnsi"/>
              </w:rPr>
              <w:t>1</w:t>
            </w:r>
          </w:p>
        </w:tc>
      </w:tr>
      <w:tr w:rsidR="00854A57" w14:paraId="4A9C749C" w14:textId="77777777" w:rsidTr="00854A57">
        <w:trPr>
          <w:trHeight w:val="793"/>
        </w:trPr>
        <w:tc>
          <w:tcPr>
            <w:tcW w:w="3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7ACC28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49F6F87E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22A7CB13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REGON, KRS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E74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54A57" w14:paraId="264E5E18" w14:textId="77777777" w:rsidTr="00854A57">
        <w:trPr>
          <w:trHeight w:val="132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324E8C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4CE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54A57" w14:paraId="1440F9CA" w14:textId="77777777" w:rsidTr="00854A57">
        <w:trPr>
          <w:trHeight w:val="461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7C90EB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70D044CF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CB74F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4A57" w14:paraId="40C78E2B" w14:textId="77777777" w:rsidTr="00854A57">
        <w:trPr>
          <w:trHeight w:val="972"/>
        </w:trPr>
        <w:tc>
          <w:tcPr>
            <w:tcW w:w="3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BBB74AE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3"/>
            </w:tblGrid>
            <w:tr w:rsidR="00854A57" w14:paraId="73FE1ACE" w14:textId="77777777">
              <w:trPr>
                <w:trHeight w:val="219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80255" w14:textId="77777777" w:rsidR="00854A57" w:rsidRDefault="00854A57">
                  <w:pPr>
                    <w:framePr w:hSpace="141" w:wrap="around" w:vAnchor="text" w:hAnchor="margin" w:y="23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76574190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84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9A6186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netto: </w:t>
            </w:r>
          </w:p>
          <w:p w14:paraId="569C4D03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VAT %</w:t>
            </w:r>
          </w:p>
          <w:p w14:paraId="45434554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854A57" w14:paraId="56B75E4F" w14:textId="77777777" w:rsidTr="00854A57">
        <w:trPr>
          <w:trHeight w:val="972"/>
        </w:trPr>
        <w:tc>
          <w:tcPr>
            <w:tcW w:w="3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2A5DB9E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3"/>
            </w:tblGrid>
            <w:tr w:rsidR="00854A57" w14:paraId="0D1C6D0E" w14:textId="77777777">
              <w:trPr>
                <w:trHeight w:val="219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707A0" w14:textId="77777777" w:rsidR="00854A57" w:rsidRDefault="00854A57">
                  <w:pPr>
                    <w:framePr w:hSpace="141" w:wrap="around" w:vAnchor="text" w:hAnchor="margin" w:y="23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2</w:t>
                  </w:r>
                </w:p>
              </w:tc>
            </w:tr>
          </w:tbl>
          <w:p w14:paraId="1690632B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B20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D25E6F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netto: </w:t>
            </w:r>
          </w:p>
          <w:p w14:paraId="227DB0ED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VAT %</w:t>
            </w:r>
          </w:p>
          <w:p w14:paraId="4AF93D74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854A57" w14:paraId="27FF6A75" w14:textId="77777777" w:rsidTr="00854A57">
        <w:trPr>
          <w:trHeight w:val="171"/>
        </w:trPr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A9EE5D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4AE" w14:textId="2B51685E" w:rsidR="00854A57" w:rsidRDefault="00132A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24 </w:t>
            </w:r>
            <w:r w:rsidR="00854A57">
              <w:rPr>
                <w:rFonts w:asciiTheme="minorHAnsi" w:hAnsiTheme="minorHAnsi" w:cstheme="minorHAnsi"/>
                <w:b/>
                <w:bCs/>
              </w:rPr>
              <w:t>miesi</w:t>
            </w:r>
            <w:r w:rsidR="000E46A4">
              <w:rPr>
                <w:rFonts w:asciiTheme="minorHAnsi" w:hAnsiTheme="minorHAnsi" w:cstheme="minorHAnsi"/>
                <w:b/>
                <w:bCs/>
              </w:rPr>
              <w:t>ące</w:t>
            </w:r>
            <w:r w:rsidR="00854A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54A57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854A57" w14:paraId="55F80702" w14:textId="77777777" w:rsidTr="00854A57">
        <w:trPr>
          <w:trHeight w:val="171"/>
        </w:trPr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A3DCC7" w14:textId="77777777" w:rsidR="00854A57" w:rsidRDefault="00854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82B5" w14:textId="0D0F4E13" w:rsidR="00854A57" w:rsidRDefault="00132A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854A57">
              <w:rPr>
                <w:rFonts w:asciiTheme="minorHAnsi" w:hAnsiTheme="minorHAnsi" w:cstheme="minorHAnsi"/>
                <w:b/>
                <w:bCs/>
                <w:iCs/>
              </w:rPr>
              <w:t>0 dni</w:t>
            </w:r>
          </w:p>
        </w:tc>
      </w:tr>
      <w:tr w:rsidR="00854A57" w14:paraId="6CC7781A" w14:textId="77777777" w:rsidTr="00854A57">
        <w:trPr>
          <w:trHeight w:val="171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CCD7" w14:textId="77777777" w:rsidR="00854A57" w:rsidRDefault="00854A5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3C8C2A46" w14:textId="77777777" w:rsidR="00854A57" w:rsidRDefault="00854A57" w:rsidP="00854A57">
            <w:pPr>
              <w:numPr>
                <w:ilvl w:val="0"/>
                <w:numId w:val="2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683E94EC" w14:textId="77777777" w:rsidR="00854A57" w:rsidRDefault="00854A57" w:rsidP="00854A57">
            <w:pPr>
              <w:numPr>
                <w:ilvl w:val="0"/>
                <w:numId w:val="2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854A57" w14:paraId="1DA9D765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4053D" w14:textId="77777777" w:rsidR="00854A57" w:rsidRDefault="00854A57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7B8F631" w14:textId="77777777" w:rsidR="00854A57" w:rsidRDefault="00854A57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854A57" w14:paraId="22995D50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67A1" w14:textId="77777777" w:rsidR="00854A57" w:rsidRDefault="00854A57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09D8706" w14:textId="77777777" w:rsidR="00854A57" w:rsidRDefault="00854A57" w:rsidP="00854A57">
            <w:pPr>
              <w:numPr>
                <w:ilvl w:val="0"/>
                <w:numId w:val="2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854A57" w14:paraId="6DAC50B1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DD86" w14:textId="77777777" w:rsidR="00854A57" w:rsidRDefault="00854A57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6A08F8A" w14:textId="77777777" w:rsidR="00854A57" w:rsidRDefault="00854A57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854A57" w14:paraId="58B83D11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50B6" w14:textId="77777777" w:rsidR="00854A57" w:rsidRDefault="00854A57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2F0BA50C" w14:textId="77777777" w:rsidR="00854A57" w:rsidRDefault="00854A5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54A57" w14:paraId="3AFC1C81" w14:textId="77777777" w:rsidTr="00854A57">
        <w:trPr>
          <w:trHeight w:val="2667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6DF" w14:textId="77777777" w:rsidR="00854A57" w:rsidRDefault="00854A5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OŚWIADCZENIA:</w:t>
            </w:r>
          </w:p>
          <w:p w14:paraId="2312425E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0E88E352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>
              <w:rPr>
                <w:rFonts w:asciiTheme="minorHAnsi" w:hAnsiTheme="minorHAnsi" w:cstheme="minorHAnsi"/>
                <w:b/>
              </w:rPr>
              <w:t>30 dni</w:t>
            </w:r>
            <w:r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34858C18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025C3D41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oferowany przedmiot zamówienia posiada świadectwa dopuszczające do obrotu w ochronie zdrowia zgodnie z obowiązującą ustawą  o wyrobach medycznych- wpis/zgłoszenie do rejestru wyrobów medycznych </w:t>
            </w:r>
          </w:p>
          <w:p w14:paraId="27A6937F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3C754169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795B348E" w14:textId="77777777" w:rsidR="00854A57" w:rsidRDefault="00854A57" w:rsidP="00854A57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854A57" w14:paraId="0FC38EA7" w14:textId="77777777" w:rsidTr="00854A57">
        <w:trPr>
          <w:gridBefore w:val="1"/>
          <w:wBefore w:w="76" w:type="dxa"/>
          <w:trHeight w:val="127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5082" w14:textId="77777777" w:rsidR="00854A57" w:rsidRDefault="00854A57" w:rsidP="00854A57">
            <w:pPr>
              <w:numPr>
                <w:ilvl w:val="0"/>
                <w:numId w:val="24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C446738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bookmarkStart w:id="10" w:name="_Hlk35929408"/>
      <w:r>
        <w:rPr>
          <w:rFonts w:asciiTheme="minorHAnsi" w:hAnsiTheme="minorHAnsi" w:cstheme="minorHAnsi"/>
        </w:rPr>
        <w:t>Oświadczamy, iż powyższe zamówienie:*</w:t>
      </w:r>
    </w:p>
    <w:p w14:paraId="4738C548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 całości zrealizujemy sami;</w:t>
      </w:r>
    </w:p>
    <w:p w14:paraId="67F5313F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2) zrealizujemy przy udziale podwykonawcy </w:t>
      </w:r>
      <w:r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54A57" w14:paraId="78FBBD8D" w14:textId="77777777" w:rsidTr="00854A57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2C6" w14:textId="77777777" w:rsidR="00854A57" w:rsidRDefault="00854A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63CD1B94" w14:textId="41129EE3" w:rsidR="00854A57" w:rsidRPr="00B72238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niepotrzebne skreślić</w:t>
      </w:r>
      <w:r w:rsidRPr="00B72238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EA7F793" w14:textId="77777777" w:rsidR="00854A57" w:rsidRDefault="00854A57" w:rsidP="00854A5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1CD19114" w14:textId="77777777" w:rsidR="00854A57" w:rsidRDefault="00854A57" w:rsidP="00854A57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</w:p>
    <w:p w14:paraId="2EB77B77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50085DD8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C050A99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18747556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6C6317E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C659307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1FC64EBC" w14:textId="77777777" w:rsidR="00854A57" w:rsidRDefault="00854A57" w:rsidP="00854A57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15C737F3" w14:textId="77777777" w:rsidR="00854A57" w:rsidRDefault="00854A57" w:rsidP="00854A57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6BA1ADB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CA4F229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EEB0E59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A92451E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8729977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F7656F4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9F2979F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AAF8575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A9F930D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6D92061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2BC0E18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37574ED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C138981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48EF8CB" w14:textId="77777777" w:rsidR="00854A57" w:rsidRDefault="00854A57" w:rsidP="00854A57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2BEB8945" w14:textId="77777777" w:rsidR="00854A57" w:rsidRDefault="00854A57" w:rsidP="00854A57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05FDE9EC" w14:textId="77777777" w:rsidR="00854A57" w:rsidRDefault="00854A57" w:rsidP="00854A57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903ABA4" w14:textId="77777777" w:rsidR="00854A57" w:rsidRDefault="00854A57" w:rsidP="00854A57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CDCB987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5AC628C3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F16ADEF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41B95A6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5148C377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6F7F94FA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C83387B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11A6B53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D94222D" w14:textId="77777777" w:rsidR="00854A57" w:rsidRDefault="00854A57" w:rsidP="00854A57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10"/>
    <w:p w14:paraId="06EFD5B8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E69E41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51F61C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65B697C" w14:textId="77777777" w:rsidR="00854A57" w:rsidRDefault="00854A57" w:rsidP="00854A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BEAA7AA" w14:textId="77777777" w:rsidR="00854A57" w:rsidRDefault="00854A57" w:rsidP="00854A5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542F1AFE" w14:textId="77777777" w:rsidR="00854A57" w:rsidRDefault="00854A57" w:rsidP="00854A5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E2B743E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i/>
        </w:rPr>
      </w:pPr>
      <w:r>
        <w:rPr>
          <w:i/>
        </w:rPr>
        <w:t>Umowa – Projekt</w:t>
      </w:r>
    </w:p>
    <w:p w14:paraId="54172C90" w14:textId="2582D69A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…/202</w:t>
      </w:r>
      <w:r w:rsidR="00B7223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/ZP</w:t>
      </w:r>
    </w:p>
    <w:p w14:paraId="18157971" w14:textId="4789A159" w:rsidR="00854A57" w:rsidRDefault="00854A57" w:rsidP="00854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zawarta w Pile w dniu  …………………. 202</w:t>
      </w:r>
      <w:r w:rsidR="00B7223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roku </w:t>
      </w:r>
    </w:p>
    <w:p w14:paraId="0AE09176" w14:textId="77777777" w:rsidR="00854A57" w:rsidRDefault="00854A57" w:rsidP="00854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64391230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14:paraId="7C7BAFB9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301148D0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64-920 Piła, ul. Rydygiera 1</w:t>
      </w:r>
    </w:p>
    <w:p w14:paraId="2223301A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3AF9156F" w14:textId="77777777" w:rsidR="00854A57" w:rsidRDefault="00854A57" w:rsidP="00854A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001261820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NIP: 764-20-88-098</w:t>
      </w:r>
    </w:p>
    <w:p w14:paraId="00B821D0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reprezentuje:</w:t>
      </w:r>
    </w:p>
    <w:p w14:paraId="32F5DDEA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…………………………………………………………………..</w:t>
      </w:r>
    </w:p>
    <w:p w14:paraId="1D4F1A13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„Zamawiającym”</w:t>
      </w:r>
    </w:p>
    <w:p w14:paraId="7EA8157D" w14:textId="77777777" w:rsidR="00854A57" w:rsidRDefault="00854A57" w:rsidP="00854A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14D6904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</w:p>
    <w:p w14:paraId="61C27F6A" w14:textId="77777777" w:rsidR="00854A57" w:rsidRDefault="00854A57" w:rsidP="00854A57">
      <w:pPr>
        <w:spacing w:after="0"/>
        <w:jc w:val="both"/>
      </w:pPr>
      <w:r>
        <w:t xml:space="preserve">wpisanym do Krajowego Rejestru Sądowego KRS …….. – Sąd Rejonowy w ………, ….. Wydział Gospodarczy Krajowego Rejestru Sądowego, </w:t>
      </w:r>
    </w:p>
    <w:p w14:paraId="7D9EF1DA" w14:textId="77777777" w:rsidR="00854A57" w:rsidRDefault="00854A57" w:rsidP="00854A57">
      <w:pPr>
        <w:spacing w:after="0"/>
        <w:jc w:val="both"/>
      </w:pPr>
      <w:r>
        <w:t xml:space="preserve">REGON: .............................. </w:t>
      </w:r>
      <w:r>
        <w:tab/>
      </w:r>
      <w:r>
        <w:tab/>
        <w:t>NIP: ..............................</w:t>
      </w:r>
    </w:p>
    <w:p w14:paraId="55B12B0F" w14:textId="77777777" w:rsidR="00854A57" w:rsidRDefault="00854A57" w:rsidP="00854A57">
      <w:pPr>
        <w:spacing w:after="0"/>
        <w:jc w:val="both"/>
      </w:pPr>
      <w:r>
        <w:t>który reprezentuje:</w:t>
      </w:r>
    </w:p>
    <w:p w14:paraId="08CDC9D3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14:paraId="59C4624B" w14:textId="77777777" w:rsidR="00854A57" w:rsidRDefault="00854A57" w:rsidP="00854A57">
      <w:pPr>
        <w:spacing w:after="0"/>
        <w:jc w:val="both"/>
      </w:pPr>
      <w:r>
        <w:t>wpisanym do rejestru osób fizycznych prowadzących działalność gospodarczą Centralnej Ewidencji i Informacji o Działalności Gospodarczej Rzeczypospolitej Polskiej (CEIDG)</w:t>
      </w:r>
    </w:p>
    <w:p w14:paraId="5DFBAB64" w14:textId="77777777" w:rsidR="00854A57" w:rsidRDefault="00854A57" w:rsidP="00854A57">
      <w:pPr>
        <w:spacing w:after="0"/>
        <w:jc w:val="both"/>
      </w:pPr>
      <w:r>
        <w:t xml:space="preserve">REGON: .............................. </w:t>
      </w:r>
      <w:r>
        <w:tab/>
      </w:r>
      <w:r>
        <w:tab/>
        <w:t>NIP: ..............................</w:t>
      </w:r>
    </w:p>
    <w:p w14:paraId="1AEAF47F" w14:textId="77777777" w:rsidR="00854A57" w:rsidRDefault="00854A57" w:rsidP="00854A57">
      <w:pPr>
        <w:spacing w:after="0"/>
        <w:jc w:val="both"/>
      </w:pPr>
      <w:r>
        <w:t>który reprezentuje:</w:t>
      </w:r>
    </w:p>
    <w:p w14:paraId="42B26575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14:paraId="50EB119E" w14:textId="3CF91FA2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zwanym dalej „Wykonawcą”,</w:t>
      </w:r>
      <w:r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9" w:history="1">
        <w:r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>
        <w:rPr>
          <w:rFonts w:asciiTheme="minorHAnsi" w:hAnsiTheme="minorHAnsi" w:cstheme="minorHAnsi"/>
        </w:rPr>
        <w:t xml:space="preserve"> o udzielenie zamówienia publicznego na podstawie § 8 </w:t>
      </w:r>
      <w:r>
        <w:rPr>
          <w:rFonts w:cs="Calibri"/>
        </w:rPr>
        <w:t xml:space="preserve">udzielania zamówień publicznych, który stanowi załącznik do zarządzenia nr 62/2022 Dyrektora Szpitala Specjalistycznego w Pile im. Stanisława Staszica z dnia 01.04.2022 r. prowadzonego pod hasłem </w:t>
      </w:r>
      <w:r>
        <w:rPr>
          <w:rFonts w:asciiTheme="minorHAnsi" w:hAnsiTheme="minorHAnsi" w:cstheme="minorHAnsi"/>
          <w:b/>
          <w:bCs/>
        </w:rPr>
        <w:t xml:space="preserve">„MASKI ANESTETYCZNE I RESUSCYTATORY JEDNORAZOWEGO UŻYTKU” </w:t>
      </w:r>
      <w:r>
        <w:rPr>
          <w:rFonts w:asciiTheme="minorHAnsi" w:hAnsiTheme="minorHAnsi" w:cstheme="minorHAnsi"/>
        </w:rPr>
        <w:t>(nr sprawy: FZP.II-241/</w:t>
      </w:r>
      <w:r w:rsidR="00B72238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>/2</w:t>
      </w:r>
      <w:r w:rsidR="00B7223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/ZO), o następującej treści:      </w:t>
      </w:r>
    </w:p>
    <w:p w14:paraId="650FCB9D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</w:t>
      </w:r>
    </w:p>
    <w:p w14:paraId="2A03317C" w14:textId="77777777" w:rsidR="00854A57" w:rsidRDefault="00854A57" w:rsidP="00854A57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Umowa dotyczy sukcesywnego zaopatrywania Zamawiającego przez Wykonawcę w </w:t>
      </w:r>
      <w:r>
        <w:rPr>
          <w:rFonts w:asciiTheme="minorHAnsi" w:eastAsia="Times New Roman" w:hAnsiTheme="minorHAnsi" w:cstheme="minorHAnsi"/>
          <w:b/>
          <w:bCs/>
        </w:rPr>
        <w:t>maski anestetyczne i resuscytatory jednorazowego użytku</w:t>
      </w:r>
      <w:r>
        <w:rPr>
          <w:rFonts w:asciiTheme="minorHAnsi" w:eastAsia="Times New Roman" w:hAnsiTheme="minorHAnsi" w:cstheme="minorHAnsi"/>
          <w:b/>
          <w:bCs/>
          <w:i/>
        </w:rPr>
        <w:t xml:space="preserve"> </w:t>
      </w:r>
      <w:r>
        <w:rPr>
          <w:rFonts w:asciiTheme="minorHAnsi" w:eastAsia="Times New Roman" w:hAnsiTheme="minorHAnsi" w:cstheme="minorHAnsi"/>
        </w:rPr>
        <w:t>w rodzajach i cenach jednostkowych zgodnie ze złożoną ofertą, którego formularz cenowy stanowi załącznik nr 1 do umowy.</w:t>
      </w:r>
    </w:p>
    <w:p w14:paraId="578E27A7" w14:textId="77777777" w:rsidR="00854A57" w:rsidRDefault="00854A57" w:rsidP="00854A57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0394280F" w14:textId="77777777" w:rsidR="00854A57" w:rsidRDefault="00854A57" w:rsidP="00854A57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65D17AA0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przenosić na rzecz Zamawiającego towar określony w umowie i wydawać mu go w sposób w niej określony.</w:t>
      </w:r>
    </w:p>
    <w:p w14:paraId="305A284A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</w:rPr>
      </w:pPr>
    </w:p>
    <w:p w14:paraId="0DC86266" w14:textId="77777777" w:rsidR="00854A57" w:rsidRDefault="00854A57" w:rsidP="00854A57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5B73896B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7A6BA7B5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</w:rPr>
      </w:pPr>
    </w:p>
    <w:p w14:paraId="0F0DC2CB" w14:textId="77777777" w:rsidR="00854A57" w:rsidRDefault="00854A57" w:rsidP="00854A57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1DF698ED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CENA TOWARU</w:t>
      </w:r>
    </w:p>
    <w:p w14:paraId="185571E6" w14:textId="77777777" w:rsidR="00854A57" w:rsidRDefault="00854A57" w:rsidP="00854A57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0FF4811" w14:textId="77777777" w:rsidR="00854A57" w:rsidRDefault="00854A57" w:rsidP="00854A57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przedmiotu umowy wynosi:</w:t>
      </w:r>
    </w:p>
    <w:p w14:paraId="7C7C80E6" w14:textId="77777777" w:rsidR="00854A57" w:rsidRDefault="00854A57" w:rsidP="00854A5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Zadanie:……..</w:t>
      </w:r>
    </w:p>
    <w:p w14:paraId="4F69F7C2" w14:textId="77777777" w:rsidR="00854A57" w:rsidRDefault="00854A57" w:rsidP="00854A57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……………………. (słownie: ……………………………………)</w:t>
      </w:r>
    </w:p>
    <w:p w14:paraId="2F529F3A" w14:textId="77777777" w:rsidR="00854A57" w:rsidRDefault="00854A57" w:rsidP="00854A57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…%</w:t>
      </w:r>
    </w:p>
    <w:p w14:paraId="0FB32E11" w14:textId="77777777" w:rsidR="00854A57" w:rsidRDefault="00854A57" w:rsidP="00854A57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brutto: …………………..</w:t>
      </w:r>
      <w:r>
        <w:rPr>
          <w:rFonts w:asciiTheme="minorHAnsi" w:hAnsiTheme="minorHAnsi" w:cstheme="minorHAnsi"/>
        </w:rPr>
        <w:t xml:space="preserve"> (słownie: ……………………..………….)</w:t>
      </w:r>
    </w:p>
    <w:p w14:paraId="67FB0C47" w14:textId="77777777" w:rsidR="00854A57" w:rsidRDefault="00854A57" w:rsidP="00854A57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2512F249" w14:textId="77777777" w:rsidR="00854A57" w:rsidRDefault="00854A57" w:rsidP="00854A57">
      <w:pPr>
        <w:pStyle w:val="Tekstpodstawowy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WARUNKI PŁATNOŚCI</w:t>
      </w:r>
    </w:p>
    <w:p w14:paraId="62E5A2F9" w14:textId="77777777" w:rsidR="00854A57" w:rsidRDefault="00854A57" w:rsidP="00854A57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1EAA1D1A" w14:textId="27C8B9C6" w:rsidR="00854A57" w:rsidRDefault="00854A57" w:rsidP="00854A57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8360C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0 dni od daty doręczenia faktury Zamawiającemu. </w:t>
      </w:r>
    </w:p>
    <w:p w14:paraId="7F2B1E79" w14:textId="77777777" w:rsidR="00854A57" w:rsidRDefault="00854A57" w:rsidP="00854A57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343CF25B" w14:textId="77777777" w:rsidR="00854A57" w:rsidRDefault="00854A57" w:rsidP="00854A57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12A6434" w14:textId="77777777" w:rsidR="00854A57" w:rsidRDefault="00854A57" w:rsidP="00854A57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252DBE1" w14:textId="77777777" w:rsidR="00854A57" w:rsidRDefault="00854A57" w:rsidP="00854A57">
      <w:pPr>
        <w:pStyle w:val="Tekstpodstawowy"/>
        <w:tabs>
          <w:tab w:val="left" w:pos="720"/>
        </w:tabs>
        <w:spacing w:after="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DOSTAWA TOWARU</w:t>
      </w:r>
    </w:p>
    <w:p w14:paraId="6FCA4165" w14:textId="77777777" w:rsidR="00854A57" w:rsidRDefault="00854A57" w:rsidP="00854A57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D3BA6DE" w14:textId="77777777" w:rsidR="00854A57" w:rsidRDefault="00854A57" w:rsidP="00854A57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47D7122" w14:textId="77777777" w:rsidR="00854A57" w:rsidRDefault="00854A57" w:rsidP="00854A57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>
        <w:rPr>
          <w:rFonts w:asciiTheme="minorHAnsi" w:hAnsiTheme="minorHAnsi" w:cstheme="minorHAnsi"/>
          <w:b/>
        </w:rPr>
        <w:t>5 dni</w:t>
      </w:r>
      <w:r>
        <w:rPr>
          <w:rFonts w:asciiTheme="minorHAnsi" w:hAnsiTheme="minorHAnsi" w:cstheme="minorHAnsi"/>
        </w:rPr>
        <w:t xml:space="preserve"> roboczych od daty złożenia zamówienia.</w:t>
      </w:r>
    </w:p>
    <w:p w14:paraId="4B6A0110" w14:textId="77777777" w:rsidR="00854A57" w:rsidRDefault="00854A57" w:rsidP="00854A57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do:</w:t>
      </w:r>
    </w:p>
    <w:p w14:paraId="3CB7A93D" w14:textId="77777777" w:rsidR="00854A57" w:rsidRDefault="00854A57" w:rsidP="00854A57">
      <w:pPr>
        <w:pStyle w:val="Tekstpodstawowy"/>
        <w:numPr>
          <w:ilvl w:val="0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dostarczenia faktury VAT wraz z dostawą danej partii towaru,</w:t>
      </w:r>
    </w:p>
    <w:p w14:paraId="6CE46E9C" w14:textId="77777777" w:rsidR="00854A57" w:rsidRDefault="00854A57" w:rsidP="00854A57">
      <w:pPr>
        <w:pStyle w:val="Tekstpodstawowy"/>
        <w:numPr>
          <w:ilvl w:val="0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transportu w odpowiednich warunkach,</w:t>
      </w:r>
    </w:p>
    <w:p w14:paraId="127454A1" w14:textId="77777777" w:rsidR="00854A57" w:rsidRDefault="00854A57" w:rsidP="00854A57">
      <w:pPr>
        <w:pStyle w:val="Tekstpodstawowy"/>
        <w:numPr>
          <w:ilvl w:val="0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13DF6501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 w:cstheme="minorHAnsi"/>
          <w:b/>
          <w:bCs/>
        </w:rPr>
        <w:t>3 dni</w:t>
      </w:r>
      <w:r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7C3299E5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3C46F1C9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8B66EC9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59C4C26D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C63AC48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</w:t>
      </w:r>
      <w:r>
        <w:rPr>
          <w:rFonts w:asciiTheme="minorHAnsi" w:eastAsiaTheme="minorEastAsia" w:hAnsiTheme="minorHAnsi" w:cstheme="minorHAnsi"/>
        </w:rPr>
        <w:lastRenderedPageBreak/>
        <w:t>stanowi 70% asortymentu wskazanego w Załączniku nr 1 do umowy jako ilości szacunkowe/średnie ilości, przy zachowaniu ogólnej wartości zamówienia zastrzeżonej dla Wykonawcy w umowie.</w:t>
      </w:r>
    </w:p>
    <w:p w14:paraId="46D53A72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D2FFDA7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zakupu interwencyjnego, zmniejsza się odpowiednio wielkość przedmiotu umowy oraz wartość umowy o wielkość tego zakupu.</w:t>
      </w:r>
    </w:p>
    <w:p w14:paraId="3522F27E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18BDAB4F" w14:textId="77777777" w:rsidR="00854A57" w:rsidRDefault="00854A57" w:rsidP="00854A5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odmówić odbioru przedmiotu umowy lub jego części w przypadku, </w:t>
      </w:r>
      <w:r>
        <w:rPr>
          <w:rFonts w:asciiTheme="minorHAnsi" w:hAnsiTheme="minorHAnsi" w:cstheme="minorHAnsi"/>
        </w:rPr>
        <w:br/>
        <w:t>gdy będzie w stanie niekompletnym, wadliwy, bądź stan techniczny jego zewnętrznych opakowań lub opakowań zbiorczych będzie wskazywał na powstanie jego uszkodzenia.</w:t>
      </w:r>
    </w:p>
    <w:p w14:paraId="3F61BFE1" w14:textId="77777777" w:rsidR="00854A57" w:rsidRDefault="00854A57" w:rsidP="00854A5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</w:p>
    <w:p w14:paraId="240AEDD6" w14:textId="77777777" w:rsidR="00854A57" w:rsidRDefault="00854A57" w:rsidP="00854A57">
      <w:pPr>
        <w:pStyle w:val="Tekstpodstawowy"/>
        <w:tabs>
          <w:tab w:val="num" w:pos="720"/>
        </w:tabs>
        <w:spacing w:after="0"/>
        <w:ind w:left="720" w:hanging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5252EF13" w14:textId="77777777" w:rsidR="00854A57" w:rsidRDefault="00854A57" w:rsidP="00854A57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Osobą odpowiedzialną za realizację umowy ze strony Zamawiającego jest Kierownik Działu Gospodarczego i Zaopatrzenia tel. (67) 21 06 280, 282.</w:t>
      </w:r>
    </w:p>
    <w:p w14:paraId="52AA9EEB" w14:textId="77777777" w:rsidR="00854A57" w:rsidRDefault="00854A57" w:rsidP="00854A57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</w:rPr>
      </w:pPr>
    </w:p>
    <w:p w14:paraId="769F703D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5DA1D051" w14:textId="77777777" w:rsidR="00854A57" w:rsidRDefault="00854A57" w:rsidP="00854A5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KARY UMOWNE</w:t>
      </w:r>
    </w:p>
    <w:p w14:paraId="23C18C84" w14:textId="77777777" w:rsidR="00854A57" w:rsidRDefault="00854A57" w:rsidP="00854A57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 dostarczenia przedmiotu umowy w terminie określonym w § 6 ust. 3, a także w przypadku naruszeń postanowień § 6 ust. 5 i/lub 7. Wykonawca zapłaci Zamawiającemu karę umowną w wysokości 0,5% wartości brutto faktury za daną dostawę za każdy rozpoczęty dzień zwłoki. </w:t>
      </w:r>
    </w:p>
    <w:p w14:paraId="53387CAB" w14:textId="77777777" w:rsidR="00854A57" w:rsidRDefault="00854A57" w:rsidP="00854A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odstąpienia od umowy z winy Wykonawcy lub Zamawiającego druga strona może dochodzić od strony winnej kary umownej w wysokości 20% wartości brutto niezrealizowanej części zadania.</w:t>
      </w:r>
    </w:p>
    <w:p w14:paraId="3913885C" w14:textId="77777777" w:rsidR="00854A57" w:rsidRDefault="00854A57" w:rsidP="00854A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3D62FBE7" w14:textId="77777777" w:rsidR="00854A57" w:rsidRDefault="00854A57" w:rsidP="00854A57">
      <w:pPr>
        <w:pStyle w:val="Tekstpodstawowy"/>
        <w:numPr>
          <w:ilvl w:val="0"/>
          <w:numId w:val="29"/>
        </w:numPr>
        <w:tabs>
          <w:tab w:val="num" w:pos="426"/>
        </w:tabs>
        <w:spacing w:after="0"/>
        <w:ind w:left="426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wysokość kar pieniężnych naliczonych Wykonawcy nie może przekraczać 20% wartości zadania brutto.</w:t>
      </w:r>
    </w:p>
    <w:p w14:paraId="19669587" w14:textId="77777777" w:rsidR="00854A57" w:rsidRDefault="00854A57" w:rsidP="00854A57">
      <w:pPr>
        <w:pStyle w:val="Tekstpodstawowy"/>
        <w:spacing w:after="0"/>
        <w:ind w:left="426" w:right="-142"/>
        <w:jc w:val="both"/>
        <w:rPr>
          <w:rFonts w:asciiTheme="minorHAnsi" w:hAnsiTheme="minorHAnsi" w:cstheme="minorHAnsi"/>
        </w:rPr>
      </w:pPr>
    </w:p>
    <w:p w14:paraId="0F830FE6" w14:textId="77777777" w:rsidR="00854A57" w:rsidRDefault="00854A57" w:rsidP="00854A57">
      <w:pPr>
        <w:spacing w:after="0"/>
        <w:ind w:left="357" w:hanging="357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§ 9 </w:t>
      </w:r>
    </w:p>
    <w:p w14:paraId="32059258" w14:textId="77777777" w:rsidR="00854A57" w:rsidRDefault="00854A57" w:rsidP="00854A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highlight w:val="lightGray"/>
        </w:rPr>
        <w:t>ODSTĄPIENIE OD UMOWY</w:t>
      </w:r>
    </w:p>
    <w:p w14:paraId="1ACBFEC1" w14:textId="77777777" w:rsidR="00854A57" w:rsidRDefault="00854A57" w:rsidP="00854A57">
      <w:pPr>
        <w:numPr>
          <w:ilvl w:val="0"/>
          <w:numId w:val="30"/>
        </w:numPr>
        <w:spacing w:after="0"/>
        <w:ind w:left="426" w:hanging="357"/>
        <w:jc w:val="both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1EF90237" w14:textId="77777777" w:rsidR="00854A57" w:rsidRDefault="00854A57" w:rsidP="00854A57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nienależytego wykonywania postanowień niniejszej umowy,</w:t>
      </w:r>
    </w:p>
    <w:p w14:paraId="51D6B220" w14:textId="77777777" w:rsidR="00854A57" w:rsidRDefault="00854A57" w:rsidP="00854A57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stwierdzenie przez Zamawiającego wady fizycznej lub prawnej przedmiotu umowy,</w:t>
      </w:r>
    </w:p>
    <w:p w14:paraId="347C4DAB" w14:textId="77777777" w:rsidR="00854A57" w:rsidRDefault="00854A57" w:rsidP="00854A57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1FBC5D02" w14:textId="77777777" w:rsidR="00854A57" w:rsidRDefault="00854A57" w:rsidP="00854A57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dostarczania przez Wykonawcę przedmiotu innego niż wskazany w ofercie,</w:t>
      </w:r>
    </w:p>
    <w:p w14:paraId="1848DEEF" w14:textId="77777777" w:rsidR="00854A57" w:rsidRDefault="00854A57" w:rsidP="00854A57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opóźnienia w dostawie przedmiotu zamówienia przekraczającego 14 dni.</w:t>
      </w:r>
    </w:p>
    <w:p w14:paraId="3E9D3C0F" w14:textId="77777777" w:rsidR="00854A57" w:rsidRDefault="00854A57" w:rsidP="00854A57">
      <w:pPr>
        <w:pStyle w:val="Akapitzlist"/>
        <w:numPr>
          <w:ilvl w:val="0"/>
          <w:numId w:val="30"/>
        </w:numPr>
        <w:tabs>
          <w:tab w:val="num" w:pos="426"/>
        </w:tabs>
        <w:spacing w:after="0"/>
        <w:ind w:left="425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3115DEFF" w14:textId="77777777" w:rsidR="00854A57" w:rsidRDefault="00854A57" w:rsidP="00854A57">
      <w:pPr>
        <w:numPr>
          <w:ilvl w:val="0"/>
          <w:numId w:val="30"/>
        </w:numPr>
        <w:tabs>
          <w:tab w:val="num" w:pos="426"/>
        </w:tabs>
        <w:spacing w:after="0"/>
        <w:ind w:left="426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F18A46B" w14:textId="77777777" w:rsidR="00854A57" w:rsidRDefault="00854A57" w:rsidP="00854A57">
      <w:pPr>
        <w:spacing w:after="0"/>
        <w:ind w:left="426"/>
        <w:jc w:val="both"/>
        <w:rPr>
          <w:rFonts w:asciiTheme="minorHAnsi" w:eastAsiaTheme="minorEastAsia" w:hAnsiTheme="minorHAnsi" w:cstheme="minorHAnsi"/>
        </w:rPr>
      </w:pPr>
    </w:p>
    <w:p w14:paraId="5F687728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45B03503" w14:textId="59A4E493" w:rsidR="00854A57" w:rsidRDefault="00854A57" w:rsidP="00854A57">
      <w:pPr>
        <w:pStyle w:val="Akapitzlist"/>
        <w:numPr>
          <w:ilvl w:val="1"/>
          <w:numId w:val="3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okres </w:t>
      </w:r>
      <w:r w:rsidR="003D0093">
        <w:rPr>
          <w:rFonts w:asciiTheme="minorHAnsi" w:hAnsiTheme="minorHAnsi" w:cstheme="minorHAnsi"/>
          <w:b/>
        </w:rPr>
        <w:t>24 miesięcy</w:t>
      </w:r>
      <w:r>
        <w:rPr>
          <w:rFonts w:asciiTheme="minorHAnsi" w:hAnsiTheme="minorHAnsi" w:cstheme="minorHAnsi"/>
        </w:rPr>
        <w:t xml:space="preserve"> od dnia podpisania umowy.</w:t>
      </w:r>
    </w:p>
    <w:p w14:paraId="13EE9B1F" w14:textId="77777777" w:rsidR="00854A57" w:rsidRDefault="00854A57" w:rsidP="00854A57">
      <w:pPr>
        <w:pStyle w:val="Akapitzlist"/>
        <w:numPr>
          <w:ilvl w:val="1"/>
          <w:numId w:val="3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 danym terminie umowa nie zostanie wyczerpana wartościowo, okres jej obowiązywania ulega wydłużeniu do dnia zrealizowania pełnej kwoty nominalnej, nie dłużej niż o kolejne 3 miesiące.</w:t>
      </w:r>
    </w:p>
    <w:p w14:paraId="43C19E5F" w14:textId="77777777" w:rsidR="00854A57" w:rsidRDefault="00854A57" w:rsidP="00854A57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75E57F7F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14:paraId="005914F1" w14:textId="77777777" w:rsidR="00854A57" w:rsidRDefault="00854A57" w:rsidP="00854A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highlight w:val="lightGray"/>
        </w:rPr>
        <w:t>ZMIANY DO UMOWY</w:t>
      </w:r>
    </w:p>
    <w:p w14:paraId="748500F1" w14:textId="77777777" w:rsidR="00854A57" w:rsidRDefault="00854A57" w:rsidP="00854A57">
      <w:pPr>
        <w:numPr>
          <w:ilvl w:val="0"/>
          <w:numId w:val="32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2D8221E1" w14:textId="77777777" w:rsidR="00854A57" w:rsidRDefault="00854A57" w:rsidP="00854A57">
      <w:pPr>
        <w:numPr>
          <w:ilvl w:val="0"/>
          <w:numId w:val="32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Niedopuszczalna jest zmiana postanowień niniejszej umowy w stosunku do treści oferty, na podstawie której dokonano wyboru Wykonawcy, chyba że konieczność wprowadzenia takich zmian wynika z uwarunkowań zewnętrznych niezależnych od stron umowy.</w:t>
      </w:r>
    </w:p>
    <w:p w14:paraId="745A6E0E" w14:textId="77777777" w:rsidR="00854A57" w:rsidRDefault="00854A57" w:rsidP="00854A57">
      <w:pPr>
        <w:numPr>
          <w:ilvl w:val="0"/>
          <w:numId w:val="32"/>
        </w:numPr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Zamawiający dopuszcza możliwość zmiany zapisów umowy w następującym zakresie:</w:t>
      </w:r>
    </w:p>
    <w:p w14:paraId="4C3D0D91" w14:textId="77777777" w:rsidR="00854A57" w:rsidRDefault="00854A57" w:rsidP="00854A57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zaproponowania przez Wykonawcę produktu zamiennego o parametrach tożsamych lub jakościowo lepszego, </w:t>
      </w:r>
    </w:p>
    <w:p w14:paraId="5D3E3E87" w14:textId="77777777" w:rsidR="00854A57" w:rsidRDefault="00854A57" w:rsidP="00854A57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numeru katalogowego produktu lub nazwy własnej produktu – przy zachowaniu jego parametrów;</w:t>
      </w:r>
    </w:p>
    <w:p w14:paraId="37F1AC7E" w14:textId="77777777" w:rsidR="00854A57" w:rsidRDefault="00854A57" w:rsidP="00854A57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sposobu konfekcjonowania;</w:t>
      </w:r>
    </w:p>
    <w:p w14:paraId="4D732362" w14:textId="77777777" w:rsidR="00854A57" w:rsidRDefault="00854A57" w:rsidP="00854A57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terminu realizacji zamówienia w sytuacji, gdy zmiana ta wynika z przyczyn niezależnych od Wykonawcy.</w:t>
      </w:r>
    </w:p>
    <w:p w14:paraId="552136A0" w14:textId="77777777" w:rsidR="00854A57" w:rsidRDefault="00854A57" w:rsidP="00854A57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zwiększenia o mniej niż 10% kwoty maksymalnego zobowiązania Zamawiającego, o której mowa w § 4 ust. 2 Umowy.</w:t>
      </w:r>
    </w:p>
    <w:p w14:paraId="763971A9" w14:textId="77777777" w:rsidR="00854A57" w:rsidRDefault="00854A57" w:rsidP="00854A57">
      <w:pPr>
        <w:numPr>
          <w:ilvl w:val="0"/>
          <w:numId w:val="32"/>
        </w:numPr>
        <w:tabs>
          <w:tab w:val="num" w:pos="360"/>
        </w:tabs>
        <w:spacing w:after="0"/>
        <w:ind w:left="360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Powyższe zmiany nie mogą skutkować zmianą ceny jednostkowej, wartości umowy i nie mogą być niekorzystne dla Zamawiającego.</w:t>
      </w:r>
    </w:p>
    <w:p w14:paraId="14CA62EC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14:paraId="3341BB65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 oraz inne obowiązujące przepisy prawne.</w:t>
      </w:r>
    </w:p>
    <w:p w14:paraId="7BBEEC5A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14:paraId="667E30A7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21D6F88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</w:rPr>
      </w:pPr>
    </w:p>
    <w:p w14:paraId="0E4C675C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14:paraId="2425FBAE" w14:textId="77777777" w:rsidR="00854A57" w:rsidRDefault="00854A57" w:rsidP="00854A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60351215" w14:textId="77777777" w:rsidR="00854A57" w:rsidRDefault="00854A57" w:rsidP="00854A57">
      <w:pPr>
        <w:spacing w:after="0"/>
        <w:rPr>
          <w:rFonts w:asciiTheme="minorHAnsi" w:hAnsiTheme="minorHAnsi" w:cstheme="minorHAnsi"/>
        </w:rPr>
      </w:pPr>
    </w:p>
    <w:p w14:paraId="6F03A198" w14:textId="77777777" w:rsidR="00854A57" w:rsidRDefault="00854A57" w:rsidP="00854A57">
      <w:pPr>
        <w:spacing w:after="0"/>
        <w:rPr>
          <w:rFonts w:asciiTheme="minorHAnsi" w:hAnsiTheme="minorHAnsi" w:cstheme="minorHAnsi"/>
        </w:rPr>
      </w:pPr>
    </w:p>
    <w:p w14:paraId="795B289F" w14:textId="77777777" w:rsidR="00854A57" w:rsidRDefault="00854A57" w:rsidP="00854A57">
      <w:pPr>
        <w:spacing w:after="0"/>
        <w:ind w:left="14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</w:t>
      </w:r>
    </w:p>
    <w:p w14:paraId="393244E3" w14:textId="77777777" w:rsidR="00854A57" w:rsidRDefault="00854A57" w:rsidP="00854A57">
      <w:pPr>
        <w:spacing w:after="0"/>
        <w:ind w:left="1418"/>
        <w:rPr>
          <w:rFonts w:asciiTheme="minorHAnsi" w:hAnsiTheme="minorHAnsi" w:cstheme="minorHAnsi"/>
          <w:b/>
        </w:rPr>
      </w:pPr>
    </w:p>
    <w:p w14:paraId="58898C4F" w14:textId="77777777" w:rsidR="00854A57" w:rsidRDefault="00854A57" w:rsidP="00854A57">
      <w:pPr>
        <w:spacing w:after="0"/>
        <w:rPr>
          <w:rFonts w:asciiTheme="minorHAnsi" w:hAnsiTheme="minorHAnsi" w:cstheme="minorHAnsi"/>
          <w:bCs/>
          <w:i/>
        </w:rPr>
      </w:pPr>
    </w:p>
    <w:p w14:paraId="2FD8965B" w14:textId="77777777" w:rsidR="00854A57" w:rsidRDefault="00854A57" w:rsidP="00854A57">
      <w:pPr>
        <w:spacing w:after="0"/>
        <w:rPr>
          <w:rFonts w:asciiTheme="minorHAnsi" w:hAnsiTheme="minorHAnsi" w:cstheme="minorHAnsi"/>
          <w:bCs/>
          <w:i/>
        </w:rPr>
      </w:pPr>
    </w:p>
    <w:p w14:paraId="230CEADD" w14:textId="77777777" w:rsidR="00854A57" w:rsidRDefault="00854A57" w:rsidP="00854A57">
      <w:pPr>
        <w:spacing w:after="0"/>
        <w:rPr>
          <w:rFonts w:asciiTheme="minorHAnsi" w:hAnsiTheme="minorHAnsi" w:cstheme="minorHAnsi"/>
          <w:bCs/>
        </w:rPr>
      </w:pPr>
    </w:p>
    <w:p w14:paraId="419AF6E7" w14:textId="77777777" w:rsidR="00854A57" w:rsidRDefault="00854A57" w:rsidP="00854A57">
      <w:pPr>
        <w:spacing w:after="0"/>
        <w:rPr>
          <w:rFonts w:asciiTheme="minorHAnsi" w:hAnsiTheme="minorHAnsi" w:cstheme="minorHAnsi"/>
          <w:bCs/>
        </w:rPr>
      </w:pPr>
    </w:p>
    <w:p w14:paraId="70FED4DB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B38C6B2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C2BA5A8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17EF5C6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EA77B4E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A323907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3C28547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87FD66D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B51E112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F3468B3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8A169ED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698D34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5AD124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E163656" w14:textId="77777777" w:rsidR="00854A57" w:rsidRDefault="00854A57" w:rsidP="00854A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52F3612" w14:textId="77777777" w:rsidR="00854A57" w:rsidRDefault="00854A57" w:rsidP="00854A5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Załącznik nr 4 do zapytania ofertowego</w:t>
      </w:r>
    </w:p>
    <w:p w14:paraId="7F3A062F" w14:textId="77777777" w:rsidR="00854A57" w:rsidRDefault="00854A57" w:rsidP="00854A57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700C3B5F" w14:textId="77777777" w:rsidR="00854A57" w:rsidRDefault="00854A57" w:rsidP="00854A5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204EA6EC" w14:textId="77777777" w:rsidR="00854A57" w:rsidRDefault="00854A57" w:rsidP="00854A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4666582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750E16C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24E4EB17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7D1B98AF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6BD6EC8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4C4FB636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0E215E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E22CE45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 Pani/Pan:</w:t>
      </w:r>
    </w:p>
    <w:p w14:paraId="384FEC9B" w14:textId="77777777" w:rsidR="00854A57" w:rsidRDefault="00854A57" w:rsidP="00854A57">
      <w:pPr>
        <w:pStyle w:val="Akapitzlist"/>
        <w:numPr>
          <w:ilvl w:val="0"/>
          <w:numId w:val="35"/>
        </w:numPr>
        <w:spacing w:after="0"/>
        <w:ind w:left="993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D34D158" w14:textId="77777777" w:rsidR="00854A57" w:rsidRDefault="00854A57" w:rsidP="00854A57">
      <w:pPr>
        <w:numPr>
          <w:ilvl w:val="0"/>
          <w:numId w:val="3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E501169" w14:textId="77777777" w:rsidR="00854A57" w:rsidRDefault="00854A57" w:rsidP="00854A57">
      <w:pPr>
        <w:numPr>
          <w:ilvl w:val="0"/>
          <w:numId w:val="3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00B8A71D" w14:textId="77777777" w:rsidR="00854A57" w:rsidRDefault="00854A57" w:rsidP="00854A57">
      <w:pPr>
        <w:numPr>
          <w:ilvl w:val="0"/>
          <w:numId w:val="3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6EFBF54" w14:textId="77777777" w:rsidR="00854A57" w:rsidRDefault="00854A57" w:rsidP="00854A5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68BD168" w14:textId="77777777" w:rsidR="00854A57" w:rsidRDefault="00854A57" w:rsidP="00854A57">
      <w:pPr>
        <w:numPr>
          <w:ilvl w:val="0"/>
          <w:numId w:val="3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6CED6A8E" w14:textId="77777777" w:rsidR="00854A57" w:rsidRDefault="00854A57" w:rsidP="00854A57">
      <w:pPr>
        <w:numPr>
          <w:ilvl w:val="0"/>
          <w:numId w:val="35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6B1DB974" w14:textId="77777777" w:rsidR="00854A57" w:rsidRDefault="00854A57" w:rsidP="00854A57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8BB4240" w14:textId="00355C37" w:rsidR="00A3238A" w:rsidRPr="002E28C7" w:rsidRDefault="00A3238A" w:rsidP="002E28C7"/>
    <w:sectPr w:rsidR="00A3238A" w:rsidRPr="002E28C7" w:rsidSect="0051740A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966A" w14:textId="77777777" w:rsidR="0051740A" w:rsidRDefault="0051740A" w:rsidP="00B82DF3">
      <w:pPr>
        <w:spacing w:after="0" w:line="240" w:lineRule="auto"/>
      </w:pPr>
      <w:r>
        <w:separator/>
      </w:r>
    </w:p>
  </w:endnote>
  <w:endnote w:type="continuationSeparator" w:id="0">
    <w:p w14:paraId="33447F70" w14:textId="77777777" w:rsidR="0051740A" w:rsidRDefault="0051740A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E35" w14:textId="77777777" w:rsidR="0051740A" w:rsidRDefault="0051740A" w:rsidP="00B82DF3">
      <w:pPr>
        <w:spacing w:after="0" w:line="240" w:lineRule="auto"/>
      </w:pPr>
      <w:r>
        <w:separator/>
      </w:r>
    </w:p>
  </w:footnote>
  <w:footnote w:type="continuationSeparator" w:id="0">
    <w:p w14:paraId="56F82B6A" w14:textId="77777777" w:rsidR="0051740A" w:rsidRDefault="0051740A" w:rsidP="00B82DF3">
      <w:pPr>
        <w:spacing w:after="0" w:line="240" w:lineRule="auto"/>
      </w:pPr>
      <w:r>
        <w:continuationSeparator/>
      </w:r>
    </w:p>
  </w:footnote>
  <w:footnote w:id="1">
    <w:p w14:paraId="6AB48622" w14:textId="77777777" w:rsidR="00854A57" w:rsidRDefault="00854A57" w:rsidP="00854A5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A8AB4DF" w14:textId="77777777" w:rsidR="00854A57" w:rsidRDefault="00854A57" w:rsidP="00854A57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2649A5C8" w14:textId="77777777" w:rsidR="00854A57" w:rsidRDefault="00854A57" w:rsidP="00854A5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946" w14:textId="25CA8C02" w:rsidR="00651543" w:rsidRDefault="003D689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8023" wp14:editId="732677B0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B3AFB" w14:textId="117ADF0A" w:rsidR="00651543" w:rsidRDefault="003D689A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45243A" wp14:editId="57D13F6B">
                                <wp:extent cx="633095" cy="633095"/>
                                <wp:effectExtent l="0" t="0" r="0" b="0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09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78B8236" wp14:editId="44A5E2E4">
                                <wp:extent cx="515620" cy="902970"/>
                                <wp:effectExtent l="0" t="0" r="0" b="0"/>
                                <wp:docPr id="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0F33D8" wp14:editId="1E0AD2C2">
                                <wp:extent cx="515620" cy="902970"/>
                                <wp:effectExtent l="0" t="0" r="0" b="0"/>
                                <wp:docPr id="6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6pt;margin-top:-5.15pt;width:162.75pt;height:1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753B3AFB" w14:textId="117ADF0A" w:rsidR="00651543" w:rsidRDefault="003D689A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45243A" wp14:editId="57D13F6B">
                          <wp:extent cx="633095" cy="633095"/>
                          <wp:effectExtent l="0" t="0" r="0" b="0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095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78B8236" wp14:editId="44A5E2E4">
                          <wp:extent cx="515620" cy="902970"/>
                          <wp:effectExtent l="0" t="0" r="0" b="0"/>
                          <wp:docPr id="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0F33D8" wp14:editId="1E0AD2C2">
                          <wp:extent cx="515620" cy="902970"/>
                          <wp:effectExtent l="0" t="0" r="0" b="0"/>
                          <wp:docPr id="6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8DB1F4" wp14:editId="3DCB16C2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620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47E79CA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3130CA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B3E323" w14:textId="0D03F6CC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651543"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1</w:t>
                          </w:r>
                        </w:p>
                        <w:p w14:paraId="5B4EA9F6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3AC9ECEA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69675D5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5CD94D70" w14:textId="416354AA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1</w:t>
                          </w:r>
                        </w:p>
                        <w:p w14:paraId="177CBBAC" w14:textId="77777777" w:rsidR="00651543" w:rsidRPr="00B82DF3" w:rsidRDefault="00651543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B1F4" id="Text Box 2" o:spid="_x0000_s1027" type="#_x0000_t202" style="position:absolute;margin-left:89.85pt;margin-top:-5.15pt;width:270.2pt;height: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7B5620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47E79CA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3130CA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B3E323" w14:textId="0D03F6CC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     </w:t>
                    </w:r>
                    <w:r w:rsidR="00651543"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1</w:t>
                    </w:r>
                  </w:p>
                  <w:p w14:paraId="5B4EA9F6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3AC9ECEA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669675D5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5CD94D70" w14:textId="416354AA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1</w:t>
                    </w:r>
                  </w:p>
                  <w:p w14:paraId="177CBBAC" w14:textId="77777777" w:rsidR="00651543" w:rsidRPr="00B82DF3" w:rsidRDefault="00651543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0F0C56B" wp14:editId="32447A20">
          <wp:extent cx="1002030" cy="627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543" w:rsidRPr="00B82DF3">
      <w:rPr>
        <w:rFonts w:ascii="Times New Roman" w:hAnsi="Times New Roman"/>
      </w:rPr>
      <w:tab/>
    </w:r>
  </w:p>
  <w:p w14:paraId="408E306E" w14:textId="77777777" w:rsidR="00651543" w:rsidRPr="00B82DF3" w:rsidRDefault="0065154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651543" w:rsidRPr="00B82DF3" w14:paraId="1A8E59BB" w14:textId="77777777">
      <w:trPr>
        <w:cantSplit/>
      </w:trPr>
      <w:tc>
        <w:tcPr>
          <w:tcW w:w="1204" w:type="dxa"/>
        </w:tcPr>
        <w:p w14:paraId="29E4C92C" w14:textId="77777777" w:rsidR="00651543" w:rsidRPr="00B82DF3" w:rsidRDefault="0065154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9067553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7CFD0EA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51543" w:rsidRPr="00B82DF3" w14:paraId="50000FC3" w14:textId="77777777">
      <w:trPr>
        <w:cantSplit/>
      </w:trPr>
      <w:tc>
        <w:tcPr>
          <w:tcW w:w="1204" w:type="dxa"/>
        </w:tcPr>
        <w:p w14:paraId="621521AA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FB96294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6607B037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45595C42" w14:textId="77777777">
      <w:tc>
        <w:tcPr>
          <w:tcW w:w="1204" w:type="dxa"/>
        </w:tcPr>
        <w:p w14:paraId="2D698741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476932B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13F8A833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114F809D" w14:textId="77777777">
      <w:trPr>
        <w:trHeight w:val="175"/>
      </w:trPr>
      <w:tc>
        <w:tcPr>
          <w:tcW w:w="1204" w:type="dxa"/>
        </w:tcPr>
        <w:p w14:paraId="10351E81" w14:textId="77777777" w:rsidR="00651543" w:rsidRPr="00B82DF3" w:rsidRDefault="0065154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0DFFC20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0BD8397C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1220612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6E3F5310" w14:textId="77777777">
      <w:tc>
        <w:tcPr>
          <w:tcW w:w="1204" w:type="dxa"/>
        </w:tcPr>
        <w:p w14:paraId="3205B09F" w14:textId="77777777" w:rsidR="00651543" w:rsidRPr="001D1E06" w:rsidRDefault="00651543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F55A1D6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32E5750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3D85B9D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E6277C7" w14:textId="799B870A" w:rsidR="00651543" w:rsidRPr="00B82DF3" w:rsidRDefault="003D689A" w:rsidP="00B82DF3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26360" wp14:editId="32AB886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F152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45424F"/>
    <w:multiLevelType w:val="hybridMultilevel"/>
    <w:tmpl w:val="1CB0E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8769C"/>
    <w:multiLevelType w:val="hybridMultilevel"/>
    <w:tmpl w:val="32544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629D4"/>
    <w:multiLevelType w:val="multilevel"/>
    <w:tmpl w:val="B406E6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2EA643A"/>
    <w:multiLevelType w:val="hybridMultilevel"/>
    <w:tmpl w:val="AED0E464"/>
    <w:lvl w:ilvl="0" w:tplc="C86EBFC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6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C13403"/>
    <w:multiLevelType w:val="hybridMultilevel"/>
    <w:tmpl w:val="8C621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6642956">
    <w:abstractNumId w:val="25"/>
  </w:num>
  <w:num w:numId="2" w16cid:durableId="982276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259424">
    <w:abstractNumId w:val="1"/>
  </w:num>
  <w:num w:numId="4" w16cid:durableId="3664902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957208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79780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258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35473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035783">
    <w:abstractNumId w:val="10"/>
  </w:num>
  <w:num w:numId="10" w16cid:durableId="548415037">
    <w:abstractNumId w:val="13"/>
  </w:num>
  <w:num w:numId="11" w16cid:durableId="12411364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9069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0708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90421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9528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0801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46054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9714144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831717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194670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84812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89505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4524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143655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48840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871757">
    <w:abstractNumId w:val="15"/>
    <w:lvlOverride w:ilvl="0">
      <w:startOverride w:val="1"/>
    </w:lvlOverride>
  </w:num>
  <w:num w:numId="27" w16cid:durableId="625426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0571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7664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2259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0287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4164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348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5787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91466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04E3"/>
    <w:rsid w:val="00021ACF"/>
    <w:rsid w:val="00021C2E"/>
    <w:rsid w:val="000338BB"/>
    <w:rsid w:val="00042214"/>
    <w:rsid w:val="00064631"/>
    <w:rsid w:val="00075393"/>
    <w:rsid w:val="000860AC"/>
    <w:rsid w:val="000A013C"/>
    <w:rsid w:val="000A4701"/>
    <w:rsid w:val="000A6C28"/>
    <w:rsid w:val="000B6520"/>
    <w:rsid w:val="000C09D3"/>
    <w:rsid w:val="000E46A4"/>
    <w:rsid w:val="000E504C"/>
    <w:rsid w:val="00101DF5"/>
    <w:rsid w:val="00103B08"/>
    <w:rsid w:val="00104CDD"/>
    <w:rsid w:val="00110595"/>
    <w:rsid w:val="001111BF"/>
    <w:rsid w:val="001224D9"/>
    <w:rsid w:val="00122C3A"/>
    <w:rsid w:val="00132A64"/>
    <w:rsid w:val="00133D11"/>
    <w:rsid w:val="0014780B"/>
    <w:rsid w:val="00147C14"/>
    <w:rsid w:val="00154E78"/>
    <w:rsid w:val="0016217A"/>
    <w:rsid w:val="0016242F"/>
    <w:rsid w:val="001774E9"/>
    <w:rsid w:val="00192565"/>
    <w:rsid w:val="001940C5"/>
    <w:rsid w:val="00196C26"/>
    <w:rsid w:val="001A03E9"/>
    <w:rsid w:val="001B37C9"/>
    <w:rsid w:val="001D1E06"/>
    <w:rsid w:val="001E198D"/>
    <w:rsid w:val="001E586A"/>
    <w:rsid w:val="001F3F81"/>
    <w:rsid w:val="002050E2"/>
    <w:rsid w:val="00237211"/>
    <w:rsid w:val="002419A0"/>
    <w:rsid w:val="00241FDB"/>
    <w:rsid w:val="00243F18"/>
    <w:rsid w:val="002509B1"/>
    <w:rsid w:val="00251A9F"/>
    <w:rsid w:val="0026005C"/>
    <w:rsid w:val="0026234B"/>
    <w:rsid w:val="00266745"/>
    <w:rsid w:val="00271AE1"/>
    <w:rsid w:val="00274D7E"/>
    <w:rsid w:val="00283874"/>
    <w:rsid w:val="00292DC3"/>
    <w:rsid w:val="00296E99"/>
    <w:rsid w:val="002B4F3D"/>
    <w:rsid w:val="002B6102"/>
    <w:rsid w:val="002C2C54"/>
    <w:rsid w:val="002C49A0"/>
    <w:rsid w:val="002D16DE"/>
    <w:rsid w:val="002E0E66"/>
    <w:rsid w:val="002E28C7"/>
    <w:rsid w:val="002E2B81"/>
    <w:rsid w:val="002F15CC"/>
    <w:rsid w:val="002F68AE"/>
    <w:rsid w:val="00306F00"/>
    <w:rsid w:val="00311244"/>
    <w:rsid w:val="00314BB8"/>
    <w:rsid w:val="00357AAE"/>
    <w:rsid w:val="00366F8F"/>
    <w:rsid w:val="003834EF"/>
    <w:rsid w:val="003848F5"/>
    <w:rsid w:val="00390643"/>
    <w:rsid w:val="003935A0"/>
    <w:rsid w:val="00395E68"/>
    <w:rsid w:val="003A023D"/>
    <w:rsid w:val="003A57E9"/>
    <w:rsid w:val="003B0FB1"/>
    <w:rsid w:val="003B2304"/>
    <w:rsid w:val="003B271A"/>
    <w:rsid w:val="003B5DB0"/>
    <w:rsid w:val="003C57C7"/>
    <w:rsid w:val="003D0093"/>
    <w:rsid w:val="003D2F41"/>
    <w:rsid w:val="003D689A"/>
    <w:rsid w:val="003D7BBE"/>
    <w:rsid w:val="003F75D9"/>
    <w:rsid w:val="00413380"/>
    <w:rsid w:val="00421001"/>
    <w:rsid w:val="00422813"/>
    <w:rsid w:val="00423FD5"/>
    <w:rsid w:val="00430786"/>
    <w:rsid w:val="00431A26"/>
    <w:rsid w:val="00432E79"/>
    <w:rsid w:val="00437C18"/>
    <w:rsid w:val="00470BF9"/>
    <w:rsid w:val="00481C1E"/>
    <w:rsid w:val="004865B7"/>
    <w:rsid w:val="00486981"/>
    <w:rsid w:val="00490F84"/>
    <w:rsid w:val="00496FF4"/>
    <w:rsid w:val="004B577E"/>
    <w:rsid w:val="004B774D"/>
    <w:rsid w:val="004D0850"/>
    <w:rsid w:val="004D123F"/>
    <w:rsid w:val="004D625F"/>
    <w:rsid w:val="004F1320"/>
    <w:rsid w:val="004F7A9F"/>
    <w:rsid w:val="00500DA9"/>
    <w:rsid w:val="00503FF5"/>
    <w:rsid w:val="00513D87"/>
    <w:rsid w:val="00514E26"/>
    <w:rsid w:val="0051740A"/>
    <w:rsid w:val="005240ED"/>
    <w:rsid w:val="00534544"/>
    <w:rsid w:val="00536E00"/>
    <w:rsid w:val="00551779"/>
    <w:rsid w:val="00570709"/>
    <w:rsid w:val="0057260D"/>
    <w:rsid w:val="00574560"/>
    <w:rsid w:val="00582255"/>
    <w:rsid w:val="0058341F"/>
    <w:rsid w:val="00591598"/>
    <w:rsid w:val="005A1C0C"/>
    <w:rsid w:val="005A52B0"/>
    <w:rsid w:val="005C1AA7"/>
    <w:rsid w:val="005C30B5"/>
    <w:rsid w:val="005C3F56"/>
    <w:rsid w:val="005F7149"/>
    <w:rsid w:val="005F71C5"/>
    <w:rsid w:val="00600FC0"/>
    <w:rsid w:val="00601565"/>
    <w:rsid w:val="0060163A"/>
    <w:rsid w:val="0061736A"/>
    <w:rsid w:val="0062523C"/>
    <w:rsid w:val="00637A13"/>
    <w:rsid w:val="00641B5F"/>
    <w:rsid w:val="0064311D"/>
    <w:rsid w:val="00651543"/>
    <w:rsid w:val="00662976"/>
    <w:rsid w:val="00663C7B"/>
    <w:rsid w:val="006668D7"/>
    <w:rsid w:val="00667884"/>
    <w:rsid w:val="00672294"/>
    <w:rsid w:val="00673EFB"/>
    <w:rsid w:val="0067402D"/>
    <w:rsid w:val="006A1083"/>
    <w:rsid w:val="006A6AA5"/>
    <w:rsid w:val="006B0AD0"/>
    <w:rsid w:val="006B41A1"/>
    <w:rsid w:val="006B5ABA"/>
    <w:rsid w:val="006C03A6"/>
    <w:rsid w:val="006C5C18"/>
    <w:rsid w:val="006C65C4"/>
    <w:rsid w:val="006E12FB"/>
    <w:rsid w:val="006E5C1D"/>
    <w:rsid w:val="006F1A8C"/>
    <w:rsid w:val="00710BF6"/>
    <w:rsid w:val="00711A40"/>
    <w:rsid w:val="007166EA"/>
    <w:rsid w:val="00721F73"/>
    <w:rsid w:val="00730853"/>
    <w:rsid w:val="00732408"/>
    <w:rsid w:val="00740BF7"/>
    <w:rsid w:val="00742082"/>
    <w:rsid w:val="00750414"/>
    <w:rsid w:val="00751B66"/>
    <w:rsid w:val="0076390E"/>
    <w:rsid w:val="00775A54"/>
    <w:rsid w:val="00790FF7"/>
    <w:rsid w:val="007A7779"/>
    <w:rsid w:val="007B0C77"/>
    <w:rsid w:val="007C6C09"/>
    <w:rsid w:val="007E7B34"/>
    <w:rsid w:val="007F044C"/>
    <w:rsid w:val="007F09AC"/>
    <w:rsid w:val="007F3A78"/>
    <w:rsid w:val="008024CA"/>
    <w:rsid w:val="00805A72"/>
    <w:rsid w:val="00806907"/>
    <w:rsid w:val="00813E78"/>
    <w:rsid w:val="00815586"/>
    <w:rsid w:val="00830D04"/>
    <w:rsid w:val="008360C4"/>
    <w:rsid w:val="008444F9"/>
    <w:rsid w:val="008464AF"/>
    <w:rsid w:val="00854A57"/>
    <w:rsid w:val="008666AC"/>
    <w:rsid w:val="008668BC"/>
    <w:rsid w:val="0087649B"/>
    <w:rsid w:val="0088061F"/>
    <w:rsid w:val="00893BBB"/>
    <w:rsid w:val="008970EA"/>
    <w:rsid w:val="00897693"/>
    <w:rsid w:val="008A1A28"/>
    <w:rsid w:val="008B0443"/>
    <w:rsid w:val="008B1AC4"/>
    <w:rsid w:val="008B4B55"/>
    <w:rsid w:val="008C13F8"/>
    <w:rsid w:val="008D3F5E"/>
    <w:rsid w:val="008D7ABF"/>
    <w:rsid w:val="008F0119"/>
    <w:rsid w:val="008F3901"/>
    <w:rsid w:val="008F4C24"/>
    <w:rsid w:val="008F774E"/>
    <w:rsid w:val="00900DF6"/>
    <w:rsid w:val="0090654F"/>
    <w:rsid w:val="00912204"/>
    <w:rsid w:val="009312C2"/>
    <w:rsid w:val="00947DAB"/>
    <w:rsid w:val="009512AE"/>
    <w:rsid w:val="0095582B"/>
    <w:rsid w:val="0096109B"/>
    <w:rsid w:val="00961E7A"/>
    <w:rsid w:val="00965D62"/>
    <w:rsid w:val="0098043D"/>
    <w:rsid w:val="00983B10"/>
    <w:rsid w:val="00986697"/>
    <w:rsid w:val="009940D0"/>
    <w:rsid w:val="009A4E9B"/>
    <w:rsid w:val="009A5DFB"/>
    <w:rsid w:val="009C195D"/>
    <w:rsid w:val="009C6E1B"/>
    <w:rsid w:val="009C7AF5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238A"/>
    <w:rsid w:val="00A33ABC"/>
    <w:rsid w:val="00A34672"/>
    <w:rsid w:val="00A379F4"/>
    <w:rsid w:val="00A41171"/>
    <w:rsid w:val="00A45810"/>
    <w:rsid w:val="00A712DD"/>
    <w:rsid w:val="00A72338"/>
    <w:rsid w:val="00A77387"/>
    <w:rsid w:val="00A8263E"/>
    <w:rsid w:val="00A86015"/>
    <w:rsid w:val="00A9360D"/>
    <w:rsid w:val="00A96041"/>
    <w:rsid w:val="00A97970"/>
    <w:rsid w:val="00AA744E"/>
    <w:rsid w:val="00AD6209"/>
    <w:rsid w:val="00AF7D22"/>
    <w:rsid w:val="00B03764"/>
    <w:rsid w:val="00B14E2E"/>
    <w:rsid w:val="00B56288"/>
    <w:rsid w:val="00B62B5C"/>
    <w:rsid w:val="00B641F1"/>
    <w:rsid w:val="00B6482A"/>
    <w:rsid w:val="00B72238"/>
    <w:rsid w:val="00B75B70"/>
    <w:rsid w:val="00B82DF3"/>
    <w:rsid w:val="00B84B23"/>
    <w:rsid w:val="00B87D92"/>
    <w:rsid w:val="00B92254"/>
    <w:rsid w:val="00BA0906"/>
    <w:rsid w:val="00BA49D1"/>
    <w:rsid w:val="00BB0084"/>
    <w:rsid w:val="00BC14BC"/>
    <w:rsid w:val="00BC4D30"/>
    <w:rsid w:val="00BC6060"/>
    <w:rsid w:val="00BD373B"/>
    <w:rsid w:val="00BD7D4C"/>
    <w:rsid w:val="00BE3F86"/>
    <w:rsid w:val="00BE5450"/>
    <w:rsid w:val="00C0155D"/>
    <w:rsid w:val="00C01B1E"/>
    <w:rsid w:val="00C1558C"/>
    <w:rsid w:val="00C2221D"/>
    <w:rsid w:val="00C2714D"/>
    <w:rsid w:val="00C31611"/>
    <w:rsid w:val="00C37875"/>
    <w:rsid w:val="00C41DB1"/>
    <w:rsid w:val="00C42ED4"/>
    <w:rsid w:val="00C52D5A"/>
    <w:rsid w:val="00C54A73"/>
    <w:rsid w:val="00C55436"/>
    <w:rsid w:val="00C67A47"/>
    <w:rsid w:val="00C8280D"/>
    <w:rsid w:val="00C93728"/>
    <w:rsid w:val="00CB5826"/>
    <w:rsid w:val="00CC3650"/>
    <w:rsid w:val="00CD6C4A"/>
    <w:rsid w:val="00CD7A5D"/>
    <w:rsid w:val="00D0084C"/>
    <w:rsid w:val="00D04122"/>
    <w:rsid w:val="00D145A2"/>
    <w:rsid w:val="00D1591A"/>
    <w:rsid w:val="00D256C1"/>
    <w:rsid w:val="00D3017A"/>
    <w:rsid w:val="00D32145"/>
    <w:rsid w:val="00D35FB3"/>
    <w:rsid w:val="00D36574"/>
    <w:rsid w:val="00D37DFD"/>
    <w:rsid w:val="00D40506"/>
    <w:rsid w:val="00D40F76"/>
    <w:rsid w:val="00D46197"/>
    <w:rsid w:val="00D74633"/>
    <w:rsid w:val="00D92E3B"/>
    <w:rsid w:val="00D955A9"/>
    <w:rsid w:val="00DA0C78"/>
    <w:rsid w:val="00DA2749"/>
    <w:rsid w:val="00DA6FA7"/>
    <w:rsid w:val="00DB13EB"/>
    <w:rsid w:val="00DB3C0E"/>
    <w:rsid w:val="00DB5D9F"/>
    <w:rsid w:val="00DD102A"/>
    <w:rsid w:val="00DD3B6B"/>
    <w:rsid w:val="00DE7FC2"/>
    <w:rsid w:val="00DF34D3"/>
    <w:rsid w:val="00E012DF"/>
    <w:rsid w:val="00E1716D"/>
    <w:rsid w:val="00E222AE"/>
    <w:rsid w:val="00E41EFC"/>
    <w:rsid w:val="00E74459"/>
    <w:rsid w:val="00E76330"/>
    <w:rsid w:val="00E85505"/>
    <w:rsid w:val="00EA458B"/>
    <w:rsid w:val="00EB1E7E"/>
    <w:rsid w:val="00EB6908"/>
    <w:rsid w:val="00EC1C88"/>
    <w:rsid w:val="00EC4DA9"/>
    <w:rsid w:val="00ED30C9"/>
    <w:rsid w:val="00ED6D67"/>
    <w:rsid w:val="00EE205F"/>
    <w:rsid w:val="00EE2FD8"/>
    <w:rsid w:val="00EF1C51"/>
    <w:rsid w:val="00F01179"/>
    <w:rsid w:val="00F108D6"/>
    <w:rsid w:val="00F24611"/>
    <w:rsid w:val="00F30CD7"/>
    <w:rsid w:val="00F323A3"/>
    <w:rsid w:val="00F346C3"/>
    <w:rsid w:val="00F43244"/>
    <w:rsid w:val="00F4357B"/>
    <w:rsid w:val="00F7375B"/>
    <w:rsid w:val="00F73DE6"/>
    <w:rsid w:val="00F80B44"/>
    <w:rsid w:val="00F84F91"/>
    <w:rsid w:val="00F877D1"/>
    <w:rsid w:val="00F95B5D"/>
    <w:rsid w:val="00FA3468"/>
    <w:rsid w:val="00FA454C"/>
    <w:rsid w:val="00FB213B"/>
    <w:rsid w:val="00FC2D29"/>
    <w:rsid w:val="00FC4692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C60A4"/>
  <w15:docId w15:val="{8CA63C00-A276-4C8C-BA8B-A789FF1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DF3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DF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F3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2E3B"/>
    <w:rPr>
      <w:rFonts w:cs="Times New Roman"/>
      <w:vertAlign w:val="superscript"/>
    </w:rPr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C42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D62"/>
    <w:rPr>
      <w:color w:val="605E5C"/>
      <w:shd w:val="clear" w:color="auto" w:fill="E1DFDD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6B0AD0"/>
    <w:rPr>
      <w:lang w:eastAsia="en-US"/>
    </w:rPr>
  </w:style>
  <w:style w:type="paragraph" w:customStyle="1" w:styleId="Default">
    <w:name w:val="Default"/>
    <w:rsid w:val="006B0A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6B0AD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611"/>
    <w:rPr>
      <w:lang w:eastAsia="en-US"/>
    </w:rPr>
  </w:style>
  <w:style w:type="table" w:styleId="Tabela-Siatka">
    <w:name w:val="Table Grid"/>
    <w:basedOn w:val="Standardowy"/>
    <w:rsid w:val="007F09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4A57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A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3097</Words>
  <Characters>19707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subject/>
  <dc:creator>Aleksandra Gałażewska</dc:creator>
  <cp:keywords/>
  <dc:description/>
  <cp:lastModifiedBy>Aleksandra Gałażewska</cp:lastModifiedBy>
  <cp:revision>13</cp:revision>
  <cp:lastPrinted>2023-10-09T06:34:00Z</cp:lastPrinted>
  <dcterms:created xsi:type="dcterms:W3CDTF">2024-03-14T11:40:00Z</dcterms:created>
  <dcterms:modified xsi:type="dcterms:W3CDTF">2024-03-14T11:52:00Z</dcterms:modified>
</cp:coreProperties>
</file>