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DBF" w:rsidRPr="00BF4523" w:rsidRDefault="00363DBF" w:rsidP="0058722B">
      <w:pPr>
        <w:widowControl/>
        <w:suppressAutoHyphens w:val="0"/>
        <w:autoSpaceDE w:val="0"/>
        <w:adjustRightInd w:val="0"/>
        <w:ind w:left="142" w:hanging="142"/>
        <w:jc w:val="both"/>
        <w:textAlignment w:val="auto"/>
        <w:rPr>
          <w:rFonts w:eastAsiaTheme="minorHAnsi" w:cs="Times New Roman"/>
          <w:i/>
          <w:iCs/>
          <w:color w:val="000000"/>
          <w:kern w:val="0"/>
          <w:sz w:val="2"/>
          <w:szCs w:val="2"/>
          <w:lang w:eastAsia="en-US" w:bidi="ar-SA"/>
        </w:rPr>
      </w:pPr>
    </w:p>
    <w:tbl>
      <w:tblPr>
        <w:tblW w:w="9625" w:type="dxa"/>
        <w:tblInd w:w="-76" w:type="dxa"/>
        <w:tblLayout w:type="fixed"/>
        <w:tblCellMar>
          <w:left w:w="0" w:type="dxa"/>
          <w:right w:w="0" w:type="dxa"/>
        </w:tblCellMar>
        <w:tblLook w:val="0000" w:firstRow="0" w:lastRow="0" w:firstColumn="0" w:lastColumn="0" w:noHBand="0" w:noVBand="0"/>
      </w:tblPr>
      <w:tblGrid>
        <w:gridCol w:w="79"/>
        <w:gridCol w:w="9455"/>
        <w:gridCol w:w="91"/>
      </w:tblGrid>
      <w:tr w:rsidR="007C2952" w:rsidRPr="00A16239" w:rsidTr="00092022">
        <w:trPr>
          <w:trHeight w:val="663"/>
        </w:trPr>
        <w:tc>
          <w:tcPr>
            <w:tcW w:w="79" w:type="dxa"/>
            <w:shd w:val="clear" w:color="auto" w:fill="auto"/>
          </w:tcPr>
          <w:p w:rsidR="007C2952" w:rsidRPr="00A16239" w:rsidRDefault="007C2952" w:rsidP="00092022">
            <w:pPr>
              <w:keepNext/>
              <w:tabs>
                <w:tab w:val="num" w:pos="0"/>
              </w:tabs>
              <w:autoSpaceDN/>
              <w:snapToGrid w:val="0"/>
              <w:ind w:left="432" w:hanging="432"/>
              <w:jc w:val="center"/>
              <w:textAlignment w:val="auto"/>
              <w:outlineLvl w:val="0"/>
              <w:rPr>
                <w:rFonts w:ascii="Century Gothic" w:eastAsia="Times New Roman" w:hAnsi="Century Gothic" w:cs="Times New Roman"/>
                <w:b/>
                <w:bCs/>
                <w:kern w:val="0"/>
                <w:sz w:val="20"/>
                <w:szCs w:val="20"/>
                <w:lang w:eastAsia="ar-SA" w:bidi="ar-SA"/>
              </w:rPr>
            </w:pPr>
          </w:p>
        </w:tc>
        <w:tc>
          <w:tcPr>
            <w:tcW w:w="9455" w:type="dxa"/>
            <w:tcBorders>
              <w:top w:val="single" w:sz="4" w:space="0" w:color="000000"/>
              <w:left w:val="single" w:sz="4" w:space="0" w:color="000000"/>
              <w:bottom w:val="single" w:sz="4" w:space="0" w:color="000000"/>
            </w:tcBorders>
            <w:shd w:val="clear" w:color="auto" w:fill="C0C0C0"/>
            <w:vAlign w:val="center"/>
          </w:tcPr>
          <w:p w:rsidR="007C2952" w:rsidRPr="00A16239" w:rsidRDefault="007C2952" w:rsidP="00092022">
            <w:pPr>
              <w:keepNext/>
              <w:widowControl/>
              <w:autoSpaceDN/>
              <w:ind w:right="-72"/>
              <w:jc w:val="center"/>
              <w:textAlignment w:val="auto"/>
              <w:rPr>
                <w:rFonts w:eastAsia="Times New Roman" w:cs="Times New Roman"/>
                <w:b/>
                <w:bCs/>
                <w:kern w:val="0"/>
                <w:lang w:eastAsia="ar-SA" w:bidi="ar-SA"/>
              </w:rPr>
            </w:pPr>
            <w:r>
              <w:rPr>
                <w:rFonts w:eastAsia="Times New Roman" w:cs="Times New Roman"/>
                <w:b/>
                <w:kern w:val="0"/>
                <w:lang w:eastAsia="ar-SA" w:bidi="ar-SA"/>
              </w:rPr>
              <w:t>OPIS PRZEDMIOTU ZAMÓWIENIA</w:t>
            </w:r>
          </w:p>
          <w:p w:rsidR="007C2952" w:rsidRPr="007C797B" w:rsidRDefault="007C2952" w:rsidP="00092022">
            <w:pPr>
              <w:widowControl/>
              <w:autoSpaceDN/>
              <w:ind w:left="6804" w:firstLine="993"/>
              <w:jc w:val="both"/>
              <w:textAlignment w:val="auto"/>
              <w:rPr>
                <w:rFonts w:eastAsia="Times New Roman" w:cs="Times New Roman"/>
                <w:b/>
                <w:kern w:val="0"/>
                <w:sz w:val="15"/>
                <w:szCs w:val="15"/>
                <w:lang w:eastAsia="ar-SA" w:bidi="ar-SA"/>
              </w:rPr>
            </w:pPr>
            <w:r w:rsidRPr="007C797B">
              <w:rPr>
                <w:rFonts w:eastAsia="Times New Roman" w:cs="Times New Roman"/>
                <w:b/>
                <w:kern w:val="0"/>
                <w:sz w:val="15"/>
                <w:szCs w:val="15"/>
                <w:lang w:eastAsia="ar-SA" w:bidi="ar-SA"/>
              </w:rPr>
              <w:t xml:space="preserve">Załącznik nr </w:t>
            </w:r>
            <w:r w:rsidR="007C797B" w:rsidRPr="007C797B">
              <w:rPr>
                <w:rFonts w:eastAsia="Times New Roman" w:cs="Times New Roman"/>
                <w:b/>
                <w:kern w:val="0"/>
                <w:sz w:val="15"/>
                <w:szCs w:val="15"/>
                <w:lang w:eastAsia="ar-SA" w:bidi="ar-SA"/>
              </w:rPr>
              <w:t>4</w:t>
            </w:r>
            <w:r w:rsidRPr="007C797B">
              <w:rPr>
                <w:rFonts w:eastAsia="Times New Roman" w:cs="Times New Roman"/>
                <w:b/>
                <w:kern w:val="0"/>
                <w:sz w:val="15"/>
                <w:szCs w:val="15"/>
                <w:lang w:eastAsia="ar-SA" w:bidi="ar-SA"/>
              </w:rPr>
              <w:t xml:space="preserve"> do SWZ</w:t>
            </w:r>
          </w:p>
          <w:p w:rsidR="007C2952" w:rsidRPr="00A16239" w:rsidRDefault="007C2952" w:rsidP="00092022">
            <w:pPr>
              <w:keepNext/>
              <w:tabs>
                <w:tab w:val="num" w:pos="0"/>
              </w:tabs>
              <w:autoSpaceDN/>
              <w:ind w:left="7371" w:firstLine="426"/>
              <w:textAlignment w:val="auto"/>
              <w:outlineLvl w:val="0"/>
              <w:rPr>
                <w:rFonts w:ascii="Century Gothic" w:eastAsia="Times New Roman" w:hAnsi="Century Gothic" w:cs="Times New Roman"/>
                <w:b/>
                <w:bCs/>
                <w:kern w:val="0"/>
                <w:sz w:val="20"/>
                <w:szCs w:val="20"/>
                <w:lang w:eastAsia="ar-SA" w:bidi="ar-SA"/>
              </w:rPr>
            </w:pPr>
            <w:r w:rsidRPr="007C797B">
              <w:rPr>
                <w:rFonts w:eastAsia="Times New Roman" w:cs="Times New Roman"/>
                <w:b/>
                <w:bCs/>
                <w:kern w:val="0"/>
                <w:sz w:val="15"/>
                <w:szCs w:val="15"/>
                <w:lang w:eastAsia="ar-SA" w:bidi="ar-SA"/>
              </w:rPr>
              <w:t>Sprawa nr 43/24/</w:t>
            </w:r>
            <w:r w:rsidR="00923408" w:rsidRPr="007C797B">
              <w:rPr>
                <w:rFonts w:eastAsia="Times New Roman" w:cs="Times New Roman"/>
                <w:b/>
                <w:bCs/>
                <w:kern w:val="0"/>
                <w:sz w:val="15"/>
                <w:szCs w:val="15"/>
                <w:lang w:eastAsia="ar-SA" w:bidi="ar-SA"/>
              </w:rPr>
              <w:t>ZT</w:t>
            </w:r>
          </w:p>
        </w:tc>
        <w:tc>
          <w:tcPr>
            <w:tcW w:w="91" w:type="dxa"/>
            <w:tcBorders>
              <w:left w:val="single" w:sz="4" w:space="0" w:color="000000"/>
            </w:tcBorders>
            <w:shd w:val="clear" w:color="auto" w:fill="auto"/>
          </w:tcPr>
          <w:p w:rsidR="007C2952" w:rsidRPr="00A16239" w:rsidRDefault="007C2952" w:rsidP="00092022">
            <w:pPr>
              <w:keepNext/>
              <w:tabs>
                <w:tab w:val="num" w:pos="0"/>
              </w:tabs>
              <w:autoSpaceDN/>
              <w:snapToGrid w:val="0"/>
              <w:ind w:left="432" w:hanging="432"/>
              <w:jc w:val="both"/>
              <w:textAlignment w:val="auto"/>
              <w:outlineLvl w:val="0"/>
              <w:rPr>
                <w:rFonts w:ascii="Century Gothic" w:eastAsia="Times New Roman" w:hAnsi="Century Gothic" w:cs="Times New Roman"/>
                <w:b/>
                <w:bCs/>
                <w:kern w:val="0"/>
                <w:sz w:val="20"/>
                <w:szCs w:val="20"/>
                <w:lang w:eastAsia="ar-SA" w:bidi="ar-SA"/>
              </w:rPr>
            </w:pPr>
          </w:p>
        </w:tc>
      </w:tr>
    </w:tbl>
    <w:p w:rsidR="007C2952" w:rsidRDefault="007C2952" w:rsidP="00BF4523">
      <w:pPr>
        <w:widowControl/>
        <w:suppressAutoHyphens w:val="0"/>
        <w:autoSpaceDE w:val="0"/>
        <w:adjustRightInd w:val="0"/>
        <w:ind w:left="142" w:hanging="142"/>
        <w:jc w:val="both"/>
        <w:textAlignment w:val="auto"/>
        <w:rPr>
          <w:rFonts w:eastAsiaTheme="minorHAnsi" w:cs="Times New Roman"/>
          <w:i/>
          <w:iCs/>
          <w:color w:val="000000"/>
          <w:kern w:val="0"/>
          <w:sz w:val="18"/>
          <w:szCs w:val="18"/>
          <w:lang w:eastAsia="en-US" w:bidi="ar-SA"/>
        </w:rPr>
      </w:pPr>
    </w:p>
    <w:p w:rsidR="007C2952" w:rsidRDefault="007C2952" w:rsidP="00BF4523">
      <w:pPr>
        <w:widowControl/>
        <w:suppressAutoHyphens w:val="0"/>
        <w:autoSpaceDE w:val="0"/>
        <w:adjustRightInd w:val="0"/>
        <w:ind w:left="142" w:hanging="142"/>
        <w:jc w:val="both"/>
        <w:textAlignment w:val="auto"/>
        <w:rPr>
          <w:rFonts w:eastAsiaTheme="minorHAnsi" w:cs="Times New Roman"/>
          <w:i/>
          <w:iCs/>
          <w:color w:val="000000"/>
          <w:kern w:val="0"/>
          <w:sz w:val="18"/>
          <w:szCs w:val="18"/>
          <w:lang w:eastAsia="en-US" w:bidi="ar-SA"/>
        </w:rPr>
      </w:pPr>
    </w:p>
    <w:p w:rsidR="007C2952" w:rsidRDefault="007C2952" w:rsidP="00BF4523">
      <w:pPr>
        <w:widowControl/>
        <w:suppressAutoHyphens w:val="0"/>
        <w:autoSpaceDE w:val="0"/>
        <w:adjustRightInd w:val="0"/>
        <w:ind w:left="142" w:hanging="142"/>
        <w:jc w:val="both"/>
        <w:textAlignment w:val="auto"/>
        <w:rPr>
          <w:rFonts w:eastAsiaTheme="minorHAnsi" w:cs="Times New Roman"/>
          <w:i/>
          <w:iCs/>
          <w:color w:val="000000"/>
          <w:kern w:val="0"/>
          <w:sz w:val="18"/>
          <w:szCs w:val="18"/>
          <w:lang w:eastAsia="en-US" w:bidi="ar-SA"/>
        </w:rPr>
      </w:pPr>
    </w:p>
    <w:p w:rsidR="007C2952" w:rsidRDefault="007C2952" w:rsidP="00BF4523">
      <w:pPr>
        <w:widowControl/>
        <w:suppressAutoHyphens w:val="0"/>
        <w:autoSpaceDE w:val="0"/>
        <w:adjustRightInd w:val="0"/>
        <w:jc w:val="both"/>
        <w:textAlignment w:val="auto"/>
        <w:rPr>
          <w:rFonts w:eastAsiaTheme="minorHAnsi" w:cs="Times New Roman"/>
          <w:i/>
          <w:iCs/>
          <w:color w:val="000000"/>
          <w:kern w:val="0"/>
          <w:sz w:val="18"/>
          <w:szCs w:val="18"/>
          <w:lang w:eastAsia="en-US" w:bidi="ar-SA"/>
        </w:rPr>
      </w:pPr>
    </w:p>
    <w:p w:rsidR="007C2952" w:rsidRDefault="007C2952" w:rsidP="00BF4523">
      <w:pPr>
        <w:widowControl/>
        <w:suppressAutoHyphens w:val="0"/>
        <w:autoSpaceDE w:val="0"/>
        <w:adjustRightInd w:val="0"/>
        <w:ind w:left="142" w:hanging="142"/>
        <w:jc w:val="both"/>
        <w:textAlignment w:val="auto"/>
        <w:rPr>
          <w:rFonts w:eastAsiaTheme="minorHAnsi" w:cs="Times New Roman"/>
          <w:i/>
          <w:iCs/>
          <w:color w:val="000000"/>
          <w:kern w:val="0"/>
          <w:sz w:val="18"/>
          <w:szCs w:val="18"/>
          <w:lang w:eastAsia="en-US" w:bidi="ar-SA"/>
        </w:rPr>
      </w:pPr>
    </w:p>
    <w:p w:rsidR="007C2952" w:rsidRPr="007C2952" w:rsidRDefault="007C2952" w:rsidP="00BF4523">
      <w:pPr>
        <w:widowControl/>
        <w:numPr>
          <w:ilvl w:val="0"/>
          <w:numId w:val="50"/>
        </w:numPr>
        <w:autoSpaceDN/>
        <w:ind w:left="567" w:hanging="283"/>
        <w:textAlignment w:val="auto"/>
        <w:rPr>
          <w:rFonts w:eastAsia="Calibri" w:cs="Calibri"/>
          <w:b/>
          <w:color w:val="000000"/>
          <w:kern w:val="0"/>
          <w:lang w:eastAsia="ar-SA" w:bidi="ar-SA"/>
        </w:rPr>
      </w:pPr>
      <w:r w:rsidRPr="007C2952">
        <w:rPr>
          <w:rFonts w:eastAsia="Calibri" w:cs="Calibri"/>
          <w:b/>
          <w:color w:val="000000"/>
          <w:kern w:val="0"/>
          <w:lang w:eastAsia="ar-SA" w:bidi="ar-SA"/>
        </w:rPr>
        <w:t>CHARAKTERYSTYKA WYROBU</w:t>
      </w:r>
    </w:p>
    <w:p w:rsidR="007C2952" w:rsidRPr="007C2952" w:rsidRDefault="007C2952" w:rsidP="00BF4523">
      <w:pPr>
        <w:widowControl/>
        <w:tabs>
          <w:tab w:val="left" w:pos="1440"/>
        </w:tabs>
        <w:autoSpaceDN/>
        <w:ind w:left="720"/>
        <w:textAlignment w:val="auto"/>
        <w:rPr>
          <w:rFonts w:eastAsia="Calibri" w:cs="Calibri"/>
          <w:b/>
          <w:color w:val="000000"/>
          <w:kern w:val="0"/>
          <w:lang w:eastAsia="ar-SA" w:bidi="ar-SA"/>
        </w:rPr>
      </w:pPr>
    </w:p>
    <w:p w:rsidR="007C2952" w:rsidRPr="007C2952" w:rsidRDefault="007C2952" w:rsidP="00BF4523">
      <w:pPr>
        <w:autoSpaceDN/>
        <w:jc w:val="both"/>
        <w:textAlignment w:val="auto"/>
        <w:rPr>
          <w:rFonts w:eastAsia="Times New Roman" w:cs="Times New Roman"/>
          <w:kern w:val="0"/>
          <w:szCs w:val="20"/>
          <w:lang w:eastAsia="ar-SA" w:bidi="ar-SA"/>
        </w:rPr>
      </w:pPr>
      <w:r w:rsidRPr="007C2952">
        <w:rPr>
          <w:rFonts w:eastAsia="Times New Roman" w:cs="Times New Roman"/>
          <w:kern w:val="0"/>
          <w:szCs w:val="20"/>
          <w:lang w:eastAsia="ar-SA" w:bidi="ar-SA"/>
        </w:rPr>
        <w:t>Przedmiotem opracowania jest specyfikacja techniczna dla ciągnika rolniczego do zastosowań komunalnych i gospodarczych (zwanego w dalszej części specyfikacji – ciągnikiem komunalnym.</w:t>
      </w:r>
    </w:p>
    <w:p w:rsidR="007C2952" w:rsidRPr="007C2952" w:rsidRDefault="007C2952" w:rsidP="00BF4523">
      <w:pPr>
        <w:widowControl/>
        <w:autoSpaceDN/>
        <w:textAlignment w:val="auto"/>
        <w:rPr>
          <w:rFonts w:eastAsia="Calibri" w:cs="Calibri"/>
          <w:color w:val="000000"/>
          <w:kern w:val="0"/>
          <w:lang w:eastAsia="ar-SA" w:bidi="ar-SA"/>
        </w:rPr>
      </w:pPr>
    </w:p>
    <w:p w:rsidR="007C2952" w:rsidRPr="007C2952" w:rsidRDefault="007C2952" w:rsidP="00BF4523">
      <w:pPr>
        <w:widowControl/>
        <w:numPr>
          <w:ilvl w:val="0"/>
          <w:numId w:val="50"/>
        </w:numPr>
        <w:autoSpaceDN/>
        <w:ind w:left="709" w:hanging="425"/>
        <w:textAlignment w:val="auto"/>
        <w:rPr>
          <w:rFonts w:eastAsia="Calibri" w:cs="Calibri"/>
          <w:b/>
          <w:color w:val="000000"/>
          <w:kern w:val="0"/>
          <w:lang w:eastAsia="ar-SA" w:bidi="ar-SA"/>
        </w:rPr>
      </w:pPr>
      <w:r w:rsidRPr="007C2952">
        <w:rPr>
          <w:rFonts w:eastAsia="Calibri" w:cs="Calibri"/>
          <w:b/>
          <w:color w:val="000000"/>
          <w:kern w:val="0"/>
          <w:lang w:eastAsia="ar-SA" w:bidi="ar-SA"/>
        </w:rPr>
        <w:t>DOKUMENTY ODNIESIENIA</w:t>
      </w:r>
    </w:p>
    <w:p w:rsidR="007C2952" w:rsidRPr="007C2952" w:rsidRDefault="007C2952" w:rsidP="00BF4523">
      <w:pPr>
        <w:widowControl/>
        <w:tabs>
          <w:tab w:val="left" w:pos="1440"/>
        </w:tabs>
        <w:autoSpaceDN/>
        <w:ind w:left="720"/>
        <w:textAlignment w:val="auto"/>
        <w:rPr>
          <w:rFonts w:eastAsia="Calibri" w:cs="Calibri"/>
          <w:b/>
          <w:color w:val="000000"/>
          <w:kern w:val="0"/>
          <w:lang w:eastAsia="ar-SA" w:bidi="ar-SA"/>
        </w:rPr>
      </w:pPr>
    </w:p>
    <w:p w:rsidR="007C2952" w:rsidRPr="007C2952" w:rsidRDefault="007C2952" w:rsidP="00BF4523">
      <w:pPr>
        <w:widowControl/>
        <w:numPr>
          <w:ilvl w:val="0"/>
          <w:numId w:val="48"/>
        </w:numPr>
        <w:autoSpaceDN/>
        <w:ind w:left="567" w:hanging="567"/>
        <w:jc w:val="both"/>
        <w:textAlignment w:val="auto"/>
        <w:rPr>
          <w:rFonts w:eastAsia="Calibri" w:cs="Calibri"/>
          <w:color w:val="000000"/>
          <w:kern w:val="0"/>
          <w:lang w:eastAsia="ar-SA" w:bidi="ar-SA"/>
        </w:rPr>
      </w:pPr>
      <w:r w:rsidRPr="007C2952">
        <w:rPr>
          <w:rFonts w:eastAsia="Calibri" w:cs="Calibri"/>
          <w:color w:val="000000"/>
          <w:kern w:val="0"/>
          <w:lang w:eastAsia="ar-SA" w:bidi="ar-SA"/>
        </w:rPr>
        <w:t xml:space="preserve">Ustawa z dnia 20 czerwca 1997 r. </w:t>
      </w:r>
      <w:r w:rsidRPr="007C2952">
        <w:rPr>
          <w:rFonts w:eastAsia="Calibri" w:cs="Calibri"/>
          <w:i/>
          <w:color w:val="000000"/>
          <w:kern w:val="0"/>
          <w:lang w:eastAsia="ar-SA" w:bidi="ar-SA"/>
        </w:rPr>
        <w:t>Prawo o ruchu drogowym</w:t>
      </w:r>
      <w:r w:rsidRPr="007C2952">
        <w:rPr>
          <w:rFonts w:eastAsia="Calibri" w:cs="Calibri"/>
          <w:color w:val="000000"/>
          <w:kern w:val="0"/>
          <w:lang w:eastAsia="ar-SA" w:bidi="ar-SA"/>
        </w:rPr>
        <w:t xml:space="preserve"> (Dz. U. z 2023 poz. 1047, 919, 1053, 1088, 1123, 1193, 1234, 1394 1720, 1723, 2029, z 2024 r. poz. 834).</w:t>
      </w:r>
    </w:p>
    <w:p w:rsidR="007C2952" w:rsidRPr="007C2952" w:rsidRDefault="007C2952" w:rsidP="00BF4523">
      <w:pPr>
        <w:widowControl/>
        <w:numPr>
          <w:ilvl w:val="0"/>
          <w:numId w:val="48"/>
        </w:numPr>
        <w:autoSpaceDN/>
        <w:ind w:left="567" w:hanging="567"/>
        <w:jc w:val="both"/>
        <w:textAlignment w:val="auto"/>
        <w:rPr>
          <w:rFonts w:eastAsia="Calibri" w:cs="Calibri"/>
          <w:color w:val="000000"/>
          <w:kern w:val="0"/>
          <w:lang w:eastAsia="ar-SA" w:bidi="ar-SA"/>
        </w:rPr>
      </w:pPr>
      <w:r w:rsidRPr="007C2952">
        <w:rPr>
          <w:rFonts w:eastAsia="Calibri" w:cs="Calibri"/>
          <w:color w:val="000000"/>
          <w:kern w:val="0"/>
          <w:lang w:eastAsia="ar-SA" w:bidi="ar-SA"/>
        </w:rPr>
        <w:t xml:space="preserve">Rozporządzenie Ministra Infrastruktury z dnia 2 sierpnia 2023 r. </w:t>
      </w:r>
      <w:r w:rsidRPr="007C2952">
        <w:rPr>
          <w:rFonts w:eastAsia="Calibri" w:cs="Calibri"/>
          <w:i/>
          <w:color w:val="000000"/>
          <w:kern w:val="0"/>
          <w:lang w:eastAsia="ar-SA" w:bidi="ar-SA"/>
        </w:rPr>
        <w:t xml:space="preserve">w sprawie homologacji typu pojazdów  </w:t>
      </w:r>
      <w:r w:rsidRPr="007C2952">
        <w:rPr>
          <w:rFonts w:eastAsia="Calibri" w:cs="Calibri"/>
          <w:color w:val="000000"/>
          <w:kern w:val="0"/>
          <w:lang w:eastAsia="ar-SA" w:bidi="ar-SA"/>
        </w:rPr>
        <w:t>(Dz. U. z 2023 r. poz. 1651).</w:t>
      </w:r>
    </w:p>
    <w:p w:rsidR="007C2952" w:rsidRPr="007C2952" w:rsidRDefault="007C2952" w:rsidP="00BF4523">
      <w:pPr>
        <w:widowControl/>
        <w:numPr>
          <w:ilvl w:val="0"/>
          <w:numId w:val="48"/>
        </w:numPr>
        <w:autoSpaceDN/>
        <w:ind w:left="567" w:hanging="567"/>
        <w:jc w:val="both"/>
        <w:textAlignment w:val="auto"/>
        <w:rPr>
          <w:rFonts w:eastAsia="Calibri" w:cs="Calibri"/>
          <w:color w:val="000000"/>
          <w:kern w:val="0"/>
          <w:lang w:eastAsia="ar-SA" w:bidi="ar-SA"/>
        </w:rPr>
      </w:pPr>
      <w:r w:rsidRPr="007C2952">
        <w:rPr>
          <w:rFonts w:eastAsia="Calibri" w:cs="Calibri"/>
          <w:color w:val="000000"/>
          <w:kern w:val="0"/>
          <w:lang w:eastAsia="ar-SA" w:bidi="ar-SA"/>
        </w:rPr>
        <w:t xml:space="preserve">Obwieszczenie Ministra Infrastruktury i Rozwoju z dnia 29 lutego 2024 r. </w:t>
      </w:r>
      <w:r w:rsidRPr="007C2952">
        <w:rPr>
          <w:rFonts w:eastAsia="Calibri" w:cs="Calibri"/>
          <w:i/>
          <w:color w:val="000000"/>
          <w:kern w:val="0"/>
          <w:lang w:eastAsia="ar-SA" w:bidi="ar-SA"/>
        </w:rPr>
        <w:t>w sprawie ogłoszenia jednolitego tekstu rozporządzenie Ministra Infrastruktury</w:t>
      </w:r>
      <w:r w:rsidRPr="007C2952">
        <w:rPr>
          <w:rFonts w:eastAsia="Calibri" w:cs="Calibri"/>
          <w:color w:val="000000"/>
          <w:kern w:val="0"/>
          <w:lang w:eastAsia="ar-SA" w:bidi="ar-SA"/>
        </w:rPr>
        <w:t xml:space="preserve"> </w:t>
      </w:r>
      <w:r w:rsidRPr="007C2952">
        <w:rPr>
          <w:rFonts w:eastAsia="Calibri" w:cs="Calibri"/>
          <w:i/>
          <w:color w:val="000000"/>
          <w:kern w:val="0"/>
          <w:lang w:eastAsia="ar-SA" w:bidi="ar-SA"/>
        </w:rPr>
        <w:t>w sprawie warunków technicznych pojazdów oraz ich niezbędnego wyposażenia</w:t>
      </w:r>
      <w:r w:rsidRPr="007C2952">
        <w:rPr>
          <w:rFonts w:eastAsia="Calibri" w:cs="Calibri"/>
          <w:color w:val="000000"/>
          <w:kern w:val="0"/>
          <w:lang w:eastAsia="ar-SA" w:bidi="ar-SA"/>
        </w:rPr>
        <w:t xml:space="preserve"> (Dz. U. z 2024 r. poz. 502).</w:t>
      </w:r>
    </w:p>
    <w:p w:rsidR="007C2952" w:rsidRPr="007C2952" w:rsidRDefault="007C2952" w:rsidP="00BF4523">
      <w:pPr>
        <w:widowControl/>
        <w:autoSpaceDN/>
        <w:textAlignment w:val="auto"/>
        <w:rPr>
          <w:rFonts w:eastAsia="Calibri" w:cs="Calibri"/>
          <w:color w:val="000000"/>
          <w:kern w:val="0"/>
          <w:lang w:eastAsia="ar-SA" w:bidi="ar-SA"/>
        </w:rPr>
      </w:pPr>
    </w:p>
    <w:p w:rsidR="007C2952" w:rsidRPr="007C2952" w:rsidRDefault="007C2952" w:rsidP="00BF4523">
      <w:pPr>
        <w:widowControl/>
        <w:numPr>
          <w:ilvl w:val="0"/>
          <w:numId w:val="50"/>
        </w:numPr>
        <w:autoSpaceDN/>
        <w:ind w:left="284" w:firstLine="0"/>
        <w:textAlignment w:val="auto"/>
        <w:rPr>
          <w:rFonts w:eastAsia="Calibri" w:cs="Calibri"/>
          <w:b/>
          <w:color w:val="000000"/>
          <w:kern w:val="0"/>
          <w:lang w:eastAsia="ar-SA" w:bidi="ar-SA"/>
        </w:rPr>
      </w:pPr>
      <w:r w:rsidRPr="007C2952">
        <w:rPr>
          <w:rFonts w:eastAsia="Calibri" w:cs="Calibri"/>
          <w:b/>
          <w:color w:val="000000"/>
          <w:kern w:val="0"/>
          <w:lang w:eastAsia="ar-SA" w:bidi="ar-SA"/>
        </w:rPr>
        <w:t xml:space="preserve"> PRZEZNACZENIE DOKUMENTU</w:t>
      </w:r>
    </w:p>
    <w:p w:rsidR="007C2952" w:rsidRPr="007C2952" w:rsidRDefault="007C2952" w:rsidP="00BF4523">
      <w:pPr>
        <w:widowControl/>
        <w:shd w:val="clear" w:color="auto" w:fill="FFFFFF"/>
        <w:tabs>
          <w:tab w:val="left" w:pos="644"/>
        </w:tabs>
        <w:autoSpaceDN/>
        <w:spacing w:before="60"/>
        <w:ind w:left="284"/>
        <w:jc w:val="both"/>
        <w:textAlignment w:val="auto"/>
        <w:rPr>
          <w:rFonts w:eastAsia="Calibri" w:cs="Calibri"/>
          <w:color w:val="000000"/>
          <w:kern w:val="0"/>
          <w:lang w:eastAsia="ar-SA" w:bidi="ar-SA"/>
        </w:rPr>
      </w:pPr>
      <w:r w:rsidRPr="007C2952">
        <w:rPr>
          <w:rFonts w:eastAsia="Calibri" w:cs="Calibri"/>
          <w:color w:val="000000"/>
          <w:kern w:val="0"/>
          <w:lang w:eastAsia="ar-SA" w:bidi="ar-SA"/>
        </w:rPr>
        <w:t xml:space="preserve">Specyfikacja techniczna przeznaczona jest do wykorzystania jako załącznik opisujący       przedmiot zamówienia w procedurach związanych z realizacją postępowań zakupowych.  </w:t>
      </w:r>
    </w:p>
    <w:p w:rsidR="007C2952" w:rsidRPr="007C2952" w:rsidRDefault="007C2952" w:rsidP="00BF4523">
      <w:pPr>
        <w:widowControl/>
        <w:autoSpaceDN/>
        <w:textAlignment w:val="auto"/>
        <w:rPr>
          <w:rFonts w:eastAsia="Calibri" w:cs="Calibri"/>
          <w:color w:val="000000"/>
          <w:kern w:val="0"/>
          <w:lang w:eastAsia="ar-SA" w:bidi="ar-SA"/>
        </w:rPr>
      </w:pPr>
    </w:p>
    <w:p w:rsidR="007C2952" w:rsidRPr="007C2952" w:rsidRDefault="007C2952" w:rsidP="00BF4523">
      <w:pPr>
        <w:widowControl/>
        <w:numPr>
          <w:ilvl w:val="0"/>
          <w:numId w:val="50"/>
        </w:numPr>
        <w:autoSpaceDN/>
        <w:ind w:left="426" w:hanging="141"/>
        <w:textAlignment w:val="auto"/>
        <w:rPr>
          <w:rFonts w:eastAsia="Calibri" w:cs="Calibri"/>
          <w:b/>
          <w:color w:val="000000"/>
          <w:kern w:val="0"/>
          <w:lang w:eastAsia="ar-SA" w:bidi="ar-SA"/>
        </w:rPr>
      </w:pPr>
      <w:r w:rsidRPr="007C2952">
        <w:rPr>
          <w:rFonts w:eastAsia="Calibri" w:cs="Calibri"/>
          <w:b/>
          <w:color w:val="000000"/>
          <w:kern w:val="0"/>
          <w:lang w:eastAsia="ar-SA" w:bidi="ar-SA"/>
        </w:rPr>
        <w:t xml:space="preserve"> ZAKRES STOSOWANIA DOKUMENTU</w:t>
      </w:r>
    </w:p>
    <w:p w:rsidR="007C2952" w:rsidRPr="007C2952" w:rsidRDefault="007C2952" w:rsidP="00BF4523">
      <w:pPr>
        <w:widowControl/>
        <w:autoSpaceDN/>
        <w:ind w:left="240"/>
        <w:jc w:val="both"/>
        <w:textAlignment w:val="auto"/>
        <w:rPr>
          <w:rFonts w:eastAsia="Calibri" w:cs="Calibri"/>
          <w:color w:val="000000"/>
          <w:kern w:val="0"/>
          <w:lang w:eastAsia="ar-SA" w:bidi="ar-SA"/>
        </w:rPr>
      </w:pPr>
      <w:r w:rsidRPr="007C2952">
        <w:rPr>
          <w:rFonts w:eastAsia="Calibri" w:cs="Calibri"/>
          <w:color w:val="000000"/>
          <w:kern w:val="0"/>
          <w:lang w:eastAsia="ar-SA" w:bidi="ar-SA"/>
        </w:rPr>
        <w:t>Dokument stosowany będzie przy zakupie ciągnika komunalnego przez Centrum Szkolenia  Policji w Legionowie.</w:t>
      </w:r>
    </w:p>
    <w:p w:rsidR="007C2952" w:rsidRPr="007C2952" w:rsidRDefault="007C2952" w:rsidP="00BF4523">
      <w:pPr>
        <w:widowControl/>
        <w:autoSpaceDN/>
        <w:textAlignment w:val="auto"/>
        <w:rPr>
          <w:rFonts w:eastAsia="Calibri" w:cs="Calibri"/>
          <w:color w:val="000000"/>
          <w:kern w:val="0"/>
          <w:lang w:eastAsia="ar-SA" w:bidi="ar-SA"/>
        </w:rPr>
      </w:pPr>
    </w:p>
    <w:p w:rsidR="007C2952" w:rsidRPr="007C2952" w:rsidRDefault="007C2952" w:rsidP="00BF4523">
      <w:pPr>
        <w:widowControl/>
        <w:numPr>
          <w:ilvl w:val="0"/>
          <w:numId w:val="50"/>
        </w:numPr>
        <w:autoSpaceDN/>
        <w:ind w:left="709" w:hanging="436"/>
        <w:textAlignment w:val="auto"/>
        <w:rPr>
          <w:rFonts w:eastAsia="Calibri" w:cs="Calibri"/>
          <w:b/>
          <w:color w:val="000000"/>
          <w:kern w:val="0"/>
          <w:lang w:eastAsia="ar-SA" w:bidi="ar-SA"/>
        </w:rPr>
      </w:pPr>
      <w:r w:rsidRPr="007C2952">
        <w:rPr>
          <w:rFonts w:eastAsia="Calibri" w:cs="Calibri"/>
          <w:b/>
          <w:color w:val="000000"/>
          <w:kern w:val="0"/>
          <w:lang w:eastAsia="ar-SA" w:bidi="ar-SA"/>
        </w:rPr>
        <w:t>WYMAGANIA STANDARDOWE</w:t>
      </w:r>
    </w:p>
    <w:p w:rsidR="007C2952" w:rsidRPr="007C2952" w:rsidRDefault="007C2952" w:rsidP="00BF4523">
      <w:pPr>
        <w:widowControl/>
        <w:autoSpaceDN/>
        <w:ind w:left="720"/>
        <w:textAlignment w:val="auto"/>
        <w:rPr>
          <w:rFonts w:eastAsia="Calibri" w:cs="Calibri"/>
          <w:b/>
          <w:color w:val="000000"/>
          <w:kern w:val="0"/>
          <w:lang w:eastAsia="ar-SA" w:bidi="ar-SA"/>
        </w:rPr>
      </w:pPr>
    </w:p>
    <w:p w:rsidR="007C2952" w:rsidRPr="007C2952" w:rsidRDefault="007C2952" w:rsidP="00BF4523">
      <w:pPr>
        <w:widowControl/>
        <w:numPr>
          <w:ilvl w:val="3"/>
          <w:numId w:val="50"/>
        </w:numPr>
        <w:tabs>
          <w:tab w:val="left" w:pos="851"/>
        </w:tabs>
        <w:autoSpaceDN/>
        <w:ind w:left="851" w:hanging="567"/>
        <w:textAlignment w:val="auto"/>
        <w:rPr>
          <w:rFonts w:eastAsia="Calibri" w:cs="Calibri"/>
          <w:b/>
          <w:kern w:val="0"/>
          <w:sz w:val="22"/>
          <w:szCs w:val="22"/>
          <w:lang w:eastAsia="ar-SA" w:bidi="ar-SA"/>
        </w:rPr>
      </w:pPr>
      <w:r w:rsidRPr="007C2952">
        <w:rPr>
          <w:rFonts w:eastAsia="Calibri" w:cs="Calibri"/>
          <w:b/>
          <w:kern w:val="0"/>
          <w:sz w:val="22"/>
          <w:szCs w:val="22"/>
          <w:lang w:eastAsia="ar-SA" w:bidi="ar-SA"/>
        </w:rPr>
        <w:t xml:space="preserve">WYMAGANIA TECHNICZNE  </w:t>
      </w:r>
    </w:p>
    <w:p w:rsidR="007C2952" w:rsidRPr="007C2952" w:rsidRDefault="007C2952" w:rsidP="00BF4523">
      <w:pPr>
        <w:widowControl/>
        <w:autoSpaceDN/>
        <w:textAlignment w:val="auto"/>
        <w:rPr>
          <w:rFonts w:ascii="Calibri" w:eastAsia="Calibri" w:hAnsi="Calibri" w:cs="Calibri"/>
          <w:kern w:val="0"/>
          <w:sz w:val="22"/>
          <w:szCs w:val="22"/>
          <w:lang w:eastAsia="ar-SA" w:bidi="ar-SA"/>
        </w:rPr>
      </w:pPr>
    </w:p>
    <w:p w:rsidR="007C2952" w:rsidRPr="007C2952" w:rsidRDefault="007C2952" w:rsidP="00BF4523">
      <w:pPr>
        <w:widowControl/>
        <w:autoSpaceDN/>
        <w:ind w:firstLine="284"/>
        <w:textAlignment w:val="auto"/>
        <w:rPr>
          <w:rFonts w:eastAsia="Calibri" w:cs="Calibri"/>
          <w:b/>
          <w:kern w:val="0"/>
          <w:lang w:eastAsia="ar-SA" w:bidi="ar-SA"/>
        </w:rPr>
      </w:pPr>
      <w:r w:rsidRPr="007C2952">
        <w:rPr>
          <w:rFonts w:eastAsia="Calibri" w:cs="Calibri"/>
          <w:b/>
          <w:kern w:val="0"/>
          <w:lang w:eastAsia="ar-SA" w:bidi="ar-SA"/>
        </w:rPr>
        <w:t>1.1</w:t>
      </w:r>
      <w:r w:rsidRPr="007C2952">
        <w:rPr>
          <w:rFonts w:eastAsia="Calibri" w:cs="Calibri"/>
          <w:b/>
          <w:kern w:val="0"/>
          <w:lang w:eastAsia="ar-SA" w:bidi="ar-SA"/>
        </w:rPr>
        <w:tab/>
        <w:t>Przeznaczenie pojazdu</w:t>
      </w:r>
    </w:p>
    <w:p w:rsidR="007C2952" w:rsidRPr="007C2952" w:rsidRDefault="007C2952" w:rsidP="00BF4523">
      <w:pPr>
        <w:widowControl/>
        <w:autoSpaceDN/>
        <w:ind w:left="1410"/>
        <w:textAlignment w:val="auto"/>
        <w:rPr>
          <w:rFonts w:eastAsia="Calibri" w:cs="Calibri"/>
          <w:color w:val="000000"/>
          <w:kern w:val="0"/>
          <w:shd w:val="clear" w:color="auto" w:fill="00FF00"/>
          <w:lang w:eastAsia="ar-SA" w:bidi="ar-SA"/>
        </w:rPr>
      </w:pPr>
    </w:p>
    <w:p w:rsidR="007C2952" w:rsidRPr="007C2952" w:rsidRDefault="007C2952" w:rsidP="00BF4523">
      <w:pPr>
        <w:widowControl/>
        <w:autoSpaceDN/>
        <w:ind w:left="284"/>
        <w:jc w:val="both"/>
        <w:textAlignment w:val="auto"/>
        <w:rPr>
          <w:rFonts w:eastAsia="Arial" w:cs="Times New Roman"/>
          <w:kern w:val="0"/>
          <w:szCs w:val="20"/>
          <w:lang w:eastAsia="ar-SA" w:bidi="ar-SA"/>
        </w:rPr>
      </w:pPr>
      <w:r w:rsidRPr="007C2952">
        <w:rPr>
          <w:rFonts w:eastAsia="Arial" w:cs="Times New Roman"/>
          <w:kern w:val="0"/>
          <w:szCs w:val="20"/>
          <w:lang w:eastAsia="ar-SA" w:bidi="ar-SA"/>
        </w:rPr>
        <w:t>Ciągnik komunalny przeznaczony będzie do wykonywania prac gospodarczych na terenie obiektów Centrum Szkolenia Policji w Legionowie.</w:t>
      </w:r>
    </w:p>
    <w:p w:rsidR="007C2952" w:rsidRPr="007C2952" w:rsidRDefault="007C2952" w:rsidP="00BF4523">
      <w:pPr>
        <w:widowControl/>
        <w:autoSpaceDN/>
        <w:ind w:left="851" w:hanging="425"/>
        <w:jc w:val="both"/>
        <w:textAlignment w:val="auto"/>
        <w:rPr>
          <w:rFonts w:eastAsia="Calibri" w:cs="Calibri"/>
          <w:kern w:val="0"/>
          <w:lang w:eastAsia="ar-SA" w:bidi="ar-SA"/>
        </w:rPr>
      </w:pPr>
    </w:p>
    <w:p w:rsidR="007C2952" w:rsidRPr="007C2952" w:rsidRDefault="007C2952" w:rsidP="00BF4523">
      <w:pPr>
        <w:widowControl/>
        <w:autoSpaceDN/>
        <w:ind w:firstLine="284"/>
        <w:jc w:val="both"/>
        <w:textAlignment w:val="auto"/>
        <w:rPr>
          <w:rFonts w:eastAsia="Calibri" w:cs="Calibri"/>
          <w:b/>
          <w:kern w:val="0"/>
          <w:lang w:eastAsia="ar-SA" w:bidi="ar-SA"/>
        </w:rPr>
      </w:pPr>
      <w:r w:rsidRPr="007C2952">
        <w:rPr>
          <w:rFonts w:eastAsia="Calibri" w:cs="Calibri"/>
          <w:b/>
          <w:kern w:val="0"/>
          <w:lang w:eastAsia="ar-SA" w:bidi="ar-SA"/>
        </w:rPr>
        <w:t>1.2</w:t>
      </w:r>
      <w:r w:rsidRPr="007C2952">
        <w:rPr>
          <w:rFonts w:eastAsia="Calibri" w:cs="Calibri"/>
          <w:b/>
          <w:kern w:val="0"/>
          <w:lang w:eastAsia="ar-SA" w:bidi="ar-SA"/>
        </w:rPr>
        <w:tab/>
        <w:t>Warunki eksploatacji</w:t>
      </w:r>
    </w:p>
    <w:p w:rsidR="007C2952" w:rsidRPr="007C2952" w:rsidRDefault="007C2952" w:rsidP="00BF4523">
      <w:pPr>
        <w:widowControl/>
        <w:autoSpaceDN/>
        <w:ind w:firstLine="284"/>
        <w:jc w:val="both"/>
        <w:textAlignment w:val="auto"/>
        <w:rPr>
          <w:rFonts w:eastAsia="Calibri" w:cs="Calibri"/>
          <w:kern w:val="0"/>
          <w:lang w:eastAsia="ar-SA" w:bidi="ar-SA"/>
        </w:rPr>
      </w:pPr>
      <w:r w:rsidRPr="007C2952">
        <w:rPr>
          <w:rFonts w:eastAsia="Calibri" w:cs="Calibri"/>
          <w:kern w:val="0"/>
          <w:lang w:eastAsia="ar-SA" w:bidi="ar-SA"/>
        </w:rPr>
        <w:t>Ciągnik komunalny musi być przystosowany do:</w:t>
      </w:r>
    </w:p>
    <w:p w:rsidR="007C2952" w:rsidRPr="007C2952" w:rsidRDefault="007C2952" w:rsidP="00BF4523">
      <w:pPr>
        <w:widowControl/>
        <w:autoSpaceDN/>
        <w:ind w:left="1418" w:hanging="851"/>
        <w:jc w:val="both"/>
        <w:textAlignment w:val="auto"/>
        <w:rPr>
          <w:rFonts w:eastAsia="Calibri" w:cs="Calibri"/>
          <w:kern w:val="0"/>
          <w:lang w:eastAsia="ar-SA" w:bidi="ar-SA"/>
        </w:rPr>
      </w:pPr>
      <w:r w:rsidRPr="007C2952">
        <w:rPr>
          <w:rFonts w:eastAsia="Calibri" w:cs="Calibri"/>
          <w:kern w:val="0"/>
          <w:lang w:eastAsia="ar-SA" w:bidi="ar-SA"/>
        </w:rPr>
        <w:t>1.2.1</w:t>
      </w:r>
      <w:r w:rsidRPr="007C2952">
        <w:rPr>
          <w:rFonts w:eastAsia="Calibri" w:cs="Calibri"/>
          <w:kern w:val="0"/>
          <w:lang w:eastAsia="ar-SA" w:bidi="ar-SA"/>
        </w:rPr>
        <w:tab/>
        <w:t>Eksploatacji we wszystkich porach roku i doby w warunkach atmosferycznych spotykanych w polskiej strefie klimatycznej:</w:t>
      </w:r>
    </w:p>
    <w:p w:rsidR="007C2952" w:rsidRPr="007C2952" w:rsidRDefault="007C2952" w:rsidP="00BF4523">
      <w:pPr>
        <w:widowControl/>
        <w:numPr>
          <w:ilvl w:val="0"/>
          <w:numId w:val="40"/>
        </w:numPr>
        <w:tabs>
          <w:tab w:val="num" w:pos="0"/>
        </w:tabs>
        <w:autoSpaceDN/>
        <w:ind w:left="1701" w:hanging="283"/>
        <w:jc w:val="both"/>
        <w:textAlignment w:val="auto"/>
        <w:rPr>
          <w:rFonts w:eastAsia="Calibri" w:cs="Calibri"/>
          <w:kern w:val="0"/>
          <w:lang w:eastAsia="ar-SA" w:bidi="ar-SA"/>
        </w:rPr>
      </w:pPr>
      <w:r w:rsidRPr="007C2952">
        <w:rPr>
          <w:rFonts w:eastAsia="Calibri" w:cs="Calibri"/>
          <w:kern w:val="0"/>
          <w:lang w:eastAsia="ar-SA" w:bidi="ar-SA"/>
        </w:rPr>
        <w:t>W temperaturach otoczenia od -30</w:t>
      </w:r>
      <w:r w:rsidRPr="007C2952">
        <w:rPr>
          <w:rFonts w:eastAsia="Calibri" w:cs="Calibri"/>
          <w:kern w:val="0"/>
          <w:vertAlign w:val="superscript"/>
          <w:lang w:eastAsia="ar-SA" w:bidi="ar-SA"/>
        </w:rPr>
        <w:t>o</w:t>
      </w:r>
      <w:r w:rsidRPr="007C2952">
        <w:rPr>
          <w:rFonts w:eastAsia="Calibri" w:cs="Calibri"/>
          <w:kern w:val="0"/>
          <w:lang w:eastAsia="ar-SA" w:bidi="ar-SA"/>
        </w:rPr>
        <w:t>C do + 50</w:t>
      </w:r>
      <w:r w:rsidRPr="007C2952">
        <w:rPr>
          <w:rFonts w:eastAsia="Calibri" w:cs="Calibri"/>
          <w:kern w:val="0"/>
          <w:vertAlign w:val="superscript"/>
          <w:lang w:eastAsia="ar-SA" w:bidi="ar-SA"/>
        </w:rPr>
        <w:t>o</w:t>
      </w:r>
      <w:r w:rsidRPr="007C2952">
        <w:rPr>
          <w:rFonts w:eastAsia="Calibri" w:cs="Calibri"/>
          <w:kern w:val="0"/>
          <w:lang w:eastAsia="ar-SA" w:bidi="ar-SA"/>
        </w:rPr>
        <w:t>C,</w:t>
      </w:r>
    </w:p>
    <w:p w:rsidR="007C2952" w:rsidRPr="007C2952" w:rsidRDefault="007C2952" w:rsidP="00BF4523">
      <w:pPr>
        <w:widowControl/>
        <w:numPr>
          <w:ilvl w:val="0"/>
          <w:numId w:val="40"/>
        </w:numPr>
        <w:tabs>
          <w:tab w:val="num" w:pos="0"/>
        </w:tabs>
        <w:autoSpaceDN/>
        <w:ind w:left="1701" w:hanging="283"/>
        <w:jc w:val="both"/>
        <w:textAlignment w:val="auto"/>
        <w:rPr>
          <w:rFonts w:eastAsia="Calibri" w:cs="Calibri"/>
          <w:kern w:val="0"/>
          <w:lang w:eastAsia="ar-SA" w:bidi="ar-SA"/>
        </w:rPr>
      </w:pPr>
      <w:r w:rsidRPr="007C2952">
        <w:rPr>
          <w:rFonts w:eastAsia="Calibri" w:cs="Calibri"/>
          <w:kern w:val="0"/>
          <w:lang w:eastAsia="ar-SA" w:bidi="ar-SA"/>
        </w:rPr>
        <w:t>Przy zapyleniu powietrza do 1,0 g/m</w:t>
      </w:r>
      <w:r w:rsidRPr="007C2952">
        <w:rPr>
          <w:rFonts w:eastAsia="Calibri" w:cs="Calibri"/>
          <w:kern w:val="0"/>
          <w:vertAlign w:val="superscript"/>
          <w:lang w:eastAsia="ar-SA" w:bidi="ar-SA"/>
        </w:rPr>
        <w:t>3</w:t>
      </w:r>
      <w:r w:rsidRPr="007C2952">
        <w:rPr>
          <w:rFonts w:eastAsia="Calibri" w:cs="Calibri"/>
          <w:kern w:val="0"/>
          <w:lang w:eastAsia="ar-SA" w:bidi="ar-SA"/>
        </w:rPr>
        <w:t xml:space="preserve"> w czasie 5 godzin,</w:t>
      </w:r>
    </w:p>
    <w:p w:rsidR="007C2952" w:rsidRPr="007C2952" w:rsidRDefault="007C2952" w:rsidP="00BF4523">
      <w:pPr>
        <w:widowControl/>
        <w:numPr>
          <w:ilvl w:val="0"/>
          <w:numId w:val="40"/>
        </w:numPr>
        <w:tabs>
          <w:tab w:val="num" w:pos="0"/>
        </w:tabs>
        <w:autoSpaceDN/>
        <w:ind w:left="1701" w:hanging="283"/>
        <w:jc w:val="both"/>
        <w:textAlignment w:val="auto"/>
        <w:rPr>
          <w:rFonts w:eastAsia="Calibri" w:cs="Calibri"/>
          <w:kern w:val="0"/>
          <w:lang w:eastAsia="ar-SA" w:bidi="ar-SA"/>
        </w:rPr>
      </w:pPr>
      <w:r w:rsidRPr="007C2952">
        <w:rPr>
          <w:rFonts w:eastAsia="Calibri" w:cs="Calibri"/>
          <w:kern w:val="0"/>
          <w:lang w:eastAsia="ar-SA" w:bidi="ar-SA"/>
        </w:rPr>
        <w:t>Przy prędkości wiatru do 20 m/s,</w:t>
      </w:r>
    </w:p>
    <w:p w:rsidR="007C2952" w:rsidRPr="007C2952" w:rsidRDefault="007C2952" w:rsidP="00BF4523">
      <w:pPr>
        <w:widowControl/>
        <w:numPr>
          <w:ilvl w:val="0"/>
          <w:numId w:val="40"/>
        </w:numPr>
        <w:tabs>
          <w:tab w:val="num" w:pos="0"/>
        </w:tabs>
        <w:autoSpaceDN/>
        <w:ind w:left="1701" w:hanging="283"/>
        <w:jc w:val="both"/>
        <w:textAlignment w:val="auto"/>
        <w:rPr>
          <w:rFonts w:eastAsia="Calibri" w:cs="Calibri"/>
          <w:kern w:val="0"/>
          <w:lang w:eastAsia="ar-SA" w:bidi="ar-SA"/>
        </w:rPr>
      </w:pPr>
      <w:r w:rsidRPr="007C2952">
        <w:rPr>
          <w:rFonts w:eastAsia="Calibri" w:cs="Calibri"/>
          <w:kern w:val="0"/>
          <w:lang w:eastAsia="ar-SA" w:bidi="ar-SA"/>
        </w:rPr>
        <w:t>Przy wilgotności względnej powietrza do 98% ( przy temperaturze  +25</w:t>
      </w:r>
      <w:r w:rsidRPr="007C2952">
        <w:rPr>
          <w:rFonts w:eastAsia="Calibri" w:cs="Calibri"/>
          <w:kern w:val="0"/>
          <w:vertAlign w:val="superscript"/>
          <w:lang w:eastAsia="ar-SA" w:bidi="ar-SA"/>
        </w:rPr>
        <w:t>o</w:t>
      </w:r>
      <w:r w:rsidRPr="007C2952">
        <w:rPr>
          <w:rFonts w:eastAsia="Calibri" w:cs="Calibri"/>
          <w:kern w:val="0"/>
          <w:lang w:eastAsia="ar-SA" w:bidi="ar-SA"/>
        </w:rPr>
        <w:t>C ),</w:t>
      </w:r>
    </w:p>
    <w:p w:rsidR="007C2952" w:rsidRPr="007C2952" w:rsidRDefault="007C2952" w:rsidP="00BF4523">
      <w:pPr>
        <w:widowControl/>
        <w:autoSpaceDN/>
        <w:ind w:left="1418" w:hanging="851"/>
        <w:jc w:val="both"/>
        <w:textAlignment w:val="auto"/>
        <w:rPr>
          <w:rFonts w:eastAsia="Calibri" w:cs="Calibri"/>
          <w:kern w:val="0"/>
          <w:lang w:eastAsia="ar-SA" w:bidi="ar-SA"/>
        </w:rPr>
      </w:pPr>
      <w:r w:rsidRPr="007C2952">
        <w:rPr>
          <w:rFonts w:eastAsia="Calibri" w:cs="Calibri"/>
          <w:kern w:val="0"/>
          <w:lang w:eastAsia="ar-SA" w:bidi="ar-SA"/>
        </w:rPr>
        <w:t>1.2.2</w:t>
      </w:r>
      <w:r w:rsidRPr="007C2952">
        <w:rPr>
          <w:rFonts w:eastAsia="Calibri" w:cs="Calibri"/>
          <w:kern w:val="0"/>
          <w:lang w:eastAsia="ar-SA" w:bidi="ar-SA"/>
        </w:rPr>
        <w:tab/>
        <w:t>Jazdy po drogach twardych i gruntowych,</w:t>
      </w:r>
    </w:p>
    <w:p w:rsidR="007C2952" w:rsidRPr="007C2952" w:rsidRDefault="007C2952" w:rsidP="00BF4523">
      <w:pPr>
        <w:widowControl/>
        <w:autoSpaceDN/>
        <w:ind w:left="1418" w:hanging="851"/>
        <w:jc w:val="both"/>
        <w:textAlignment w:val="auto"/>
        <w:rPr>
          <w:rFonts w:eastAsia="Calibri" w:cs="Calibri"/>
          <w:kern w:val="0"/>
          <w:lang w:eastAsia="ar-SA" w:bidi="ar-SA"/>
        </w:rPr>
      </w:pPr>
      <w:r w:rsidRPr="007C2952">
        <w:rPr>
          <w:rFonts w:eastAsia="Calibri" w:cs="Calibri"/>
          <w:kern w:val="0"/>
          <w:lang w:eastAsia="ar-SA" w:bidi="ar-SA"/>
        </w:rPr>
        <w:t>1.2.3</w:t>
      </w:r>
      <w:r w:rsidRPr="007C2952">
        <w:rPr>
          <w:rFonts w:eastAsia="Calibri" w:cs="Calibri"/>
          <w:kern w:val="0"/>
          <w:lang w:eastAsia="ar-SA" w:bidi="ar-SA"/>
        </w:rPr>
        <w:tab/>
        <w:t>Przechowywania na wolnym powietrzu,</w:t>
      </w:r>
    </w:p>
    <w:p w:rsidR="007C2952" w:rsidRDefault="007C2952" w:rsidP="00BF4523">
      <w:pPr>
        <w:widowControl/>
        <w:autoSpaceDN/>
        <w:ind w:left="1418" w:hanging="851"/>
        <w:jc w:val="both"/>
        <w:textAlignment w:val="auto"/>
        <w:rPr>
          <w:rFonts w:eastAsia="Calibri" w:cs="Calibri"/>
          <w:kern w:val="0"/>
          <w:lang w:eastAsia="ar-SA" w:bidi="ar-SA"/>
        </w:rPr>
      </w:pPr>
      <w:r w:rsidRPr="007C2952">
        <w:rPr>
          <w:rFonts w:eastAsia="Calibri" w:cs="Calibri"/>
          <w:kern w:val="0"/>
          <w:lang w:eastAsia="ar-SA" w:bidi="ar-SA"/>
        </w:rPr>
        <w:t>1.2.4</w:t>
      </w:r>
      <w:r w:rsidRPr="007C2952">
        <w:rPr>
          <w:rFonts w:eastAsia="Calibri" w:cs="Calibri"/>
          <w:kern w:val="0"/>
          <w:lang w:eastAsia="ar-SA" w:bidi="ar-SA"/>
        </w:rPr>
        <w:tab/>
        <w:t>Napraw w resortowych stacjach obsługi lub autoryzowanych stacjach obsługowo naprawczych producenta.</w:t>
      </w:r>
    </w:p>
    <w:p w:rsidR="00E361CD" w:rsidRPr="007C2952" w:rsidRDefault="00E361CD" w:rsidP="00BF4523">
      <w:pPr>
        <w:widowControl/>
        <w:autoSpaceDN/>
        <w:ind w:left="1418" w:hanging="851"/>
        <w:jc w:val="both"/>
        <w:textAlignment w:val="auto"/>
        <w:rPr>
          <w:rFonts w:eastAsia="Calibri" w:cs="Calibri"/>
          <w:kern w:val="0"/>
          <w:lang w:eastAsia="ar-SA" w:bidi="ar-SA"/>
        </w:rPr>
      </w:pPr>
    </w:p>
    <w:p w:rsidR="007C2952" w:rsidRPr="00E361CD" w:rsidRDefault="007C2952" w:rsidP="00BF4523">
      <w:pPr>
        <w:widowControl/>
        <w:numPr>
          <w:ilvl w:val="1"/>
          <w:numId w:val="45"/>
        </w:numPr>
        <w:tabs>
          <w:tab w:val="left" w:pos="1702"/>
        </w:tabs>
        <w:autoSpaceDN/>
        <w:jc w:val="both"/>
        <w:textAlignment w:val="auto"/>
        <w:rPr>
          <w:rFonts w:eastAsia="Calibri" w:cs="Calibri"/>
          <w:b/>
          <w:kern w:val="0"/>
          <w:lang w:eastAsia="ar-SA" w:bidi="ar-SA"/>
        </w:rPr>
      </w:pPr>
      <w:r w:rsidRPr="007C2952">
        <w:rPr>
          <w:rFonts w:eastAsia="Calibri" w:cs="Calibri"/>
          <w:b/>
          <w:kern w:val="0"/>
          <w:lang w:eastAsia="ar-SA" w:bidi="ar-SA"/>
        </w:rPr>
        <w:lastRenderedPageBreak/>
        <w:t>Wymagania formalne</w:t>
      </w:r>
    </w:p>
    <w:p w:rsidR="007C2952" w:rsidRPr="007C2952" w:rsidRDefault="007C2952" w:rsidP="00BF4523">
      <w:pPr>
        <w:widowControl/>
        <w:numPr>
          <w:ilvl w:val="2"/>
          <w:numId w:val="45"/>
        </w:numPr>
        <w:autoSpaceDN/>
        <w:jc w:val="both"/>
        <w:textAlignment w:val="auto"/>
        <w:rPr>
          <w:rFonts w:eastAsia="Calibri" w:cs="Calibri"/>
          <w:color w:val="000000"/>
          <w:kern w:val="0"/>
          <w:lang w:eastAsia="ar-SA" w:bidi="ar-SA"/>
        </w:rPr>
      </w:pPr>
      <w:r w:rsidRPr="007C2952">
        <w:rPr>
          <w:rFonts w:eastAsia="Calibri" w:cs="Calibri"/>
          <w:color w:val="000000"/>
          <w:kern w:val="0"/>
          <w:lang w:eastAsia="ar-SA" w:bidi="ar-SA"/>
        </w:rPr>
        <w:t xml:space="preserve">Ciągnik komunalny kategorii T1/ciągniki kołowe o maksymalnej prędkości konstrukcyjnej nie przekraczającej 40 km/h, mające minimalny rozstaw kół </w:t>
      </w:r>
      <w:r w:rsidR="00E361CD">
        <w:rPr>
          <w:rFonts w:eastAsia="Calibri" w:cs="Calibri"/>
          <w:color w:val="000000"/>
          <w:kern w:val="0"/>
          <w:lang w:eastAsia="ar-SA" w:bidi="ar-SA"/>
        </w:rPr>
        <w:br/>
      </w:r>
      <w:r w:rsidRPr="007C2952">
        <w:rPr>
          <w:rFonts w:eastAsia="Calibri" w:cs="Calibri"/>
          <w:color w:val="000000"/>
          <w:kern w:val="0"/>
          <w:lang w:eastAsia="ar-SA" w:bidi="ar-SA"/>
        </w:rPr>
        <w:t xml:space="preserve">nie mniejszym niż 1150 mm, masę własna, w stanie gotowości do jazdy przekraczającą 600 kg i prześwit nie większy niż 1000 mm. Pojazd musi posiadać homologację dla pojazdu kategorii T1 wystawioną zgodnie z Ustawą z dnia </w:t>
      </w:r>
      <w:r w:rsidR="00E361CD">
        <w:rPr>
          <w:rFonts w:eastAsia="Calibri" w:cs="Calibri"/>
          <w:color w:val="000000"/>
          <w:kern w:val="0"/>
          <w:lang w:eastAsia="ar-SA" w:bidi="ar-SA"/>
        </w:rPr>
        <w:br/>
      </w:r>
      <w:r w:rsidRPr="007C2952">
        <w:rPr>
          <w:rFonts w:eastAsia="Calibri" w:cs="Calibri"/>
          <w:color w:val="000000"/>
          <w:kern w:val="0"/>
          <w:lang w:eastAsia="ar-SA" w:bidi="ar-SA"/>
        </w:rPr>
        <w:t xml:space="preserve">20 czerwca 1997 r. Prawo o ruchu drogowym lub Rozporządzeniem Parlamentu Europejskiego i Rady (UE) 2018/858/WE z dnia 30 maja 2018 r. w sprawie homologacji i nadzoru rynku pojazdów silnikowych i ich przyczep oraz układów, komponentów i oddzielnych zespołów technicznych przeznaczonych do tych pojazdów, zmieniających rozporządzenie (WE) nr 715/2007 i (WE) nr 595/2009 </w:t>
      </w:r>
      <w:r w:rsidR="00E361CD">
        <w:rPr>
          <w:rFonts w:eastAsia="Calibri" w:cs="Calibri"/>
          <w:color w:val="000000"/>
          <w:kern w:val="0"/>
          <w:lang w:eastAsia="ar-SA" w:bidi="ar-SA"/>
        </w:rPr>
        <w:br/>
      </w:r>
      <w:r w:rsidRPr="007C2952">
        <w:rPr>
          <w:rFonts w:eastAsia="Calibri" w:cs="Calibri"/>
          <w:color w:val="000000"/>
          <w:kern w:val="0"/>
          <w:lang w:eastAsia="ar-SA" w:bidi="ar-SA"/>
        </w:rPr>
        <w:t xml:space="preserve">oraz uchylające Dyrektywę 2007/46/WE. </w:t>
      </w:r>
    </w:p>
    <w:p w:rsidR="007C2952" w:rsidRPr="007C2952" w:rsidRDefault="007C2952" w:rsidP="00BF4523">
      <w:pPr>
        <w:widowControl/>
        <w:numPr>
          <w:ilvl w:val="2"/>
          <w:numId w:val="45"/>
        </w:numPr>
        <w:autoSpaceDN/>
        <w:jc w:val="both"/>
        <w:textAlignment w:val="auto"/>
        <w:rPr>
          <w:rFonts w:eastAsia="Calibri" w:cs="Calibri"/>
          <w:color w:val="000000"/>
          <w:kern w:val="0"/>
          <w:lang w:eastAsia="ar-SA" w:bidi="ar-SA"/>
        </w:rPr>
      </w:pPr>
      <w:r w:rsidRPr="007C2952">
        <w:rPr>
          <w:rFonts w:eastAsia="Calibri" w:cs="Calibri"/>
          <w:color w:val="000000"/>
          <w:kern w:val="0"/>
          <w:lang w:eastAsia="ar-SA" w:bidi="ar-SA"/>
        </w:rPr>
        <w:t>Rozporządzenie Ministra Infrastruktury z dnia 2 sierpnia 2023 r. w sprawie homologacji typu pojazdów. Dokument potwierdzający spełnienie wymogu musi być przedstawiony przez Wykonawcę w fazie odbioru pojazdu.</w:t>
      </w:r>
    </w:p>
    <w:p w:rsidR="007C2952" w:rsidRPr="007C2952" w:rsidRDefault="007C2952" w:rsidP="00BF4523">
      <w:pPr>
        <w:widowControl/>
        <w:suppressAutoHyphens w:val="0"/>
        <w:autoSpaceDE w:val="0"/>
        <w:adjustRightInd w:val="0"/>
        <w:ind w:left="1286"/>
        <w:jc w:val="both"/>
        <w:textAlignment w:val="auto"/>
        <w:rPr>
          <w:rFonts w:eastAsia="TimesNewRoman" w:cs="Calibri"/>
          <w:kern w:val="0"/>
          <w:lang w:eastAsia="pl-PL" w:bidi="ar-SA"/>
        </w:rPr>
      </w:pPr>
      <w:r w:rsidRPr="007C2952">
        <w:rPr>
          <w:rFonts w:eastAsia="TimesNewRoman" w:cs="Calibri"/>
          <w:kern w:val="0"/>
          <w:lang w:eastAsia="pl-PL" w:bidi="ar-SA"/>
        </w:rPr>
        <w:t>Dokument może posiada</w:t>
      </w:r>
      <w:r w:rsidRPr="007C2952">
        <w:rPr>
          <w:rFonts w:eastAsia="TimesNewRoman" w:cs="Calibri" w:hint="eastAsia"/>
          <w:kern w:val="0"/>
          <w:lang w:eastAsia="pl-PL" w:bidi="ar-SA"/>
        </w:rPr>
        <w:t>ć</w:t>
      </w:r>
      <w:r w:rsidRPr="007C2952">
        <w:rPr>
          <w:rFonts w:eastAsia="TimesNewRoman" w:cs="Calibri"/>
          <w:kern w:val="0"/>
          <w:lang w:eastAsia="pl-PL" w:bidi="ar-SA"/>
        </w:rPr>
        <w:t xml:space="preserve"> form</w:t>
      </w:r>
      <w:r w:rsidRPr="007C2952">
        <w:rPr>
          <w:rFonts w:eastAsia="TimesNewRoman" w:cs="Calibri" w:hint="eastAsia"/>
          <w:kern w:val="0"/>
          <w:lang w:eastAsia="pl-PL" w:bidi="ar-SA"/>
        </w:rPr>
        <w:t>ę</w:t>
      </w:r>
      <w:r w:rsidRPr="007C2952">
        <w:rPr>
          <w:rFonts w:eastAsia="TimesNewRoman" w:cs="Calibri"/>
          <w:kern w:val="0"/>
          <w:lang w:eastAsia="pl-PL" w:bidi="ar-SA"/>
        </w:rPr>
        <w:t xml:space="preserve"> kopii po</w:t>
      </w:r>
      <w:r w:rsidRPr="007C2952">
        <w:rPr>
          <w:rFonts w:eastAsia="TimesNewRoman" w:cs="Calibri" w:hint="eastAsia"/>
          <w:kern w:val="0"/>
          <w:lang w:eastAsia="pl-PL" w:bidi="ar-SA"/>
        </w:rPr>
        <w:t>ś</w:t>
      </w:r>
      <w:r w:rsidRPr="007C2952">
        <w:rPr>
          <w:rFonts w:eastAsia="TimesNewRoman" w:cs="Calibri"/>
          <w:kern w:val="0"/>
          <w:lang w:eastAsia="pl-PL" w:bidi="ar-SA"/>
        </w:rPr>
        <w:t>wiadczonej za zgodno</w:t>
      </w:r>
      <w:r w:rsidRPr="007C2952">
        <w:rPr>
          <w:rFonts w:eastAsia="TimesNewRoman" w:cs="Calibri" w:hint="eastAsia"/>
          <w:kern w:val="0"/>
          <w:lang w:eastAsia="pl-PL" w:bidi="ar-SA"/>
        </w:rPr>
        <w:t>ść</w:t>
      </w:r>
      <w:r w:rsidRPr="007C2952">
        <w:rPr>
          <w:rFonts w:eastAsia="TimesNewRoman" w:cs="Calibri"/>
          <w:kern w:val="0"/>
          <w:lang w:eastAsia="pl-PL" w:bidi="ar-SA"/>
        </w:rPr>
        <w:t xml:space="preserve"> z orygina</w:t>
      </w:r>
      <w:r w:rsidRPr="007C2952">
        <w:rPr>
          <w:rFonts w:eastAsia="TimesNewRoman" w:cs="Calibri" w:hint="eastAsia"/>
          <w:kern w:val="0"/>
          <w:lang w:eastAsia="pl-PL" w:bidi="ar-SA"/>
        </w:rPr>
        <w:t>ł</w:t>
      </w:r>
      <w:r w:rsidRPr="007C2952">
        <w:rPr>
          <w:rFonts w:eastAsia="TimesNewRoman" w:cs="Calibri"/>
          <w:kern w:val="0"/>
          <w:lang w:eastAsia="pl-PL" w:bidi="ar-SA"/>
        </w:rPr>
        <w:t>em przez Wykonawc</w:t>
      </w:r>
      <w:r w:rsidRPr="007C2952">
        <w:rPr>
          <w:rFonts w:eastAsia="TimesNewRoman" w:cs="Calibri" w:hint="eastAsia"/>
          <w:kern w:val="0"/>
          <w:lang w:eastAsia="pl-PL" w:bidi="ar-SA"/>
        </w:rPr>
        <w:t>ę</w:t>
      </w:r>
      <w:r w:rsidRPr="007C2952">
        <w:rPr>
          <w:rFonts w:eastAsia="TimesNewRoman" w:cs="Calibri"/>
          <w:kern w:val="0"/>
          <w:lang w:eastAsia="pl-PL" w:bidi="ar-SA"/>
        </w:rPr>
        <w:t>.</w:t>
      </w:r>
    </w:p>
    <w:p w:rsidR="007C2952" w:rsidRPr="007C2952" w:rsidRDefault="007C2952" w:rsidP="00BF4523">
      <w:pPr>
        <w:widowControl/>
        <w:autoSpaceDN/>
        <w:ind w:left="1286"/>
        <w:jc w:val="both"/>
        <w:textAlignment w:val="auto"/>
        <w:rPr>
          <w:rFonts w:eastAsia="Calibri" w:cs="Calibri"/>
          <w:b/>
          <w:i/>
          <w:color w:val="000000"/>
          <w:kern w:val="0"/>
          <w:lang w:eastAsia="ar-SA" w:bidi="ar-SA"/>
        </w:rPr>
      </w:pPr>
      <w:r w:rsidRPr="007C2952">
        <w:rPr>
          <w:rFonts w:eastAsia="TimesNewRoman" w:cs="Calibri"/>
          <w:kern w:val="0"/>
          <w:lang w:eastAsia="pl-PL" w:bidi="ar-SA"/>
        </w:rPr>
        <w:t>Dokumenty sporz</w:t>
      </w:r>
      <w:r w:rsidRPr="007C2952">
        <w:rPr>
          <w:rFonts w:eastAsia="TimesNewRoman" w:cs="Calibri" w:hint="eastAsia"/>
          <w:kern w:val="0"/>
          <w:lang w:eastAsia="pl-PL" w:bidi="ar-SA"/>
        </w:rPr>
        <w:t>ą</w:t>
      </w:r>
      <w:r w:rsidRPr="007C2952">
        <w:rPr>
          <w:rFonts w:eastAsia="TimesNewRoman" w:cs="Calibri"/>
          <w:kern w:val="0"/>
          <w:lang w:eastAsia="pl-PL" w:bidi="ar-SA"/>
        </w:rPr>
        <w:t>dzone w j</w:t>
      </w:r>
      <w:r w:rsidRPr="007C2952">
        <w:rPr>
          <w:rFonts w:eastAsia="TimesNewRoman" w:cs="Calibri" w:hint="eastAsia"/>
          <w:kern w:val="0"/>
          <w:lang w:eastAsia="pl-PL" w:bidi="ar-SA"/>
        </w:rPr>
        <w:t>ę</w:t>
      </w:r>
      <w:r w:rsidRPr="007C2952">
        <w:rPr>
          <w:rFonts w:eastAsia="TimesNewRoman" w:cs="Calibri"/>
          <w:kern w:val="0"/>
          <w:lang w:eastAsia="pl-PL" w:bidi="ar-SA"/>
        </w:rPr>
        <w:t>zyku obcym s</w:t>
      </w:r>
      <w:r w:rsidRPr="007C2952">
        <w:rPr>
          <w:rFonts w:eastAsia="TimesNewRoman" w:cs="Calibri" w:hint="eastAsia"/>
          <w:kern w:val="0"/>
          <w:lang w:eastAsia="pl-PL" w:bidi="ar-SA"/>
        </w:rPr>
        <w:t>ą</w:t>
      </w:r>
      <w:r w:rsidRPr="007C2952">
        <w:rPr>
          <w:rFonts w:eastAsia="TimesNewRoman" w:cs="Calibri"/>
          <w:kern w:val="0"/>
          <w:lang w:eastAsia="pl-PL" w:bidi="ar-SA"/>
        </w:rPr>
        <w:t xml:space="preserve"> sk</w:t>
      </w:r>
      <w:r w:rsidRPr="007C2952">
        <w:rPr>
          <w:rFonts w:eastAsia="TimesNewRoman" w:cs="Calibri" w:hint="eastAsia"/>
          <w:kern w:val="0"/>
          <w:lang w:eastAsia="pl-PL" w:bidi="ar-SA"/>
        </w:rPr>
        <w:t>ł</w:t>
      </w:r>
      <w:r w:rsidRPr="007C2952">
        <w:rPr>
          <w:rFonts w:eastAsia="TimesNewRoman" w:cs="Calibri"/>
          <w:kern w:val="0"/>
          <w:lang w:eastAsia="pl-PL" w:bidi="ar-SA"/>
        </w:rPr>
        <w:t>adane wraz z t</w:t>
      </w:r>
      <w:r w:rsidRPr="007C2952">
        <w:rPr>
          <w:rFonts w:eastAsia="TimesNewRoman" w:cs="Calibri" w:hint="eastAsia"/>
          <w:kern w:val="0"/>
          <w:lang w:eastAsia="pl-PL" w:bidi="ar-SA"/>
        </w:rPr>
        <w:t>ł</w:t>
      </w:r>
      <w:r w:rsidRPr="007C2952">
        <w:rPr>
          <w:rFonts w:eastAsia="TimesNewRoman" w:cs="Calibri"/>
          <w:kern w:val="0"/>
          <w:lang w:eastAsia="pl-PL" w:bidi="ar-SA"/>
        </w:rPr>
        <w:t>umaczeniem na j</w:t>
      </w:r>
      <w:r w:rsidRPr="007C2952">
        <w:rPr>
          <w:rFonts w:eastAsia="TimesNewRoman" w:cs="Calibri" w:hint="eastAsia"/>
          <w:kern w:val="0"/>
          <w:lang w:eastAsia="pl-PL" w:bidi="ar-SA"/>
        </w:rPr>
        <w:t>ę</w:t>
      </w:r>
      <w:r w:rsidRPr="007C2952">
        <w:rPr>
          <w:rFonts w:eastAsia="TimesNewRoman" w:cs="Calibri"/>
          <w:kern w:val="0"/>
          <w:lang w:eastAsia="pl-PL" w:bidi="ar-SA"/>
        </w:rPr>
        <w:t>zyk polski.</w:t>
      </w:r>
      <w:r w:rsidRPr="007C2952">
        <w:rPr>
          <w:rFonts w:ascii="TimesNewRoman" w:eastAsia="TimesNewRoman" w:cs="Calibri"/>
          <w:kern w:val="0"/>
          <w:lang w:eastAsia="pl-PL" w:bidi="ar-SA"/>
        </w:rPr>
        <w:t xml:space="preserve"> </w:t>
      </w:r>
    </w:p>
    <w:p w:rsidR="007C2952" w:rsidRPr="007C2952" w:rsidRDefault="007C2952" w:rsidP="00BF4523">
      <w:pPr>
        <w:widowControl/>
        <w:autoSpaceDN/>
        <w:ind w:left="1274" w:hanging="728"/>
        <w:jc w:val="both"/>
        <w:textAlignment w:val="auto"/>
        <w:rPr>
          <w:rFonts w:eastAsia="Calibri" w:cs="Calibri"/>
          <w:color w:val="000000"/>
          <w:kern w:val="0"/>
          <w:lang w:eastAsia="ar-SA" w:bidi="ar-SA"/>
        </w:rPr>
      </w:pPr>
      <w:r w:rsidRPr="007C2952">
        <w:rPr>
          <w:rFonts w:eastAsia="Calibri" w:cs="Calibri"/>
          <w:color w:val="000000"/>
          <w:kern w:val="0"/>
          <w:lang w:eastAsia="ar-SA" w:bidi="ar-SA"/>
        </w:rPr>
        <w:t>1.3.2</w:t>
      </w:r>
      <w:r w:rsidRPr="007C2952">
        <w:rPr>
          <w:rFonts w:eastAsia="Calibri" w:cs="Calibri"/>
          <w:color w:val="000000"/>
          <w:kern w:val="0"/>
          <w:lang w:eastAsia="ar-SA" w:bidi="ar-SA"/>
        </w:rPr>
        <w:tab/>
        <w:t xml:space="preserve">Dostarczony ciągnik komunalny musi być fabrycznie nowy </w:t>
      </w:r>
      <w:r w:rsidRPr="007C2952">
        <w:rPr>
          <w:rFonts w:eastAsia="Times New Roman" w:cs="Times New Roman"/>
          <w:kern w:val="0"/>
          <w:lang w:eastAsia="ar-SA" w:bidi="ar-SA"/>
        </w:rPr>
        <w:t xml:space="preserve">(rok produkcji 2023 </w:t>
      </w:r>
      <w:r w:rsidR="00E361CD">
        <w:rPr>
          <w:rFonts w:eastAsia="Times New Roman" w:cs="Times New Roman"/>
          <w:kern w:val="0"/>
          <w:lang w:eastAsia="ar-SA" w:bidi="ar-SA"/>
        </w:rPr>
        <w:br/>
      </w:r>
      <w:r w:rsidRPr="007C2952">
        <w:rPr>
          <w:rFonts w:eastAsia="Times New Roman" w:cs="Times New Roman"/>
          <w:kern w:val="0"/>
          <w:lang w:eastAsia="ar-SA" w:bidi="ar-SA"/>
        </w:rPr>
        <w:t>lub 2024)</w:t>
      </w:r>
      <w:r w:rsidRPr="007C2952">
        <w:rPr>
          <w:rFonts w:eastAsia="Calibri" w:cs="Calibri"/>
          <w:color w:val="000000"/>
          <w:kern w:val="0"/>
          <w:lang w:eastAsia="ar-SA" w:bidi="ar-SA"/>
        </w:rPr>
        <w:t>, wolny od wad fizycznych i prawnych oraz nie może być wcześniej użytkowany lub eksploatowany.</w:t>
      </w:r>
    </w:p>
    <w:p w:rsidR="007C2952" w:rsidRPr="007C2952" w:rsidRDefault="007C2952" w:rsidP="00BF4523">
      <w:pPr>
        <w:widowControl/>
        <w:tabs>
          <w:tab w:val="left" w:pos="2836"/>
        </w:tabs>
        <w:autoSpaceDN/>
        <w:ind w:left="1274" w:hanging="714"/>
        <w:jc w:val="both"/>
        <w:textAlignment w:val="auto"/>
        <w:rPr>
          <w:rFonts w:eastAsia="Calibri" w:cs="Calibri"/>
          <w:kern w:val="0"/>
          <w:lang w:eastAsia="ar-SA" w:bidi="ar-SA"/>
        </w:rPr>
      </w:pPr>
      <w:r w:rsidRPr="007C2952">
        <w:rPr>
          <w:rFonts w:eastAsia="Calibri" w:cs="Calibri"/>
          <w:kern w:val="0"/>
          <w:lang w:eastAsia="ar-SA" w:bidi="ar-SA"/>
        </w:rPr>
        <w:t xml:space="preserve">1.3.3 </w:t>
      </w:r>
      <w:r w:rsidRPr="007C2952">
        <w:rPr>
          <w:rFonts w:eastAsia="Calibri" w:cs="Calibri"/>
          <w:kern w:val="0"/>
          <w:lang w:eastAsia="ar-SA" w:bidi="ar-SA"/>
        </w:rPr>
        <w:tab/>
        <w:t>Dostarczony ciągnik musi mieć wykonany przez Wykonawcę i na jego koszt przegląd zerowy, co musi być potwierdzone w Książce gwarancyjnej ciągnika.</w:t>
      </w:r>
    </w:p>
    <w:p w:rsidR="007C2952" w:rsidRPr="007C2952" w:rsidRDefault="007C2952" w:rsidP="00BF4523">
      <w:pPr>
        <w:keepNext/>
        <w:widowControl/>
        <w:numPr>
          <w:ilvl w:val="2"/>
          <w:numId w:val="0"/>
        </w:numPr>
        <w:tabs>
          <w:tab w:val="num" w:pos="0"/>
          <w:tab w:val="left" w:pos="567"/>
          <w:tab w:val="left" w:pos="1418"/>
        </w:tabs>
        <w:autoSpaceDN/>
        <w:spacing w:before="240" w:after="60"/>
        <w:ind w:left="1418" w:hanging="851"/>
        <w:textAlignment w:val="auto"/>
        <w:outlineLvl w:val="2"/>
        <w:rPr>
          <w:rFonts w:eastAsia="Times New Roman" w:cs="Times New Roman"/>
          <w:b/>
          <w:bCs/>
          <w:color w:val="000000"/>
          <w:kern w:val="0"/>
          <w:lang w:eastAsia="ar-SA" w:bidi="ar-SA"/>
        </w:rPr>
      </w:pPr>
      <w:r w:rsidRPr="007C2952">
        <w:rPr>
          <w:rFonts w:eastAsia="Times New Roman" w:cs="Times New Roman"/>
          <w:b/>
          <w:bCs/>
          <w:color w:val="000000"/>
          <w:kern w:val="0"/>
          <w:lang w:eastAsia="ar-SA" w:bidi="ar-SA"/>
        </w:rPr>
        <w:t>1.4</w:t>
      </w:r>
      <w:r w:rsidRPr="007C2952">
        <w:rPr>
          <w:rFonts w:eastAsia="Times New Roman" w:cs="Times New Roman"/>
          <w:b/>
          <w:bCs/>
          <w:color w:val="000000"/>
          <w:kern w:val="0"/>
          <w:lang w:eastAsia="ar-SA" w:bidi="ar-SA"/>
        </w:rPr>
        <w:tab/>
        <w:t>Wymagane parametry techniczne ciągnika komunalnego</w:t>
      </w:r>
    </w:p>
    <w:p w:rsidR="007C2952" w:rsidRPr="007C2952" w:rsidRDefault="007C2952" w:rsidP="00BF4523">
      <w:pPr>
        <w:widowControl/>
        <w:autoSpaceDN/>
        <w:textAlignment w:val="auto"/>
        <w:rPr>
          <w:rFonts w:ascii="Calibri" w:eastAsia="Calibri" w:hAnsi="Calibri" w:cs="Calibri"/>
          <w:kern w:val="0"/>
          <w:sz w:val="22"/>
          <w:szCs w:val="22"/>
          <w:lang w:eastAsia="ar-SA" w:bidi="ar-SA"/>
        </w:rPr>
      </w:pPr>
    </w:p>
    <w:p w:rsidR="007C2952" w:rsidRPr="007C2952" w:rsidRDefault="007C2952" w:rsidP="00BF4523">
      <w:pPr>
        <w:widowControl/>
        <w:autoSpaceDN/>
        <w:ind w:left="1418" w:hanging="851"/>
        <w:jc w:val="both"/>
        <w:textAlignment w:val="auto"/>
        <w:rPr>
          <w:rFonts w:eastAsia="Calibri" w:cs="Calibri"/>
          <w:b/>
          <w:kern w:val="0"/>
          <w:lang w:eastAsia="ar-SA" w:bidi="ar-SA"/>
        </w:rPr>
      </w:pPr>
      <w:r w:rsidRPr="007C2952">
        <w:rPr>
          <w:rFonts w:eastAsia="Calibri" w:cs="Calibri"/>
          <w:b/>
          <w:kern w:val="0"/>
          <w:lang w:eastAsia="ar-SA" w:bidi="ar-SA"/>
        </w:rPr>
        <w:t>1.4.1</w:t>
      </w:r>
      <w:r w:rsidRPr="007C2952">
        <w:rPr>
          <w:rFonts w:eastAsia="Calibri" w:cs="Calibri"/>
          <w:b/>
          <w:kern w:val="0"/>
          <w:lang w:eastAsia="ar-SA" w:bidi="ar-SA"/>
        </w:rPr>
        <w:tab/>
        <w:t xml:space="preserve">Wymagania techniczne ogólne </w:t>
      </w:r>
    </w:p>
    <w:p w:rsidR="007C2952" w:rsidRPr="007C2952" w:rsidRDefault="007C2952" w:rsidP="00BF4523">
      <w:pPr>
        <w:widowControl/>
        <w:autoSpaceDN/>
        <w:ind w:left="1418" w:hanging="851"/>
        <w:jc w:val="both"/>
        <w:textAlignment w:val="auto"/>
        <w:rPr>
          <w:rFonts w:eastAsia="Calibri" w:cs="Calibri"/>
          <w:kern w:val="0"/>
          <w:lang w:eastAsia="ar-SA" w:bidi="ar-SA"/>
        </w:rPr>
      </w:pPr>
      <w:r w:rsidRPr="007C2952">
        <w:rPr>
          <w:rFonts w:eastAsia="Calibri" w:cs="Calibri"/>
          <w:kern w:val="0"/>
          <w:lang w:eastAsia="ar-SA" w:bidi="ar-SA"/>
        </w:rPr>
        <w:t>1.4.1.1   Kabina bezpieczna, w pełni przeszklona, dwudrzwiowa.</w:t>
      </w:r>
    </w:p>
    <w:p w:rsidR="007C2952" w:rsidRPr="007C2952" w:rsidRDefault="007C2952" w:rsidP="00BF4523">
      <w:pPr>
        <w:widowControl/>
        <w:tabs>
          <w:tab w:val="left" w:pos="1418"/>
        </w:tabs>
        <w:autoSpaceDN/>
        <w:ind w:firstLine="567"/>
        <w:jc w:val="both"/>
        <w:textAlignment w:val="auto"/>
        <w:rPr>
          <w:rFonts w:eastAsia="Calibri" w:cs="Calibri"/>
          <w:kern w:val="0"/>
          <w:lang w:eastAsia="ar-SA" w:bidi="ar-SA"/>
        </w:rPr>
      </w:pPr>
      <w:r w:rsidRPr="007C2952">
        <w:rPr>
          <w:rFonts w:eastAsia="Calibri" w:cs="Calibri"/>
          <w:kern w:val="0"/>
          <w:lang w:eastAsia="ar-SA" w:bidi="ar-SA"/>
        </w:rPr>
        <w:t>1.4.1.2</w:t>
      </w:r>
      <w:r w:rsidRPr="007C2952">
        <w:rPr>
          <w:rFonts w:eastAsia="Calibri" w:cs="Calibri"/>
          <w:kern w:val="0"/>
          <w:lang w:eastAsia="ar-SA" w:bidi="ar-SA"/>
        </w:rPr>
        <w:tab/>
        <w:t>Klimatyzacja i ogrzewanie z regulacją siły nadmuchu.</w:t>
      </w:r>
    </w:p>
    <w:p w:rsidR="007C2952" w:rsidRPr="007C2952" w:rsidRDefault="007C2952" w:rsidP="00BF4523">
      <w:pPr>
        <w:widowControl/>
        <w:autoSpaceDN/>
        <w:ind w:firstLine="567"/>
        <w:jc w:val="both"/>
        <w:textAlignment w:val="auto"/>
        <w:rPr>
          <w:rFonts w:eastAsia="Calibri" w:cs="Calibri"/>
          <w:kern w:val="0"/>
          <w:lang w:eastAsia="ar-SA" w:bidi="ar-SA"/>
        </w:rPr>
      </w:pPr>
      <w:r w:rsidRPr="007C2952">
        <w:rPr>
          <w:rFonts w:eastAsia="Calibri" w:cs="Calibri"/>
          <w:kern w:val="0"/>
          <w:lang w:eastAsia="ar-SA" w:bidi="ar-SA"/>
        </w:rPr>
        <w:t>1.4.1.3</w:t>
      </w:r>
      <w:r w:rsidRPr="007C2952">
        <w:rPr>
          <w:rFonts w:eastAsia="Calibri" w:cs="Calibri"/>
          <w:kern w:val="0"/>
          <w:lang w:eastAsia="ar-SA" w:bidi="ar-SA"/>
        </w:rPr>
        <w:tab/>
        <w:t>Uchylane okna boczne i tylne, okno dachowe.</w:t>
      </w:r>
    </w:p>
    <w:p w:rsidR="007C2952" w:rsidRPr="007C2952" w:rsidRDefault="007C2952" w:rsidP="00BF4523">
      <w:pPr>
        <w:widowControl/>
        <w:tabs>
          <w:tab w:val="left" w:pos="1418"/>
        </w:tabs>
        <w:autoSpaceDN/>
        <w:ind w:left="1418" w:hanging="851"/>
        <w:jc w:val="both"/>
        <w:textAlignment w:val="auto"/>
        <w:rPr>
          <w:rFonts w:eastAsia="Calibri" w:cs="Calibri"/>
          <w:kern w:val="0"/>
          <w:lang w:eastAsia="ar-SA" w:bidi="ar-SA"/>
        </w:rPr>
      </w:pPr>
      <w:r w:rsidRPr="007C2952">
        <w:rPr>
          <w:rFonts w:eastAsia="Calibri" w:cs="Calibri"/>
          <w:kern w:val="0"/>
          <w:lang w:eastAsia="ar-SA" w:bidi="ar-SA"/>
        </w:rPr>
        <w:t>1.4.1.4</w:t>
      </w:r>
      <w:r w:rsidRPr="007C2952">
        <w:rPr>
          <w:rFonts w:eastAsia="Calibri" w:cs="Calibri"/>
          <w:kern w:val="0"/>
          <w:lang w:eastAsia="ar-SA" w:bidi="ar-SA"/>
        </w:rPr>
        <w:tab/>
        <w:t xml:space="preserve">Spryskiwacz i elektryczna wycieraczka szyby przedniej, elektryczna wycieraczka szyby tylnej. </w:t>
      </w:r>
    </w:p>
    <w:p w:rsidR="007C2952" w:rsidRPr="007C2952" w:rsidRDefault="007C2952" w:rsidP="00BF4523">
      <w:pPr>
        <w:widowControl/>
        <w:tabs>
          <w:tab w:val="left" w:pos="1418"/>
        </w:tabs>
        <w:autoSpaceDN/>
        <w:ind w:left="1418" w:hanging="851"/>
        <w:jc w:val="both"/>
        <w:textAlignment w:val="auto"/>
        <w:rPr>
          <w:rFonts w:eastAsia="Calibri" w:cs="Calibri"/>
          <w:kern w:val="0"/>
          <w:lang w:eastAsia="ar-SA" w:bidi="ar-SA"/>
        </w:rPr>
      </w:pPr>
      <w:r w:rsidRPr="007C2952">
        <w:rPr>
          <w:rFonts w:eastAsia="Calibri" w:cs="Calibri"/>
          <w:kern w:val="0"/>
          <w:lang w:eastAsia="ar-SA" w:bidi="ar-SA"/>
        </w:rPr>
        <w:t>1.4.1.5</w:t>
      </w:r>
      <w:r w:rsidRPr="007C2952">
        <w:rPr>
          <w:rFonts w:eastAsia="Calibri" w:cs="Calibri"/>
          <w:kern w:val="0"/>
          <w:lang w:eastAsia="ar-SA" w:bidi="ar-SA"/>
        </w:rPr>
        <w:tab/>
        <w:t>Lusterka boczne.</w:t>
      </w:r>
    </w:p>
    <w:p w:rsidR="007C2952" w:rsidRPr="007C2952" w:rsidRDefault="007C2952" w:rsidP="00BF4523">
      <w:pPr>
        <w:widowControl/>
        <w:tabs>
          <w:tab w:val="left" w:pos="1418"/>
        </w:tabs>
        <w:autoSpaceDN/>
        <w:ind w:left="1418" w:hanging="851"/>
        <w:jc w:val="both"/>
        <w:textAlignment w:val="auto"/>
        <w:rPr>
          <w:rFonts w:eastAsia="Calibri" w:cs="Calibri"/>
          <w:kern w:val="0"/>
          <w:lang w:eastAsia="ar-SA" w:bidi="ar-SA"/>
        </w:rPr>
      </w:pPr>
      <w:r w:rsidRPr="007C2952">
        <w:rPr>
          <w:rFonts w:eastAsia="Calibri" w:cs="Calibri"/>
          <w:kern w:val="0"/>
          <w:lang w:eastAsia="ar-SA" w:bidi="ar-SA"/>
        </w:rPr>
        <w:t>1.4.1.6</w:t>
      </w:r>
      <w:r w:rsidRPr="007C2952">
        <w:rPr>
          <w:rFonts w:eastAsia="Calibri" w:cs="Calibri"/>
          <w:kern w:val="0"/>
          <w:lang w:eastAsia="ar-SA" w:bidi="ar-SA"/>
        </w:rPr>
        <w:tab/>
        <w:t>Światło ostrzegawcze o barwie światła pomarańczowej posiadające homologację.</w:t>
      </w:r>
    </w:p>
    <w:p w:rsidR="007C2952" w:rsidRPr="007C2952" w:rsidRDefault="007C2952" w:rsidP="00BF4523">
      <w:pPr>
        <w:widowControl/>
        <w:tabs>
          <w:tab w:val="left" w:pos="1418"/>
        </w:tabs>
        <w:autoSpaceDN/>
        <w:ind w:left="1418" w:hanging="851"/>
        <w:jc w:val="both"/>
        <w:textAlignment w:val="auto"/>
        <w:rPr>
          <w:rFonts w:eastAsia="Calibri" w:cs="Calibri"/>
          <w:color w:val="000000"/>
          <w:kern w:val="0"/>
          <w:lang w:eastAsia="ar-SA" w:bidi="ar-SA"/>
        </w:rPr>
      </w:pPr>
      <w:r w:rsidRPr="007C2952">
        <w:rPr>
          <w:rFonts w:eastAsia="Calibri" w:cs="Calibri"/>
          <w:kern w:val="0"/>
          <w:lang w:eastAsia="ar-SA" w:bidi="ar-SA"/>
        </w:rPr>
        <w:t>1.4.1.7</w:t>
      </w:r>
      <w:r w:rsidRPr="007C2952">
        <w:rPr>
          <w:rFonts w:eastAsia="Calibri" w:cs="Calibri"/>
          <w:kern w:val="0"/>
          <w:lang w:eastAsia="ar-SA" w:bidi="ar-SA"/>
        </w:rPr>
        <w:tab/>
      </w:r>
      <w:r w:rsidRPr="007C2952">
        <w:rPr>
          <w:rFonts w:eastAsia="Calibri" w:cs="Calibri"/>
          <w:color w:val="000000"/>
          <w:kern w:val="0"/>
          <w:lang w:eastAsia="ar-SA" w:bidi="ar-SA"/>
        </w:rPr>
        <w:t>Reflektory robocze przednie i tylne w dachu kabiny.</w:t>
      </w:r>
    </w:p>
    <w:p w:rsidR="007C2952" w:rsidRPr="007C2952" w:rsidRDefault="007C2952" w:rsidP="00BF4523">
      <w:pPr>
        <w:widowControl/>
        <w:tabs>
          <w:tab w:val="left" w:pos="1418"/>
        </w:tabs>
        <w:autoSpaceDN/>
        <w:ind w:left="1418" w:hanging="851"/>
        <w:jc w:val="both"/>
        <w:textAlignment w:val="auto"/>
        <w:rPr>
          <w:rFonts w:eastAsia="Calibri" w:cs="Calibri"/>
          <w:color w:val="FF0000"/>
          <w:kern w:val="0"/>
          <w:lang w:eastAsia="ar-SA" w:bidi="ar-SA"/>
        </w:rPr>
      </w:pPr>
      <w:r w:rsidRPr="007C2952">
        <w:rPr>
          <w:rFonts w:eastAsia="Calibri" w:cs="Calibri"/>
          <w:kern w:val="0"/>
          <w:lang w:eastAsia="ar-SA" w:bidi="ar-SA"/>
        </w:rPr>
        <w:t>1.4.1.8</w:t>
      </w:r>
      <w:r w:rsidRPr="007C2952">
        <w:rPr>
          <w:rFonts w:eastAsia="Calibri" w:cs="Calibri"/>
          <w:kern w:val="0"/>
          <w:lang w:eastAsia="ar-SA" w:bidi="ar-SA"/>
        </w:rPr>
        <w:tab/>
      </w:r>
      <w:r w:rsidRPr="007C2952">
        <w:rPr>
          <w:rFonts w:eastAsia="Calibri" w:cs="Calibri"/>
          <w:color w:val="000000"/>
          <w:kern w:val="0"/>
          <w:lang w:eastAsia="ar-SA" w:bidi="ar-SA"/>
        </w:rPr>
        <w:t>Dolny zaczep polowy. Suwliwy górny zaczep polowy.</w:t>
      </w:r>
    </w:p>
    <w:p w:rsidR="007C2952" w:rsidRPr="007C2952" w:rsidRDefault="007C2952" w:rsidP="00BF4523">
      <w:pPr>
        <w:widowControl/>
        <w:tabs>
          <w:tab w:val="left" w:pos="1418"/>
        </w:tabs>
        <w:autoSpaceDN/>
        <w:ind w:left="1418" w:hanging="851"/>
        <w:jc w:val="both"/>
        <w:textAlignment w:val="auto"/>
        <w:rPr>
          <w:rFonts w:eastAsia="Calibri" w:cs="Calibri"/>
          <w:kern w:val="0"/>
          <w:lang w:eastAsia="ar-SA" w:bidi="ar-SA"/>
        </w:rPr>
      </w:pPr>
      <w:r w:rsidRPr="007C2952">
        <w:rPr>
          <w:rFonts w:eastAsia="Calibri" w:cs="Calibri"/>
          <w:kern w:val="0"/>
          <w:lang w:eastAsia="ar-SA" w:bidi="ar-SA"/>
        </w:rPr>
        <w:t>1.4.1.9</w:t>
      </w:r>
      <w:r w:rsidRPr="007C2952">
        <w:rPr>
          <w:rFonts w:eastAsia="Calibri" w:cs="Calibri"/>
          <w:kern w:val="0"/>
          <w:lang w:eastAsia="ar-SA" w:bidi="ar-SA"/>
        </w:rPr>
        <w:tab/>
        <w:t>Końcówka tłumika nie może wystawać poza obrys kabiny (na wysokości).</w:t>
      </w:r>
    </w:p>
    <w:p w:rsidR="007C2952" w:rsidRPr="007C2952" w:rsidRDefault="007C2952" w:rsidP="00BF4523">
      <w:pPr>
        <w:widowControl/>
        <w:tabs>
          <w:tab w:val="left" w:pos="1418"/>
        </w:tabs>
        <w:autoSpaceDN/>
        <w:ind w:left="1418" w:hanging="851"/>
        <w:jc w:val="both"/>
        <w:textAlignment w:val="auto"/>
        <w:rPr>
          <w:rFonts w:eastAsia="Times New Roman" w:cs="Calibri"/>
          <w:color w:val="FF0000"/>
          <w:kern w:val="0"/>
          <w:szCs w:val="20"/>
          <w:lang w:eastAsia="ar-SA" w:bidi="ar-SA"/>
        </w:rPr>
      </w:pPr>
      <w:r w:rsidRPr="007C2952">
        <w:rPr>
          <w:rFonts w:eastAsia="Times New Roman" w:cs="Calibri"/>
          <w:kern w:val="0"/>
          <w:szCs w:val="20"/>
          <w:lang w:eastAsia="ar-SA" w:bidi="ar-SA"/>
        </w:rPr>
        <w:t>1.4.1.10</w:t>
      </w:r>
      <w:r w:rsidRPr="007C2952">
        <w:rPr>
          <w:rFonts w:eastAsia="Times New Roman" w:cs="Calibri"/>
          <w:kern w:val="0"/>
          <w:szCs w:val="20"/>
          <w:lang w:eastAsia="ar-SA" w:bidi="ar-SA"/>
        </w:rPr>
        <w:tab/>
      </w:r>
      <w:r w:rsidRPr="007C2952">
        <w:rPr>
          <w:rFonts w:eastAsia="Times New Roman" w:cs="Calibri"/>
          <w:color w:val="000000"/>
          <w:kern w:val="0"/>
          <w:szCs w:val="20"/>
          <w:lang w:eastAsia="ar-SA" w:bidi="ar-SA"/>
        </w:rPr>
        <w:t xml:space="preserve">Masa własna ciągnika nie mniejsza niż 3 600 kg </w:t>
      </w:r>
      <w:r w:rsidRPr="007C2952">
        <w:rPr>
          <w:rFonts w:eastAsia="Times New Roman" w:cs="Calibri"/>
          <w:color w:val="000000"/>
          <w:kern w:val="0"/>
          <w:lang w:eastAsia="ar-SA" w:bidi="ar-SA"/>
        </w:rPr>
        <w:t>(zgodnie ze świadectwem homologacji.</w:t>
      </w:r>
      <w:r w:rsidRPr="007C2952">
        <w:rPr>
          <w:rFonts w:eastAsia="Times New Roman" w:cs="Calibri"/>
          <w:color w:val="FF0000"/>
          <w:kern w:val="0"/>
          <w:szCs w:val="20"/>
          <w:lang w:eastAsia="ar-SA" w:bidi="ar-SA"/>
        </w:rPr>
        <w:t xml:space="preserve">  </w:t>
      </w:r>
    </w:p>
    <w:p w:rsidR="007C2952" w:rsidRPr="007C2952" w:rsidRDefault="007C2952" w:rsidP="00BF4523">
      <w:pPr>
        <w:widowControl/>
        <w:tabs>
          <w:tab w:val="left" w:pos="1418"/>
        </w:tabs>
        <w:autoSpaceDN/>
        <w:ind w:left="1418" w:hanging="851"/>
        <w:jc w:val="both"/>
        <w:textAlignment w:val="auto"/>
        <w:rPr>
          <w:rFonts w:eastAsia="Times New Roman" w:cs="Calibri"/>
          <w:color w:val="FF0000"/>
          <w:kern w:val="0"/>
          <w:szCs w:val="20"/>
          <w:lang w:eastAsia="ar-SA" w:bidi="ar-SA"/>
        </w:rPr>
      </w:pPr>
      <w:r w:rsidRPr="007C2952">
        <w:rPr>
          <w:rFonts w:eastAsia="Times New Roman" w:cs="Calibri"/>
          <w:color w:val="000000"/>
          <w:kern w:val="0"/>
          <w:lang w:eastAsia="ar-SA" w:bidi="ar-SA"/>
        </w:rPr>
        <w:t>1.4.1.11</w:t>
      </w:r>
      <w:r w:rsidRPr="007C2952">
        <w:rPr>
          <w:rFonts w:eastAsia="Times New Roman" w:cs="Calibri"/>
          <w:color w:val="FF0000"/>
          <w:kern w:val="0"/>
          <w:lang w:eastAsia="ar-SA" w:bidi="ar-SA"/>
        </w:rPr>
        <w:tab/>
      </w:r>
      <w:r w:rsidRPr="007C2952">
        <w:rPr>
          <w:rFonts w:eastAsia="Times New Roman" w:cs="Calibri"/>
          <w:color w:val="000000"/>
          <w:kern w:val="0"/>
          <w:lang w:eastAsia="ar-SA" w:bidi="ar-SA"/>
        </w:rPr>
        <w:t>Długość całkowita ciągnika nie większa niż 4 300 mm</w:t>
      </w:r>
      <w:r w:rsidRPr="007C2952">
        <w:rPr>
          <w:rFonts w:eastAsia="Times New Roman" w:cs="Calibri"/>
          <w:color w:val="FF0000"/>
          <w:kern w:val="0"/>
          <w:lang w:eastAsia="ar-SA" w:bidi="ar-SA"/>
        </w:rPr>
        <w:t xml:space="preserve"> </w:t>
      </w:r>
      <w:r w:rsidRPr="007C2952">
        <w:rPr>
          <w:rFonts w:eastAsia="Times New Roman" w:cs="Calibri"/>
          <w:color w:val="000000"/>
          <w:kern w:val="0"/>
          <w:lang w:eastAsia="ar-SA" w:bidi="ar-SA"/>
        </w:rPr>
        <w:t>(zgodnie ze świadectwem homologacji).</w:t>
      </w:r>
      <w:r w:rsidRPr="007C2952">
        <w:rPr>
          <w:rFonts w:eastAsia="Times New Roman" w:cs="Calibri"/>
          <w:color w:val="FF0000"/>
          <w:kern w:val="0"/>
          <w:szCs w:val="20"/>
          <w:lang w:eastAsia="ar-SA" w:bidi="ar-SA"/>
        </w:rPr>
        <w:t xml:space="preserve">  </w:t>
      </w:r>
    </w:p>
    <w:p w:rsidR="007C2952" w:rsidRPr="007C2952" w:rsidRDefault="007C2952" w:rsidP="00BF4523">
      <w:pPr>
        <w:widowControl/>
        <w:tabs>
          <w:tab w:val="left" w:pos="1418"/>
        </w:tabs>
        <w:autoSpaceDN/>
        <w:ind w:left="1418" w:hanging="851"/>
        <w:jc w:val="both"/>
        <w:textAlignment w:val="auto"/>
        <w:rPr>
          <w:rFonts w:eastAsia="Times New Roman" w:cs="Calibri"/>
          <w:color w:val="000000"/>
          <w:kern w:val="0"/>
          <w:szCs w:val="20"/>
          <w:lang w:eastAsia="ar-SA" w:bidi="ar-SA"/>
        </w:rPr>
      </w:pPr>
      <w:r w:rsidRPr="007C2952">
        <w:rPr>
          <w:rFonts w:eastAsia="Times New Roman" w:cs="Calibri"/>
          <w:color w:val="000000"/>
          <w:kern w:val="0"/>
          <w:lang w:eastAsia="ar-SA" w:bidi="ar-SA"/>
        </w:rPr>
        <w:t>1.4.1.12</w:t>
      </w:r>
      <w:r w:rsidRPr="007C2952">
        <w:rPr>
          <w:rFonts w:eastAsia="Times New Roman" w:cs="Calibri"/>
          <w:color w:val="000000"/>
          <w:kern w:val="0"/>
          <w:lang w:eastAsia="ar-SA" w:bidi="ar-SA"/>
        </w:rPr>
        <w:tab/>
        <w:t>Szerokość nie mniejsza niż 1 900 mm (zgodnie ze świadectwem homologacji).</w:t>
      </w:r>
      <w:r w:rsidRPr="007C2952">
        <w:rPr>
          <w:rFonts w:eastAsia="Times New Roman" w:cs="Calibri"/>
          <w:color w:val="000000"/>
          <w:kern w:val="0"/>
          <w:szCs w:val="20"/>
          <w:lang w:eastAsia="ar-SA" w:bidi="ar-SA"/>
        </w:rPr>
        <w:t xml:space="preserve">  </w:t>
      </w:r>
    </w:p>
    <w:p w:rsidR="007C2952" w:rsidRPr="007C2952" w:rsidRDefault="007C2952" w:rsidP="00BF4523">
      <w:pPr>
        <w:widowControl/>
        <w:tabs>
          <w:tab w:val="left" w:pos="1418"/>
        </w:tabs>
        <w:autoSpaceDN/>
        <w:ind w:left="1418" w:hanging="851"/>
        <w:jc w:val="both"/>
        <w:textAlignment w:val="auto"/>
        <w:rPr>
          <w:rFonts w:eastAsia="Times New Roman" w:cs="Calibri"/>
          <w:color w:val="FF0000"/>
          <w:kern w:val="0"/>
          <w:szCs w:val="20"/>
          <w:lang w:eastAsia="ar-SA" w:bidi="ar-SA"/>
        </w:rPr>
      </w:pPr>
      <w:r w:rsidRPr="007C2952">
        <w:rPr>
          <w:rFonts w:eastAsia="Times New Roman" w:cs="Calibri"/>
          <w:color w:val="000000"/>
          <w:kern w:val="0"/>
          <w:lang w:eastAsia="ar-SA" w:bidi="ar-SA"/>
        </w:rPr>
        <w:t>1.4.1.13</w:t>
      </w:r>
      <w:r w:rsidRPr="007C2952">
        <w:rPr>
          <w:rFonts w:eastAsia="Times New Roman" w:cs="Calibri"/>
          <w:color w:val="000000"/>
          <w:kern w:val="0"/>
          <w:lang w:eastAsia="ar-SA" w:bidi="ar-SA"/>
        </w:rPr>
        <w:tab/>
        <w:t>Minimalny prześwit nie większy niż 1 000 mm</w:t>
      </w:r>
      <w:r w:rsidRPr="007C2952">
        <w:rPr>
          <w:rFonts w:eastAsia="Times New Roman" w:cs="Calibri"/>
          <w:color w:val="FF0000"/>
          <w:kern w:val="0"/>
          <w:lang w:eastAsia="ar-SA" w:bidi="ar-SA"/>
        </w:rPr>
        <w:t xml:space="preserve"> </w:t>
      </w:r>
      <w:r w:rsidRPr="007C2952">
        <w:rPr>
          <w:rFonts w:eastAsia="Times New Roman" w:cs="Calibri"/>
          <w:color w:val="000000"/>
          <w:kern w:val="0"/>
          <w:lang w:eastAsia="ar-SA" w:bidi="ar-SA"/>
        </w:rPr>
        <w:t>(zgodnie ze świadectwem homologacji).</w:t>
      </w:r>
    </w:p>
    <w:p w:rsidR="007C2952" w:rsidRPr="007C2952" w:rsidRDefault="007C2952" w:rsidP="00BF4523">
      <w:pPr>
        <w:widowControl/>
        <w:tabs>
          <w:tab w:val="left" w:pos="2836"/>
        </w:tabs>
        <w:autoSpaceDN/>
        <w:ind w:right="70"/>
        <w:jc w:val="both"/>
        <w:textAlignment w:val="auto"/>
        <w:rPr>
          <w:rFonts w:eastAsia="Calibri" w:cs="Calibri"/>
          <w:b/>
          <w:kern w:val="0"/>
          <w:lang w:eastAsia="ar-SA" w:bidi="ar-SA"/>
        </w:rPr>
      </w:pPr>
    </w:p>
    <w:p w:rsidR="007C2952" w:rsidRPr="007C2952" w:rsidRDefault="007C2952" w:rsidP="00BF4523">
      <w:pPr>
        <w:widowControl/>
        <w:tabs>
          <w:tab w:val="left" w:pos="2836"/>
        </w:tabs>
        <w:autoSpaceDN/>
        <w:ind w:left="1418" w:right="70" w:hanging="851"/>
        <w:jc w:val="both"/>
        <w:textAlignment w:val="auto"/>
        <w:rPr>
          <w:rFonts w:eastAsia="Calibri" w:cs="Calibri"/>
          <w:b/>
          <w:kern w:val="0"/>
          <w:lang w:eastAsia="ar-SA" w:bidi="ar-SA"/>
        </w:rPr>
      </w:pPr>
      <w:r w:rsidRPr="007C2952">
        <w:rPr>
          <w:rFonts w:eastAsia="Calibri" w:cs="Calibri"/>
          <w:b/>
          <w:kern w:val="0"/>
          <w:lang w:eastAsia="ar-SA" w:bidi="ar-SA"/>
        </w:rPr>
        <w:t>1.4.2</w:t>
      </w:r>
      <w:r w:rsidRPr="007C2952">
        <w:rPr>
          <w:rFonts w:eastAsia="Calibri" w:cs="Calibri"/>
          <w:b/>
          <w:kern w:val="0"/>
          <w:lang w:eastAsia="ar-SA" w:bidi="ar-SA"/>
        </w:rPr>
        <w:tab/>
        <w:t>Wymagania techniczne dla silnika i układu zasilania</w:t>
      </w:r>
    </w:p>
    <w:p w:rsidR="007C2952" w:rsidRPr="007C2952" w:rsidRDefault="007C2952" w:rsidP="00BF4523">
      <w:pPr>
        <w:widowControl/>
        <w:autoSpaceDN/>
        <w:ind w:left="1418" w:hanging="851"/>
        <w:jc w:val="both"/>
        <w:textAlignment w:val="auto"/>
        <w:rPr>
          <w:rFonts w:eastAsia="Calibri" w:cs="Calibri"/>
          <w:color w:val="FF0000"/>
          <w:kern w:val="0"/>
          <w:szCs w:val="20"/>
          <w:lang w:eastAsia="ar-SA" w:bidi="ar-SA"/>
        </w:rPr>
      </w:pPr>
      <w:r w:rsidRPr="007C2952">
        <w:rPr>
          <w:rFonts w:eastAsia="Calibri" w:cs="Calibri"/>
          <w:kern w:val="0"/>
          <w:szCs w:val="20"/>
          <w:lang w:eastAsia="ar-SA" w:bidi="ar-SA"/>
        </w:rPr>
        <w:t>1.4.2.1</w:t>
      </w:r>
      <w:r w:rsidRPr="007C2952">
        <w:rPr>
          <w:rFonts w:eastAsia="Calibri" w:cs="Calibri"/>
          <w:kern w:val="0"/>
          <w:szCs w:val="20"/>
          <w:lang w:eastAsia="ar-SA" w:bidi="ar-SA"/>
        </w:rPr>
        <w:tab/>
      </w:r>
      <w:r w:rsidRPr="007C2952">
        <w:rPr>
          <w:rFonts w:eastAsia="Calibri" w:cs="Calibri"/>
          <w:color w:val="000000"/>
          <w:kern w:val="0"/>
          <w:szCs w:val="20"/>
          <w:lang w:eastAsia="ar-SA" w:bidi="ar-SA"/>
        </w:rPr>
        <w:t>Silnik o zapłonie samoczynnym (wysokoprężny), turbodoł</w:t>
      </w:r>
      <w:r w:rsidR="00E361CD">
        <w:rPr>
          <w:rFonts w:eastAsia="Calibri" w:cs="Calibri"/>
          <w:color w:val="000000"/>
          <w:kern w:val="0"/>
          <w:szCs w:val="20"/>
          <w:lang w:eastAsia="ar-SA" w:bidi="ar-SA"/>
        </w:rPr>
        <w:t xml:space="preserve">adowany, </w:t>
      </w:r>
      <w:r w:rsidRPr="007C2952">
        <w:rPr>
          <w:rFonts w:eastAsia="Calibri" w:cs="Calibri"/>
          <w:color w:val="000000"/>
          <w:kern w:val="0"/>
          <w:szCs w:val="20"/>
          <w:lang w:eastAsia="ar-SA" w:bidi="ar-SA"/>
        </w:rPr>
        <w:t>4-cylindrowy, spełniający co najmniej normę emisji spalin EURO V chłodzony cieczą.</w:t>
      </w:r>
    </w:p>
    <w:p w:rsidR="007C2952" w:rsidRPr="007C2952" w:rsidRDefault="007C2952" w:rsidP="00BF4523">
      <w:pPr>
        <w:widowControl/>
        <w:tabs>
          <w:tab w:val="left" w:pos="1418"/>
        </w:tabs>
        <w:autoSpaceDN/>
        <w:ind w:left="1418" w:hanging="851"/>
        <w:jc w:val="both"/>
        <w:textAlignment w:val="auto"/>
        <w:rPr>
          <w:rFonts w:eastAsia="Times New Roman" w:cs="Calibri"/>
          <w:color w:val="FF0000"/>
          <w:kern w:val="0"/>
          <w:szCs w:val="20"/>
          <w:lang w:eastAsia="ar-SA" w:bidi="ar-SA"/>
        </w:rPr>
      </w:pPr>
      <w:r w:rsidRPr="007C2952">
        <w:rPr>
          <w:rFonts w:eastAsia="Times New Roman" w:cs="Calibri"/>
          <w:color w:val="000000"/>
          <w:kern w:val="0"/>
          <w:lang w:eastAsia="ar-SA" w:bidi="ar-SA"/>
        </w:rPr>
        <w:t>1.4.2.2</w:t>
      </w:r>
      <w:r w:rsidRPr="007C2952">
        <w:rPr>
          <w:rFonts w:eastAsia="Times New Roman" w:cs="Calibri"/>
          <w:color w:val="000000"/>
          <w:kern w:val="0"/>
          <w:lang w:eastAsia="ar-SA" w:bidi="ar-SA"/>
        </w:rPr>
        <w:tab/>
        <w:t>Pojemność skokowa nie mniejsza niż 3 600</w:t>
      </w:r>
      <w:r w:rsidRPr="007C2952">
        <w:rPr>
          <w:rFonts w:eastAsia="Times New Roman" w:cs="Calibri"/>
          <w:color w:val="FF0000"/>
          <w:kern w:val="0"/>
          <w:lang w:eastAsia="ar-SA" w:bidi="ar-SA"/>
        </w:rPr>
        <w:t xml:space="preserve"> </w:t>
      </w:r>
      <w:r w:rsidRPr="007C2952">
        <w:rPr>
          <w:rFonts w:eastAsia="Times New Roman" w:cs="Calibri"/>
          <w:color w:val="000000"/>
          <w:kern w:val="0"/>
          <w:lang w:eastAsia="ar-SA" w:bidi="ar-SA"/>
        </w:rPr>
        <w:t>(zgodnie ze świadectwem homologacji).</w:t>
      </w:r>
      <w:r w:rsidRPr="007C2952">
        <w:rPr>
          <w:rFonts w:eastAsia="Times New Roman" w:cs="Calibri"/>
          <w:color w:val="FF0000"/>
          <w:kern w:val="0"/>
          <w:szCs w:val="20"/>
          <w:lang w:eastAsia="ar-SA" w:bidi="ar-SA"/>
        </w:rPr>
        <w:t xml:space="preserve">  </w:t>
      </w:r>
    </w:p>
    <w:p w:rsidR="007C2952" w:rsidRPr="007C2952" w:rsidRDefault="007C2952" w:rsidP="00BF4523">
      <w:pPr>
        <w:widowControl/>
        <w:tabs>
          <w:tab w:val="left" w:pos="1418"/>
        </w:tabs>
        <w:autoSpaceDN/>
        <w:ind w:left="1418" w:hanging="851"/>
        <w:jc w:val="both"/>
        <w:textAlignment w:val="auto"/>
        <w:rPr>
          <w:rFonts w:eastAsia="Times New Roman" w:cs="Calibri"/>
          <w:color w:val="FF0000"/>
          <w:kern w:val="0"/>
          <w:szCs w:val="20"/>
          <w:lang w:eastAsia="ar-SA" w:bidi="ar-SA"/>
        </w:rPr>
      </w:pPr>
      <w:r w:rsidRPr="007C2952">
        <w:rPr>
          <w:rFonts w:eastAsia="Times New Roman" w:cs="Calibri"/>
          <w:color w:val="000000"/>
          <w:kern w:val="0"/>
          <w:lang w:eastAsia="ar-SA" w:bidi="ar-SA"/>
        </w:rPr>
        <w:lastRenderedPageBreak/>
        <w:t>1.4.2.3</w:t>
      </w:r>
      <w:r w:rsidRPr="007C2952">
        <w:rPr>
          <w:rFonts w:eastAsia="Times New Roman" w:cs="Calibri"/>
          <w:color w:val="000000"/>
          <w:kern w:val="0"/>
          <w:lang w:eastAsia="ar-SA" w:bidi="ar-SA"/>
        </w:rPr>
        <w:tab/>
        <w:t>Moc znamionowa silnika nie mniejsza niż 60 kW i nie większa niż 75 kW</w:t>
      </w:r>
      <w:r w:rsidRPr="007C2952">
        <w:rPr>
          <w:rFonts w:eastAsia="Times New Roman" w:cs="Calibri"/>
          <w:color w:val="FF0000"/>
          <w:kern w:val="0"/>
          <w:lang w:eastAsia="ar-SA" w:bidi="ar-SA"/>
        </w:rPr>
        <w:t xml:space="preserve"> </w:t>
      </w:r>
      <w:r w:rsidRPr="007C2952">
        <w:rPr>
          <w:rFonts w:eastAsia="Times New Roman" w:cs="Calibri"/>
          <w:color w:val="000000"/>
          <w:kern w:val="0"/>
          <w:lang w:eastAsia="ar-SA" w:bidi="ar-SA"/>
        </w:rPr>
        <w:t>(zgodnie ze świadectwem homologacji).</w:t>
      </w:r>
      <w:r w:rsidRPr="007C2952">
        <w:rPr>
          <w:rFonts w:eastAsia="Times New Roman" w:cs="Calibri"/>
          <w:color w:val="FF0000"/>
          <w:kern w:val="0"/>
          <w:szCs w:val="20"/>
          <w:lang w:eastAsia="ar-SA" w:bidi="ar-SA"/>
        </w:rPr>
        <w:t xml:space="preserve">  </w:t>
      </w:r>
    </w:p>
    <w:p w:rsidR="007C2952" w:rsidRPr="007C2952" w:rsidRDefault="007C2952" w:rsidP="00BF4523">
      <w:pPr>
        <w:widowControl/>
        <w:autoSpaceDN/>
        <w:ind w:left="1418"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t>1.4.2.4</w:t>
      </w:r>
      <w:r w:rsidRPr="007C2952">
        <w:rPr>
          <w:rFonts w:eastAsia="Calibri" w:cs="Calibri"/>
          <w:color w:val="000000"/>
          <w:kern w:val="0"/>
          <w:lang w:eastAsia="ar-SA" w:bidi="ar-SA"/>
        </w:rPr>
        <w:tab/>
        <w:t>Maksymalny moment obrotowy nie mniejszy niż 360 Nm.</w:t>
      </w:r>
    </w:p>
    <w:p w:rsidR="007C2952" w:rsidRPr="007C2952" w:rsidRDefault="007C2952" w:rsidP="00BF4523">
      <w:pPr>
        <w:widowControl/>
        <w:autoSpaceDN/>
        <w:ind w:left="1418"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t>1.4.2.5</w:t>
      </w:r>
      <w:r w:rsidRPr="007C2952">
        <w:rPr>
          <w:rFonts w:eastAsia="Calibri" w:cs="Calibri"/>
          <w:color w:val="000000"/>
          <w:kern w:val="0"/>
          <w:lang w:eastAsia="ar-SA" w:bidi="ar-SA"/>
        </w:rPr>
        <w:tab/>
        <w:t>Pojemność zbiornika paliwa nie mniejsza niż 100 dm</w:t>
      </w:r>
      <w:r w:rsidRPr="007C2952">
        <w:rPr>
          <w:rFonts w:eastAsia="Calibri" w:cs="Calibri"/>
          <w:color w:val="000000"/>
          <w:kern w:val="0"/>
          <w:vertAlign w:val="superscript"/>
          <w:lang w:eastAsia="ar-SA" w:bidi="ar-SA"/>
        </w:rPr>
        <w:t>3</w:t>
      </w:r>
      <w:r w:rsidRPr="007C2952">
        <w:rPr>
          <w:rFonts w:eastAsia="Calibri" w:cs="Calibri"/>
          <w:color w:val="000000"/>
          <w:kern w:val="0"/>
          <w:lang w:eastAsia="ar-SA" w:bidi="ar-SA"/>
        </w:rPr>
        <w:t xml:space="preserve"> paliwa, (wg deklaracji producenta).</w:t>
      </w:r>
    </w:p>
    <w:p w:rsidR="007C2952" w:rsidRPr="007C2952" w:rsidRDefault="007C2952" w:rsidP="00BF4523">
      <w:pPr>
        <w:widowControl/>
        <w:autoSpaceDN/>
        <w:ind w:left="1418" w:hanging="851"/>
        <w:jc w:val="both"/>
        <w:textAlignment w:val="auto"/>
        <w:rPr>
          <w:rFonts w:eastAsia="Calibri" w:cs="Calibri"/>
          <w:color w:val="FF0000"/>
          <w:kern w:val="0"/>
          <w:lang w:eastAsia="ar-SA" w:bidi="ar-SA"/>
        </w:rPr>
      </w:pPr>
    </w:p>
    <w:p w:rsidR="007C2952" w:rsidRPr="007C2952" w:rsidRDefault="007C2952" w:rsidP="00BF4523">
      <w:pPr>
        <w:widowControl/>
        <w:numPr>
          <w:ilvl w:val="2"/>
          <w:numId w:val="41"/>
        </w:numPr>
        <w:autoSpaceDN/>
        <w:ind w:left="1425" w:hanging="855"/>
        <w:textAlignment w:val="auto"/>
        <w:rPr>
          <w:rFonts w:eastAsia="Calibri" w:cs="Calibri"/>
          <w:b/>
          <w:kern w:val="0"/>
          <w:lang w:eastAsia="ar-SA" w:bidi="ar-SA"/>
        </w:rPr>
      </w:pPr>
      <w:r w:rsidRPr="007C2952">
        <w:rPr>
          <w:rFonts w:eastAsia="Calibri" w:cs="Calibri"/>
          <w:b/>
          <w:kern w:val="0"/>
          <w:lang w:eastAsia="ar-SA" w:bidi="ar-SA"/>
        </w:rPr>
        <w:t>Warunki techniczne dla układu hamulcowego</w:t>
      </w:r>
    </w:p>
    <w:p w:rsidR="007C2952" w:rsidRPr="007C2952" w:rsidRDefault="007C2952" w:rsidP="00BF4523">
      <w:pPr>
        <w:widowControl/>
        <w:tabs>
          <w:tab w:val="left" w:pos="1418"/>
        </w:tabs>
        <w:autoSpaceDN/>
        <w:ind w:left="1418" w:hanging="851"/>
        <w:jc w:val="both"/>
        <w:textAlignment w:val="auto"/>
        <w:rPr>
          <w:rFonts w:eastAsia="Times New Roman" w:cs="Calibri"/>
          <w:color w:val="FF0000"/>
          <w:kern w:val="0"/>
          <w:szCs w:val="20"/>
          <w:lang w:eastAsia="ar-SA" w:bidi="ar-SA"/>
        </w:rPr>
      </w:pPr>
      <w:r w:rsidRPr="007C2952">
        <w:rPr>
          <w:rFonts w:eastAsia="Calibri" w:cs="Calibri"/>
          <w:kern w:val="0"/>
          <w:lang w:eastAsia="ar-SA" w:bidi="ar-SA"/>
        </w:rPr>
        <w:t>1.4..3.1</w:t>
      </w:r>
      <w:r w:rsidRPr="007C2952">
        <w:rPr>
          <w:rFonts w:eastAsia="Calibri" w:cs="Calibri"/>
          <w:kern w:val="0"/>
          <w:lang w:eastAsia="ar-SA" w:bidi="ar-SA"/>
        </w:rPr>
        <w:tab/>
        <w:t xml:space="preserve">Układ hamulcowy – hamulce robocze tarczowe, hamulec postojowy mechaniczny </w:t>
      </w:r>
      <w:r w:rsidRPr="007C2952">
        <w:rPr>
          <w:rFonts w:eastAsia="Times New Roman" w:cs="Calibri"/>
          <w:color w:val="000000"/>
          <w:kern w:val="0"/>
          <w:lang w:eastAsia="ar-SA" w:bidi="ar-SA"/>
        </w:rPr>
        <w:t xml:space="preserve">(zgodnie ze świadectwem homologacji). </w:t>
      </w:r>
    </w:p>
    <w:p w:rsidR="007C2952" w:rsidRPr="007C2952" w:rsidRDefault="007C2952" w:rsidP="00BF4523">
      <w:pPr>
        <w:widowControl/>
        <w:numPr>
          <w:ilvl w:val="3"/>
          <w:numId w:val="52"/>
        </w:numPr>
        <w:autoSpaceDN/>
        <w:ind w:left="1418" w:right="70"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t>Przednia oś ciągnika komunalnego hamowana lub instalacja hamulcowa przyczepy.</w:t>
      </w:r>
    </w:p>
    <w:p w:rsidR="007C2952" w:rsidRPr="007C2952" w:rsidRDefault="007C2952" w:rsidP="00BF4523">
      <w:pPr>
        <w:widowControl/>
        <w:tabs>
          <w:tab w:val="left" w:pos="1455"/>
        </w:tabs>
        <w:autoSpaceDN/>
        <w:ind w:left="600" w:right="70"/>
        <w:jc w:val="both"/>
        <w:textAlignment w:val="auto"/>
        <w:rPr>
          <w:rFonts w:eastAsia="Calibri" w:cs="Calibri"/>
          <w:kern w:val="0"/>
          <w:lang w:eastAsia="ar-SA" w:bidi="ar-SA"/>
        </w:rPr>
      </w:pPr>
    </w:p>
    <w:p w:rsidR="007C2952" w:rsidRPr="007C2952" w:rsidRDefault="007C2952" w:rsidP="00BF4523">
      <w:pPr>
        <w:widowControl/>
        <w:autoSpaceDN/>
        <w:ind w:left="1418" w:hanging="851"/>
        <w:textAlignment w:val="auto"/>
        <w:rPr>
          <w:rFonts w:eastAsia="Calibri" w:cs="Calibri"/>
          <w:b/>
          <w:kern w:val="0"/>
          <w:lang w:eastAsia="ar-SA" w:bidi="ar-SA"/>
        </w:rPr>
      </w:pPr>
      <w:r w:rsidRPr="007C2952">
        <w:rPr>
          <w:rFonts w:eastAsia="Calibri" w:cs="Calibri"/>
          <w:b/>
          <w:kern w:val="0"/>
          <w:lang w:eastAsia="ar-SA" w:bidi="ar-SA"/>
        </w:rPr>
        <w:t>1.4.4</w:t>
      </w:r>
      <w:r w:rsidRPr="007C2952">
        <w:rPr>
          <w:rFonts w:eastAsia="Calibri" w:cs="Calibri"/>
          <w:b/>
          <w:kern w:val="0"/>
          <w:lang w:eastAsia="ar-SA" w:bidi="ar-SA"/>
        </w:rPr>
        <w:tab/>
        <w:t xml:space="preserve">Wymagania techniczne dla układu kierowniczego </w:t>
      </w:r>
    </w:p>
    <w:p w:rsidR="007C2952" w:rsidRPr="007C2952" w:rsidRDefault="007C2952" w:rsidP="00BF4523">
      <w:pPr>
        <w:widowControl/>
        <w:tabs>
          <w:tab w:val="left" w:pos="1418"/>
        </w:tabs>
        <w:autoSpaceDN/>
        <w:ind w:left="1418" w:hanging="851"/>
        <w:jc w:val="both"/>
        <w:textAlignment w:val="auto"/>
        <w:rPr>
          <w:rFonts w:eastAsia="Times New Roman" w:cs="Calibri"/>
          <w:color w:val="FF0000"/>
          <w:kern w:val="0"/>
          <w:szCs w:val="20"/>
          <w:lang w:eastAsia="ar-SA" w:bidi="ar-SA"/>
        </w:rPr>
      </w:pPr>
      <w:r w:rsidRPr="007C2952">
        <w:rPr>
          <w:rFonts w:eastAsia="Calibri" w:cs="Calibri"/>
          <w:kern w:val="0"/>
          <w:lang w:eastAsia="ar-SA" w:bidi="ar-SA"/>
        </w:rPr>
        <w:t>1.4.4.1</w:t>
      </w:r>
      <w:r w:rsidRPr="007C2952">
        <w:rPr>
          <w:rFonts w:eastAsia="Calibri" w:cs="Calibri"/>
          <w:kern w:val="0"/>
          <w:lang w:eastAsia="ar-SA" w:bidi="ar-SA"/>
        </w:rPr>
        <w:tab/>
        <w:t xml:space="preserve">Układ kierowniczy ze wspomaganiem </w:t>
      </w:r>
      <w:r w:rsidRPr="007C2952">
        <w:rPr>
          <w:rFonts w:eastAsia="Times New Roman" w:cs="Calibri"/>
          <w:color w:val="000000"/>
          <w:kern w:val="0"/>
          <w:lang w:eastAsia="ar-SA" w:bidi="ar-SA"/>
        </w:rPr>
        <w:t>(zgodnie ze świadectwem homologacji).</w:t>
      </w:r>
      <w:r w:rsidRPr="007C2952">
        <w:rPr>
          <w:rFonts w:eastAsia="Calibri" w:cs="Calibri"/>
          <w:kern w:val="0"/>
          <w:lang w:eastAsia="ar-SA" w:bidi="ar-SA"/>
        </w:rPr>
        <w:t xml:space="preserve"> </w:t>
      </w:r>
    </w:p>
    <w:p w:rsidR="007C2952" w:rsidRPr="007C2952" w:rsidRDefault="007C2952" w:rsidP="00BF4523">
      <w:pPr>
        <w:widowControl/>
        <w:autoSpaceDN/>
        <w:ind w:left="1418" w:hanging="851"/>
        <w:jc w:val="both"/>
        <w:textAlignment w:val="auto"/>
        <w:rPr>
          <w:rFonts w:eastAsia="Calibri" w:cs="Calibri"/>
          <w:kern w:val="0"/>
          <w:lang w:eastAsia="ar-SA" w:bidi="ar-SA"/>
        </w:rPr>
      </w:pPr>
    </w:p>
    <w:p w:rsidR="007C2952" w:rsidRPr="007C2952" w:rsidRDefault="007C2952" w:rsidP="00BF4523">
      <w:pPr>
        <w:widowControl/>
        <w:autoSpaceDN/>
        <w:ind w:left="1418" w:hanging="851"/>
        <w:textAlignment w:val="auto"/>
        <w:rPr>
          <w:rFonts w:eastAsia="Calibri" w:cs="Calibri"/>
          <w:b/>
          <w:kern w:val="0"/>
          <w:lang w:eastAsia="ar-SA" w:bidi="ar-SA"/>
        </w:rPr>
      </w:pPr>
      <w:r w:rsidRPr="007C2952">
        <w:rPr>
          <w:rFonts w:eastAsia="Calibri" w:cs="Calibri"/>
          <w:b/>
          <w:kern w:val="0"/>
          <w:lang w:eastAsia="ar-SA" w:bidi="ar-SA"/>
        </w:rPr>
        <w:t>1.4.5</w:t>
      </w:r>
      <w:r w:rsidRPr="007C2952">
        <w:rPr>
          <w:rFonts w:eastAsia="Calibri" w:cs="Calibri"/>
          <w:b/>
          <w:kern w:val="0"/>
          <w:lang w:eastAsia="ar-SA" w:bidi="ar-SA"/>
        </w:rPr>
        <w:tab/>
        <w:t>Wymagania techniczne dla układu napędowego</w:t>
      </w:r>
    </w:p>
    <w:p w:rsidR="007C2952" w:rsidRPr="007C2952" w:rsidRDefault="007C2952" w:rsidP="00BF4523">
      <w:pPr>
        <w:widowControl/>
        <w:autoSpaceDN/>
        <w:ind w:left="1418" w:hanging="851"/>
        <w:jc w:val="both"/>
        <w:textAlignment w:val="auto"/>
        <w:rPr>
          <w:rFonts w:eastAsia="Calibri" w:cs="Calibri"/>
          <w:kern w:val="0"/>
          <w:lang w:eastAsia="ar-SA" w:bidi="ar-SA"/>
        </w:rPr>
      </w:pPr>
      <w:r w:rsidRPr="007C2952">
        <w:rPr>
          <w:rFonts w:eastAsia="Calibri" w:cs="Calibri"/>
          <w:kern w:val="0"/>
          <w:lang w:eastAsia="ar-SA" w:bidi="ar-SA"/>
        </w:rPr>
        <w:t>1.4.5.1</w:t>
      </w:r>
      <w:r w:rsidRPr="007C2952">
        <w:rPr>
          <w:rFonts w:eastAsia="Calibri" w:cs="Calibri"/>
          <w:kern w:val="0"/>
          <w:lang w:eastAsia="ar-SA" w:bidi="ar-SA"/>
        </w:rPr>
        <w:tab/>
        <w:t>Skrzynia biegów mechaniczna, synchronizowana,</w:t>
      </w:r>
    </w:p>
    <w:p w:rsidR="007C2952" w:rsidRPr="007C2952" w:rsidRDefault="007C2952" w:rsidP="00BF4523">
      <w:pPr>
        <w:widowControl/>
        <w:tabs>
          <w:tab w:val="left" w:pos="1425"/>
        </w:tabs>
        <w:autoSpaceDN/>
        <w:ind w:left="1418" w:hanging="851"/>
        <w:jc w:val="both"/>
        <w:textAlignment w:val="auto"/>
        <w:rPr>
          <w:rFonts w:eastAsia="Times New Roman" w:cs="Calibri"/>
          <w:color w:val="000000"/>
          <w:kern w:val="0"/>
          <w:lang w:eastAsia="ar-SA" w:bidi="ar-SA"/>
        </w:rPr>
      </w:pPr>
      <w:r w:rsidRPr="007C2952">
        <w:rPr>
          <w:rFonts w:eastAsia="Calibri" w:cs="Calibri"/>
          <w:kern w:val="0"/>
          <w:lang w:eastAsia="ar-SA" w:bidi="ar-SA"/>
        </w:rPr>
        <w:t>1.4.5.2</w:t>
      </w:r>
      <w:r w:rsidRPr="007C2952">
        <w:rPr>
          <w:rFonts w:eastAsia="Calibri" w:cs="Calibri"/>
          <w:kern w:val="0"/>
          <w:lang w:eastAsia="ar-SA" w:bidi="ar-SA"/>
        </w:rPr>
        <w:tab/>
        <w:t xml:space="preserve">Napęd na cztery koła - 4WD </w:t>
      </w:r>
      <w:r w:rsidRPr="007C2952">
        <w:rPr>
          <w:rFonts w:eastAsia="Times New Roman" w:cs="Calibri"/>
          <w:color w:val="000000"/>
          <w:kern w:val="0"/>
          <w:lang w:eastAsia="ar-SA" w:bidi="ar-SA"/>
        </w:rPr>
        <w:t>(zgodnie ze świadectwem homologacji).</w:t>
      </w:r>
    </w:p>
    <w:p w:rsidR="007C2952" w:rsidRPr="007C2952" w:rsidRDefault="007C2952" w:rsidP="00BF4523">
      <w:pPr>
        <w:widowControl/>
        <w:tabs>
          <w:tab w:val="left" w:pos="1425"/>
        </w:tabs>
        <w:autoSpaceDN/>
        <w:ind w:left="1418" w:hanging="851"/>
        <w:jc w:val="both"/>
        <w:textAlignment w:val="auto"/>
        <w:rPr>
          <w:rFonts w:eastAsia="Calibri" w:cs="Calibri"/>
          <w:kern w:val="0"/>
          <w:lang w:eastAsia="ar-SA" w:bidi="ar-SA"/>
        </w:rPr>
      </w:pPr>
      <w:r w:rsidRPr="007C2952">
        <w:rPr>
          <w:rFonts w:eastAsia="Calibri" w:cs="Calibri"/>
          <w:kern w:val="0"/>
          <w:lang w:eastAsia="ar-SA" w:bidi="ar-SA"/>
        </w:rPr>
        <w:t xml:space="preserve">1.4.5.3   Liczba biegów do przodu min. 10, </w:t>
      </w:r>
      <w:r w:rsidRPr="007C2952">
        <w:rPr>
          <w:rFonts w:eastAsia="Times New Roman" w:cs="Calibri"/>
          <w:color w:val="000000"/>
          <w:kern w:val="0"/>
          <w:lang w:eastAsia="ar-SA" w:bidi="ar-SA"/>
        </w:rPr>
        <w:t>(zgodnie ze świadectwem homologacji).</w:t>
      </w:r>
    </w:p>
    <w:p w:rsidR="007C2952" w:rsidRPr="007C2952" w:rsidRDefault="007C2952" w:rsidP="00BF4523">
      <w:pPr>
        <w:widowControl/>
        <w:tabs>
          <w:tab w:val="left" w:pos="1425"/>
        </w:tabs>
        <w:autoSpaceDN/>
        <w:ind w:left="1418" w:hanging="851"/>
        <w:jc w:val="both"/>
        <w:textAlignment w:val="auto"/>
        <w:rPr>
          <w:rFonts w:eastAsia="Calibri" w:cs="Calibri"/>
          <w:kern w:val="0"/>
          <w:lang w:eastAsia="ar-SA" w:bidi="ar-SA"/>
        </w:rPr>
      </w:pPr>
      <w:r w:rsidRPr="007C2952">
        <w:rPr>
          <w:rFonts w:eastAsia="Calibri" w:cs="Calibri"/>
          <w:kern w:val="0"/>
          <w:lang w:eastAsia="ar-SA" w:bidi="ar-SA"/>
        </w:rPr>
        <w:t xml:space="preserve">1.4.5.4   Liczba biegów do tyłu min. 10 </w:t>
      </w:r>
      <w:r w:rsidRPr="007C2952">
        <w:rPr>
          <w:rFonts w:eastAsia="Times New Roman" w:cs="Calibri"/>
          <w:color w:val="000000"/>
          <w:kern w:val="0"/>
          <w:lang w:eastAsia="ar-SA" w:bidi="ar-SA"/>
        </w:rPr>
        <w:t>(zgodnie ze świadectwem homologacji).</w:t>
      </w:r>
    </w:p>
    <w:p w:rsidR="007C2952" w:rsidRPr="007C2952" w:rsidRDefault="007C2952" w:rsidP="00BF4523">
      <w:pPr>
        <w:widowControl/>
        <w:tabs>
          <w:tab w:val="left" w:pos="1425"/>
        </w:tabs>
        <w:autoSpaceDN/>
        <w:ind w:left="1418"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t xml:space="preserve">1.4.5.5   Rewers hydrauliczny. </w:t>
      </w:r>
    </w:p>
    <w:p w:rsidR="007C2952" w:rsidRPr="007C2952" w:rsidRDefault="007C2952" w:rsidP="00BF4523">
      <w:pPr>
        <w:widowControl/>
        <w:tabs>
          <w:tab w:val="left" w:pos="1418"/>
        </w:tabs>
        <w:autoSpaceDN/>
        <w:ind w:right="70"/>
        <w:jc w:val="both"/>
        <w:textAlignment w:val="auto"/>
        <w:rPr>
          <w:rFonts w:eastAsia="Calibri" w:cs="Calibri"/>
          <w:color w:val="000000"/>
          <w:kern w:val="0"/>
          <w:lang w:eastAsia="ar-SA" w:bidi="ar-SA"/>
        </w:rPr>
      </w:pPr>
      <w:r w:rsidRPr="007C2952">
        <w:rPr>
          <w:rFonts w:eastAsia="Calibri" w:cs="Calibri"/>
          <w:color w:val="000000"/>
          <w:kern w:val="0"/>
          <w:lang w:eastAsia="ar-SA" w:bidi="ar-SA"/>
        </w:rPr>
        <w:t xml:space="preserve">         1.4.5.6   Blokada mechanizmu różnicowego osi tylnej.</w:t>
      </w:r>
    </w:p>
    <w:p w:rsidR="007C2952" w:rsidRPr="007C2952" w:rsidRDefault="007C2952" w:rsidP="00BF4523">
      <w:pPr>
        <w:widowControl/>
        <w:numPr>
          <w:ilvl w:val="3"/>
          <w:numId w:val="42"/>
        </w:numPr>
        <w:tabs>
          <w:tab w:val="left" w:pos="1418"/>
        </w:tabs>
        <w:autoSpaceDN/>
        <w:ind w:left="1418" w:right="70"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t>Mechanicznie lub automatycznie załączany napęd osi przedniej.</w:t>
      </w:r>
    </w:p>
    <w:p w:rsidR="007C2952" w:rsidRPr="007C2952" w:rsidRDefault="007C2952" w:rsidP="00BF4523">
      <w:pPr>
        <w:widowControl/>
        <w:tabs>
          <w:tab w:val="left" w:pos="1418"/>
        </w:tabs>
        <w:autoSpaceDN/>
        <w:ind w:left="567" w:right="70"/>
        <w:jc w:val="both"/>
        <w:textAlignment w:val="auto"/>
        <w:rPr>
          <w:rFonts w:eastAsia="Calibri" w:cs="Calibri"/>
          <w:kern w:val="0"/>
          <w:lang w:eastAsia="ar-SA" w:bidi="ar-SA"/>
        </w:rPr>
      </w:pPr>
    </w:p>
    <w:p w:rsidR="007C2952" w:rsidRPr="007C2952" w:rsidRDefault="007C2952" w:rsidP="00BF4523">
      <w:pPr>
        <w:widowControl/>
        <w:numPr>
          <w:ilvl w:val="2"/>
          <w:numId w:val="46"/>
        </w:numPr>
        <w:autoSpaceDN/>
        <w:textAlignment w:val="auto"/>
        <w:rPr>
          <w:rFonts w:eastAsia="Calibri" w:cs="Calibri"/>
          <w:b/>
          <w:kern w:val="0"/>
          <w:lang w:eastAsia="ar-SA" w:bidi="ar-SA"/>
        </w:rPr>
      </w:pPr>
      <w:r w:rsidRPr="007C2952">
        <w:rPr>
          <w:rFonts w:eastAsia="Calibri" w:cs="Calibri"/>
          <w:b/>
          <w:kern w:val="0"/>
          <w:lang w:eastAsia="ar-SA" w:bidi="ar-SA"/>
        </w:rPr>
        <w:t>Wymagania techniczne dla układu hydraulicznego i WOM</w:t>
      </w:r>
    </w:p>
    <w:p w:rsidR="007C2952" w:rsidRPr="007C2952" w:rsidRDefault="007C2952" w:rsidP="00BF4523">
      <w:pPr>
        <w:widowControl/>
        <w:numPr>
          <w:ilvl w:val="3"/>
          <w:numId w:val="43"/>
        </w:numPr>
        <w:tabs>
          <w:tab w:val="left" w:pos="1418"/>
        </w:tabs>
        <w:autoSpaceDN/>
        <w:ind w:left="1418" w:hanging="851"/>
        <w:jc w:val="both"/>
        <w:textAlignment w:val="auto"/>
        <w:rPr>
          <w:rFonts w:eastAsia="Calibri" w:cs="Calibri"/>
          <w:kern w:val="0"/>
          <w:lang w:eastAsia="ar-SA" w:bidi="ar-SA"/>
        </w:rPr>
      </w:pPr>
      <w:r w:rsidRPr="007C2952">
        <w:rPr>
          <w:rFonts w:eastAsia="Calibri" w:cs="Calibri"/>
          <w:kern w:val="0"/>
          <w:lang w:eastAsia="ar-SA" w:bidi="ar-SA"/>
        </w:rPr>
        <w:t>Wydatek pompy hydraulicznej minimum 60 l/min.</w:t>
      </w:r>
    </w:p>
    <w:p w:rsidR="007C2952" w:rsidRPr="007C2952" w:rsidRDefault="007C2952" w:rsidP="00BF4523">
      <w:pPr>
        <w:widowControl/>
        <w:autoSpaceDN/>
        <w:ind w:left="1418" w:hanging="851"/>
        <w:jc w:val="both"/>
        <w:textAlignment w:val="auto"/>
        <w:rPr>
          <w:rFonts w:eastAsia="Calibri" w:cs="Calibri"/>
          <w:kern w:val="0"/>
          <w:lang w:eastAsia="ar-SA" w:bidi="ar-SA"/>
        </w:rPr>
      </w:pPr>
      <w:r w:rsidRPr="007C2952">
        <w:rPr>
          <w:rFonts w:eastAsia="Calibri" w:cs="Calibri"/>
          <w:kern w:val="0"/>
          <w:lang w:eastAsia="ar-SA" w:bidi="ar-SA"/>
        </w:rPr>
        <w:t>1.4.6.2</w:t>
      </w:r>
      <w:r w:rsidRPr="007C2952">
        <w:rPr>
          <w:rFonts w:eastAsia="Calibri" w:cs="Calibri"/>
          <w:kern w:val="0"/>
          <w:lang w:eastAsia="ar-SA" w:bidi="ar-SA"/>
        </w:rPr>
        <w:tab/>
      </w:r>
      <w:r w:rsidRPr="007C2952">
        <w:rPr>
          <w:rFonts w:eastAsia="Calibri" w:cs="Calibri"/>
          <w:color w:val="000000"/>
          <w:kern w:val="0"/>
          <w:lang w:eastAsia="ar-SA" w:bidi="ar-SA"/>
        </w:rPr>
        <w:t>Przedni układ zawieszenia narzędzi trzypunktowy (TUZ) – ISO kat. I lub II, tylny WOM pracujący z prędkościami w zakresie min. 540 i 540e obr/min.</w:t>
      </w:r>
    </w:p>
    <w:p w:rsidR="007C2952" w:rsidRPr="007C2952" w:rsidRDefault="007C2952" w:rsidP="00BF4523">
      <w:pPr>
        <w:widowControl/>
        <w:autoSpaceDN/>
        <w:ind w:left="1418" w:hanging="851"/>
        <w:jc w:val="both"/>
        <w:textAlignment w:val="auto"/>
        <w:rPr>
          <w:rFonts w:eastAsia="Calibri" w:cs="Calibri"/>
          <w:kern w:val="0"/>
          <w:lang w:eastAsia="ar-SA" w:bidi="ar-SA"/>
        </w:rPr>
      </w:pPr>
      <w:r w:rsidRPr="007C2952">
        <w:rPr>
          <w:rFonts w:eastAsia="Calibri" w:cs="Calibri"/>
          <w:kern w:val="0"/>
          <w:lang w:eastAsia="ar-SA" w:bidi="ar-SA"/>
        </w:rPr>
        <w:t>1.4.6.3</w:t>
      </w:r>
      <w:r w:rsidRPr="007C2952">
        <w:rPr>
          <w:rFonts w:eastAsia="Calibri" w:cs="Calibri"/>
          <w:kern w:val="0"/>
          <w:lang w:eastAsia="ar-SA" w:bidi="ar-SA"/>
        </w:rPr>
        <w:tab/>
        <w:t xml:space="preserve">Przedni i tylny trzypunktowy układ zawieszenia (TUZ) sterowany z kabiny operatora/kierowcy, </w:t>
      </w:r>
    </w:p>
    <w:p w:rsidR="007C2952" w:rsidRPr="007C2952" w:rsidRDefault="007C2952" w:rsidP="00BF4523">
      <w:pPr>
        <w:widowControl/>
        <w:autoSpaceDN/>
        <w:ind w:left="1418" w:hanging="851"/>
        <w:jc w:val="both"/>
        <w:textAlignment w:val="auto"/>
        <w:rPr>
          <w:rFonts w:eastAsia="Calibri" w:cs="Calibri"/>
          <w:kern w:val="0"/>
          <w:lang w:eastAsia="ar-SA" w:bidi="ar-SA"/>
        </w:rPr>
      </w:pPr>
      <w:r w:rsidRPr="007C2952">
        <w:rPr>
          <w:rFonts w:eastAsia="Calibri" w:cs="Calibri"/>
          <w:kern w:val="0"/>
          <w:lang w:eastAsia="ar-SA" w:bidi="ar-SA"/>
        </w:rPr>
        <w:t>1.4.6.4</w:t>
      </w:r>
      <w:r w:rsidRPr="007C2952">
        <w:rPr>
          <w:rFonts w:eastAsia="Calibri" w:cs="Calibri"/>
          <w:kern w:val="0"/>
          <w:lang w:eastAsia="ar-SA" w:bidi="ar-SA"/>
        </w:rPr>
        <w:tab/>
        <w:t>Przedni TUZ o udźwigu min. 2 000 kg, rozdzielacz hydrauliczny min. 2-sekcyjny,</w:t>
      </w:r>
    </w:p>
    <w:p w:rsidR="007C2952" w:rsidRPr="007C2952" w:rsidRDefault="007C2952" w:rsidP="00BF4523">
      <w:pPr>
        <w:widowControl/>
        <w:autoSpaceDN/>
        <w:ind w:left="1418" w:hanging="851"/>
        <w:jc w:val="both"/>
        <w:textAlignment w:val="auto"/>
        <w:rPr>
          <w:rFonts w:eastAsia="Calibri" w:cs="Calibri"/>
          <w:kern w:val="0"/>
          <w:lang w:eastAsia="ar-SA" w:bidi="ar-SA"/>
        </w:rPr>
      </w:pPr>
      <w:r w:rsidRPr="007C2952">
        <w:rPr>
          <w:rFonts w:eastAsia="Calibri" w:cs="Calibri"/>
          <w:kern w:val="0"/>
          <w:lang w:eastAsia="ar-SA" w:bidi="ar-SA"/>
        </w:rPr>
        <w:t>1.4.6.5</w:t>
      </w:r>
      <w:r w:rsidRPr="007C2952">
        <w:rPr>
          <w:rFonts w:eastAsia="Calibri" w:cs="Calibri"/>
          <w:kern w:val="0"/>
          <w:lang w:eastAsia="ar-SA" w:bidi="ar-SA"/>
        </w:rPr>
        <w:tab/>
        <w:t>Ilość złączy hydraulicznych w przednim TUZ-ie min. 2 (ilość dostosowana do współpracującego wyposażenia np. pług odśnieżny).</w:t>
      </w:r>
    </w:p>
    <w:p w:rsidR="007C2952" w:rsidRPr="007C2952" w:rsidRDefault="007C2952" w:rsidP="00BF4523">
      <w:pPr>
        <w:widowControl/>
        <w:autoSpaceDN/>
        <w:ind w:left="1418" w:hanging="851"/>
        <w:jc w:val="both"/>
        <w:textAlignment w:val="auto"/>
        <w:rPr>
          <w:rFonts w:eastAsia="Calibri" w:cs="Calibri"/>
          <w:kern w:val="0"/>
          <w:lang w:eastAsia="ar-SA" w:bidi="ar-SA"/>
        </w:rPr>
      </w:pPr>
      <w:r w:rsidRPr="007C2952">
        <w:rPr>
          <w:rFonts w:eastAsia="Calibri" w:cs="Calibri"/>
          <w:kern w:val="0"/>
          <w:lang w:eastAsia="ar-SA" w:bidi="ar-SA"/>
        </w:rPr>
        <w:t>1.4.6.6</w:t>
      </w:r>
      <w:r w:rsidRPr="007C2952">
        <w:rPr>
          <w:rFonts w:eastAsia="Calibri" w:cs="Calibri"/>
          <w:kern w:val="0"/>
          <w:lang w:eastAsia="ar-SA" w:bidi="ar-SA"/>
        </w:rPr>
        <w:tab/>
        <w:t>Tylni TUZ wyposażony w szybkosprzęgi.</w:t>
      </w:r>
    </w:p>
    <w:p w:rsidR="007C2952" w:rsidRPr="007C2952" w:rsidRDefault="007C2952" w:rsidP="00BF4523">
      <w:pPr>
        <w:widowControl/>
        <w:autoSpaceDN/>
        <w:jc w:val="both"/>
        <w:textAlignment w:val="auto"/>
        <w:rPr>
          <w:rFonts w:eastAsia="Calibri" w:cs="Calibri"/>
          <w:color w:val="FF0000"/>
          <w:kern w:val="0"/>
          <w:lang w:eastAsia="ar-SA" w:bidi="ar-SA"/>
        </w:rPr>
      </w:pPr>
    </w:p>
    <w:p w:rsidR="007C2952" w:rsidRPr="007C2952" w:rsidRDefault="007C2952" w:rsidP="00BF4523">
      <w:pPr>
        <w:widowControl/>
        <w:numPr>
          <w:ilvl w:val="2"/>
          <w:numId w:val="46"/>
        </w:numPr>
        <w:autoSpaceDN/>
        <w:textAlignment w:val="auto"/>
        <w:rPr>
          <w:rFonts w:eastAsia="Calibri" w:cs="Calibri"/>
          <w:b/>
          <w:kern w:val="0"/>
          <w:lang w:eastAsia="ar-SA" w:bidi="ar-SA"/>
        </w:rPr>
      </w:pPr>
      <w:r w:rsidRPr="007C2952">
        <w:rPr>
          <w:rFonts w:eastAsia="Calibri" w:cs="Calibri"/>
          <w:b/>
          <w:kern w:val="0"/>
          <w:lang w:eastAsia="ar-SA" w:bidi="ar-SA"/>
        </w:rPr>
        <w:t>Wymagania techniczne dla instalacji elektrycznej</w:t>
      </w:r>
    </w:p>
    <w:p w:rsidR="007C2952" w:rsidRPr="007C2952" w:rsidRDefault="007C2952" w:rsidP="00BF4523">
      <w:pPr>
        <w:widowControl/>
        <w:autoSpaceDN/>
        <w:ind w:left="1701" w:hanging="283"/>
        <w:jc w:val="both"/>
        <w:textAlignment w:val="auto"/>
        <w:rPr>
          <w:rFonts w:eastAsia="Calibri" w:cs="Calibri"/>
          <w:kern w:val="0"/>
          <w:lang w:eastAsia="ar-SA" w:bidi="ar-SA"/>
        </w:rPr>
      </w:pPr>
      <w:r w:rsidRPr="007C2952">
        <w:rPr>
          <w:rFonts w:eastAsia="Calibri" w:cs="Calibri"/>
          <w:kern w:val="0"/>
          <w:lang w:eastAsia="ar-SA" w:bidi="ar-SA"/>
        </w:rPr>
        <w:t>Instalacja elektryczna o napięciu znamionowym 12V.</w:t>
      </w:r>
      <w:r w:rsidRPr="007C2952">
        <w:rPr>
          <w:rFonts w:eastAsia="Calibri" w:cs="Calibri"/>
          <w:kern w:val="0"/>
          <w:lang w:eastAsia="ar-SA" w:bidi="ar-SA"/>
        </w:rPr>
        <w:tab/>
      </w:r>
    </w:p>
    <w:p w:rsidR="00BD7ACD" w:rsidRPr="007C2952" w:rsidRDefault="00BD7ACD" w:rsidP="00BF4523">
      <w:pPr>
        <w:widowControl/>
        <w:autoSpaceDN/>
        <w:jc w:val="both"/>
        <w:textAlignment w:val="auto"/>
        <w:rPr>
          <w:rFonts w:eastAsia="Calibri" w:cs="Calibri"/>
          <w:kern w:val="0"/>
          <w:lang w:eastAsia="ar-SA" w:bidi="ar-SA"/>
        </w:rPr>
      </w:pPr>
    </w:p>
    <w:p w:rsidR="007C2952" w:rsidRPr="007C2952" w:rsidRDefault="007C2952" w:rsidP="00BF4523">
      <w:pPr>
        <w:widowControl/>
        <w:autoSpaceDN/>
        <w:ind w:left="1276" w:hanging="709"/>
        <w:textAlignment w:val="auto"/>
        <w:rPr>
          <w:rFonts w:eastAsia="Calibri" w:cs="Calibri"/>
          <w:b/>
          <w:kern w:val="0"/>
          <w:lang w:eastAsia="ar-SA" w:bidi="ar-SA"/>
        </w:rPr>
      </w:pPr>
      <w:r w:rsidRPr="007C2952">
        <w:rPr>
          <w:rFonts w:eastAsia="Calibri" w:cs="Calibri"/>
          <w:b/>
          <w:kern w:val="0"/>
          <w:lang w:eastAsia="ar-SA" w:bidi="ar-SA"/>
        </w:rPr>
        <w:t>1.4.8</w:t>
      </w:r>
      <w:r w:rsidRPr="007C2952">
        <w:rPr>
          <w:rFonts w:eastAsia="Calibri" w:cs="Calibri"/>
          <w:b/>
          <w:kern w:val="0"/>
          <w:lang w:eastAsia="ar-SA" w:bidi="ar-SA"/>
        </w:rPr>
        <w:tab/>
        <w:t>Wymagania techniczne dla wyposażenia ciągnika komunalnego</w:t>
      </w:r>
    </w:p>
    <w:p w:rsidR="007C2952" w:rsidRPr="007C2952" w:rsidRDefault="007C2952" w:rsidP="00BF4523">
      <w:pPr>
        <w:widowControl/>
        <w:autoSpaceDN/>
        <w:ind w:left="1418" w:hanging="851"/>
        <w:jc w:val="both"/>
        <w:textAlignment w:val="auto"/>
        <w:rPr>
          <w:rFonts w:eastAsia="Calibri" w:cs="Calibri"/>
          <w:kern w:val="0"/>
          <w:lang w:eastAsia="ar-SA" w:bidi="ar-SA"/>
        </w:rPr>
      </w:pPr>
      <w:r w:rsidRPr="007C2952">
        <w:rPr>
          <w:rFonts w:eastAsia="Calibri" w:cs="Calibri"/>
          <w:kern w:val="0"/>
          <w:lang w:eastAsia="ar-SA" w:bidi="ar-SA"/>
        </w:rPr>
        <w:t>1.4.8.1</w:t>
      </w:r>
      <w:r w:rsidRPr="007C2952">
        <w:rPr>
          <w:rFonts w:eastAsia="Calibri" w:cs="Calibri"/>
          <w:kern w:val="0"/>
          <w:lang w:eastAsia="ar-SA" w:bidi="ar-SA"/>
        </w:rPr>
        <w:tab/>
        <w:t>Minimum dwa komplety kluczyków.</w:t>
      </w:r>
    </w:p>
    <w:p w:rsidR="007C2952" w:rsidRPr="007C2952" w:rsidRDefault="007C2952" w:rsidP="00BF4523">
      <w:pPr>
        <w:widowControl/>
        <w:autoSpaceDN/>
        <w:ind w:left="1418" w:hanging="851"/>
        <w:jc w:val="both"/>
        <w:textAlignment w:val="auto"/>
        <w:rPr>
          <w:rFonts w:eastAsia="Calibri" w:cs="Calibri"/>
          <w:kern w:val="0"/>
          <w:lang w:eastAsia="ar-SA" w:bidi="ar-SA"/>
        </w:rPr>
      </w:pPr>
      <w:r w:rsidRPr="007C2952">
        <w:rPr>
          <w:rFonts w:eastAsia="Calibri" w:cs="Calibri"/>
          <w:kern w:val="0"/>
          <w:lang w:eastAsia="ar-SA" w:bidi="ar-SA"/>
        </w:rPr>
        <w:t>1.4.8.2</w:t>
      </w:r>
      <w:r w:rsidRPr="007C2952">
        <w:rPr>
          <w:rFonts w:eastAsia="Calibri" w:cs="Calibri"/>
          <w:kern w:val="0"/>
          <w:lang w:eastAsia="ar-SA" w:bidi="ar-SA"/>
        </w:rPr>
        <w:tab/>
        <w:t>Radioodtwarzacz wyposażony, w co najmniej 2 głośniki zamontowane</w:t>
      </w:r>
      <w:r w:rsidR="00DC3EAF">
        <w:rPr>
          <w:rFonts w:eastAsia="Calibri" w:cs="Calibri"/>
          <w:kern w:val="0"/>
          <w:lang w:eastAsia="ar-SA" w:bidi="ar-SA"/>
        </w:rPr>
        <w:t xml:space="preserve"> </w:t>
      </w:r>
      <w:r w:rsidRPr="007C2952">
        <w:rPr>
          <w:rFonts w:eastAsia="Calibri" w:cs="Calibri"/>
          <w:kern w:val="0"/>
          <w:lang w:eastAsia="ar-SA" w:bidi="ar-SA"/>
        </w:rPr>
        <w:t>w kabinie kierowcy.</w:t>
      </w:r>
    </w:p>
    <w:p w:rsidR="007C2952" w:rsidRPr="007C2952" w:rsidRDefault="007C2952" w:rsidP="00BF4523">
      <w:pPr>
        <w:autoSpaceDN/>
        <w:ind w:left="1418" w:hanging="851"/>
        <w:jc w:val="both"/>
        <w:textAlignment w:val="auto"/>
        <w:rPr>
          <w:rFonts w:eastAsia="Times New Roman" w:cs="Times New Roman"/>
          <w:kern w:val="0"/>
          <w:lang w:eastAsia="ar-SA" w:bidi="ar-SA"/>
        </w:rPr>
      </w:pPr>
      <w:r w:rsidRPr="007C2952">
        <w:rPr>
          <w:rFonts w:eastAsia="Times New Roman" w:cs="Times New Roman"/>
          <w:kern w:val="0"/>
          <w:lang w:eastAsia="ar-SA" w:bidi="ar-SA"/>
        </w:rPr>
        <w:t>1.4.8.3</w:t>
      </w:r>
      <w:r w:rsidRPr="007C2952">
        <w:rPr>
          <w:rFonts w:eastAsia="Times New Roman" w:cs="Times New Roman"/>
          <w:kern w:val="0"/>
          <w:lang w:eastAsia="ar-SA" w:bidi="ar-SA"/>
        </w:rPr>
        <w:tab/>
        <w:t>Apteczka</w:t>
      </w:r>
    </w:p>
    <w:p w:rsidR="007C2952" w:rsidRPr="007C2952" w:rsidRDefault="007C2952" w:rsidP="00BF4523">
      <w:pPr>
        <w:widowControl/>
        <w:autoSpaceDN/>
        <w:ind w:left="1418" w:hanging="851"/>
        <w:jc w:val="both"/>
        <w:textAlignment w:val="auto"/>
        <w:rPr>
          <w:rFonts w:eastAsia="Calibri" w:cs="Arial"/>
          <w:kern w:val="0"/>
          <w:lang w:eastAsia="ar-SA" w:bidi="ar-SA"/>
        </w:rPr>
      </w:pPr>
      <w:r w:rsidRPr="007C2952">
        <w:rPr>
          <w:rFonts w:eastAsia="Calibri" w:cs="Calibri"/>
          <w:kern w:val="0"/>
          <w:lang w:eastAsia="ar-SA" w:bidi="ar-SA"/>
        </w:rPr>
        <w:t>1.4.8.5</w:t>
      </w:r>
      <w:r w:rsidRPr="007C2952">
        <w:rPr>
          <w:rFonts w:eastAsia="Calibri" w:cs="Calibri"/>
          <w:kern w:val="0"/>
          <w:lang w:eastAsia="ar-SA" w:bidi="ar-SA"/>
        </w:rPr>
        <w:tab/>
        <w:t xml:space="preserve">Gaśnica </w:t>
      </w:r>
      <w:r w:rsidRPr="007C2952">
        <w:rPr>
          <w:rFonts w:eastAsia="Calibri" w:cs="Arial"/>
          <w:kern w:val="0"/>
          <w:lang w:eastAsia="ar-SA" w:bidi="ar-SA"/>
        </w:rPr>
        <w:t>proszkowa typu samochodowego o masie środka gaśniczego minimum 1 kg posiadająca odpowiedni certyfikat CNBOP.</w:t>
      </w:r>
    </w:p>
    <w:p w:rsidR="007C2952" w:rsidRPr="007C2952" w:rsidRDefault="007C2952" w:rsidP="00BF4523">
      <w:pPr>
        <w:widowControl/>
        <w:autoSpaceDN/>
        <w:ind w:left="1418" w:hanging="851"/>
        <w:jc w:val="both"/>
        <w:textAlignment w:val="auto"/>
        <w:rPr>
          <w:rFonts w:eastAsia="Calibri" w:cs="Arial"/>
          <w:color w:val="000000"/>
          <w:kern w:val="0"/>
          <w:lang w:eastAsia="ar-SA" w:bidi="ar-SA"/>
        </w:rPr>
      </w:pPr>
      <w:r w:rsidRPr="007C2952">
        <w:rPr>
          <w:rFonts w:eastAsia="Calibri" w:cs="Arial"/>
          <w:color w:val="000000"/>
          <w:kern w:val="0"/>
          <w:lang w:eastAsia="ar-SA" w:bidi="ar-SA"/>
        </w:rPr>
        <w:t>1.4.8.6</w:t>
      </w:r>
      <w:r w:rsidRPr="007C2952">
        <w:rPr>
          <w:rFonts w:eastAsia="Calibri" w:cs="Arial"/>
          <w:color w:val="000000"/>
          <w:kern w:val="0"/>
          <w:lang w:eastAsia="ar-SA" w:bidi="ar-SA"/>
        </w:rPr>
        <w:tab/>
        <w:t>Trójkąt ostrzegawczy umieszczony na stałe na zewnątrz pojazdu.</w:t>
      </w:r>
    </w:p>
    <w:p w:rsidR="007C2952" w:rsidRPr="007C2952" w:rsidRDefault="007C2952" w:rsidP="00BF4523">
      <w:pPr>
        <w:widowControl/>
        <w:numPr>
          <w:ilvl w:val="3"/>
          <w:numId w:val="47"/>
        </w:numPr>
        <w:autoSpaceDN/>
        <w:ind w:left="1418"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t xml:space="preserve">Wszystkie opony w chwili odbioru nie mogą być starsze niż 15 miesięcy. </w:t>
      </w:r>
    </w:p>
    <w:p w:rsidR="007C2952" w:rsidRPr="007C2952" w:rsidRDefault="007C2952" w:rsidP="00BF4523">
      <w:pPr>
        <w:widowControl/>
        <w:tabs>
          <w:tab w:val="left" w:pos="3119"/>
        </w:tabs>
        <w:autoSpaceDN/>
        <w:ind w:left="1418" w:hanging="851"/>
        <w:jc w:val="both"/>
        <w:textAlignment w:val="auto"/>
        <w:rPr>
          <w:rFonts w:eastAsia="Calibri" w:cs="Calibri"/>
          <w:color w:val="008000"/>
          <w:kern w:val="0"/>
          <w:lang w:eastAsia="ar-SA" w:bidi="ar-SA"/>
        </w:rPr>
      </w:pPr>
    </w:p>
    <w:p w:rsidR="007C2952" w:rsidRPr="007C2952" w:rsidRDefault="007C2952" w:rsidP="00BF4523">
      <w:pPr>
        <w:widowControl/>
        <w:tabs>
          <w:tab w:val="left" w:pos="3119"/>
        </w:tabs>
        <w:autoSpaceDN/>
        <w:ind w:left="1418" w:hanging="851"/>
        <w:jc w:val="both"/>
        <w:textAlignment w:val="auto"/>
        <w:rPr>
          <w:rFonts w:eastAsia="Calibri" w:cs="Calibri"/>
          <w:b/>
          <w:kern w:val="0"/>
          <w:lang w:eastAsia="ar-SA" w:bidi="ar-SA"/>
        </w:rPr>
      </w:pPr>
      <w:r w:rsidRPr="007C2952">
        <w:rPr>
          <w:rFonts w:eastAsia="Calibri" w:cs="Calibri"/>
          <w:b/>
          <w:kern w:val="0"/>
          <w:lang w:eastAsia="ar-SA" w:bidi="ar-SA"/>
        </w:rPr>
        <w:t>1.4.9</w:t>
      </w:r>
      <w:r w:rsidRPr="007C2952">
        <w:rPr>
          <w:rFonts w:eastAsia="Calibri" w:cs="Calibri"/>
          <w:b/>
          <w:kern w:val="0"/>
          <w:lang w:eastAsia="ar-SA" w:bidi="ar-SA"/>
        </w:rPr>
        <w:tab/>
        <w:t xml:space="preserve">Wyposażenie dodatkowe </w:t>
      </w:r>
    </w:p>
    <w:p w:rsidR="007C2952" w:rsidRPr="007C2952" w:rsidRDefault="007C2952" w:rsidP="00BF4523">
      <w:pPr>
        <w:widowControl/>
        <w:tabs>
          <w:tab w:val="left" w:pos="3119"/>
        </w:tabs>
        <w:autoSpaceDN/>
        <w:ind w:left="1418" w:hanging="851"/>
        <w:jc w:val="both"/>
        <w:textAlignment w:val="auto"/>
        <w:rPr>
          <w:rFonts w:eastAsia="Calibri" w:cs="Calibri"/>
          <w:color w:val="000000"/>
          <w:kern w:val="0"/>
          <w:lang w:eastAsia="ar-SA" w:bidi="ar-SA"/>
        </w:rPr>
      </w:pPr>
      <w:r w:rsidRPr="007C2952">
        <w:rPr>
          <w:rFonts w:eastAsia="Calibri" w:cs="Calibri"/>
          <w:kern w:val="0"/>
          <w:lang w:eastAsia="ar-SA" w:bidi="ar-SA"/>
        </w:rPr>
        <w:t>1.4.9.1</w:t>
      </w:r>
      <w:r w:rsidRPr="007C2952">
        <w:rPr>
          <w:rFonts w:eastAsia="Calibri" w:cs="Calibri"/>
          <w:color w:val="000000"/>
          <w:kern w:val="0"/>
          <w:lang w:eastAsia="ar-SA" w:bidi="ar-SA"/>
        </w:rPr>
        <w:tab/>
        <w:t>Klimatyzacja</w:t>
      </w:r>
    </w:p>
    <w:p w:rsidR="007C2952" w:rsidRPr="007C2952" w:rsidRDefault="007C2952" w:rsidP="00BF4523">
      <w:pPr>
        <w:widowControl/>
        <w:tabs>
          <w:tab w:val="left" w:pos="3119"/>
        </w:tabs>
        <w:autoSpaceDN/>
        <w:ind w:left="1418"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t>1.4.9.2</w:t>
      </w:r>
      <w:r w:rsidRPr="007C2952">
        <w:rPr>
          <w:rFonts w:eastAsia="Calibri" w:cs="Calibri"/>
          <w:color w:val="000000"/>
          <w:kern w:val="0"/>
          <w:lang w:eastAsia="ar-SA" w:bidi="ar-SA"/>
        </w:rPr>
        <w:tab/>
        <w:t>Fotel pneumatyczny kierowcy, siedzenie dla pasażera</w:t>
      </w:r>
    </w:p>
    <w:p w:rsidR="007C2952" w:rsidRPr="007C2952" w:rsidRDefault="007C2952" w:rsidP="00BF4523">
      <w:pPr>
        <w:widowControl/>
        <w:autoSpaceDN/>
        <w:ind w:left="570"/>
        <w:jc w:val="both"/>
        <w:textAlignment w:val="auto"/>
        <w:rPr>
          <w:rFonts w:eastAsia="Calibri" w:cs="Calibri"/>
          <w:b/>
          <w:bCs/>
          <w:kern w:val="0"/>
          <w:lang w:eastAsia="ar-SA" w:bidi="ar-SA"/>
        </w:rPr>
      </w:pPr>
      <w:r w:rsidRPr="007C2952">
        <w:rPr>
          <w:rFonts w:eastAsia="Calibri" w:cs="Calibri"/>
          <w:b/>
          <w:bCs/>
          <w:kern w:val="0"/>
          <w:lang w:eastAsia="ar-SA" w:bidi="ar-SA"/>
        </w:rPr>
        <w:lastRenderedPageBreak/>
        <w:tab/>
      </w:r>
      <w:r w:rsidRPr="007C2952">
        <w:rPr>
          <w:rFonts w:eastAsia="Calibri" w:cs="Calibri"/>
          <w:b/>
          <w:bCs/>
          <w:kern w:val="0"/>
          <w:lang w:eastAsia="ar-SA" w:bidi="ar-SA"/>
        </w:rPr>
        <w:tab/>
      </w:r>
    </w:p>
    <w:p w:rsidR="007C2952" w:rsidRPr="007C2952" w:rsidRDefault="007C2952" w:rsidP="00BF4523">
      <w:pPr>
        <w:widowControl/>
        <w:autoSpaceDN/>
        <w:ind w:left="1418" w:hanging="851"/>
        <w:textAlignment w:val="auto"/>
        <w:rPr>
          <w:rFonts w:eastAsia="Calibri" w:cs="Calibri"/>
          <w:b/>
          <w:color w:val="000000"/>
          <w:kern w:val="0"/>
          <w:lang w:eastAsia="ar-SA" w:bidi="ar-SA"/>
        </w:rPr>
      </w:pPr>
      <w:r w:rsidRPr="007C2952">
        <w:rPr>
          <w:rFonts w:eastAsia="Calibri" w:cs="Calibri"/>
          <w:b/>
          <w:color w:val="000000"/>
          <w:kern w:val="0"/>
          <w:lang w:eastAsia="ar-SA" w:bidi="ar-SA"/>
        </w:rPr>
        <w:t>1.5</w:t>
      </w:r>
      <w:r w:rsidRPr="007C2952">
        <w:rPr>
          <w:rFonts w:eastAsia="Calibri" w:cs="Calibri"/>
          <w:b/>
          <w:color w:val="000000"/>
          <w:kern w:val="0"/>
          <w:lang w:eastAsia="ar-SA" w:bidi="ar-SA"/>
        </w:rPr>
        <w:tab/>
        <w:t>Wymagania dotyczące pakowania, przechowywania, transportu</w:t>
      </w:r>
    </w:p>
    <w:p w:rsidR="007C2952" w:rsidRPr="007C2952" w:rsidRDefault="007C2952" w:rsidP="00BF4523">
      <w:pPr>
        <w:widowControl/>
        <w:tabs>
          <w:tab w:val="left" w:pos="2836"/>
        </w:tabs>
        <w:autoSpaceDN/>
        <w:ind w:left="1418"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t>1.5.1</w:t>
      </w:r>
      <w:r w:rsidRPr="007C2952">
        <w:rPr>
          <w:rFonts w:eastAsia="Calibri" w:cs="Calibri"/>
          <w:color w:val="000000"/>
          <w:kern w:val="0"/>
          <w:lang w:eastAsia="ar-SA" w:bidi="ar-SA"/>
        </w:rPr>
        <w:tab/>
        <w:t>Ciągnik komunalny nie wymaga pakowania i po przekazaniu Zamawiającemu musi być gotowy do użycia.</w:t>
      </w:r>
    </w:p>
    <w:p w:rsidR="007C2952" w:rsidRPr="007C2952" w:rsidRDefault="007C2952" w:rsidP="00BF4523">
      <w:pPr>
        <w:widowControl/>
        <w:tabs>
          <w:tab w:val="left" w:pos="2836"/>
        </w:tabs>
        <w:autoSpaceDN/>
        <w:ind w:left="1418"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t>1.5.2</w:t>
      </w:r>
      <w:r w:rsidRPr="007C2952">
        <w:rPr>
          <w:rFonts w:eastAsia="Calibri" w:cs="Calibri"/>
          <w:color w:val="000000"/>
          <w:kern w:val="0"/>
          <w:lang w:eastAsia="ar-SA" w:bidi="ar-SA"/>
        </w:rPr>
        <w:tab/>
        <w:t xml:space="preserve">Ciągnik komunalny musi być przystosowany do przechowywania na wolnym powietrzu w niezadaszonych parkach sprzętu transportowego w warunkach atmosferycznych spotykanych w polskiej strefie klimatycznej opisanych </w:t>
      </w:r>
      <w:r w:rsidR="00BF4523">
        <w:rPr>
          <w:rFonts w:eastAsia="Calibri" w:cs="Calibri"/>
          <w:color w:val="000000"/>
          <w:kern w:val="0"/>
          <w:lang w:eastAsia="ar-SA" w:bidi="ar-SA"/>
        </w:rPr>
        <w:br/>
      </w:r>
      <w:bookmarkStart w:id="0" w:name="_GoBack"/>
      <w:bookmarkEnd w:id="0"/>
      <w:r w:rsidRPr="007C2952">
        <w:rPr>
          <w:rFonts w:eastAsia="Calibri" w:cs="Calibri"/>
          <w:color w:val="000000"/>
          <w:kern w:val="0"/>
          <w:lang w:eastAsia="ar-SA" w:bidi="ar-SA"/>
        </w:rPr>
        <w:t>w pkt 1.2.1.</w:t>
      </w:r>
    </w:p>
    <w:p w:rsidR="007C2952" w:rsidRPr="007C2952" w:rsidRDefault="007C2952" w:rsidP="00BF4523">
      <w:pPr>
        <w:widowControl/>
        <w:tabs>
          <w:tab w:val="left" w:pos="2836"/>
        </w:tabs>
        <w:autoSpaceDN/>
        <w:ind w:left="1418" w:hanging="851"/>
        <w:jc w:val="both"/>
        <w:textAlignment w:val="auto"/>
        <w:rPr>
          <w:rFonts w:eastAsia="Calibri" w:cs="Calibri"/>
          <w:color w:val="000000"/>
          <w:kern w:val="0"/>
          <w:lang w:eastAsia="ar-SA" w:bidi="ar-SA"/>
        </w:rPr>
      </w:pPr>
    </w:p>
    <w:p w:rsidR="007C2952" w:rsidRPr="007C2952" w:rsidRDefault="007C2952" w:rsidP="00BF4523">
      <w:pPr>
        <w:keepNext/>
        <w:widowControl/>
        <w:numPr>
          <w:ilvl w:val="2"/>
          <w:numId w:val="0"/>
        </w:numPr>
        <w:tabs>
          <w:tab w:val="num" w:pos="0"/>
          <w:tab w:val="left" w:pos="1134"/>
        </w:tabs>
        <w:autoSpaceDN/>
        <w:spacing w:before="120"/>
        <w:ind w:left="1134" w:hanging="567"/>
        <w:jc w:val="both"/>
        <w:textAlignment w:val="auto"/>
        <w:outlineLvl w:val="2"/>
        <w:rPr>
          <w:rFonts w:eastAsia="Calibri" w:cs="Times New Roman"/>
          <w:b/>
          <w:color w:val="000000"/>
          <w:kern w:val="0"/>
          <w:lang w:eastAsia="ar-SA" w:bidi="ar-SA"/>
        </w:rPr>
      </w:pPr>
      <w:r w:rsidRPr="007C2952">
        <w:rPr>
          <w:rFonts w:eastAsia="Calibri" w:cs="Times New Roman"/>
          <w:b/>
          <w:color w:val="000000"/>
          <w:kern w:val="0"/>
          <w:lang w:eastAsia="ar-SA" w:bidi="ar-SA"/>
        </w:rPr>
        <w:t xml:space="preserve">2. </w:t>
      </w:r>
      <w:r w:rsidRPr="007C2952">
        <w:rPr>
          <w:rFonts w:eastAsia="Calibri" w:cs="Times New Roman"/>
          <w:b/>
          <w:color w:val="000000"/>
          <w:kern w:val="0"/>
          <w:lang w:eastAsia="ar-SA" w:bidi="ar-SA"/>
        </w:rPr>
        <w:tab/>
      </w:r>
      <w:r w:rsidRPr="007C2952">
        <w:rPr>
          <w:rFonts w:eastAsia="Calibri" w:cs="Times New Roman"/>
          <w:b/>
          <w:color w:val="000000"/>
          <w:kern w:val="0"/>
          <w:lang w:eastAsia="ar-SA" w:bidi="ar-SA"/>
        </w:rPr>
        <w:tab/>
        <w:t>Wymagania jakościowe</w:t>
      </w:r>
    </w:p>
    <w:p w:rsidR="007C2952" w:rsidRPr="007C2952" w:rsidRDefault="007C2952" w:rsidP="00BF4523">
      <w:pPr>
        <w:keepNext/>
        <w:widowControl/>
        <w:numPr>
          <w:ilvl w:val="2"/>
          <w:numId w:val="0"/>
        </w:numPr>
        <w:tabs>
          <w:tab w:val="num" w:pos="0"/>
        </w:tabs>
        <w:autoSpaceDN/>
        <w:spacing w:before="120"/>
        <w:ind w:left="720" w:hanging="720"/>
        <w:jc w:val="both"/>
        <w:textAlignment w:val="auto"/>
        <w:outlineLvl w:val="2"/>
        <w:rPr>
          <w:rFonts w:eastAsia="Calibri" w:cs="Times New Roman"/>
          <w:b/>
          <w:color w:val="000000"/>
          <w:kern w:val="0"/>
          <w:lang w:eastAsia="ar-SA" w:bidi="ar-SA"/>
        </w:rPr>
      </w:pPr>
      <w:r w:rsidRPr="007C2952">
        <w:rPr>
          <w:rFonts w:eastAsia="Calibri" w:cs="Times New Roman"/>
          <w:b/>
          <w:color w:val="000000"/>
          <w:kern w:val="0"/>
          <w:lang w:eastAsia="ar-SA" w:bidi="ar-SA"/>
        </w:rPr>
        <w:t xml:space="preserve"> </w:t>
      </w:r>
    </w:p>
    <w:p w:rsidR="007C2952" w:rsidRPr="007C2952" w:rsidRDefault="007C2952" w:rsidP="00BF4523">
      <w:pPr>
        <w:widowControl/>
        <w:autoSpaceDN/>
        <w:ind w:left="1418"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t xml:space="preserve">2.1 </w:t>
      </w:r>
      <w:r w:rsidRPr="007C2952">
        <w:rPr>
          <w:rFonts w:eastAsia="Calibri" w:cs="Calibri"/>
          <w:color w:val="000000"/>
          <w:kern w:val="0"/>
          <w:lang w:eastAsia="ar-SA" w:bidi="ar-SA"/>
        </w:rPr>
        <w:tab/>
        <w:t>Ciągnik komunalny muszą być wykonane zgodnie z zasadami wiedzy technicznej, powszechnie obowiązującymi w tym zakresie norma</w:t>
      </w:r>
      <w:r w:rsidR="00923408">
        <w:rPr>
          <w:rFonts w:eastAsia="Calibri" w:cs="Calibri"/>
          <w:color w:val="000000"/>
          <w:kern w:val="0"/>
          <w:lang w:eastAsia="ar-SA" w:bidi="ar-SA"/>
        </w:rPr>
        <w:t xml:space="preserve">mi i </w:t>
      </w:r>
      <w:r w:rsidRPr="007C2952">
        <w:rPr>
          <w:rFonts w:eastAsia="Calibri" w:cs="Calibri"/>
          <w:color w:val="000000"/>
          <w:kern w:val="0"/>
          <w:lang w:eastAsia="ar-SA" w:bidi="ar-SA"/>
        </w:rPr>
        <w:t xml:space="preserve">standardami </w:t>
      </w:r>
      <w:r w:rsidR="00923408">
        <w:rPr>
          <w:rFonts w:eastAsia="Calibri" w:cs="Calibri"/>
          <w:color w:val="000000"/>
          <w:kern w:val="0"/>
          <w:lang w:eastAsia="ar-SA" w:bidi="ar-SA"/>
        </w:rPr>
        <w:br/>
      </w:r>
      <w:r w:rsidRPr="007C2952">
        <w:rPr>
          <w:rFonts w:eastAsia="Calibri" w:cs="Calibri"/>
          <w:color w:val="000000"/>
          <w:kern w:val="0"/>
          <w:lang w:eastAsia="ar-SA" w:bidi="ar-SA"/>
        </w:rPr>
        <w:t>z uwzględnieniem obowiązujących przepisów.</w:t>
      </w:r>
    </w:p>
    <w:p w:rsidR="007C2952" w:rsidRPr="007C2952" w:rsidRDefault="007C2952" w:rsidP="00BF4523">
      <w:pPr>
        <w:widowControl/>
        <w:autoSpaceDN/>
        <w:ind w:left="1418"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t xml:space="preserve">2.2 </w:t>
      </w:r>
      <w:r w:rsidRPr="007C2952">
        <w:rPr>
          <w:rFonts w:eastAsia="Calibri" w:cs="Calibri"/>
          <w:color w:val="000000"/>
          <w:kern w:val="0"/>
          <w:lang w:eastAsia="ar-SA" w:bidi="ar-SA"/>
        </w:rPr>
        <w:tab/>
        <w:t>Zamawiający nie przewiduje przeprowadzania badań odbiorczych.</w:t>
      </w:r>
    </w:p>
    <w:p w:rsidR="007C2952" w:rsidRPr="007C2952" w:rsidRDefault="007C2952" w:rsidP="00BF4523">
      <w:pPr>
        <w:widowControl/>
        <w:autoSpaceDN/>
        <w:textAlignment w:val="auto"/>
        <w:rPr>
          <w:rFonts w:eastAsia="Calibri" w:cs="Calibri"/>
          <w:color w:val="000000"/>
          <w:kern w:val="0"/>
          <w:lang w:eastAsia="ar-SA" w:bidi="ar-SA"/>
        </w:rPr>
      </w:pPr>
    </w:p>
    <w:p w:rsidR="007C2952" w:rsidRPr="007C2952" w:rsidRDefault="007C2952" w:rsidP="00BF4523">
      <w:pPr>
        <w:widowControl/>
        <w:autoSpaceDN/>
        <w:ind w:firstLine="567"/>
        <w:textAlignment w:val="auto"/>
        <w:rPr>
          <w:rFonts w:eastAsia="Calibri" w:cs="Calibri"/>
          <w:b/>
          <w:color w:val="000000"/>
          <w:kern w:val="0"/>
          <w:lang w:eastAsia="ar-SA" w:bidi="ar-SA"/>
        </w:rPr>
      </w:pPr>
      <w:r w:rsidRPr="007C2952">
        <w:rPr>
          <w:rFonts w:eastAsia="Calibri" w:cs="Calibri"/>
          <w:b/>
          <w:color w:val="000000"/>
          <w:kern w:val="0"/>
          <w:lang w:eastAsia="ar-SA" w:bidi="ar-SA"/>
        </w:rPr>
        <w:t xml:space="preserve">3. </w:t>
      </w:r>
      <w:r w:rsidRPr="007C2952">
        <w:rPr>
          <w:rFonts w:eastAsia="Calibri" w:cs="Calibri"/>
          <w:b/>
          <w:color w:val="000000"/>
          <w:kern w:val="0"/>
          <w:lang w:eastAsia="ar-SA" w:bidi="ar-SA"/>
        </w:rPr>
        <w:tab/>
        <w:t>Wymagania dotyczące bezpieczeństwa użytkowania</w:t>
      </w:r>
    </w:p>
    <w:p w:rsidR="007C2952" w:rsidRPr="007C2952" w:rsidRDefault="007C2952" w:rsidP="00BF4523">
      <w:pPr>
        <w:widowControl/>
        <w:autoSpaceDN/>
        <w:textAlignment w:val="auto"/>
        <w:rPr>
          <w:rFonts w:eastAsia="Calibri" w:cs="Calibri"/>
          <w:b/>
          <w:color w:val="000000"/>
          <w:kern w:val="0"/>
          <w:lang w:eastAsia="ar-SA" w:bidi="ar-SA"/>
        </w:rPr>
      </w:pPr>
    </w:p>
    <w:p w:rsidR="007C2952" w:rsidRPr="007C2952" w:rsidRDefault="007C2952" w:rsidP="00BF4523">
      <w:pPr>
        <w:widowControl/>
        <w:autoSpaceDN/>
        <w:ind w:left="1418"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t>3.1</w:t>
      </w:r>
      <w:r w:rsidRPr="007C2952">
        <w:rPr>
          <w:rFonts w:eastAsia="Calibri" w:cs="Calibri"/>
          <w:color w:val="000000"/>
          <w:kern w:val="0"/>
          <w:lang w:eastAsia="ar-SA" w:bidi="ar-SA"/>
        </w:rPr>
        <w:tab/>
        <w:t xml:space="preserve">Instrukcje obsługi ciągnika komunalnego muszą zawierać zapisy dotyczące bezpiecznego użytkowania i obsługi. </w:t>
      </w:r>
    </w:p>
    <w:p w:rsidR="007C2952" w:rsidRPr="007C2952" w:rsidRDefault="007C2952" w:rsidP="00BF4523">
      <w:pPr>
        <w:widowControl/>
        <w:autoSpaceDN/>
        <w:ind w:left="1418"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t xml:space="preserve">3.2 </w:t>
      </w:r>
      <w:r w:rsidRPr="007C2952">
        <w:rPr>
          <w:rFonts w:eastAsia="Calibri" w:cs="Calibri"/>
          <w:color w:val="000000"/>
          <w:kern w:val="0"/>
          <w:lang w:eastAsia="ar-SA" w:bidi="ar-SA"/>
        </w:rPr>
        <w:tab/>
        <w:t>Rozwiązania konstrukcyjne muszą spełniać wymagania BHP.</w:t>
      </w:r>
    </w:p>
    <w:p w:rsidR="007C2952" w:rsidRPr="007C2952" w:rsidRDefault="007C2952" w:rsidP="00BF4523">
      <w:pPr>
        <w:widowControl/>
        <w:autoSpaceDN/>
        <w:ind w:left="1418"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t xml:space="preserve">3.3 </w:t>
      </w:r>
      <w:r w:rsidRPr="007C2952">
        <w:rPr>
          <w:rFonts w:eastAsia="Calibri" w:cs="Calibri"/>
          <w:color w:val="000000"/>
          <w:kern w:val="0"/>
          <w:lang w:eastAsia="ar-SA" w:bidi="ar-SA"/>
        </w:rPr>
        <w:tab/>
        <w:t xml:space="preserve">Niezbędne ostrzeżenia w zakresie BHP muszą być umieszczone w sposób trwały </w:t>
      </w:r>
      <w:r w:rsidR="00923408">
        <w:rPr>
          <w:rFonts w:eastAsia="Calibri" w:cs="Calibri"/>
          <w:color w:val="000000"/>
          <w:kern w:val="0"/>
          <w:lang w:eastAsia="ar-SA" w:bidi="ar-SA"/>
        </w:rPr>
        <w:br/>
      </w:r>
      <w:r w:rsidRPr="007C2952">
        <w:rPr>
          <w:rFonts w:eastAsia="Calibri" w:cs="Calibri"/>
          <w:color w:val="000000"/>
          <w:kern w:val="0"/>
          <w:lang w:eastAsia="ar-SA" w:bidi="ar-SA"/>
        </w:rPr>
        <w:t>w widocznych miejscach.</w:t>
      </w:r>
    </w:p>
    <w:p w:rsidR="007C2952" w:rsidRPr="007C2952" w:rsidRDefault="007C2952" w:rsidP="00BF4523">
      <w:pPr>
        <w:widowControl/>
        <w:autoSpaceDN/>
        <w:ind w:left="1418"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t>3.4</w:t>
      </w:r>
      <w:r w:rsidRPr="007C2952">
        <w:rPr>
          <w:rFonts w:eastAsia="Calibri" w:cs="Calibri"/>
          <w:color w:val="000000"/>
          <w:kern w:val="0"/>
          <w:lang w:eastAsia="ar-SA" w:bidi="ar-SA"/>
        </w:rPr>
        <w:tab/>
        <w:t>Ciągnik komunalny musi być wyposażony w gaśnice typu samochodowego zgodnie z 1.4.8.5.</w:t>
      </w:r>
    </w:p>
    <w:p w:rsidR="007C2952" w:rsidRPr="007C2952" w:rsidRDefault="007C2952" w:rsidP="00BF4523">
      <w:pPr>
        <w:widowControl/>
        <w:autoSpaceDN/>
        <w:spacing w:before="240"/>
        <w:ind w:left="709" w:hanging="425"/>
        <w:jc w:val="both"/>
        <w:textAlignment w:val="auto"/>
        <w:outlineLvl w:val="0"/>
        <w:rPr>
          <w:rFonts w:eastAsia="Calibri" w:cs="Times New Roman"/>
          <w:b/>
          <w:color w:val="000000"/>
          <w:kern w:val="1"/>
          <w:lang w:eastAsia="ar-SA" w:bidi="ar-SA"/>
        </w:rPr>
      </w:pPr>
      <w:r w:rsidRPr="007C2952">
        <w:rPr>
          <w:rFonts w:eastAsia="Calibri" w:cs="Times New Roman"/>
          <w:b/>
          <w:color w:val="000000"/>
          <w:kern w:val="1"/>
          <w:lang w:eastAsia="ar-SA" w:bidi="ar-SA"/>
        </w:rPr>
        <w:t>VI.</w:t>
      </w:r>
      <w:r w:rsidRPr="007C2952">
        <w:rPr>
          <w:rFonts w:eastAsia="Calibri" w:cs="Times New Roman"/>
          <w:b/>
          <w:color w:val="000000"/>
          <w:kern w:val="1"/>
          <w:lang w:eastAsia="ar-SA" w:bidi="ar-SA"/>
        </w:rPr>
        <w:tab/>
        <w:t>GWARANCJA WYKONAWCY</w:t>
      </w:r>
    </w:p>
    <w:p w:rsidR="007C2952" w:rsidRPr="007C2952" w:rsidRDefault="007C2952" w:rsidP="00BF4523">
      <w:pPr>
        <w:widowControl/>
        <w:autoSpaceDN/>
        <w:textAlignment w:val="auto"/>
        <w:rPr>
          <w:rFonts w:ascii="Calibri" w:eastAsia="Calibri" w:hAnsi="Calibri" w:cs="Calibri"/>
          <w:color w:val="000000"/>
          <w:kern w:val="0"/>
          <w:sz w:val="22"/>
          <w:szCs w:val="22"/>
          <w:shd w:val="clear" w:color="auto" w:fill="C0C0C0"/>
          <w:lang w:eastAsia="ar-SA" w:bidi="ar-SA"/>
        </w:rPr>
      </w:pPr>
    </w:p>
    <w:p w:rsidR="007C2952" w:rsidRPr="007C2952" w:rsidRDefault="007C2952" w:rsidP="00BF4523">
      <w:pPr>
        <w:widowControl/>
        <w:tabs>
          <w:tab w:val="left" w:pos="2836"/>
        </w:tabs>
        <w:autoSpaceDN/>
        <w:ind w:left="1418"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t>6.1</w:t>
      </w:r>
      <w:r w:rsidRPr="007C2952">
        <w:rPr>
          <w:rFonts w:eastAsia="Calibri" w:cs="Calibri"/>
          <w:color w:val="000000"/>
          <w:kern w:val="0"/>
          <w:lang w:eastAsia="ar-SA" w:bidi="ar-SA"/>
        </w:rPr>
        <w:tab/>
        <w:t>Ciągnik komunalny musi być wolny od wad oraz spełniać warunki, o których mowa w ustawie Prawo o ruchu drogowym i przepisach wydanych na jej podstawie.</w:t>
      </w:r>
    </w:p>
    <w:p w:rsidR="007C2952" w:rsidRPr="007C2952" w:rsidRDefault="007C2952" w:rsidP="00BF4523">
      <w:pPr>
        <w:widowControl/>
        <w:tabs>
          <w:tab w:val="left" w:pos="2836"/>
        </w:tabs>
        <w:autoSpaceDN/>
        <w:ind w:left="1418"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t>6.2</w:t>
      </w:r>
      <w:r w:rsidRPr="007C2952">
        <w:rPr>
          <w:rFonts w:eastAsia="Calibri" w:cs="Calibri"/>
          <w:color w:val="000000"/>
          <w:kern w:val="0"/>
          <w:lang w:eastAsia="ar-SA" w:bidi="ar-SA"/>
        </w:rPr>
        <w:tab/>
        <w:t>Ciągnik komunalny musi być objęty gwarancją na okres:</w:t>
      </w:r>
    </w:p>
    <w:p w:rsidR="007C2952" w:rsidRDefault="007C2952" w:rsidP="00BF4523">
      <w:pPr>
        <w:widowControl/>
        <w:tabs>
          <w:tab w:val="left" w:pos="1701"/>
        </w:tabs>
        <w:autoSpaceDN/>
        <w:ind w:right="70"/>
        <w:textAlignment w:val="auto"/>
        <w:rPr>
          <w:rFonts w:eastAsia="Calibri" w:cs="Calibri"/>
          <w:color w:val="000000"/>
          <w:kern w:val="0"/>
          <w:lang w:eastAsia="ar-SA" w:bidi="ar-SA"/>
        </w:rPr>
      </w:pPr>
      <w:r w:rsidRPr="007C2952">
        <w:rPr>
          <w:rFonts w:eastAsia="Calibri" w:cs="Calibri"/>
          <w:color w:val="000000"/>
          <w:kern w:val="0"/>
          <w:lang w:eastAsia="ar-SA" w:bidi="ar-SA"/>
        </w:rPr>
        <w:t xml:space="preserve">                        min. 12  miesięcy - gwarancja na podzespoły mechaniczne, elektryczn</w:t>
      </w:r>
      <w:r>
        <w:rPr>
          <w:rFonts w:eastAsia="Calibri" w:cs="Calibri"/>
          <w:color w:val="000000"/>
          <w:kern w:val="0"/>
          <w:lang w:eastAsia="ar-SA" w:bidi="ar-SA"/>
        </w:rPr>
        <w:t xml:space="preserve">e  </w:t>
      </w:r>
    </w:p>
    <w:p w:rsidR="007C2952" w:rsidRPr="007C2952" w:rsidRDefault="007C2952" w:rsidP="00BF4523">
      <w:pPr>
        <w:widowControl/>
        <w:tabs>
          <w:tab w:val="left" w:pos="1701"/>
        </w:tabs>
        <w:autoSpaceDN/>
        <w:ind w:right="70"/>
        <w:textAlignment w:val="auto"/>
        <w:rPr>
          <w:rFonts w:eastAsia="Calibri" w:cs="Calibri"/>
          <w:color w:val="000000"/>
          <w:kern w:val="0"/>
          <w:lang w:eastAsia="ar-SA" w:bidi="ar-SA"/>
        </w:rPr>
      </w:pPr>
      <w:r>
        <w:rPr>
          <w:rFonts w:eastAsia="Calibri" w:cs="Calibri"/>
          <w:color w:val="000000"/>
          <w:kern w:val="0"/>
          <w:lang w:eastAsia="ar-SA" w:bidi="ar-SA"/>
        </w:rPr>
        <w:t xml:space="preserve">                        </w:t>
      </w:r>
      <w:r w:rsidRPr="007C2952">
        <w:rPr>
          <w:rFonts w:eastAsia="Calibri" w:cs="Calibri"/>
          <w:color w:val="000000"/>
          <w:kern w:val="0"/>
          <w:lang w:eastAsia="ar-SA" w:bidi="ar-SA"/>
        </w:rPr>
        <w:t>hydrauliczne oraz wyposażenie ciągnika komunalnego</w:t>
      </w:r>
      <w:r w:rsidR="00923408">
        <w:rPr>
          <w:rFonts w:eastAsia="Calibri" w:cs="Calibri"/>
          <w:color w:val="000000"/>
          <w:kern w:val="0"/>
          <w:lang w:eastAsia="ar-SA" w:bidi="ar-SA"/>
        </w:rPr>
        <w:t>.</w:t>
      </w:r>
    </w:p>
    <w:p w:rsidR="007C2952" w:rsidRPr="007C2952" w:rsidRDefault="007C2952" w:rsidP="00BF4523">
      <w:pPr>
        <w:widowControl/>
        <w:tabs>
          <w:tab w:val="left" w:pos="2836"/>
        </w:tabs>
        <w:autoSpaceDN/>
        <w:ind w:left="1418"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t>6.3</w:t>
      </w:r>
      <w:r w:rsidRPr="007C2952">
        <w:rPr>
          <w:rFonts w:eastAsia="Calibri" w:cs="Calibri"/>
          <w:color w:val="000000"/>
          <w:kern w:val="0"/>
          <w:lang w:eastAsia="ar-SA" w:bidi="ar-SA"/>
        </w:rPr>
        <w:tab/>
        <w:t xml:space="preserve">Gwarancji muszą podlegać wszystkie zespoły i podzespoły bez wyłączeń, </w:t>
      </w:r>
      <w:r>
        <w:rPr>
          <w:rFonts w:eastAsia="Calibri" w:cs="Calibri"/>
          <w:color w:val="000000"/>
          <w:kern w:val="0"/>
          <w:lang w:eastAsia="ar-SA" w:bidi="ar-SA"/>
        </w:rPr>
        <w:br/>
      </w:r>
      <w:r w:rsidRPr="007C2952">
        <w:rPr>
          <w:rFonts w:eastAsia="Calibri" w:cs="Calibri"/>
          <w:color w:val="000000"/>
          <w:kern w:val="0"/>
          <w:lang w:eastAsia="ar-SA" w:bidi="ar-SA"/>
        </w:rPr>
        <w:t>z wyjątkiem materiałów eksploatacyjnych. Za materiały eksploatacyjne uważa się elementy wymieniane podczas okresowych przeglądów technicznych,                            w szczególności: oleje, inne płyny eksploatacyjne.</w:t>
      </w:r>
    </w:p>
    <w:p w:rsidR="007C2952" w:rsidRPr="007C2952" w:rsidRDefault="007C2952" w:rsidP="00BF4523">
      <w:pPr>
        <w:widowControl/>
        <w:tabs>
          <w:tab w:val="left" w:pos="2836"/>
        </w:tabs>
        <w:autoSpaceDN/>
        <w:ind w:left="1418"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t>6.4</w:t>
      </w:r>
      <w:r w:rsidRPr="007C2952">
        <w:rPr>
          <w:rFonts w:eastAsia="Calibri" w:cs="Calibri"/>
          <w:color w:val="000000"/>
          <w:kern w:val="0"/>
          <w:lang w:eastAsia="ar-SA" w:bidi="ar-SA"/>
        </w:rPr>
        <w:tab/>
        <w:t>Warunki gwarancji muszą być odnotowane w książce gwarancyjnej ciągnika komunalnego.</w:t>
      </w:r>
    </w:p>
    <w:p w:rsidR="007C2952" w:rsidRPr="007C2952" w:rsidRDefault="007C2952" w:rsidP="00BF4523">
      <w:pPr>
        <w:widowControl/>
        <w:tabs>
          <w:tab w:val="left" w:pos="2836"/>
        </w:tabs>
        <w:autoSpaceDN/>
        <w:ind w:left="1418"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t>6.5</w:t>
      </w:r>
      <w:r w:rsidRPr="007C2952">
        <w:rPr>
          <w:rFonts w:eastAsia="Calibri" w:cs="Calibri"/>
          <w:color w:val="000000"/>
          <w:kern w:val="0"/>
          <w:lang w:eastAsia="ar-SA" w:bidi="ar-SA"/>
        </w:rPr>
        <w:tab/>
        <w:t xml:space="preserve">Zgłoszenie o wystąpieniu wady będą dokonywać upoważnieni przez Zamawiającego przedstawiciele i przekażą je Wykonawcy telefonicznie, co zostanie dodatkowo potwierdzone przesłaną reklamacją zawierającą informacje </w:t>
      </w:r>
      <w:r>
        <w:rPr>
          <w:rFonts w:eastAsia="Calibri" w:cs="Calibri"/>
          <w:color w:val="000000"/>
          <w:kern w:val="0"/>
          <w:lang w:eastAsia="ar-SA" w:bidi="ar-SA"/>
        </w:rPr>
        <w:br/>
      </w:r>
      <w:r w:rsidRPr="007C2952">
        <w:rPr>
          <w:rFonts w:eastAsia="Calibri" w:cs="Calibri"/>
          <w:color w:val="000000"/>
          <w:kern w:val="0"/>
          <w:lang w:eastAsia="ar-SA" w:bidi="ar-SA"/>
        </w:rPr>
        <w:t>o wystąpieniu wady – faksem, emailem lub pismem.</w:t>
      </w:r>
    </w:p>
    <w:p w:rsidR="007C2952" w:rsidRPr="007C2952" w:rsidRDefault="007C2952" w:rsidP="00BF4523">
      <w:pPr>
        <w:widowControl/>
        <w:tabs>
          <w:tab w:val="left" w:pos="2836"/>
        </w:tabs>
        <w:autoSpaceDN/>
        <w:ind w:left="1418"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t>6.6</w:t>
      </w:r>
      <w:r w:rsidRPr="007C2952">
        <w:rPr>
          <w:rFonts w:eastAsia="Calibri" w:cs="Calibri"/>
          <w:color w:val="000000"/>
          <w:kern w:val="0"/>
          <w:lang w:eastAsia="ar-SA" w:bidi="ar-SA"/>
        </w:rPr>
        <w:tab/>
        <w:t>Usunięcie wady (zakończenie naprawy) musi następować niezwłocz</w:t>
      </w:r>
      <w:r>
        <w:rPr>
          <w:rFonts w:eastAsia="Calibri" w:cs="Calibri"/>
          <w:color w:val="000000"/>
          <w:kern w:val="0"/>
          <w:lang w:eastAsia="ar-SA" w:bidi="ar-SA"/>
        </w:rPr>
        <w:t xml:space="preserve">nie, </w:t>
      </w:r>
      <w:r w:rsidRPr="007C2952">
        <w:rPr>
          <w:rFonts w:eastAsia="Calibri" w:cs="Calibri"/>
          <w:color w:val="000000"/>
          <w:kern w:val="0"/>
          <w:lang w:eastAsia="ar-SA" w:bidi="ar-SA"/>
        </w:rPr>
        <w:t>nie</w:t>
      </w:r>
      <w:r>
        <w:rPr>
          <w:rFonts w:eastAsia="Calibri" w:cs="Calibri"/>
          <w:color w:val="000000"/>
          <w:kern w:val="0"/>
          <w:lang w:eastAsia="ar-SA" w:bidi="ar-SA"/>
        </w:rPr>
        <w:t xml:space="preserve"> </w:t>
      </w:r>
      <w:r w:rsidRPr="007C2952">
        <w:rPr>
          <w:rFonts w:eastAsia="Calibri" w:cs="Calibri"/>
          <w:color w:val="000000"/>
          <w:kern w:val="0"/>
          <w:lang w:eastAsia="ar-SA" w:bidi="ar-SA"/>
        </w:rPr>
        <w:t>później jednak niż w ciągu 7 kolejnych dni licząc od dnia jej zgłoszenia.</w:t>
      </w:r>
    </w:p>
    <w:p w:rsidR="007C2952" w:rsidRPr="007C2952" w:rsidRDefault="007C2952" w:rsidP="00BF4523">
      <w:pPr>
        <w:widowControl/>
        <w:tabs>
          <w:tab w:val="left" w:pos="2836"/>
        </w:tabs>
        <w:autoSpaceDN/>
        <w:ind w:left="1418"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t>6.7</w:t>
      </w:r>
      <w:r w:rsidRPr="007C2952">
        <w:rPr>
          <w:rFonts w:eastAsia="Calibri" w:cs="Calibri"/>
          <w:color w:val="000000"/>
          <w:kern w:val="0"/>
          <w:lang w:eastAsia="ar-SA" w:bidi="ar-SA"/>
        </w:rPr>
        <w:tab/>
        <w:t>Usuwanie we własnym zakresie drobnych usterek oraz wymiany i uzupełnienia materiałów eksploatacyjnych nie mogą powodować utraty ani ograniczenia uprawnień wynikających z fabrycznej gwarancji.</w:t>
      </w:r>
    </w:p>
    <w:p w:rsidR="007C2952" w:rsidRPr="007C2952" w:rsidRDefault="007C2952" w:rsidP="00BF4523">
      <w:pPr>
        <w:widowControl/>
        <w:numPr>
          <w:ilvl w:val="1"/>
          <w:numId w:val="51"/>
        </w:numPr>
        <w:autoSpaceDN/>
        <w:ind w:left="1418"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t>Termin gwarancji musi ulegać przedłużeniu o czas od dnia zgłoszenia reklamacji do dnia powiadomienia Zamawiającego o dokonaniu naprawy, co będzie odnotowane w książce gwarancyjnej.</w:t>
      </w:r>
    </w:p>
    <w:p w:rsidR="007C2952" w:rsidRPr="007C2952" w:rsidRDefault="007C2952" w:rsidP="00BF4523">
      <w:pPr>
        <w:widowControl/>
        <w:tabs>
          <w:tab w:val="left" w:pos="2836"/>
        </w:tabs>
        <w:autoSpaceDN/>
        <w:ind w:left="1418" w:hanging="851"/>
        <w:jc w:val="both"/>
        <w:textAlignment w:val="auto"/>
        <w:rPr>
          <w:rFonts w:eastAsia="Calibri" w:cs="Calibri"/>
          <w:color w:val="000000"/>
          <w:kern w:val="0"/>
          <w:lang w:eastAsia="ar-SA" w:bidi="ar-SA"/>
        </w:rPr>
      </w:pPr>
      <w:r w:rsidRPr="007C2952">
        <w:rPr>
          <w:rFonts w:eastAsia="Calibri" w:cs="Calibri"/>
          <w:color w:val="000000"/>
          <w:kern w:val="0"/>
          <w:lang w:eastAsia="ar-SA" w:bidi="ar-SA"/>
        </w:rPr>
        <w:lastRenderedPageBreak/>
        <w:t xml:space="preserve">6.9 </w:t>
      </w:r>
      <w:r w:rsidRPr="007C2952">
        <w:rPr>
          <w:rFonts w:eastAsia="Calibri" w:cs="Calibri"/>
          <w:color w:val="000000"/>
          <w:kern w:val="0"/>
          <w:lang w:eastAsia="ar-SA" w:bidi="ar-SA"/>
        </w:rPr>
        <w:tab/>
        <w:t>Jeżeli w wykonaniu swoich obowiązków Wykonawca dostarczył rzecz wolną od wad albo dokonał istotnych napraw rzeczy objętej gwarancją, termin gwarancji będzie biegł na nowo od chwili dostarczenia rzeczy wolnej od wad lub zwrócenia rzeczy naprawionej. Jeżeli Wykonawca wymienił część rzeczy, powyższe stosuje się odpowiednio do części wymienionej.</w:t>
      </w:r>
    </w:p>
    <w:p w:rsidR="007C2952" w:rsidRPr="007C2952" w:rsidRDefault="00BD7ACD" w:rsidP="00BF4523">
      <w:pPr>
        <w:widowControl/>
        <w:tabs>
          <w:tab w:val="left" w:pos="2836"/>
        </w:tabs>
        <w:autoSpaceDN/>
        <w:ind w:left="1418" w:hanging="992"/>
        <w:jc w:val="both"/>
        <w:textAlignment w:val="auto"/>
        <w:rPr>
          <w:rFonts w:eastAsia="Calibri" w:cs="Calibri"/>
          <w:color w:val="000000"/>
          <w:kern w:val="0"/>
          <w:lang w:eastAsia="ar-SA" w:bidi="ar-SA"/>
        </w:rPr>
      </w:pPr>
      <w:r>
        <w:rPr>
          <w:rFonts w:eastAsia="Calibri" w:cs="Calibri"/>
          <w:color w:val="000000"/>
          <w:kern w:val="0"/>
          <w:lang w:eastAsia="ar-SA" w:bidi="ar-SA"/>
        </w:rPr>
        <w:t xml:space="preserve">6.10.    </w:t>
      </w:r>
      <w:r w:rsidR="007C2952" w:rsidRPr="007C2952">
        <w:rPr>
          <w:rFonts w:eastAsia="Calibri" w:cs="Calibri"/>
          <w:color w:val="000000"/>
          <w:kern w:val="0"/>
          <w:lang w:eastAsia="ar-SA" w:bidi="ar-SA"/>
        </w:rPr>
        <w:t>Przeglądy okresowe oraz naprawy w ramach gwarancji określonej w pkt. 6.2 realizowane będą w autoryzowanym serwisie producenta lub przez mobilny serwis producenta w miejscu garażowania pojazdu przy ul. Ogrodowej 39 w Sułkowicach.</w:t>
      </w:r>
    </w:p>
    <w:p w:rsidR="007C2952" w:rsidRPr="007C2952" w:rsidRDefault="00BD7ACD" w:rsidP="00BF4523">
      <w:pPr>
        <w:widowControl/>
        <w:tabs>
          <w:tab w:val="left" w:pos="2836"/>
        </w:tabs>
        <w:autoSpaceDN/>
        <w:ind w:left="1418" w:hanging="992"/>
        <w:jc w:val="both"/>
        <w:textAlignment w:val="auto"/>
        <w:rPr>
          <w:rFonts w:eastAsia="Calibri" w:cs="Calibri"/>
          <w:color w:val="000000"/>
          <w:kern w:val="0"/>
          <w:lang w:eastAsia="ar-SA" w:bidi="ar-SA"/>
        </w:rPr>
      </w:pPr>
      <w:r>
        <w:rPr>
          <w:rFonts w:eastAsia="Calibri" w:cs="Calibri"/>
          <w:color w:val="000000"/>
          <w:kern w:val="0"/>
          <w:lang w:eastAsia="ar-SA" w:bidi="ar-SA"/>
        </w:rPr>
        <w:t xml:space="preserve">6.11.       </w:t>
      </w:r>
      <w:r w:rsidR="007C2952" w:rsidRPr="007C2952">
        <w:rPr>
          <w:rFonts w:eastAsia="Calibri" w:cs="Calibri"/>
          <w:color w:val="000000"/>
          <w:kern w:val="0"/>
          <w:lang w:eastAsia="ar-SA" w:bidi="ar-SA"/>
        </w:rPr>
        <w:t>W okresie gwarancji wszelkie koszty związane z usuwaniem stwierdzonych awarii (usterek) w tym obejmujące ewentualny transport ciągnika komunalnego, dojazd serwisanta oraz wymianę materiałów i części zamiennych (za wyjątkiem materiałów i części eksploatacyjnych) ponosi Wykonawca.</w:t>
      </w:r>
    </w:p>
    <w:p w:rsidR="007C2952" w:rsidRPr="007C2952" w:rsidRDefault="007C2952" w:rsidP="00BF4523">
      <w:pPr>
        <w:widowControl/>
        <w:autoSpaceDN/>
        <w:ind w:left="720"/>
        <w:textAlignment w:val="auto"/>
        <w:rPr>
          <w:rFonts w:eastAsia="Calibri" w:cs="Calibri"/>
          <w:color w:val="000000"/>
          <w:kern w:val="0"/>
          <w:lang w:eastAsia="ar-SA" w:bidi="ar-SA"/>
        </w:rPr>
      </w:pPr>
    </w:p>
    <w:p w:rsidR="007C2952" w:rsidRPr="007C2952" w:rsidRDefault="007C2952" w:rsidP="00BF4523">
      <w:pPr>
        <w:widowControl/>
        <w:autoSpaceDN/>
        <w:ind w:left="851" w:hanging="567"/>
        <w:jc w:val="both"/>
        <w:textAlignment w:val="auto"/>
        <w:rPr>
          <w:rFonts w:eastAsia="Calibri" w:cs="Calibri"/>
          <w:b/>
          <w:color w:val="000000"/>
          <w:kern w:val="0"/>
          <w:lang w:eastAsia="ar-SA" w:bidi="ar-SA"/>
        </w:rPr>
      </w:pPr>
      <w:r w:rsidRPr="007C2952">
        <w:rPr>
          <w:rFonts w:eastAsia="Calibri" w:cs="Calibri"/>
          <w:b/>
          <w:color w:val="000000"/>
          <w:kern w:val="0"/>
          <w:lang w:eastAsia="ar-SA" w:bidi="ar-SA"/>
        </w:rPr>
        <w:t>VII.</w:t>
      </w:r>
      <w:r w:rsidRPr="007C2952">
        <w:rPr>
          <w:rFonts w:eastAsia="Calibri" w:cs="Calibri"/>
          <w:b/>
          <w:color w:val="000000"/>
          <w:kern w:val="0"/>
          <w:lang w:eastAsia="ar-SA" w:bidi="ar-SA"/>
        </w:rPr>
        <w:tab/>
        <w:t>WYMAGANE DOKUMENTY POTWIERDZAJĄCE SPEŁNIENIE WYMAGAŃ SPECYFIKACJI TECHNICZNEJ</w:t>
      </w:r>
    </w:p>
    <w:p w:rsidR="007C2952" w:rsidRPr="007C2952" w:rsidRDefault="007C2952" w:rsidP="00BF4523">
      <w:pPr>
        <w:widowControl/>
        <w:autoSpaceDN/>
        <w:ind w:left="993" w:hanging="709"/>
        <w:jc w:val="both"/>
        <w:textAlignment w:val="auto"/>
        <w:rPr>
          <w:rFonts w:eastAsia="Calibri" w:cs="Calibri"/>
          <w:b/>
          <w:color w:val="000000"/>
          <w:kern w:val="0"/>
          <w:lang w:eastAsia="ar-SA" w:bidi="ar-SA"/>
        </w:rPr>
      </w:pPr>
    </w:p>
    <w:p w:rsidR="007C2952" w:rsidRPr="007C2952" w:rsidRDefault="007C2952" w:rsidP="00BF4523">
      <w:pPr>
        <w:widowControl/>
        <w:autoSpaceDN/>
        <w:ind w:left="1418" w:hanging="851"/>
        <w:jc w:val="both"/>
        <w:textAlignment w:val="auto"/>
        <w:rPr>
          <w:rFonts w:eastAsia="Calibri" w:cs="Calibri"/>
          <w:b/>
          <w:color w:val="000000"/>
          <w:kern w:val="0"/>
          <w:lang w:eastAsia="ar-SA" w:bidi="ar-SA"/>
        </w:rPr>
      </w:pPr>
      <w:r w:rsidRPr="007C2952">
        <w:rPr>
          <w:rFonts w:eastAsia="Calibri" w:cs="Calibri"/>
          <w:b/>
          <w:color w:val="000000"/>
          <w:kern w:val="0"/>
          <w:lang w:eastAsia="ar-SA" w:bidi="ar-SA"/>
        </w:rPr>
        <w:t>7.1</w:t>
      </w:r>
      <w:r w:rsidRPr="007C2952">
        <w:rPr>
          <w:rFonts w:eastAsia="Calibri" w:cs="Calibri"/>
          <w:b/>
          <w:color w:val="000000"/>
          <w:kern w:val="0"/>
          <w:lang w:eastAsia="ar-SA" w:bidi="ar-SA"/>
        </w:rPr>
        <w:tab/>
        <w:t>Dokumenty wymagane od Wykonawców w fazie składania ofert.</w:t>
      </w:r>
    </w:p>
    <w:p w:rsidR="007C2952" w:rsidRPr="007C2952" w:rsidRDefault="007C2952" w:rsidP="00BF4523">
      <w:pPr>
        <w:widowControl/>
        <w:autoSpaceDN/>
        <w:ind w:firstLine="555"/>
        <w:textAlignment w:val="auto"/>
        <w:rPr>
          <w:rFonts w:eastAsia="Calibri" w:cs="Calibri"/>
          <w:color w:val="000000"/>
          <w:kern w:val="0"/>
          <w:lang w:eastAsia="ar-SA" w:bidi="ar-SA"/>
        </w:rPr>
      </w:pPr>
      <w:r w:rsidRPr="007C2952">
        <w:rPr>
          <w:rFonts w:eastAsia="Calibri" w:cs="Calibri"/>
          <w:color w:val="000000"/>
          <w:kern w:val="0"/>
          <w:lang w:eastAsia="ar-SA" w:bidi="ar-SA"/>
        </w:rPr>
        <w:t>7.1.1</w:t>
      </w:r>
      <w:r w:rsidRPr="007C2952">
        <w:rPr>
          <w:rFonts w:eastAsia="Calibri" w:cs="Calibri"/>
          <w:color w:val="000000"/>
          <w:kern w:val="0"/>
          <w:lang w:eastAsia="ar-SA" w:bidi="ar-SA"/>
        </w:rPr>
        <w:tab/>
      </w:r>
      <w:r w:rsidR="00923408">
        <w:rPr>
          <w:rFonts w:eastAsia="Calibri" w:cs="Calibri"/>
          <w:color w:val="000000"/>
          <w:kern w:val="0"/>
          <w:lang w:eastAsia="ar-SA" w:bidi="ar-SA"/>
        </w:rPr>
        <w:t xml:space="preserve">     </w:t>
      </w:r>
      <w:r w:rsidRPr="007C2952">
        <w:rPr>
          <w:rFonts w:eastAsia="Calibri" w:cs="Calibri"/>
          <w:color w:val="000000"/>
          <w:kern w:val="0"/>
          <w:lang w:eastAsia="ar-SA" w:bidi="ar-SA"/>
        </w:rPr>
        <w:t>Świadectwo homologacji.</w:t>
      </w:r>
    </w:p>
    <w:p w:rsidR="007C2952" w:rsidRPr="007C2952" w:rsidRDefault="007C2952" w:rsidP="00BF4523">
      <w:pPr>
        <w:widowControl/>
        <w:autoSpaceDN/>
        <w:ind w:left="1418" w:hanging="851"/>
        <w:textAlignment w:val="auto"/>
        <w:rPr>
          <w:rFonts w:eastAsia="Calibri" w:cs="Calibri"/>
          <w:color w:val="000000"/>
          <w:kern w:val="0"/>
          <w:lang w:eastAsia="ar-SA" w:bidi="ar-SA"/>
        </w:rPr>
      </w:pPr>
      <w:r w:rsidRPr="007C2952">
        <w:rPr>
          <w:rFonts w:eastAsia="Calibri" w:cs="Calibri"/>
          <w:color w:val="000000"/>
          <w:kern w:val="0"/>
          <w:lang w:eastAsia="ar-SA" w:bidi="ar-SA"/>
        </w:rPr>
        <w:t>7.1.2</w:t>
      </w:r>
      <w:r w:rsidRPr="007C2952">
        <w:rPr>
          <w:rFonts w:eastAsia="Calibri" w:cs="Calibri"/>
          <w:color w:val="000000"/>
          <w:kern w:val="0"/>
          <w:lang w:eastAsia="ar-SA" w:bidi="ar-SA"/>
        </w:rPr>
        <w:tab/>
        <w:t>Dokumenty określone w specyfikacji technicznej.</w:t>
      </w:r>
    </w:p>
    <w:p w:rsidR="007C2952" w:rsidRPr="007C2952" w:rsidRDefault="007C2952" w:rsidP="00BF4523">
      <w:pPr>
        <w:widowControl/>
        <w:autoSpaceDN/>
        <w:ind w:left="1418" w:hanging="851"/>
        <w:jc w:val="both"/>
        <w:textAlignment w:val="auto"/>
        <w:rPr>
          <w:rFonts w:eastAsia="Calibri" w:cs="Calibri"/>
          <w:b/>
          <w:color w:val="000000"/>
          <w:kern w:val="0"/>
          <w:lang w:eastAsia="ar-SA" w:bidi="ar-SA"/>
        </w:rPr>
      </w:pPr>
      <w:r w:rsidRPr="007C2952">
        <w:rPr>
          <w:rFonts w:eastAsia="Calibri" w:cs="Calibri"/>
          <w:b/>
          <w:color w:val="000000"/>
          <w:kern w:val="0"/>
          <w:lang w:eastAsia="ar-SA" w:bidi="ar-SA"/>
        </w:rPr>
        <w:t>7.2</w:t>
      </w:r>
      <w:r w:rsidRPr="007C2952">
        <w:rPr>
          <w:rFonts w:eastAsia="Calibri" w:cs="Calibri"/>
          <w:b/>
          <w:color w:val="000000"/>
          <w:kern w:val="0"/>
          <w:lang w:eastAsia="ar-SA" w:bidi="ar-SA"/>
        </w:rPr>
        <w:tab/>
        <w:t>Dokumenty wymagane w fazie odbioru ciągnika komunalnego i osprzętu.</w:t>
      </w:r>
    </w:p>
    <w:p w:rsidR="007C2952" w:rsidRPr="007C2952" w:rsidRDefault="007C2952" w:rsidP="00BF4523">
      <w:pPr>
        <w:widowControl/>
        <w:tabs>
          <w:tab w:val="left" w:pos="570"/>
        </w:tabs>
        <w:autoSpaceDN/>
        <w:ind w:left="540" w:firstLine="27"/>
        <w:jc w:val="both"/>
        <w:textAlignment w:val="auto"/>
        <w:rPr>
          <w:rFonts w:eastAsia="Calibri" w:cs="Calibri"/>
          <w:color w:val="000000"/>
          <w:kern w:val="0"/>
          <w:lang w:eastAsia="ar-SA" w:bidi="ar-SA"/>
        </w:rPr>
      </w:pPr>
      <w:r w:rsidRPr="007C2952">
        <w:rPr>
          <w:rFonts w:eastAsia="Calibri" w:cs="Calibri"/>
          <w:color w:val="000000"/>
          <w:kern w:val="0"/>
          <w:lang w:eastAsia="ar-SA" w:bidi="ar-SA"/>
        </w:rPr>
        <w:t>7.2.1</w:t>
      </w:r>
      <w:r w:rsidRPr="007C2952">
        <w:rPr>
          <w:rFonts w:eastAsia="Calibri" w:cs="Calibri"/>
          <w:color w:val="000000"/>
          <w:kern w:val="0"/>
          <w:lang w:eastAsia="ar-SA" w:bidi="ar-SA"/>
        </w:rPr>
        <w:tab/>
      </w:r>
      <w:r w:rsidR="00423BDF">
        <w:rPr>
          <w:rFonts w:eastAsia="Calibri" w:cs="Calibri"/>
          <w:color w:val="000000"/>
          <w:kern w:val="0"/>
          <w:lang w:eastAsia="ar-SA" w:bidi="ar-SA"/>
        </w:rPr>
        <w:t xml:space="preserve">      </w:t>
      </w:r>
      <w:r w:rsidRPr="007C2952">
        <w:rPr>
          <w:rFonts w:eastAsia="Calibri" w:cs="Calibri"/>
          <w:color w:val="000000"/>
          <w:kern w:val="0"/>
          <w:lang w:eastAsia="ar-SA" w:bidi="ar-SA"/>
        </w:rPr>
        <w:t>Dokumenty określone w specyfikacji technicznej.</w:t>
      </w:r>
    </w:p>
    <w:p w:rsidR="007C2952" w:rsidRPr="007C2952" w:rsidRDefault="007C2952" w:rsidP="00BF4523">
      <w:pPr>
        <w:widowControl/>
        <w:tabs>
          <w:tab w:val="left" w:pos="1418"/>
        </w:tabs>
        <w:autoSpaceDN/>
        <w:ind w:left="1418" w:hanging="851"/>
        <w:textAlignment w:val="auto"/>
        <w:rPr>
          <w:rFonts w:eastAsia="Calibri" w:cs="Calibri"/>
          <w:color w:val="000000"/>
          <w:kern w:val="0"/>
          <w:lang w:eastAsia="ar-SA" w:bidi="ar-SA"/>
        </w:rPr>
      </w:pPr>
      <w:r w:rsidRPr="007C2952">
        <w:rPr>
          <w:rFonts w:eastAsia="Calibri" w:cs="Calibri"/>
          <w:color w:val="000000"/>
          <w:kern w:val="0"/>
          <w:lang w:eastAsia="ar-SA" w:bidi="ar-SA"/>
        </w:rPr>
        <w:t>7.2.2</w:t>
      </w:r>
      <w:r w:rsidRPr="007C2952">
        <w:rPr>
          <w:rFonts w:eastAsia="Calibri" w:cs="Calibri"/>
          <w:color w:val="000000"/>
          <w:kern w:val="0"/>
          <w:lang w:eastAsia="ar-SA" w:bidi="ar-SA"/>
        </w:rPr>
        <w:tab/>
        <w:t xml:space="preserve">Do ciągnika komunalnego Wykonawca musi dołączyć  w języku </w:t>
      </w:r>
      <w:r w:rsidRPr="007C2952">
        <w:rPr>
          <w:rFonts w:eastAsia="Calibri" w:cs="Calibri"/>
          <w:color w:val="000000"/>
          <w:kern w:val="0"/>
          <w:lang w:eastAsia="ar-SA" w:bidi="ar-SA"/>
        </w:rPr>
        <w:tab/>
        <w:t>polskim następujące dokumenty :</w:t>
      </w:r>
      <w:r w:rsidRPr="007C2952">
        <w:rPr>
          <w:rFonts w:eastAsia="Calibri" w:cs="Calibri"/>
          <w:color w:val="000000"/>
          <w:kern w:val="0"/>
          <w:lang w:eastAsia="ar-SA" w:bidi="ar-SA"/>
        </w:rPr>
        <w:tab/>
      </w:r>
    </w:p>
    <w:p w:rsidR="007C2952" w:rsidRPr="007C2952" w:rsidRDefault="007C2952" w:rsidP="00BF4523">
      <w:pPr>
        <w:widowControl/>
        <w:numPr>
          <w:ilvl w:val="0"/>
          <w:numId w:val="49"/>
        </w:numPr>
        <w:tabs>
          <w:tab w:val="left" w:pos="1985"/>
        </w:tabs>
        <w:autoSpaceDN/>
        <w:ind w:firstLine="698"/>
        <w:textAlignment w:val="auto"/>
        <w:rPr>
          <w:rFonts w:eastAsia="Calibri" w:cs="Calibri"/>
          <w:color w:val="000000"/>
          <w:kern w:val="0"/>
          <w:lang w:eastAsia="ar-SA" w:bidi="ar-SA"/>
        </w:rPr>
      </w:pPr>
      <w:r w:rsidRPr="007C2952">
        <w:rPr>
          <w:rFonts w:eastAsia="Calibri" w:cs="Calibri"/>
          <w:color w:val="000000"/>
          <w:kern w:val="0"/>
          <w:lang w:eastAsia="ar-SA" w:bidi="ar-SA"/>
        </w:rPr>
        <w:t>książki gwarancyjne ciągnika komunalnego,</w:t>
      </w:r>
    </w:p>
    <w:p w:rsidR="007C2952" w:rsidRPr="007C2952" w:rsidRDefault="007C2952" w:rsidP="00BF4523">
      <w:pPr>
        <w:widowControl/>
        <w:numPr>
          <w:ilvl w:val="0"/>
          <w:numId w:val="49"/>
        </w:numPr>
        <w:tabs>
          <w:tab w:val="left" w:pos="1985"/>
        </w:tabs>
        <w:autoSpaceDN/>
        <w:ind w:firstLine="698"/>
        <w:textAlignment w:val="auto"/>
        <w:rPr>
          <w:rFonts w:eastAsia="Calibri" w:cs="Calibri"/>
          <w:color w:val="000000"/>
          <w:kern w:val="0"/>
          <w:lang w:eastAsia="ar-SA" w:bidi="ar-SA"/>
        </w:rPr>
      </w:pPr>
      <w:r w:rsidRPr="007C2952">
        <w:rPr>
          <w:rFonts w:eastAsia="Calibri" w:cs="Calibri"/>
          <w:color w:val="000000"/>
          <w:kern w:val="0"/>
          <w:lang w:eastAsia="ar-SA" w:bidi="ar-SA"/>
        </w:rPr>
        <w:t>wykaz wyposażenia,</w:t>
      </w:r>
    </w:p>
    <w:p w:rsidR="007C2952" w:rsidRPr="007C2952" w:rsidRDefault="007C2952" w:rsidP="00BF4523">
      <w:pPr>
        <w:widowControl/>
        <w:numPr>
          <w:ilvl w:val="0"/>
          <w:numId w:val="49"/>
        </w:numPr>
        <w:tabs>
          <w:tab w:val="left" w:pos="1985"/>
        </w:tabs>
        <w:autoSpaceDN/>
        <w:ind w:firstLine="698"/>
        <w:textAlignment w:val="auto"/>
        <w:rPr>
          <w:rFonts w:eastAsia="Calibri" w:cs="Calibri"/>
          <w:color w:val="000000"/>
          <w:kern w:val="0"/>
          <w:lang w:eastAsia="ar-SA" w:bidi="ar-SA"/>
        </w:rPr>
      </w:pPr>
      <w:r w:rsidRPr="007C2952">
        <w:rPr>
          <w:rFonts w:eastAsia="Calibri" w:cs="Calibri"/>
          <w:color w:val="000000"/>
          <w:kern w:val="0"/>
          <w:lang w:eastAsia="ar-SA" w:bidi="ar-SA"/>
        </w:rPr>
        <w:t>instrukcje obsługi ciągnika komunalnego,</w:t>
      </w:r>
    </w:p>
    <w:p w:rsidR="007C2952" w:rsidRPr="007C2952" w:rsidRDefault="007C2952" w:rsidP="00BF4523">
      <w:pPr>
        <w:widowControl/>
        <w:numPr>
          <w:ilvl w:val="0"/>
          <w:numId w:val="49"/>
        </w:numPr>
        <w:tabs>
          <w:tab w:val="left" w:pos="1985"/>
        </w:tabs>
        <w:autoSpaceDN/>
        <w:ind w:firstLine="698"/>
        <w:textAlignment w:val="auto"/>
        <w:rPr>
          <w:rFonts w:eastAsia="Calibri" w:cs="Calibri"/>
          <w:color w:val="000000"/>
          <w:kern w:val="0"/>
          <w:lang w:eastAsia="ar-SA" w:bidi="ar-SA"/>
        </w:rPr>
      </w:pPr>
      <w:r w:rsidRPr="007C2952">
        <w:rPr>
          <w:rFonts w:eastAsia="Calibri" w:cs="Calibri"/>
          <w:color w:val="000000"/>
          <w:kern w:val="0"/>
          <w:lang w:eastAsia="ar-SA" w:bidi="ar-SA"/>
        </w:rPr>
        <w:t>książki przeglądów serwisowych,</w:t>
      </w:r>
    </w:p>
    <w:p w:rsidR="00E13330" w:rsidRPr="00E361CD" w:rsidRDefault="007C2952" w:rsidP="00BF4523">
      <w:pPr>
        <w:widowControl/>
        <w:numPr>
          <w:ilvl w:val="0"/>
          <w:numId w:val="49"/>
        </w:numPr>
        <w:tabs>
          <w:tab w:val="left" w:pos="1985"/>
        </w:tabs>
        <w:autoSpaceDN/>
        <w:ind w:firstLine="698"/>
        <w:jc w:val="both"/>
        <w:textAlignment w:val="auto"/>
        <w:rPr>
          <w:rFonts w:eastAsia="Times New Roman" w:cs="Times New Roman"/>
          <w:kern w:val="0"/>
          <w:sz w:val="20"/>
          <w:szCs w:val="20"/>
          <w:lang w:eastAsia="ar-SA" w:bidi="ar-SA"/>
        </w:rPr>
      </w:pPr>
      <w:r w:rsidRPr="007C2952">
        <w:rPr>
          <w:rFonts w:eastAsia="Calibri" w:cs="Calibri"/>
          <w:kern w:val="0"/>
          <w:lang w:eastAsia="ar-SA" w:bidi="ar-SA"/>
        </w:rPr>
        <w:t>świadectwo homologacj</w:t>
      </w:r>
      <w:r w:rsidR="00E13330">
        <w:rPr>
          <w:rFonts w:eastAsia="Calibri" w:cs="Calibri"/>
          <w:kern w:val="0"/>
          <w:lang w:eastAsia="ar-SA" w:bidi="ar-SA"/>
        </w:rPr>
        <w:t>i</w:t>
      </w:r>
    </w:p>
    <w:p w:rsidR="00E361CD" w:rsidRPr="00E13330" w:rsidRDefault="00E361CD" w:rsidP="00BF4523">
      <w:pPr>
        <w:widowControl/>
        <w:tabs>
          <w:tab w:val="left" w:pos="1985"/>
        </w:tabs>
        <w:autoSpaceDN/>
        <w:ind w:left="1418"/>
        <w:jc w:val="both"/>
        <w:textAlignment w:val="auto"/>
        <w:rPr>
          <w:rFonts w:eastAsia="Times New Roman" w:cs="Times New Roman"/>
          <w:kern w:val="0"/>
          <w:sz w:val="20"/>
          <w:szCs w:val="20"/>
          <w:lang w:eastAsia="ar-SA" w:bidi="ar-SA"/>
        </w:rPr>
      </w:pPr>
    </w:p>
    <w:p w:rsidR="008C24D8" w:rsidRDefault="008C24D8" w:rsidP="00BF4523">
      <w:pPr>
        <w:widowControl/>
        <w:suppressAutoHyphens w:val="0"/>
        <w:autoSpaceDE w:val="0"/>
        <w:adjustRightInd w:val="0"/>
        <w:ind w:left="142" w:hanging="142"/>
        <w:jc w:val="both"/>
        <w:textAlignment w:val="auto"/>
        <w:rPr>
          <w:rFonts w:eastAsiaTheme="minorHAnsi" w:cs="Times New Roman"/>
          <w:i/>
          <w:iCs/>
          <w:color w:val="000000"/>
          <w:kern w:val="0"/>
          <w:sz w:val="18"/>
          <w:szCs w:val="18"/>
          <w:lang w:eastAsia="en-US" w:bidi="ar-SA"/>
        </w:rPr>
      </w:pPr>
    </w:p>
    <w:sectPr w:rsidR="008C24D8" w:rsidSect="005B6A16">
      <w:pgSz w:w="11906" w:h="16838"/>
      <w:pgMar w:top="1418" w:right="1247" w:bottom="1134" w:left="1247" w:header="709" w:footer="4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79C" w:rsidRDefault="000E279C" w:rsidP="000F1D63">
      <w:r>
        <w:separator/>
      </w:r>
    </w:p>
  </w:endnote>
  <w:endnote w:type="continuationSeparator" w:id="0">
    <w:p w:rsidR="000E279C" w:rsidRDefault="000E279C" w:rsidP="000F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NewRoman, 'Arial Unicode M">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angal">
    <w:altName w:val="Courier New"/>
    <w:panose1 w:val="00000400000000000000"/>
    <w:charset w:val="00"/>
    <w:family w:val="roman"/>
    <w:pitch w:val="variable"/>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ont286">
    <w:altName w:val="Calibri"/>
    <w:charset w:val="EE"/>
    <w:family w:val="auto"/>
    <w:pitch w:val="variable"/>
  </w:font>
  <w:font w:name="TimesNewRoman">
    <w:altName w:val="MS Gothic"/>
    <w:panose1 w:val="00000000000000000000"/>
    <w:charset w:val="80"/>
    <w:family w:val="auto"/>
    <w:notTrueType/>
    <w:pitch w:val="default"/>
    <w:sig w:usb0="00000000"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79C" w:rsidRDefault="000E279C" w:rsidP="000F1D63">
      <w:r>
        <w:separator/>
      </w:r>
    </w:p>
  </w:footnote>
  <w:footnote w:type="continuationSeparator" w:id="0">
    <w:p w:rsidR="000E279C" w:rsidRDefault="000E279C" w:rsidP="000F1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6107"/>
        </w:tabs>
        <w:ind w:left="6107" w:hanging="360"/>
      </w:pPr>
      <w:rPr>
        <w:rFonts w:ascii="Times New Roman" w:hAnsi="Times New Roman" w:cs="Times New Roman"/>
      </w:rPr>
    </w:lvl>
  </w:abstractNum>
  <w:abstractNum w:abstractNumId="1"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4"/>
    <w:multiLevelType w:val="singleLevel"/>
    <w:tmpl w:val="C010B3F2"/>
    <w:name w:val="WW8Num3"/>
    <w:lvl w:ilvl="0">
      <w:start w:val="2"/>
      <w:numFmt w:val="decimal"/>
      <w:lvlText w:val="%1."/>
      <w:lvlJc w:val="left"/>
      <w:pPr>
        <w:tabs>
          <w:tab w:val="num" w:pos="1080"/>
        </w:tabs>
        <w:ind w:left="1080" w:hanging="360"/>
      </w:pPr>
      <w:rPr>
        <w:rFonts w:ascii="Times New Roman" w:hAnsi="Times New Roman" w:cs="Times New Roman" w:hint="default"/>
        <w:b w:val="0"/>
        <w:bCs/>
        <w:color w:val="000000"/>
        <w:spacing w:val="0"/>
        <w:sz w:val="24"/>
        <w:szCs w:val="24"/>
      </w:rPr>
    </w:lvl>
  </w:abstractNum>
  <w:abstractNum w:abstractNumId="3" w15:restartNumberingAfterBreak="0">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Times New Roman"/>
        <w:b/>
        <w:bCs/>
        <w:i w:val="0"/>
        <w:color w:val="000000"/>
        <w:sz w:val="24"/>
        <w:u w:val="none"/>
      </w:rPr>
    </w:lvl>
  </w:abstractNum>
  <w:abstractNum w:abstractNumId="4" w15:restartNumberingAfterBreak="0">
    <w:nsid w:val="00000006"/>
    <w:multiLevelType w:val="multilevel"/>
    <w:tmpl w:val="14461DF0"/>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2694"/>
        </w:tabs>
        <w:ind w:left="1637"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5" w15:restartNumberingAfterBreak="0">
    <w:nsid w:val="00000007"/>
    <w:multiLevelType w:val="multilevel"/>
    <w:tmpl w:val="425C2BE4"/>
    <w:name w:val="WW8Num7"/>
    <w:lvl w:ilvl="0">
      <w:start w:val="1"/>
      <w:numFmt w:val="decimal"/>
      <w:lvlText w:val="%1)"/>
      <w:lvlJc w:val="left"/>
      <w:pPr>
        <w:tabs>
          <w:tab w:val="num" w:pos="720"/>
        </w:tabs>
        <w:ind w:left="720" w:hanging="360"/>
      </w:pPr>
      <w:rPr>
        <w:rFonts w:ascii="Symbol" w:hAnsi="Symbol" w:cs="OpenSymbol"/>
        <w:b/>
        <w:bCs/>
      </w:rPr>
    </w:lvl>
    <w:lvl w:ilvl="1">
      <w:start w:val="1"/>
      <w:numFmt w:val="decimal"/>
      <w:lvlText w:val="%2."/>
      <w:lvlJc w:val="left"/>
      <w:pPr>
        <w:tabs>
          <w:tab w:val="num" w:pos="1080"/>
        </w:tabs>
        <w:ind w:left="1080" w:hanging="360"/>
      </w:pPr>
      <w:rPr>
        <w:rFonts w:eastAsia="Times New Roman" w:cs="Times New Roman"/>
        <w:kern w:val="1"/>
        <w:sz w:val="20"/>
        <w:szCs w:val="20"/>
        <w:lang w:val="pl-PL" w:eastAsia="ar-SA" w:bidi="ar-SA"/>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val="0"/>
        <w:lang w:val="pl-PL"/>
      </w:rPr>
    </w:lvl>
    <w:lvl w:ilvl="1">
      <w:start w:val="1"/>
      <w:numFmt w:val="bullet"/>
      <w:lvlText w:val=""/>
      <w:lvlJc w:val="left"/>
      <w:pPr>
        <w:tabs>
          <w:tab w:val="num" w:pos="1080"/>
        </w:tabs>
        <w:ind w:left="1080" w:hanging="360"/>
      </w:pPr>
      <w:rPr>
        <w:rFonts w:ascii="Symbol" w:hAnsi="Symbol" w:cs="Times New Roman"/>
        <w:b w:val="0"/>
        <w:bCs w:val="0"/>
        <w:i w:val="0"/>
        <w:lang w:val="pl-PL"/>
      </w:rPr>
    </w:lvl>
    <w:lvl w:ilvl="2">
      <w:start w:val="1"/>
      <w:numFmt w:val="bullet"/>
      <w:lvlText w:val=""/>
      <w:lvlJc w:val="left"/>
      <w:pPr>
        <w:tabs>
          <w:tab w:val="num" w:pos="1440"/>
        </w:tabs>
        <w:ind w:left="1440" w:hanging="360"/>
      </w:pPr>
      <w:rPr>
        <w:rFonts w:ascii="Symbol" w:hAnsi="Symbol" w:cs="Times New Roman"/>
        <w:b w:val="0"/>
        <w:bCs w:val="0"/>
        <w:i w:val="0"/>
        <w:lang w:val="pl-PL"/>
      </w:rPr>
    </w:lvl>
    <w:lvl w:ilvl="3">
      <w:start w:val="1"/>
      <w:numFmt w:val="bullet"/>
      <w:lvlText w:val=""/>
      <w:lvlJc w:val="left"/>
      <w:pPr>
        <w:tabs>
          <w:tab w:val="num" w:pos="1800"/>
        </w:tabs>
        <w:ind w:left="1800" w:hanging="360"/>
      </w:pPr>
      <w:rPr>
        <w:rFonts w:ascii="Symbol" w:hAnsi="Symbol" w:cs="Times New Roman"/>
        <w:b w:val="0"/>
        <w:bCs w:val="0"/>
        <w:i w:val="0"/>
        <w:lang w:val="pl-PL"/>
      </w:rPr>
    </w:lvl>
    <w:lvl w:ilvl="4">
      <w:start w:val="1"/>
      <w:numFmt w:val="bullet"/>
      <w:lvlText w:val=""/>
      <w:lvlJc w:val="left"/>
      <w:pPr>
        <w:tabs>
          <w:tab w:val="num" w:pos="2160"/>
        </w:tabs>
        <w:ind w:left="2160" w:hanging="360"/>
      </w:pPr>
      <w:rPr>
        <w:rFonts w:ascii="Symbol" w:hAnsi="Symbol" w:cs="Times New Roman"/>
        <w:b w:val="0"/>
        <w:bCs w:val="0"/>
        <w:i w:val="0"/>
        <w:lang w:val="pl-PL"/>
      </w:rPr>
    </w:lvl>
    <w:lvl w:ilvl="5">
      <w:start w:val="1"/>
      <w:numFmt w:val="bullet"/>
      <w:lvlText w:val=""/>
      <w:lvlJc w:val="left"/>
      <w:pPr>
        <w:tabs>
          <w:tab w:val="num" w:pos="2520"/>
        </w:tabs>
        <w:ind w:left="2520" w:hanging="360"/>
      </w:pPr>
      <w:rPr>
        <w:rFonts w:ascii="Symbol" w:hAnsi="Symbol" w:cs="Times New Roman"/>
        <w:b w:val="0"/>
        <w:bCs w:val="0"/>
        <w:i w:val="0"/>
        <w:lang w:val="pl-PL"/>
      </w:rPr>
    </w:lvl>
    <w:lvl w:ilvl="6">
      <w:start w:val="1"/>
      <w:numFmt w:val="bullet"/>
      <w:lvlText w:val=""/>
      <w:lvlJc w:val="left"/>
      <w:pPr>
        <w:tabs>
          <w:tab w:val="num" w:pos="2880"/>
        </w:tabs>
        <w:ind w:left="2880" w:hanging="360"/>
      </w:pPr>
      <w:rPr>
        <w:rFonts w:ascii="Symbol" w:hAnsi="Symbol" w:cs="Times New Roman"/>
        <w:b w:val="0"/>
        <w:bCs w:val="0"/>
        <w:i w:val="0"/>
        <w:lang w:val="pl-PL"/>
      </w:rPr>
    </w:lvl>
    <w:lvl w:ilvl="7">
      <w:start w:val="1"/>
      <w:numFmt w:val="bullet"/>
      <w:lvlText w:val=""/>
      <w:lvlJc w:val="left"/>
      <w:pPr>
        <w:tabs>
          <w:tab w:val="num" w:pos="3240"/>
        </w:tabs>
        <w:ind w:left="3240" w:hanging="360"/>
      </w:pPr>
      <w:rPr>
        <w:rFonts w:ascii="Symbol" w:hAnsi="Symbol" w:cs="Times New Roman"/>
        <w:b w:val="0"/>
        <w:bCs w:val="0"/>
        <w:i w:val="0"/>
        <w:lang w:val="pl-PL"/>
      </w:rPr>
    </w:lvl>
    <w:lvl w:ilvl="8">
      <w:start w:val="1"/>
      <w:numFmt w:val="bullet"/>
      <w:lvlText w:val=""/>
      <w:lvlJc w:val="left"/>
      <w:pPr>
        <w:tabs>
          <w:tab w:val="num" w:pos="3600"/>
        </w:tabs>
        <w:ind w:left="3600" w:hanging="360"/>
      </w:pPr>
      <w:rPr>
        <w:rFonts w:ascii="Symbol" w:hAnsi="Symbol" w:cs="Times New Roman"/>
        <w:b w:val="0"/>
        <w:bCs w:val="0"/>
        <w:i w:val="0"/>
        <w:lang w:val="pl-PL"/>
      </w:rPr>
    </w:lvl>
  </w:abstractNum>
  <w:abstractNum w:abstractNumId="7" w15:restartNumberingAfterBreak="0">
    <w:nsid w:val="0000000A"/>
    <w:multiLevelType w:val="multilevel"/>
    <w:tmpl w:val="E68404B0"/>
    <w:name w:val="WW8Num11"/>
    <w:lvl w:ilvl="0">
      <w:start w:val="1"/>
      <w:numFmt w:val="decimal"/>
      <w:lvlText w:val="%1"/>
      <w:lvlJc w:val="left"/>
      <w:pPr>
        <w:tabs>
          <w:tab w:val="num" w:pos="0"/>
        </w:tabs>
        <w:ind w:left="480" w:hanging="480"/>
      </w:pPr>
      <w:rPr>
        <w:rFonts w:hint="default"/>
      </w:rPr>
    </w:lvl>
    <w:lvl w:ilvl="1">
      <w:start w:val="4"/>
      <w:numFmt w:val="decimal"/>
      <w:lvlText w:val="%1.6"/>
      <w:lvlJc w:val="left"/>
      <w:pPr>
        <w:tabs>
          <w:tab w:val="num" w:pos="1314"/>
        </w:tabs>
        <w:ind w:left="1314" w:hanging="480"/>
      </w:pPr>
      <w:rPr>
        <w:rFonts w:hint="default"/>
      </w:rPr>
    </w:lvl>
    <w:lvl w:ilvl="2">
      <w:start w:val="3"/>
      <w:numFmt w:val="decimal"/>
      <w:lvlText w:val="%1.%2.%3"/>
      <w:lvlJc w:val="left"/>
      <w:pPr>
        <w:tabs>
          <w:tab w:val="num" w:pos="0"/>
        </w:tabs>
        <w:ind w:left="2388" w:hanging="720"/>
      </w:pPr>
      <w:rPr>
        <w:rFonts w:hint="default"/>
      </w:rPr>
    </w:lvl>
    <w:lvl w:ilvl="3">
      <w:start w:val="1"/>
      <w:numFmt w:val="decimal"/>
      <w:lvlText w:val="%1.%2.%3.%4"/>
      <w:lvlJc w:val="left"/>
      <w:pPr>
        <w:tabs>
          <w:tab w:val="num" w:pos="0"/>
        </w:tabs>
        <w:ind w:left="3222" w:hanging="720"/>
      </w:pPr>
      <w:rPr>
        <w:rFonts w:hint="default"/>
      </w:rPr>
    </w:lvl>
    <w:lvl w:ilvl="4">
      <w:start w:val="1"/>
      <w:numFmt w:val="decimal"/>
      <w:lvlText w:val="%1.%2.%3.%4.%5"/>
      <w:lvlJc w:val="left"/>
      <w:pPr>
        <w:tabs>
          <w:tab w:val="num" w:pos="0"/>
        </w:tabs>
        <w:ind w:left="4416" w:hanging="1080"/>
      </w:pPr>
      <w:rPr>
        <w:rFonts w:hint="default"/>
      </w:rPr>
    </w:lvl>
    <w:lvl w:ilvl="5">
      <w:start w:val="1"/>
      <w:numFmt w:val="decimal"/>
      <w:lvlText w:val="%1.%2.%3.%4.%5.%6"/>
      <w:lvlJc w:val="left"/>
      <w:pPr>
        <w:tabs>
          <w:tab w:val="num" w:pos="0"/>
        </w:tabs>
        <w:ind w:left="5250" w:hanging="1080"/>
      </w:pPr>
      <w:rPr>
        <w:rFonts w:hint="default"/>
      </w:rPr>
    </w:lvl>
    <w:lvl w:ilvl="6">
      <w:start w:val="1"/>
      <w:numFmt w:val="decimal"/>
      <w:lvlText w:val="%1.%2.%3.%4.%5.%6.%7"/>
      <w:lvlJc w:val="left"/>
      <w:pPr>
        <w:tabs>
          <w:tab w:val="num" w:pos="0"/>
        </w:tabs>
        <w:ind w:left="6444" w:hanging="1440"/>
      </w:pPr>
      <w:rPr>
        <w:rFonts w:hint="default"/>
      </w:rPr>
    </w:lvl>
    <w:lvl w:ilvl="7">
      <w:start w:val="1"/>
      <w:numFmt w:val="decimal"/>
      <w:lvlText w:val="%1.%2.%3.%4.%5.%6.%7.%8"/>
      <w:lvlJc w:val="left"/>
      <w:pPr>
        <w:tabs>
          <w:tab w:val="num" w:pos="0"/>
        </w:tabs>
        <w:ind w:left="7278" w:hanging="1440"/>
      </w:pPr>
      <w:rPr>
        <w:rFonts w:hint="default"/>
      </w:rPr>
    </w:lvl>
    <w:lvl w:ilvl="8">
      <w:start w:val="1"/>
      <w:numFmt w:val="decimal"/>
      <w:lvlText w:val="%1.%2.%3.%4.%5.%6.%7.%8.%9"/>
      <w:lvlJc w:val="left"/>
      <w:pPr>
        <w:tabs>
          <w:tab w:val="num" w:pos="0"/>
        </w:tabs>
        <w:ind w:left="8472" w:hanging="1800"/>
      </w:pPr>
      <w:rPr>
        <w:rFonts w:hint="default"/>
      </w:rPr>
    </w:lvl>
  </w:abstractNum>
  <w:abstractNum w:abstractNumId="8" w15:restartNumberingAfterBreak="0">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9" w15:restartNumberingAfterBreak="0">
    <w:nsid w:val="0000000C"/>
    <w:multiLevelType w:val="multilevel"/>
    <w:tmpl w:val="0000000C"/>
    <w:lvl w:ilvl="0">
      <w:start w:val="1"/>
      <w:numFmt w:val="decimal"/>
      <w:lvlText w:val="%1."/>
      <w:lvlJc w:val="left"/>
      <w:pPr>
        <w:tabs>
          <w:tab w:val="num" w:pos="720"/>
        </w:tabs>
        <w:ind w:left="720" w:hanging="360"/>
      </w:pPr>
      <w:rPr>
        <w:b w:val="0"/>
      </w:rPr>
    </w:lvl>
    <w:lvl w:ilvl="1">
      <w:start w:val="4"/>
      <w:numFmt w:val="decimal"/>
      <w:lvlText w:val="%1.%2."/>
      <w:lvlJc w:val="left"/>
      <w:pPr>
        <w:tabs>
          <w:tab w:val="num" w:pos="1080"/>
        </w:tabs>
        <w:ind w:left="1080" w:hanging="360"/>
      </w:pPr>
      <w:rPr>
        <w:b w:val="0"/>
      </w:rPr>
    </w:lvl>
    <w:lvl w:ilvl="2">
      <w:start w:val="5"/>
      <w:numFmt w:val="decimal"/>
      <w:lvlText w:val="%1.%2.%3."/>
      <w:lvlJc w:val="left"/>
      <w:pPr>
        <w:tabs>
          <w:tab w:val="num" w:pos="1440"/>
        </w:tabs>
        <w:ind w:left="1440" w:hanging="360"/>
      </w:pPr>
      <w:rPr>
        <w:b w:val="0"/>
      </w:rPr>
    </w:lvl>
    <w:lvl w:ilvl="3">
      <w:start w:val="3"/>
      <w:numFmt w:val="decimal"/>
      <w:lvlText w:val="%1.%2.%3.%4"/>
      <w:lvlJc w:val="left"/>
      <w:pPr>
        <w:tabs>
          <w:tab w:val="num" w:pos="1800"/>
        </w:tabs>
        <w:ind w:left="1800" w:hanging="360"/>
      </w:pPr>
      <w:rPr>
        <w:b w:val="0"/>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D"/>
    <w:multiLevelType w:val="multilevel"/>
    <w:tmpl w:val="89B0BFE4"/>
    <w:name w:val="WW8Num13"/>
    <w:lvl w:ilvl="0">
      <w:start w:val="1"/>
      <w:numFmt w:val="decimal"/>
      <w:lvlText w:val="%1)"/>
      <w:lvlJc w:val="left"/>
      <w:pPr>
        <w:tabs>
          <w:tab w:val="num" w:pos="720"/>
        </w:tabs>
        <w:ind w:left="720" w:hanging="360"/>
      </w:pPr>
      <w:rPr>
        <w:rFonts w:ascii="Times New Roman" w:hAnsi="Times New Roman" w:cs="Times New Roman" w:hint="default"/>
        <w:b w:val="0"/>
        <w:bCs w:val="0"/>
        <w:i w:val="0"/>
        <w:iCs w:val="0"/>
        <w:position w:val="0"/>
        <w:sz w:val="24"/>
        <w:szCs w:val="24"/>
        <w:vertAlign w:val="baseline"/>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Times New Roman" w:eastAsia="Times New Roman" w:hAnsi="Times New Roman" w:cs="Times New Roman"/>
        <w:b w:val="0"/>
        <w:i w:val="0"/>
        <w:sz w:val="24"/>
        <w:u w:val="none"/>
      </w:rPr>
    </w:lvl>
    <w:lvl w:ilvl="8">
      <w:start w:val="1"/>
      <w:numFmt w:val="decimal"/>
      <w:lvlText w:val="%9."/>
      <w:lvlJc w:val="left"/>
      <w:pPr>
        <w:tabs>
          <w:tab w:val="num" w:pos="3600"/>
        </w:tabs>
        <w:ind w:left="3600" w:hanging="360"/>
      </w:pPr>
    </w:lvl>
  </w:abstractNum>
  <w:abstractNum w:abstractNumId="11" w15:restartNumberingAfterBreak="0">
    <w:nsid w:val="0000000E"/>
    <w:multiLevelType w:val="multilevel"/>
    <w:tmpl w:val="0000000E"/>
    <w:lvl w:ilvl="0">
      <w:start w:val="1"/>
      <w:numFmt w:val="decimal"/>
      <w:lvlText w:val="%1."/>
      <w:lvlJc w:val="left"/>
      <w:pPr>
        <w:tabs>
          <w:tab w:val="num" w:pos="720"/>
        </w:tabs>
        <w:ind w:left="720" w:hanging="360"/>
      </w:pPr>
      <w:rPr>
        <w:rFonts w:ascii="Symbol" w:hAnsi="Symbol"/>
      </w:rPr>
    </w:lvl>
    <w:lvl w:ilvl="1">
      <w:start w:val="4"/>
      <w:numFmt w:val="decimal"/>
      <w:lvlText w:val="%1.%2."/>
      <w:lvlJc w:val="left"/>
      <w:pPr>
        <w:tabs>
          <w:tab w:val="num" w:pos="1080"/>
        </w:tabs>
        <w:ind w:left="1080" w:hanging="360"/>
      </w:pPr>
      <w:rPr>
        <w:rFonts w:ascii="Symbol" w:hAnsi="Symbol"/>
      </w:rPr>
    </w:lvl>
    <w:lvl w:ilvl="2">
      <w:start w:val="6"/>
      <w:numFmt w:val="decimal"/>
      <w:lvlText w:val="%1.%2.%3."/>
      <w:lvlJc w:val="left"/>
      <w:pPr>
        <w:tabs>
          <w:tab w:val="num" w:pos="1440"/>
        </w:tabs>
        <w:ind w:left="1440" w:hanging="360"/>
      </w:pPr>
      <w:rPr>
        <w:rFonts w:ascii="Symbol" w:hAnsi="Symbol"/>
      </w:rPr>
    </w:lvl>
    <w:lvl w:ilvl="3">
      <w:start w:val="1"/>
      <w:numFmt w:val="decimal"/>
      <w:lvlText w:val="%1.%2.%3.%4"/>
      <w:lvlJc w:val="left"/>
      <w:pPr>
        <w:tabs>
          <w:tab w:val="num" w:pos="1800"/>
        </w:tabs>
        <w:ind w:left="1800" w:hanging="360"/>
      </w:pPr>
      <w:rPr>
        <w:rFonts w:ascii="Symbol" w:hAnsi="Symbol"/>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 w15:restartNumberingAfterBreak="0">
    <w:nsid w:val="00000010"/>
    <w:multiLevelType w:val="multilevel"/>
    <w:tmpl w:val="869A4E46"/>
    <w:name w:val="WW8Num16"/>
    <w:lvl w:ilvl="0">
      <w:start w:val="1"/>
      <w:numFmt w:val="bullet"/>
      <w:lvlText w:val=""/>
      <w:lvlJc w:val="left"/>
      <w:pPr>
        <w:tabs>
          <w:tab w:val="num" w:pos="775"/>
        </w:tabs>
        <w:ind w:left="786" w:hanging="360"/>
      </w:pPr>
      <w:rPr>
        <w:rFonts w:ascii="Symbol" w:hAnsi="Symbol" w:hint="default"/>
        <w:b/>
        <w:sz w:val="24"/>
        <w:szCs w:val="28"/>
      </w:rPr>
    </w:lvl>
    <w:lvl w:ilvl="1">
      <w:start w:val="1"/>
      <w:numFmt w:val="decimal"/>
      <w:lvlText w:val="%2."/>
      <w:lvlJc w:val="left"/>
      <w:pPr>
        <w:tabs>
          <w:tab w:val="num" w:pos="1326"/>
        </w:tabs>
        <w:ind w:left="1326" w:hanging="360"/>
      </w:pPr>
      <w:rPr>
        <w:rFonts w:ascii="Symbol" w:hAnsi="Symbol" w:cs="Symbol"/>
        <w:b w:val="0"/>
        <w:i w:val="0"/>
        <w:color w:val="000000"/>
        <w:sz w:val="24"/>
        <w:u w:val="none"/>
      </w:rPr>
    </w:lvl>
    <w:lvl w:ilvl="2">
      <w:start w:val="1"/>
      <w:numFmt w:val="lowerLetter"/>
      <w:lvlText w:val="%3)"/>
      <w:lvlJc w:val="right"/>
      <w:pPr>
        <w:tabs>
          <w:tab w:val="num" w:pos="2226"/>
        </w:tabs>
        <w:ind w:left="1087" w:hanging="454"/>
      </w:pPr>
      <w:rPr>
        <w:b/>
        <w:sz w:val="24"/>
        <w:szCs w:val="28"/>
      </w:rPr>
    </w:lvl>
    <w:lvl w:ilvl="3">
      <w:start w:val="1"/>
      <w:numFmt w:val="upperLetter"/>
      <w:lvlText w:val="%4."/>
      <w:lvlJc w:val="left"/>
      <w:pPr>
        <w:tabs>
          <w:tab w:val="num" w:pos="2946"/>
        </w:tabs>
        <w:ind w:left="2946" w:hanging="360"/>
      </w:pPr>
      <w:rPr>
        <w:b/>
        <w:sz w:val="24"/>
        <w:szCs w:val="28"/>
      </w:rPr>
    </w:lvl>
    <w:lvl w:ilvl="4">
      <w:start w:val="1"/>
      <w:numFmt w:val="lowerLetter"/>
      <w:lvlText w:val="%5."/>
      <w:lvlJc w:val="left"/>
      <w:pPr>
        <w:tabs>
          <w:tab w:val="num" w:pos="3666"/>
        </w:tabs>
        <w:ind w:left="3666" w:hanging="360"/>
      </w:pPr>
      <w:rPr>
        <w:b/>
        <w:sz w:val="24"/>
        <w:szCs w:val="28"/>
      </w:rPr>
    </w:lvl>
    <w:lvl w:ilvl="5">
      <w:start w:val="1"/>
      <w:numFmt w:val="lowerRoman"/>
      <w:lvlText w:val="%6."/>
      <w:lvlJc w:val="right"/>
      <w:pPr>
        <w:tabs>
          <w:tab w:val="num" w:pos="4386"/>
        </w:tabs>
        <w:ind w:left="4386" w:hanging="180"/>
      </w:pPr>
      <w:rPr>
        <w:b/>
        <w:sz w:val="24"/>
        <w:szCs w:val="28"/>
      </w:rPr>
    </w:lvl>
    <w:lvl w:ilvl="6">
      <w:start w:val="1"/>
      <w:numFmt w:val="decimal"/>
      <w:lvlText w:val="%7."/>
      <w:lvlJc w:val="left"/>
      <w:pPr>
        <w:tabs>
          <w:tab w:val="num" w:pos="5106"/>
        </w:tabs>
        <w:ind w:left="5106" w:hanging="360"/>
      </w:pPr>
      <w:rPr>
        <w:b/>
        <w:sz w:val="24"/>
        <w:szCs w:val="28"/>
      </w:rPr>
    </w:lvl>
    <w:lvl w:ilvl="7">
      <w:start w:val="1"/>
      <w:numFmt w:val="lowerLetter"/>
      <w:lvlText w:val="%8."/>
      <w:lvlJc w:val="left"/>
      <w:pPr>
        <w:tabs>
          <w:tab w:val="num" w:pos="5826"/>
        </w:tabs>
        <w:ind w:left="5826" w:hanging="360"/>
      </w:pPr>
      <w:rPr>
        <w:b/>
        <w:sz w:val="24"/>
        <w:szCs w:val="28"/>
      </w:rPr>
    </w:lvl>
    <w:lvl w:ilvl="8">
      <w:start w:val="1"/>
      <w:numFmt w:val="lowerRoman"/>
      <w:lvlText w:val="%9."/>
      <w:lvlJc w:val="right"/>
      <w:pPr>
        <w:tabs>
          <w:tab w:val="num" w:pos="6546"/>
        </w:tabs>
        <w:ind w:left="6546" w:hanging="180"/>
      </w:pPr>
      <w:rPr>
        <w:b/>
        <w:sz w:val="24"/>
        <w:szCs w:val="28"/>
      </w:rPr>
    </w:lvl>
  </w:abstractNum>
  <w:abstractNum w:abstractNumId="14" w15:restartNumberingAfterBreak="0">
    <w:nsid w:val="00000012"/>
    <w:multiLevelType w:val="singleLevel"/>
    <w:tmpl w:val="EFD45758"/>
    <w:name w:val="WW8Num18"/>
    <w:lvl w:ilvl="0">
      <w:start w:val="1"/>
      <w:numFmt w:val="decimal"/>
      <w:lvlText w:val="%1."/>
      <w:lvlJc w:val="left"/>
      <w:pPr>
        <w:tabs>
          <w:tab w:val="num" w:pos="720"/>
        </w:tabs>
        <w:ind w:left="720" w:hanging="360"/>
      </w:pPr>
      <w:rPr>
        <w:b w:val="0"/>
        <w:bCs/>
        <w:i w:val="0"/>
        <w:iCs w:val="0"/>
        <w:spacing w:val="0"/>
        <w:sz w:val="24"/>
        <w:szCs w:val="24"/>
      </w:rPr>
    </w:lvl>
  </w:abstractNum>
  <w:abstractNum w:abstractNumId="15" w15:restartNumberingAfterBreak="0">
    <w:nsid w:val="00000013"/>
    <w:multiLevelType w:val="multilevel"/>
    <w:tmpl w:val="36AEFD34"/>
    <w:name w:val="WW8Num19"/>
    <w:lvl w:ilvl="0">
      <w:start w:val="1"/>
      <w:numFmt w:val="decimal"/>
      <w:lvlText w:val="%1."/>
      <w:lvlJc w:val="left"/>
      <w:pPr>
        <w:tabs>
          <w:tab w:val="num" w:pos="720"/>
        </w:tabs>
        <w:ind w:left="720" w:hanging="360"/>
      </w:pPr>
      <w:rPr>
        <w:rFonts w:ascii="Times New Roman" w:eastAsia="Times New Roman" w:hAnsi="Times New Roman" w:cs="Times New Roman" w:hint="default"/>
        <w:i w:val="0"/>
        <w:color w:val="000000"/>
        <w:spacing w:val="-3"/>
        <w:sz w:val="24"/>
        <w:szCs w:val="24"/>
      </w:rPr>
    </w:lvl>
    <w:lvl w:ilvl="1">
      <w:start w:val="1"/>
      <w:numFmt w:val="decimal"/>
      <w:lvlText w:val="%2."/>
      <w:lvlJc w:val="left"/>
      <w:pPr>
        <w:tabs>
          <w:tab w:val="num" w:pos="720"/>
        </w:tabs>
        <w:ind w:left="720" w:hanging="360"/>
      </w:pPr>
      <w:rPr>
        <w:rFonts w:ascii="Century Gothic" w:eastAsia="Times New Roman" w:hAnsi="Century Gothic" w:cs="Times New Roman" w:hint="default"/>
        <w:b w:val="0"/>
        <w:strike w:val="0"/>
        <w:dstrike w:val="0"/>
        <w:color w:val="auto"/>
      </w:rPr>
    </w:lvl>
    <w:lvl w:ilvl="2">
      <w:start w:val="1"/>
      <w:numFmt w:val="decimal"/>
      <w:lvlText w:val="%1.%2.%3."/>
      <w:lvlJc w:val="left"/>
      <w:pPr>
        <w:tabs>
          <w:tab w:val="num" w:pos="360"/>
        </w:tabs>
        <w:ind w:left="1080" w:hanging="720"/>
      </w:pPr>
      <w:rPr>
        <w:rFonts w:ascii="Times New Roman" w:hAnsi="Times New Roman" w:cs="Times New Roman" w:hint="default"/>
        <w:b w:val="0"/>
        <w:strike w:val="0"/>
        <w:dstrike w:val="0"/>
        <w:sz w:val="22"/>
        <w:szCs w:val="22"/>
      </w:rPr>
    </w:lvl>
    <w:lvl w:ilvl="3">
      <w:start w:val="1"/>
      <w:numFmt w:val="decimal"/>
      <w:lvlText w:val="%4)"/>
      <w:lvlJc w:val="left"/>
      <w:pPr>
        <w:tabs>
          <w:tab w:val="num" w:pos="720"/>
        </w:tabs>
        <w:ind w:left="720" w:hanging="360"/>
      </w:pPr>
      <w:rPr>
        <w:rFonts w:ascii="Symbol" w:hAnsi="Symbol" w:cs="Symbol"/>
      </w:rPr>
    </w:lvl>
    <w:lvl w:ilvl="4">
      <w:start w:val="1"/>
      <w:numFmt w:val="decimal"/>
      <w:lvlText w:val="%1.%2.%3.%4.%5."/>
      <w:lvlJc w:val="left"/>
      <w:pPr>
        <w:tabs>
          <w:tab w:val="num" w:pos="360"/>
        </w:tabs>
        <w:ind w:left="1440" w:hanging="1080"/>
      </w:pPr>
      <w:rPr>
        <w:rFonts w:ascii="Times New Roman" w:hAnsi="Times New Roman" w:cs="Times New Roman" w:hint="default"/>
        <w:b w:val="0"/>
        <w:strike w:val="0"/>
        <w:dstrike w:val="0"/>
        <w:sz w:val="22"/>
        <w:szCs w:val="22"/>
      </w:rPr>
    </w:lvl>
    <w:lvl w:ilvl="5">
      <w:start w:val="1"/>
      <w:numFmt w:val="decimal"/>
      <w:lvlText w:val="%1.%2.%3.%4.%5.%6."/>
      <w:lvlJc w:val="left"/>
      <w:pPr>
        <w:tabs>
          <w:tab w:val="num" w:pos="360"/>
        </w:tabs>
        <w:ind w:left="1440" w:hanging="1080"/>
      </w:pPr>
      <w:rPr>
        <w:rFonts w:ascii="Times New Roman" w:hAnsi="Times New Roman" w:cs="Times New Roman" w:hint="default"/>
        <w:b w:val="0"/>
        <w:strike w:val="0"/>
        <w:dstrike w:val="0"/>
        <w:sz w:val="22"/>
        <w:szCs w:val="22"/>
      </w:rPr>
    </w:lvl>
    <w:lvl w:ilvl="6">
      <w:start w:val="1"/>
      <w:numFmt w:val="decimal"/>
      <w:lvlText w:val="%1.%2.%3.%4.%5.%6.%7."/>
      <w:lvlJc w:val="left"/>
      <w:pPr>
        <w:tabs>
          <w:tab w:val="num" w:pos="360"/>
        </w:tabs>
        <w:ind w:left="1800" w:hanging="1440"/>
      </w:pPr>
      <w:rPr>
        <w:rFonts w:ascii="Times New Roman" w:hAnsi="Times New Roman" w:cs="Times New Roman" w:hint="default"/>
        <w:b w:val="0"/>
        <w:strike w:val="0"/>
        <w:dstrike w:val="0"/>
        <w:sz w:val="22"/>
        <w:szCs w:val="22"/>
      </w:rPr>
    </w:lvl>
    <w:lvl w:ilvl="7">
      <w:start w:val="1"/>
      <w:numFmt w:val="decimal"/>
      <w:lvlText w:val="%1.%2.%3.%4.%5.%6.%7.%8."/>
      <w:lvlJc w:val="left"/>
      <w:pPr>
        <w:tabs>
          <w:tab w:val="num" w:pos="360"/>
        </w:tabs>
        <w:ind w:left="1800" w:hanging="1440"/>
      </w:pPr>
      <w:rPr>
        <w:rFonts w:ascii="Times New Roman" w:hAnsi="Times New Roman" w:cs="Times New Roman" w:hint="default"/>
        <w:b w:val="0"/>
        <w:strike w:val="0"/>
        <w:dstrike w:val="0"/>
        <w:sz w:val="22"/>
        <w:szCs w:val="22"/>
      </w:rPr>
    </w:lvl>
    <w:lvl w:ilvl="8">
      <w:start w:val="1"/>
      <w:numFmt w:val="decimal"/>
      <w:lvlText w:val="%1.%2.%3.%4.%5.%6.%7.%8.%9."/>
      <w:lvlJc w:val="left"/>
      <w:pPr>
        <w:tabs>
          <w:tab w:val="num" w:pos="360"/>
        </w:tabs>
        <w:ind w:left="2160" w:hanging="1800"/>
      </w:pPr>
      <w:rPr>
        <w:rFonts w:ascii="Times New Roman" w:hAnsi="Times New Roman" w:cs="Times New Roman" w:hint="default"/>
        <w:b w:val="0"/>
        <w:strike w:val="0"/>
        <w:dstrike w:val="0"/>
        <w:sz w:val="22"/>
        <w:szCs w:val="22"/>
      </w:rPr>
    </w:lvl>
  </w:abstractNum>
  <w:abstractNum w:abstractNumId="16" w15:restartNumberingAfterBreak="0">
    <w:nsid w:val="00000016"/>
    <w:multiLevelType w:val="multilevel"/>
    <w:tmpl w:val="00000016"/>
    <w:name w:val="WW8Num22"/>
    <w:lvl w:ilvl="0">
      <w:start w:val="1"/>
      <w:numFmt w:val="decimal"/>
      <w:lvlText w:val="%1."/>
      <w:lvlJc w:val="left"/>
      <w:pPr>
        <w:tabs>
          <w:tab w:val="num" w:pos="720"/>
        </w:tabs>
        <w:ind w:left="720" w:hanging="360"/>
      </w:pPr>
      <w:rPr>
        <w:b w:val="0"/>
        <w:bCs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bCs w:val="0"/>
        <w:i w:val="0"/>
        <w:color w:val="000000"/>
        <w:sz w:val="24"/>
        <w:szCs w:val="24"/>
      </w:rPr>
    </w:lvl>
    <w:lvl w:ilvl="4">
      <w:start w:val="1"/>
      <w:numFmt w:val="decimal"/>
      <w:lvlText w:val="%5."/>
      <w:lvlJc w:val="left"/>
      <w:pPr>
        <w:tabs>
          <w:tab w:val="num" w:pos="2160"/>
        </w:tabs>
        <w:ind w:left="2160" w:hanging="360"/>
      </w:pPr>
      <w:rPr>
        <w:rFonts w:ascii="Wingdings" w:eastAsia="Times New Roman"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lvl>
  </w:abstractNum>
  <w:abstractNum w:abstractNumId="17" w15:restartNumberingAfterBreak="0">
    <w:nsid w:val="0000001A"/>
    <w:multiLevelType w:val="multilevel"/>
    <w:tmpl w:val="43C09112"/>
    <w:name w:val="WW8Num31"/>
    <w:lvl w:ilvl="0">
      <w:start w:val="1"/>
      <w:numFmt w:val="decimal"/>
      <w:lvlText w:val="%1."/>
      <w:lvlJc w:val="left"/>
      <w:pPr>
        <w:tabs>
          <w:tab w:val="num" w:pos="720"/>
        </w:tabs>
        <w:ind w:left="720" w:hanging="360"/>
      </w:pPr>
      <w:rPr>
        <w:rFonts w:ascii="Times New Roman" w:hAnsi="Times New Roman" w:cs="Times New Roman" w:hint="default"/>
        <w:b w:val="0"/>
        <w:i w:val="0"/>
        <w:sz w:val="24"/>
        <w:szCs w:val="24"/>
        <w:u w:val="none"/>
      </w:rPr>
    </w:lvl>
    <w:lvl w:ilvl="1">
      <w:start w:val="1"/>
      <w:numFmt w:val="decimal"/>
      <w:lvlText w:val="%2."/>
      <w:lvlJc w:val="left"/>
      <w:pPr>
        <w:tabs>
          <w:tab w:val="num" w:pos="1080"/>
        </w:tabs>
        <w:ind w:left="1080" w:hanging="360"/>
      </w:pPr>
      <w:rPr>
        <w:rFonts w:ascii="Times New Roman" w:hAnsi="Times New Roman" w:cs="Times New Roman" w:hint="default"/>
        <w:b w:val="0"/>
        <w:i w:val="0"/>
        <w:sz w:val="24"/>
        <w:szCs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20"/>
    <w:multiLevelType w:val="multilevel"/>
    <w:tmpl w:val="1BFE619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rPr>
        <w:i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25"/>
    <w:multiLevelType w:val="multilevel"/>
    <w:tmpl w:val="0F188218"/>
    <w:lvl w:ilvl="0">
      <w:start w:val="1"/>
      <w:numFmt w:val="decimal"/>
      <w:lvlText w:val="%1."/>
      <w:lvlJc w:val="left"/>
      <w:pPr>
        <w:tabs>
          <w:tab w:val="num" w:pos="708"/>
        </w:tabs>
        <w:ind w:left="708" w:hanging="360"/>
      </w:pPr>
    </w:lvl>
    <w:lvl w:ilvl="1">
      <w:start w:val="1"/>
      <w:numFmt w:val="decimal"/>
      <w:lvlText w:val="%2."/>
      <w:lvlJc w:val="left"/>
      <w:pPr>
        <w:tabs>
          <w:tab w:val="num" w:pos="1068"/>
        </w:tabs>
        <w:ind w:left="1068" w:hanging="360"/>
      </w:p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lvl>
    <w:lvl w:ilvl="4">
      <w:start w:val="1"/>
      <w:numFmt w:val="decimal"/>
      <w:lvlText w:val="%5."/>
      <w:lvlJc w:val="left"/>
      <w:pPr>
        <w:tabs>
          <w:tab w:val="num" w:pos="2148"/>
        </w:tabs>
        <w:ind w:left="2148" w:hanging="360"/>
      </w:pPr>
    </w:lvl>
    <w:lvl w:ilvl="5">
      <w:start w:val="1"/>
      <w:numFmt w:val="decimal"/>
      <w:lvlText w:val="%6."/>
      <w:lvlJc w:val="left"/>
      <w:pPr>
        <w:tabs>
          <w:tab w:val="num" w:pos="2508"/>
        </w:tabs>
        <w:ind w:left="2508" w:hanging="360"/>
      </w:pPr>
    </w:lvl>
    <w:lvl w:ilvl="6">
      <w:start w:val="1"/>
      <w:numFmt w:val="decimal"/>
      <w:lvlText w:val="%7."/>
      <w:lvlJc w:val="left"/>
      <w:pPr>
        <w:tabs>
          <w:tab w:val="num" w:pos="2868"/>
        </w:tabs>
        <w:ind w:left="2868" w:hanging="360"/>
      </w:pPr>
    </w:lvl>
    <w:lvl w:ilvl="7">
      <w:start w:val="1"/>
      <w:numFmt w:val="decimal"/>
      <w:lvlText w:val="%8."/>
      <w:lvlJc w:val="left"/>
      <w:pPr>
        <w:tabs>
          <w:tab w:val="num" w:pos="3228"/>
        </w:tabs>
        <w:ind w:left="3228" w:hanging="360"/>
      </w:pPr>
    </w:lvl>
    <w:lvl w:ilvl="8">
      <w:start w:val="1"/>
      <w:numFmt w:val="decimal"/>
      <w:lvlText w:val="%9."/>
      <w:lvlJc w:val="left"/>
      <w:pPr>
        <w:tabs>
          <w:tab w:val="num" w:pos="3588"/>
        </w:tabs>
        <w:ind w:left="3588" w:hanging="360"/>
      </w:pPr>
    </w:lvl>
  </w:abstractNum>
  <w:abstractNum w:abstractNumId="20" w15:restartNumberingAfterBreak="0">
    <w:nsid w:val="00252984"/>
    <w:multiLevelType w:val="hybridMultilevel"/>
    <w:tmpl w:val="CB0E84BA"/>
    <w:name w:val="WW8Num60224"/>
    <w:lvl w:ilvl="0" w:tplc="FFFFFFFF">
      <w:start w:val="1"/>
      <w:numFmt w:val="decimal"/>
      <w:lvlText w:val="%1)"/>
      <w:lvlJc w:val="left"/>
      <w:pPr>
        <w:tabs>
          <w:tab w:val="num" w:pos="2064"/>
        </w:tabs>
        <w:ind w:left="2064" w:hanging="360"/>
      </w:pPr>
      <w:rPr>
        <w:rFonts w:hint="default"/>
      </w:rPr>
    </w:lvl>
    <w:lvl w:ilvl="1" w:tplc="FFFFFFFF">
      <w:start w:val="1"/>
      <w:numFmt w:val="decimal"/>
      <w:lvlText w:val="%2)"/>
      <w:lvlJc w:val="left"/>
      <w:pPr>
        <w:tabs>
          <w:tab w:val="num" w:pos="2064"/>
        </w:tabs>
        <w:ind w:left="2064" w:hanging="360"/>
      </w:pPr>
      <w:rPr>
        <w:rFonts w:hint="default"/>
      </w:rPr>
    </w:lvl>
    <w:lvl w:ilvl="2" w:tplc="FFFFFFFF">
      <w:start w:val="1"/>
      <w:numFmt w:val="decimal"/>
      <w:lvlText w:val="%3)"/>
      <w:lvlJc w:val="left"/>
      <w:pPr>
        <w:tabs>
          <w:tab w:val="num" w:pos="2964"/>
        </w:tabs>
        <w:ind w:left="2964" w:hanging="360"/>
      </w:pPr>
      <w:rPr>
        <w:rFonts w:hint="default"/>
      </w:rPr>
    </w:lvl>
    <w:lvl w:ilvl="3" w:tplc="FFFFFFFF" w:tentative="1">
      <w:start w:val="1"/>
      <w:numFmt w:val="decimal"/>
      <w:lvlText w:val="%4."/>
      <w:lvlJc w:val="left"/>
      <w:pPr>
        <w:tabs>
          <w:tab w:val="num" w:pos="3504"/>
        </w:tabs>
        <w:ind w:left="3504" w:hanging="360"/>
      </w:pPr>
    </w:lvl>
    <w:lvl w:ilvl="4" w:tplc="FFFFFFFF" w:tentative="1">
      <w:start w:val="1"/>
      <w:numFmt w:val="lowerLetter"/>
      <w:lvlText w:val="%5."/>
      <w:lvlJc w:val="left"/>
      <w:pPr>
        <w:tabs>
          <w:tab w:val="num" w:pos="4224"/>
        </w:tabs>
        <w:ind w:left="4224" w:hanging="360"/>
      </w:pPr>
    </w:lvl>
    <w:lvl w:ilvl="5" w:tplc="FFFFFFFF" w:tentative="1">
      <w:start w:val="1"/>
      <w:numFmt w:val="lowerRoman"/>
      <w:lvlText w:val="%6."/>
      <w:lvlJc w:val="right"/>
      <w:pPr>
        <w:tabs>
          <w:tab w:val="num" w:pos="4944"/>
        </w:tabs>
        <w:ind w:left="4944" w:hanging="180"/>
      </w:pPr>
    </w:lvl>
    <w:lvl w:ilvl="6" w:tplc="FFFFFFFF" w:tentative="1">
      <w:start w:val="1"/>
      <w:numFmt w:val="decimal"/>
      <w:lvlText w:val="%7."/>
      <w:lvlJc w:val="left"/>
      <w:pPr>
        <w:tabs>
          <w:tab w:val="num" w:pos="5664"/>
        </w:tabs>
        <w:ind w:left="5664" w:hanging="360"/>
      </w:pPr>
    </w:lvl>
    <w:lvl w:ilvl="7" w:tplc="FFFFFFFF" w:tentative="1">
      <w:start w:val="1"/>
      <w:numFmt w:val="lowerLetter"/>
      <w:lvlText w:val="%8."/>
      <w:lvlJc w:val="left"/>
      <w:pPr>
        <w:tabs>
          <w:tab w:val="num" w:pos="6384"/>
        </w:tabs>
        <w:ind w:left="6384" w:hanging="360"/>
      </w:pPr>
    </w:lvl>
    <w:lvl w:ilvl="8" w:tplc="FFFFFFFF" w:tentative="1">
      <w:start w:val="1"/>
      <w:numFmt w:val="lowerRoman"/>
      <w:lvlText w:val="%9."/>
      <w:lvlJc w:val="right"/>
      <w:pPr>
        <w:tabs>
          <w:tab w:val="num" w:pos="7104"/>
        </w:tabs>
        <w:ind w:left="7104" w:hanging="180"/>
      </w:pPr>
    </w:lvl>
  </w:abstractNum>
  <w:abstractNum w:abstractNumId="21" w15:restartNumberingAfterBreak="0">
    <w:nsid w:val="098B437A"/>
    <w:multiLevelType w:val="hybridMultilevel"/>
    <w:tmpl w:val="DFFA0A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A435545"/>
    <w:multiLevelType w:val="hybridMultilevel"/>
    <w:tmpl w:val="A21ED170"/>
    <w:styleLink w:val="WW8Num481"/>
    <w:lvl w:ilvl="0" w:tplc="04906DCC">
      <w:start w:val="6"/>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0BFB4F2D"/>
    <w:multiLevelType w:val="multilevel"/>
    <w:tmpl w:val="5E1845A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643"/>
        </w:tabs>
        <w:ind w:left="643" w:hanging="36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24" w15:restartNumberingAfterBreak="0">
    <w:nsid w:val="0F3936D8"/>
    <w:multiLevelType w:val="hybridMultilevel"/>
    <w:tmpl w:val="6EC299C0"/>
    <w:name w:val="WW8Num192"/>
    <w:lvl w:ilvl="0" w:tplc="04B0537C">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EE271E"/>
    <w:multiLevelType w:val="multilevel"/>
    <w:tmpl w:val="E39A238C"/>
    <w:lvl w:ilvl="0">
      <w:start w:val="6"/>
      <w:numFmt w:val="decimal"/>
      <w:lvlText w:val="%1"/>
      <w:lvlJc w:val="left"/>
      <w:pPr>
        <w:ind w:left="360" w:hanging="360"/>
      </w:pPr>
      <w:rPr>
        <w:rFonts w:hint="default"/>
      </w:rPr>
    </w:lvl>
    <w:lvl w:ilvl="1">
      <w:start w:val="8"/>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26" w15:restartNumberingAfterBreak="0">
    <w:nsid w:val="1A7069F5"/>
    <w:multiLevelType w:val="multilevel"/>
    <w:tmpl w:val="67DE456A"/>
    <w:styleLink w:val="WW8Num8"/>
    <w:lvl w:ilvl="0">
      <w:start w:val="1"/>
      <w:numFmt w:val="decimal"/>
      <w:lvlText w:val="%1."/>
      <w:lvlJc w:val="left"/>
      <w:pPr>
        <w:ind w:left="720" w:hanging="360"/>
      </w:pPr>
      <w:rPr>
        <w:rFonts w:ascii="Times New Roman" w:hAnsi="Times New Roman" w:cs="Symbol"/>
        <w:b w:val="0"/>
        <w:bCs w:val="0"/>
        <w:iCs/>
      </w:rPr>
    </w:lvl>
    <w:lvl w:ilvl="1">
      <w:start w:val="1"/>
      <w:numFmt w:val="decimal"/>
      <w:lvlText w:val="%2."/>
      <w:lvlJc w:val="left"/>
      <w:pPr>
        <w:ind w:left="720" w:hanging="360"/>
      </w:pPr>
      <w:rPr>
        <w:rFonts w:ascii="Times New Roman" w:hAnsi="Times New Roman" w:cs="Courier New"/>
        <w:b w:val="0"/>
        <w:bCs w:val="0"/>
      </w:rPr>
    </w:lvl>
    <w:lvl w:ilvl="2">
      <w:start w:val="1"/>
      <w:numFmt w:val="decimal"/>
      <w:lvlText w:val="%1.%2.%3."/>
      <w:lvlJc w:val="left"/>
      <w:pPr>
        <w:ind w:left="1080" w:hanging="720"/>
      </w:pPr>
      <w:rPr>
        <w:rFonts w:ascii="Wingdings" w:hAnsi="Wingdings" w:cs="Wingdings"/>
      </w:rPr>
    </w:lvl>
    <w:lvl w:ilvl="3">
      <w:start w:val="1"/>
      <w:numFmt w:val="decimal"/>
      <w:lvlText w:val="%4)"/>
      <w:lvlJc w:val="left"/>
      <w:pPr>
        <w:ind w:left="720" w:hanging="360"/>
      </w:pPr>
    </w:lvl>
    <w:lvl w:ilvl="4">
      <w:start w:val="1"/>
      <w:numFmt w:val="decimal"/>
      <w:lvlText w:val="%1.%2.%3.%4.%5."/>
      <w:lvlJc w:val="left"/>
      <w:pPr>
        <w:ind w:left="1440" w:hanging="1080"/>
      </w:pPr>
      <w:rPr>
        <w:rFonts w:ascii="Wingdings" w:hAnsi="Wingdings" w:cs="Wingdings"/>
      </w:rPr>
    </w:lvl>
    <w:lvl w:ilvl="5">
      <w:start w:val="1"/>
      <w:numFmt w:val="decimal"/>
      <w:lvlText w:val="%1.%2.%3.%4.%5.%6."/>
      <w:lvlJc w:val="left"/>
      <w:pPr>
        <w:ind w:left="1440" w:hanging="1080"/>
      </w:pPr>
      <w:rPr>
        <w:rFonts w:ascii="Wingdings" w:hAnsi="Wingdings" w:cs="Wingdings"/>
      </w:rPr>
    </w:lvl>
    <w:lvl w:ilvl="6">
      <w:start w:val="1"/>
      <w:numFmt w:val="decimal"/>
      <w:lvlText w:val="%1.%2.%3.%4.%5.%6.%7."/>
      <w:lvlJc w:val="left"/>
      <w:pPr>
        <w:ind w:left="1800" w:hanging="1440"/>
      </w:pPr>
      <w:rPr>
        <w:rFonts w:ascii="Wingdings" w:hAnsi="Wingdings" w:cs="Wingdings"/>
      </w:rPr>
    </w:lvl>
    <w:lvl w:ilvl="7">
      <w:start w:val="1"/>
      <w:numFmt w:val="decimal"/>
      <w:lvlText w:val="%1.%2.%3.%4.%5.%6.%7.%8."/>
      <w:lvlJc w:val="left"/>
      <w:pPr>
        <w:ind w:left="1800" w:hanging="1440"/>
      </w:pPr>
      <w:rPr>
        <w:rFonts w:ascii="Wingdings" w:hAnsi="Wingdings" w:cs="Wingdings"/>
      </w:rPr>
    </w:lvl>
    <w:lvl w:ilvl="8">
      <w:start w:val="1"/>
      <w:numFmt w:val="decimal"/>
      <w:lvlText w:val="%1.%2.%3.%4.%5.%6.%7.%8.%9."/>
      <w:lvlJc w:val="left"/>
      <w:pPr>
        <w:ind w:left="2160" w:hanging="1800"/>
      </w:pPr>
      <w:rPr>
        <w:rFonts w:ascii="Wingdings" w:hAnsi="Wingdings" w:cs="Wingdings"/>
      </w:rPr>
    </w:lvl>
  </w:abstractNum>
  <w:abstractNum w:abstractNumId="27" w15:restartNumberingAfterBreak="0">
    <w:nsid w:val="1AD64645"/>
    <w:multiLevelType w:val="hybridMultilevel"/>
    <w:tmpl w:val="11A673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B6C3E0A"/>
    <w:multiLevelType w:val="hybridMultilevel"/>
    <w:tmpl w:val="8124A17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C157DA7"/>
    <w:multiLevelType w:val="multilevel"/>
    <w:tmpl w:val="96D02DA0"/>
    <w:name w:val="WW8Num33"/>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0" w15:restartNumberingAfterBreak="0">
    <w:nsid w:val="1E666D8C"/>
    <w:multiLevelType w:val="hybridMultilevel"/>
    <w:tmpl w:val="A02427C2"/>
    <w:lvl w:ilvl="0" w:tplc="04C2D73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0DA7AFB"/>
    <w:multiLevelType w:val="hybridMultilevel"/>
    <w:tmpl w:val="64D6DCCC"/>
    <w:lvl w:ilvl="0" w:tplc="161A4F94">
      <w:start w:val="7"/>
      <w:numFmt w:val="decimal"/>
      <w:lvlText w:val="%1."/>
      <w:lvlJc w:val="left"/>
      <w:pPr>
        <w:ind w:left="60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EC32F4"/>
    <w:multiLevelType w:val="hybridMultilevel"/>
    <w:tmpl w:val="E3500350"/>
    <w:lvl w:ilvl="0" w:tplc="A886CD7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2357827"/>
    <w:multiLevelType w:val="hybridMultilevel"/>
    <w:tmpl w:val="983E2B54"/>
    <w:lvl w:ilvl="0" w:tplc="E0C6ABE0">
      <w:start w:val="2"/>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40E7943"/>
    <w:multiLevelType w:val="hybridMultilevel"/>
    <w:tmpl w:val="C1C6516C"/>
    <w:lvl w:ilvl="0" w:tplc="04150003">
      <w:start w:val="1"/>
      <w:numFmt w:val="bullet"/>
      <w:lvlText w:val="o"/>
      <w:lvlJc w:val="left"/>
      <w:pPr>
        <w:ind w:left="1020" w:hanging="360"/>
      </w:pPr>
      <w:rPr>
        <w:rFonts w:ascii="Courier New" w:hAnsi="Courier New" w:cs="Courier New"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35" w15:restartNumberingAfterBreak="0">
    <w:nsid w:val="244B13FF"/>
    <w:multiLevelType w:val="hybridMultilevel"/>
    <w:tmpl w:val="BA8407FE"/>
    <w:lvl w:ilvl="0" w:tplc="D6447342">
      <w:start w:val="1"/>
      <w:numFmt w:val="decimal"/>
      <w:lvlText w:val="%1."/>
      <w:lvlJc w:val="left"/>
      <w:pPr>
        <w:ind w:left="720" w:hanging="360"/>
      </w:pPr>
      <w:rPr>
        <w:rFonts w:ascii="Times New Roman" w:eastAsiaTheme="minorHAnsi" w:hAnsi="Times New Roman"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25765ED0"/>
    <w:multiLevelType w:val="hybridMultilevel"/>
    <w:tmpl w:val="7CFC43C2"/>
    <w:lvl w:ilvl="0" w:tplc="983A6672">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7" w15:restartNumberingAfterBreak="0">
    <w:nsid w:val="25F67946"/>
    <w:multiLevelType w:val="multilevel"/>
    <w:tmpl w:val="6840C03E"/>
    <w:styleLink w:val="WW8Num131"/>
    <w:lvl w:ilvl="0">
      <w:start w:val="1"/>
      <w:numFmt w:val="decimal"/>
      <w:lvlText w:val="%1."/>
      <w:lvlJc w:val="left"/>
      <w:pPr>
        <w:ind w:left="360" w:hanging="360"/>
      </w:pPr>
      <w:rPr>
        <w:rFonts w:ascii="Times New Roman" w:eastAsia="Times New Roman"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38" w15:restartNumberingAfterBreak="0">
    <w:nsid w:val="26942FCB"/>
    <w:multiLevelType w:val="multilevel"/>
    <w:tmpl w:val="50EAB256"/>
    <w:lvl w:ilvl="0">
      <w:start w:val="1"/>
      <w:numFmt w:val="decimal"/>
      <w:lvlText w:val="%1"/>
      <w:lvlJc w:val="left"/>
      <w:pPr>
        <w:ind w:left="693" w:hanging="693"/>
      </w:pPr>
      <w:rPr>
        <w:rFonts w:hint="default"/>
      </w:rPr>
    </w:lvl>
    <w:lvl w:ilvl="1">
      <w:start w:val="4"/>
      <w:numFmt w:val="decimal"/>
      <w:lvlText w:val="%1.%2"/>
      <w:lvlJc w:val="left"/>
      <w:pPr>
        <w:ind w:left="882" w:hanging="693"/>
      </w:pPr>
      <w:rPr>
        <w:rFonts w:hint="default"/>
      </w:rPr>
    </w:lvl>
    <w:lvl w:ilvl="2">
      <w:start w:val="8"/>
      <w:numFmt w:val="decimal"/>
      <w:lvlText w:val="%1.%2.%3"/>
      <w:lvlJc w:val="left"/>
      <w:pPr>
        <w:ind w:left="1098" w:hanging="720"/>
      </w:pPr>
      <w:rPr>
        <w:rFonts w:hint="default"/>
      </w:rPr>
    </w:lvl>
    <w:lvl w:ilvl="3">
      <w:start w:val="7"/>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9" w15:restartNumberingAfterBreak="0">
    <w:nsid w:val="2F6B626B"/>
    <w:multiLevelType w:val="hybridMultilevel"/>
    <w:tmpl w:val="27D6C332"/>
    <w:lvl w:ilvl="0" w:tplc="CBE47044">
      <w:start w:val="1"/>
      <w:numFmt w:val="decimal"/>
      <w:lvlText w:val="%1."/>
      <w:lvlJc w:val="left"/>
      <w:pPr>
        <w:ind w:left="720" w:hanging="360"/>
      </w:pPr>
      <w:rPr>
        <w:rFonts w:eastAsia="Times New Roman"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FE3619D"/>
    <w:multiLevelType w:val="multilevel"/>
    <w:tmpl w:val="2F2E40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32BD2AAA"/>
    <w:multiLevelType w:val="multilevel"/>
    <w:tmpl w:val="7C60120A"/>
    <w:name w:val="WW8Num3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2" w15:restartNumberingAfterBreak="0">
    <w:nsid w:val="3A0C2069"/>
    <w:multiLevelType w:val="hybridMultilevel"/>
    <w:tmpl w:val="DBF27DA6"/>
    <w:lvl w:ilvl="0" w:tplc="33E8B554">
      <w:start w:val="1"/>
      <w:numFmt w:val="upperRoman"/>
      <w:lvlText w:val="%1."/>
      <w:lvlJc w:val="left"/>
      <w:pPr>
        <w:ind w:left="1646" w:hanging="720"/>
      </w:pPr>
      <w:rPr>
        <w:rFonts w:cs="Times New Roman" w:hint="default"/>
        <w:color w:val="auto"/>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43" w15:restartNumberingAfterBreak="0">
    <w:nsid w:val="3E7F3DF9"/>
    <w:multiLevelType w:val="multilevel"/>
    <w:tmpl w:val="622A75F8"/>
    <w:styleLink w:val="WW8Num13"/>
    <w:lvl w:ilvl="0">
      <w:start w:val="1"/>
      <w:numFmt w:val="decimal"/>
      <w:lvlText w:val="%1."/>
      <w:lvlJc w:val="left"/>
      <w:pPr>
        <w:ind w:left="360" w:hanging="360"/>
      </w:pPr>
      <w:rPr>
        <w:rFonts w:ascii="Times New Roman" w:eastAsia="TimesNewRoman, 'Arial Unicode M"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44" w15:restartNumberingAfterBreak="0">
    <w:nsid w:val="41C030C9"/>
    <w:multiLevelType w:val="multilevel"/>
    <w:tmpl w:val="B72A6192"/>
    <w:styleLink w:val="WW8Num661"/>
    <w:lvl w:ilvl="0">
      <w:start w:val="1"/>
      <w:numFmt w:val="decimal"/>
      <w:lvlText w:val="%1."/>
      <w:lvlJc w:val="left"/>
      <w:pPr>
        <w:ind w:left="2160" w:hanging="360"/>
      </w:pPr>
    </w:lvl>
    <w:lvl w:ilvl="1">
      <w:start w:val="1"/>
      <w:numFmt w:val="lowerLetter"/>
      <w:lvlText w:val="%2)"/>
      <w:lvlJc w:val="left"/>
      <w:pPr>
        <w:ind w:left="1440" w:hanging="360"/>
      </w:pPr>
    </w:lvl>
    <w:lvl w:ilvl="2">
      <w:start w:val="4"/>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3D20710"/>
    <w:multiLevelType w:val="hybridMultilevel"/>
    <w:tmpl w:val="0444EB14"/>
    <w:lvl w:ilvl="0" w:tplc="DE5645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449C45BE"/>
    <w:multiLevelType w:val="hybridMultilevel"/>
    <w:tmpl w:val="BB624694"/>
    <w:lvl w:ilvl="0" w:tplc="1D3AAE4C">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9190E31"/>
    <w:multiLevelType w:val="multilevel"/>
    <w:tmpl w:val="53D6C9B6"/>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EB708AF"/>
    <w:multiLevelType w:val="multilevel"/>
    <w:tmpl w:val="A05466D6"/>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4F79250D"/>
    <w:multiLevelType w:val="multilevel"/>
    <w:tmpl w:val="93AA735A"/>
    <w:lvl w:ilvl="0">
      <w:start w:val="1"/>
      <w:numFmt w:val="decimal"/>
      <w:lvlText w:val="%1"/>
      <w:lvlJc w:val="left"/>
      <w:pPr>
        <w:ind w:left="660" w:hanging="660"/>
      </w:pPr>
      <w:rPr>
        <w:rFonts w:hint="default"/>
      </w:rPr>
    </w:lvl>
    <w:lvl w:ilvl="1">
      <w:start w:val="4"/>
      <w:numFmt w:val="decimal"/>
      <w:lvlText w:val="%1.%2"/>
      <w:lvlJc w:val="left"/>
      <w:pPr>
        <w:ind w:left="1140" w:hanging="660"/>
      </w:pPr>
      <w:rPr>
        <w:rFonts w:hint="default"/>
      </w:rPr>
    </w:lvl>
    <w:lvl w:ilvl="2">
      <w:start w:val="3"/>
      <w:numFmt w:val="decimal"/>
      <w:lvlText w:val="%1.%2.%3"/>
      <w:lvlJc w:val="left"/>
      <w:pPr>
        <w:ind w:left="1680" w:hanging="720"/>
      </w:pPr>
      <w:rPr>
        <w:rFonts w:hint="default"/>
      </w:rPr>
    </w:lvl>
    <w:lvl w:ilvl="3">
      <w:start w:val="2"/>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0" w15:restartNumberingAfterBreak="0">
    <w:nsid w:val="5A801FA4"/>
    <w:multiLevelType w:val="hybridMultilevel"/>
    <w:tmpl w:val="3A1EF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AB81952"/>
    <w:multiLevelType w:val="hybridMultilevel"/>
    <w:tmpl w:val="066259AE"/>
    <w:lvl w:ilvl="0" w:tplc="FEB86B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0AE502D"/>
    <w:multiLevelType w:val="multilevel"/>
    <w:tmpl w:val="047A26A0"/>
    <w:lvl w:ilvl="0">
      <w:start w:val="1"/>
      <w:numFmt w:val="decimal"/>
      <w:lvlText w:val="%1."/>
      <w:lvlJc w:val="left"/>
      <w:pPr>
        <w:tabs>
          <w:tab w:val="num" w:pos="360"/>
        </w:tabs>
        <w:ind w:left="360" w:hanging="360"/>
      </w:pPr>
      <w:rPr>
        <w:rFonts w:hint="default"/>
        <w:color w:val="auto"/>
        <w:sz w:val="24"/>
        <w:szCs w:val="24"/>
      </w:rPr>
    </w:lvl>
    <w:lvl w:ilvl="1">
      <w:start w:val="1"/>
      <w:numFmt w:val="decimal"/>
      <w:lvlText w:val="%2)"/>
      <w:lvlJc w:val="left"/>
      <w:pPr>
        <w:tabs>
          <w:tab w:val="num" w:pos="1080"/>
        </w:tabs>
        <w:ind w:left="1080" w:hanging="360"/>
      </w:pPr>
      <w:rPr>
        <w:rFonts w:hint="default"/>
        <w:color w:val="auto"/>
        <w:sz w:val="20"/>
        <w:szCs w:val="20"/>
      </w:rPr>
    </w:lvl>
    <w:lvl w:ilvl="2">
      <w:start w:val="1"/>
      <w:numFmt w:val="bullet"/>
      <w:lvlText w:val=""/>
      <w:lvlJc w:val="left"/>
      <w:pPr>
        <w:tabs>
          <w:tab w:val="num" w:pos="1983"/>
        </w:tabs>
        <w:ind w:left="1983" w:hanging="363"/>
      </w:pPr>
      <w:rPr>
        <w:rFonts w:ascii="Symbol" w:hAnsi="Symbol" w:hint="default"/>
        <w:color w:val="auto"/>
        <w:sz w:val="24"/>
        <w:szCs w:val="24"/>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color w:val="auto"/>
        <w:sz w:val="24"/>
        <w:szCs w:val="24"/>
      </w:rPr>
    </w:lvl>
    <w:lvl w:ilvl="5">
      <w:start w:val="1"/>
      <w:numFmt w:val="lowerRoman"/>
      <w:lvlText w:val="%6."/>
      <w:lvlJc w:val="right"/>
      <w:pPr>
        <w:tabs>
          <w:tab w:val="num" w:pos="3960"/>
        </w:tabs>
        <w:ind w:left="3960" w:hanging="180"/>
      </w:pPr>
      <w:rPr>
        <w:rFonts w:hint="default"/>
      </w:rPr>
    </w:lvl>
    <w:lvl w:ilvl="6">
      <w:start w:val="1"/>
      <w:numFmt w:val="upperRoman"/>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3" w15:restartNumberingAfterBreak="0">
    <w:nsid w:val="634229A8"/>
    <w:multiLevelType w:val="multilevel"/>
    <w:tmpl w:val="BFCA58F8"/>
    <w:styleLink w:val="WW8Num6"/>
    <w:lvl w:ilvl="0">
      <w:start w:val="1"/>
      <w:numFmt w:val="decimal"/>
      <w:lvlText w:val="%1."/>
      <w:lvlJc w:val="left"/>
      <w:pPr>
        <w:ind w:left="720" w:hanging="360"/>
      </w:pPr>
      <w:rPr>
        <w:rFonts w:ascii="Times New Roman" w:hAnsi="Times New Roman" w:cs="Symbol"/>
        <w:b w:val="0"/>
        <w:bCs w:val="0"/>
        <w:spacing w:val="0"/>
        <w:szCs w:val="24"/>
      </w:rPr>
    </w:lvl>
    <w:lvl w:ilvl="1">
      <w:start w:val="1"/>
      <w:numFmt w:val="decimal"/>
      <w:lvlText w:val="%2."/>
      <w:lvlJc w:val="left"/>
      <w:pPr>
        <w:ind w:left="1260" w:hanging="360"/>
      </w:pPr>
      <w:rPr>
        <w:rFonts w:ascii="Times New Roman" w:eastAsia="Times New Roman" w:hAnsi="Times New Roman" w:cs="Times New Roman"/>
        <w:b w:val="0"/>
        <w:bCs/>
        <w:i w:val="0"/>
        <w:iCs/>
        <w:color w:val="000000"/>
        <w:sz w:val="24"/>
        <w:u w:val="none"/>
      </w:rPr>
    </w:lvl>
    <w:lvl w:ilvl="2">
      <w:start w:val="1"/>
      <w:numFmt w:val="lowerLetter"/>
      <w:lvlText w:val="%3)"/>
      <w:lvlJc w:val="right"/>
      <w:pPr>
        <w:ind w:left="1021" w:hanging="454"/>
      </w:pPr>
      <w:rPr>
        <w:rFonts w:ascii="Times New Roman" w:hAnsi="Times New Roman" w:cs="Symbol"/>
        <w:b w:val="0"/>
        <w:bCs w:val="0"/>
        <w:spacing w:val="0"/>
        <w:szCs w:val="24"/>
      </w:rPr>
    </w:lvl>
    <w:lvl w:ilvl="3">
      <w:start w:val="1"/>
      <w:numFmt w:val="upperLetter"/>
      <w:lvlText w:val="%4."/>
      <w:lvlJc w:val="left"/>
      <w:pPr>
        <w:ind w:left="2880" w:hanging="360"/>
      </w:pPr>
      <w:rPr>
        <w:rFonts w:ascii="Times New Roman" w:hAnsi="Times New Roman" w:cs="Symbol"/>
        <w:b w:val="0"/>
        <w:bCs w:val="0"/>
        <w:spacing w:val="0"/>
        <w:szCs w:val="24"/>
      </w:rPr>
    </w:lvl>
    <w:lvl w:ilvl="4">
      <w:start w:val="1"/>
      <w:numFmt w:val="lowerLetter"/>
      <w:lvlText w:val="%5."/>
      <w:lvlJc w:val="left"/>
      <w:pPr>
        <w:ind w:left="3600" w:hanging="360"/>
      </w:pPr>
      <w:rPr>
        <w:rFonts w:ascii="Times New Roman" w:hAnsi="Times New Roman" w:cs="Symbol"/>
        <w:b w:val="0"/>
        <w:bCs w:val="0"/>
        <w:spacing w:val="0"/>
        <w:szCs w:val="24"/>
      </w:rPr>
    </w:lvl>
    <w:lvl w:ilvl="5">
      <w:start w:val="1"/>
      <w:numFmt w:val="lowerRoman"/>
      <w:lvlText w:val="%6."/>
      <w:lvlJc w:val="right"/>
      <w:pPr>
        <w:ind w:left="4320" w:hanging="180"/>
      </w:pPr>
      <w:rPr>
        <w:rFonts w:ascii="Times New Roman" w:hAnsi="Times New Roman" w:cs="Symbol"/>
        <w:b w:val="0"/>
        <w:bCs w:val="0"/>
        <w:spacing w:val="0"/>
        <w:szCs w:val="24"/>
      </w:rPr>
    </w:lvl>
    <w:lvl w:ilvl="6">
      <w:start w:val="1"/>
      <w:numFmt w:val="decimal"/>
      <w:lvlText w:val="%7."/>
      <w:lvlJc w:val="left"/>
      <w:pPr>
        <w:ind w:left="5040" w:hanging="360"/>
      </w:pPr>
      <w:rPr>
        <w:rFonts w:ascii="Times New Roman" w:hAnsi="Times New Roman" w:cs="Symbol"/>
        <w:b w:val="0"/>
        <w:bCs w:val="0"/>
        <w:spacing w:val="0"/>
        <w:szCs w:val="24"/>
      </w:rPr>
    </w:lvl>
    <w:lvl w:ilvl="7">
      <w:start w:val="1"/>
      <w:numFmt w:val="lowerLetter"/>
      <w:lvlText w:val="%8."/>
      <w:lvlJc w:val="left"/>
      <w:pPr>
        <w:ind w:left="5760" w:hanging="360"/>
      </w:pPr>
      <w:rPr>
        <w:rFonts w:ascii="Times New Roman" w:hAnsi="Times New Roman" w:cs="Symbol"/>
        <w:b w:val="0"/>
        <w:bCs w:val="0"/>
        <w:spacing w:val="0"/>
        <w:szCs w:val="24"/>
      </w:rPr>
    </w:lvl>
    <w:lvl w:ilvl="8">
      <w:start w:val="1"/>
      <w:numFmt w:val="lowerRoman"/>
      <w:lvlText w:val="%9."/>
      <w:lvlJc w:val="right"/>
      <w:pPr>
        <w:ind w:left="6480" w:hanging="180"/>
      </w:pPr>
      <w:rPr>
        <w:rFonts w:ascii="Times New Roman" w:hAnsi="Times New Roman" w:cs="Symbol"/>
        <w:b w:val="0"/>
        <w:bCs w:val="0"/>
        <w:spacing w:val="0"/>
        <w:szCs w:val="24"/>
      </w:rPr>
    </w:lvl>
  </w:abstractNum>
  <w:abstractNum w:abstractNumId="54" w15:restartNumberingAfterBreak="0">
    <w:nsid w:val="642D663A"/>
    <w:multiLevelType w:val="hybridMultilevel"/>
    <w:tmpl w:val="BB624694"/>
    <w:lvl w:ilvl="0" w:tplc="1D3AAE4C">
      <w:start w:val="1"/>
      <w:numFmt w:val="lowerLetter"/>
      <w:lvlText w:val="%1)"/>
      <w:lvlJc w:val="left"/>
      <w:pPr>
        <w:ind w:left="19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9D4238"/>
    <w:multiLevelType w:val="multilevel"/>
    <w:tmpl w:val="4F0CDCD4"/>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360"/>
        </w:tabs>
        <w:ind w:left="360" w:hanging="360"/>
      </w:pPr>
      <w:rPr>
        <w:rFonts w:hint="default"/>
        <w:b w:val="0"/>
        <w:i w:val="0"/>
        <w:color w:val="auto"/>
        <w:sz w:val="24"/>
        <w:szCs w:val="24"/>
      </w:rPr>
    </w:lvl>
    <w:lvl w:ilvl="2">
      <w:start w:val="1"/>
      <w:numFmt w:val="decimal"/>
      <w:isLgl/>
      <w:lvlText w:val="%1.%2.%3."/>
      <w:lvlJc w:val="left"/>
      <w:pPr>
        <w:ind w:left="720" w:hanging="720"/>
      </w:pPr>
      <w:rPr>
        <w:rFonts w:hint="default"/>
      </w:rPr>
    </w:lvl>
    <w:lvl w:ilvl="3">
      <w:start w:val="1"/>
      <w:numFmt w:val="decimal"/>
      <w:lvlText w:val="%4)"/>
      <w:lvlJc w:val="left"/>
      <w:pPr>
        <w:tabs>
          <w:tab w:val="num" w:pos="360"/>
        </w:tabs>
        <w:ind w:left="360" w:hanging="36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6CD33C6F"/>
    <w:multiLevelType w:val="hybridMultilevel"/>
    <w:tmpl w:val="2938D3F2"/>
    <w:lvl w:ilvl="0" w:tplc="62862026">
      <w:start w:val="1"/>
      <w:numFmt w:val="decimal"/>
      <w:lvlText w:val="%1."/>
      <w:lvlJc w:val="left"/>
      <w:pPr>
        <w:tabs>
          <w:tab w:val="num" w:pos="360"/>
        </w:tabs>
        <w:ind w:left="360" w:hanging="36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7" w15:restartNumberingAfterBreak="0">
    <w:nsid w:val="6D9F4400"/>
    <w:multiLevelType w:val="hybridMultilevel"/>
    <w:tmpl w:val="4E603BB0"/>
    <w:lvl w:ilvl="0" w:tplc="E402C65C">
      <w:start w:val="9"/>
      <w:numFmt w:val="decimal"/>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0511E08"/>
    <w:multiLevelType w:val="multilevel"/>
    <w:tmpl w:val="B41AE004"/>
    <w:lvl w:ilvl="0">
      <w:start w:val="1"/>
      <w:numFmt w:val="decimal"/>
      <w:lvlText w:val="%1"/>
      <w:lvlJc w:val="left"/>
      <w:pPr>
        <w:tabs>
          <w:tab w:val="num" w:pos="855"/>
        </w:tabs>
        <w:ind w:left="855" w:hanging="855"/>
      </w:pPr>
      <w:rPr>
        <w:rFonts w:hint="default"/>
      </w:rPr>
    </w:lvl>
    <w:lvl w:ilvl="1">
      <w:start w:val="4"/>
      <w:numFmt w:val="decimal"/>
      <w:lvlText w:val="%1.%2"/>
      <w:lvlJc w:val="left"/>
      <w:pPr>
        <w:tabs>
          <w:tab w:val="num" w:pos="1138"/>
        </w:tabs>
        <w:ind w:left="1138" w:hanging="855"/>
      </w:pPr>
      <w:rPr>
        <w:rFonts w:hint="default"/>
      </w:rPr>
    </w:lvl>
    <w:lvl w:ilvl="2">
      <w:start w:val="6"/>
      <w:numFmt w:val="decimal"/>
      <w:lvlText w:val="%1.%2.%3"/>
      <w:lvlJc w:val="left"/>
      <w:pPr>
        <w:tabs>
          <w:tab w:val="num" w:pos="1421"/>
        </w:tabs>
        <w:ind w:left="1421" w:hanging="855"/>
      </w:pPr>
      <w:rPr>
        <w:rFonts w:hint="default"/>
      </w:rPr>
    </w:lvl>
    <w:lvl w:ilvl="3">
      <w:start w:val="1"/>
      <w:numFmt w:val="decimal"/>
      <w:lvlText w:val="%1.%2.%3.%4"/>
      <w:lvlJc w:val="left"/>
      <w:pPr>
        <w:tabs>
          <w:tab w:val="num" w:pos="1704"/>
        </w:tabs>
        <w:ind w:left="1704" w:hanging="855"/>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5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44A7C7B"/>
    <w:multiLevelType w:val="hybridMultilevel"/>
    <w:tmpl w:val="A6C2F400"/>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9AA4373"/>
    <w:multiLevelType w:val="hybridMultilevel"/>
    <w:tmpl w:val="AB4C380E"/>
    <w:lvl w:ilvl="0" w:tplc="C9DA44F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12C9E4">
      <w:start w:val="1"/>
      <w:numFmt w:val="bullet"/>
      <w:lvlText w:val="-"/>
      <w:lvlJc w:val="left"/>
      <w:pPr>
        <w:ind w:left="15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542032">
      <w:start w:val="1"/>
      <w:numFmt w:val="bullet"/>
      <w:lvlText w:val="▪"/>
      <w:lvlJc w:val="left"/>
      <w:pPr>
        <w:ind w:left="2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3CF124">
      <w:start w:val="1"/>
      <w:numFmt w:val="bullet"/>
      <w:lvlText w:val="•"/>
      <w:lvlJc w:val="left"/>
      <w:pPr>
        <w:ind w:left="2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78B7C0">
      <w:start w:val="1"/>
      <w:numFmt w:val="bullet"/>
      <w:lvlText w:val="o"/>
      <w:lvlJc w:val="left"/>
      <w:pPr>
        <w:ind w:left="3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3A6C8A">
      <w:start w:val="1"/>
      <w:numFmt w:val="bullet"/>
      <w:lvlText w:val="▪"/>
      <w:lvlJc w:val="left"/>
      <w:pPr>
        <w:ind w:left="4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6701EC0">
      <w:start w:val="1"/>
      <w:numFmt w:val="bullet"/>
      <w:lvlText w:val="•"/>
      <w:lvlJc w:val="left"/>
      <w:pPr>
        <w:ind w:left="4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8C6E2E">
      <w:start w:val="1"/>
      <w:numFmt w:val="bullet"/>
      <w:lvlText w:val="o"/>
      <w:lvlJc w:val="left"/>
      <w:pPr>
        <w:ind w:left="5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7828E02">
      <w:start w:val="1"/>
      <w:numFmt w:val="bullet"/>
      <w:lvlText w:val="▪"/>
      <w:lvlJc w:val="left"/>
      <w:pPr>
        <w:ind w:left="6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C040576"/>
    <w:multiLevelType w:val="hybridMultilevel"/>
    <w:tmpl w:val="E8047B24"/>
    <w:lvl w:ilvl="0" w:tplc="5E5682E4">
      <w:start w:val="1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num w:numId="1">
    <w:abstractNumId w:val="22"/>
  </w:num>
  <w:num w:numId="2">
    <w:abstractNumId w:val="17"/>
  </w:num>
  <w:num w:numId="3">
    <w:abstractNumId w:val="8"/>
  </w:num>
  <w:num w:numId="4">
    <w:abstractNumId w:val="19"/>
  </w:num>
  <w:num w:numId="5">
    <w:abstractNumId w:val="36"/>
  </w:num>
  <w:num w:numId="6">
    <w:abstractNumId w:val="47"/>
  </w:num>
  <w:num w:numId="7">
    <w:abstractNumId w:val="28"/>
  </w:num>
  <w:num w:numId="8">
    <w:abstractNumId w:val="39"/>
  </w:num>
  <w:num w:numId="9">
    <w:abstractNumId w:val="48"/>
    <w:lvlOverride w:ilvl="0">
      <w:lvl w:ilvl="0">
        <w:start w:val="1"/>
        <w:numFmt w:val="decimal"/>
        <w:lvlText w:val="%1."/>
        <w:lvlJc w:val="left"/>
        <w:pPr>
          <w:ind w:left="360" w:hanging="360"/>
        </w:pPr>
        <w:rPr>
          <w:rFonts w:ascii="Times New Roman" w:hAnsi="Times New Roman" w:cs="Times New Roman" w:hint="default"/>
          <w:b w:val="0"/>
          <w:bCs w:val="0"/>
          <w:i w:val="0"/>
          <w:iCs w:val="0"/>
          <w:spacing w:val="0"/>
          <w:szCs w:val="24"/>
        </w:rPr>
      </w:lvl>
    </w:lvlOverride>
  </w:num>
  <w:num w:numId="10">
    <w:abstractNumId w:val="18"/>
  </w:num>
  <w:num w:numId="11">
    <w:abstractNumId w:val="43"/>
  </w:num>
  <w:num w:numId="12">
    <w:abstractNumId w:val="53"/>
  </w:num>
  <w:num w:numId="13">
    <w:abstractNumId w:val="26"/>
  </w:num>
  <w:num w:numId="14">
    <w:abstractNumId w:val="44"/>
  </w:num>
  <w:num w:numId="15">
    <w:abstractNumId w:val="37"/>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
  </w:num>
  <w:num w:numId="19">
    <w:abstractNumId w:val="10"/>
  </w:num>
  <w:num w:numId="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7"/>
  </w:num>
  <w:num w:numId="24">
    <w:abstractNumId w:val="45"/>
  </w:num>
  <w:num w:numId="25">
    <w:abstractNumId w:val="33"/>
  </w:num>
  <w:num w:numId="26">
    <w:abstractNumId w:val="48"/>
  </w:num>
  <w:num w:numId="27">
    <w:abstractNumId w:val="32"/>
  </w:num>
  <w:num w:numId="28">
    <w:abstractNumId w:val="4"/>
    <w:lvlOverride w:ilvl="0">
      <w:lvl w:ilvl="0">
        <w:start w:val="4"/>
        <w:numFmt w:val="decimal"/>
        <w:lvlText w:val="%1."/>
        <w:lvlJc w:val="left"/>
        <w:pPr>
          <w:tabs>
            <w:tab w:val="num" w:pos="814"/>
          </w:tabs>
          <w:ind w:left="720" w:hanging="360"/>
        </w:pPr>
        <w:rPr>
          <w:rFonts w:ascii="Century Gothic" w:hAnsi="Century Gothic" w:cs="Times New Roman" w:hint="default"/>
          <w:b w:val="0"/>
          <w:i w:val="0"/>
          <w:sz w:val="19"/>
          <w:szCs w:val="19"/>
          <w:u w:val="none"/>
        </w:rPr>
      </w:lvl>
    </w:lvlOverride>
    <w:lvlOverride w:ilvl="1">
      <w:lvl w:ilvl="1">
        <w:start w:val="1"/>
        <w:numFmt w:val="decimal"/>
        <w:lvlText w:val="%2."/>
        <w:lvlJc w:val="left"/>
        <w:pPr>
          <w:tabs>
            <w:tab w:val="num" w:pos="1080"/>
          </w:tabs>
          <w:ind w:left="1080" w:hanging="360"/>
        </w:pPr>
        <w:rPr>
          <w:rFonts w:ascii="Times New Roman" w:hAnsi="Times New Roman" w:cs="Times New Roman" w:hint="default"/>
          <w:b/>
          <w:bCs/>
          <w:i w:val="0"/>
          <w:iCs/>
          <w:color w:val="000000"/>
          <w:sz w:val="24"/>
          <w:u w:val="none"/>
          <w:shd w:val="clear" w:color="auto" w:fill="FFFF00"/>
        </w:rPr>
      </w:lvl>
    </w:lvlOverride>
    <w:lvlOverride w:ilvl="2">
      <w:lvl w:ilvl="2">
        <w:start w:val="1"/>
        <w:numFmt w:val="lowerLetter"/>
        <w:lvlText w:val="%3)"/>
        <w:lvlJc w:val="right"/>
        <w:pPr>
          <w:tabs>
            <w:tab w:val="num" w:pos="1004"/>
          </w:tabs>
          <w:ind w:left="1004" w:hanging="284"/>
        </w:pPr>
        <w:rPr>
          <w:rFonts w:ascii="Wingdings" w:hAnsi="Wingdings" w:cs="Wingdings"/>
        </w:rPr>
      </w:lvl>
    </w:lvlOverride>
    <w:lvlOverride w:ilvl="3">
      <w:lvl w:ilvl="3">
        <w:start w:val="1"/>
        <w:numFmt w:val="upperLetter"/>
        <w:lvlText w:val="%4."/>
        <w:lvlJc w:val="left"/>
        <w:pPr>
          <w:tabs>
            <w:tab w:val="num" w:pos="1134"/>
          </w:tabs>
          <w:ind w:left="1134" w:hanging="170"/>
        </w:pPr>
        <w:rPr>
          <w:rFonts w:ascii="Symbol" w:hAnsi="Symbol" w:cs="Symbol"/>
        </w:rPr>
      </w:lvl>
    </w:lvlOverride>
    <w:lvlOverride w:ilvl="4">
      <w:lvl w:ilvl="4">
        <w:start w:val="1"/>
        <w:numFmt w:val="lowerLetter"/>
        <w:lvlText w:val="%5."/>
        <w:lvlJc w:val="left"/>
        <w:pPr>
          <w:tabs>
            <w:tab w:val="num" w:pos="3600"/>
          </w:tabs>
          <w:ind w:left="3600" w:hanging="360"/>
        </w:pPr>
        <w:rPr>
          <w:rFonts w:ascii="Symbol" w:hAnsi="Symbol" w:cs="Symbol"/>
        </w:rPr>
      </w:lvl>
    </w:lvlOverride>
    <w:lvlOverride w:ilvl="5">
      <w:lvl w:ilvl="5">
        <w:start w:val="1"/>
        <w:numFmt w:val="lowerRoman"/>
        <w:lvlText w:val="%6."/>
        <w:lvlJc w:val="right"/>
        <w:pPr>
          <w:tabs>
            <w:tab w:val="num" w:pos="4320"/>
          </w:tabs>
          <w:ind w:left="4320" w:hanging="180"/>
        </w:pPr>
        <w:rPr>
          <w:rFonts w:ascii="Symbol" w:hAnsi="Symbol" w:cs="Symbol"/>
        </w:rPr>
      </w:lvl>
    </w:lvlOverride>
    <w:lvlOverride w:ilvl="6">
      <w:lvl w:ilvl="6">
        <w:start w:val="1"/>
        <w:numFmt w:val="decimal"/>
        <w:lvlText w:val="%7."/>
        <w:lvlJc w:val="left"/>
        <w:pPr>
          <w:tabs>
            <w:tab w:val="num" w:pos="-2694"/>
          </w:tabs>
          <w:ind w:left="1637" w:hanging="360"/>
        </w:pPr>
        <w:rPr>
          <w:rFonts w:ascii="Times New Roman" w:hAnsi="Times New Roman" w:cs="Times New Roman" w:hint="default"/>
        </w:rPr>
      </w:lvl>
    </w:lvlOverride>
    <w:lvlOverride w:ilvl="7">
      <w:lvl w:ilvl="7">
        <w:start w:val="1"/>
        <w:numFmt w:val="lowerLetter"/>
        <w:lvlText w:val="%8."/>
        <w:lvlJc w:val="left"/>
        <w:pPr>
          <w:tabs>
            <w:tab w:val="num" w:pos="5760"/>
          </w:tabs>
          <w:ind w:left="5760" w:hanging="360"/>
        </w:pPr>
        <w:rPr>
          <w:rFonts w:ascii="Symbol" w:hAnsi="Symbol" w:cs="Symbol"/>
        </w:rPr>
      </w:lvl>
    </w:lvlOverride>
    <w:lvlOverride w:ilvl="8">
      <w:lvl w:ilvl="8">
        <w:start w:val="1"/>
        <w:numFmt w:val="lowerRoman"/>
        <w:lvlText w:val="%9."/>
        <w:lvlJc w:val="right"/>
        <w:pPr>
          <w:tabs>
            <w:tab w:val="num" w:pos="6480"/>
          </w:tabs>
          <w:ind w:left="6480" w:hanging="180"/>
        </w:pPr>
        <w:rPr>
          <w:rFonts w:ascii="Symbol" w:hAnsi="Symbol" w:cs="Symbol"/>
        </w:rPr>
      </w:lvl>
    </w:lvlOverride>
  </w:num>
  <w:num w:numId="29">
    <w:abstractNumId w:val="24"/>
  </w:num>
  <w:num w:numId="30">
    <w:abstractNumId w:val="37"/>
    <w:lvlOverride w:ilvl="0">
      <w:lvl w:ilvl="0">
        <w:start w:val="1"/>
        <w:numFmt w:val="decimal"/>
        <w:lvlText w:val="%1."/>
        <w:lvlJc w:val="left"/>
        <w:pPr>
          <w:ind w:left="360" w:hanging="360"/>
        </w:pPr>
        <w:rPr>
          <w:rFonts w:ascii="Times New Roman" w:eastAsia="Times New Roman" w:hAnsi="Times New Roman" w:cs="Times New Roman" w:hint="default"/>
          <w:bCs/>
          <w:i w:val="0"/>
          <w:iCs w:val="0"/>
        </w:rPr>
      </w:lvl>
    </w:lvlOverride>
  </w:num>
  <w:num w:numId="31">
    <w:abstractNumId w:val="31"/>
  </w:num>
  <w:num w:numId="32">
    <w:abstractNumId w:val="34"/>
  </w:num>
  <w:num w:numId="33">
    <w:abstractNumId w:val="48"/>
    <w:lvlOverride w:ilvl="0">
      <w:startOverride w:val="1"/>
      <w:lvl w:ilvl="0">
        <w:start w:val="1"/>
        <w:numFmt w:val="decimal"/>
        <w:lvlText w:val="%1."/>
        <w:lvlJc w:val="left"/>
        <w:pPr>
          <w:ind w:left="360" w:hanging="360"/>
        </w:pPr>
        <w:rPr>
          <w:rFonts w:ascii="Times New Roman" w:hAnsi="Times New Roman" w:cs="Times New Roman" w:hint="default"/>
          <w:b w:val="0"/>
          <w:bCs w:val="0"/>
          <w:i w:val="0"/>
          <w:iCs w:val="0"/>
          <w:spacing w:val="0"/>
          <w:szCs w:val="24"/>
        </w:rPr>
      </w:lvl>
    </w:lvlOverride>
  </w:num>
  <w:num w:numId="34">
    <w:abstractNumId w:val="60"/>
  </w:num>
  <w:num w:numId="35">
    <w:abstractNumId w:val="52"/>
  </w:num>
  <w:num w:numId="36">
    <w:abstractNumId w:val="55"/>
  </w:num>
  <w:num w:numId="37">
    <w:abstractNumId w:val="61"/>
  </w:num>
  <w:num w:numId="38">
    <w:abstractNumId w:val="56"/>
  </w:num>
  <w:num w:numId="39">
    <w:abstractNumId w:val="62"/>
  </w:num>
  <w:num w:numId="40">
    <w:abstractNumId w:val="1"/>
  </w:num>
  <w:num w:numId="41">
    <w:abstractNumId w:val="7"/>
  </w:num>
  <w:num w:numId="42">
    <w:abstractNumId w:val="9"/>
  </w:num>
  <w:num w:numId="43">
    <w:abstractNumId w:val="11"/>
  </w:num>
  <w:num w:numId="44">
    <w:abstractNumId w:val="14"/>
  </w:num>
  <w:num w:numId="45">
    <w:abstractNumId w:val="23"/>
  </w:num>
  <w:num w:numId="46">
    <w:abstractNumId w:val="58"/>
  </w:num>
  <w:num w:numId="47">
    <w:abstractNumId w:val="38"/>
  </w:num>
  <w:num w:numId="48">
    <w:abstractNumId w:val="50"/>
  </w:num>
  <w:num w:numId="49">
    <w:abstractNumId w:val="46"/>
  </w:num>
  <w:num w:numId="50">
    <w:abstractNumId w:val="42"/>
  </w:num>
  <w:num w:numId="51">
    <w:abstractNumId w:val="25"/>
  </w:num>
  <w:num w:numId="52">
    <w:abstractNumId w:val="49"/>
  </w:num>
  <w:num w:numId="53">
    <w:abstractNumId w:val="40"/>
  </w:num>
  <w:num w:numId="54">
    <w:abstractNumId w:val="54"/>
  </w:num>
  <w:num w:numId="55">
    <w:abstractNumId w:val="57"/>
  </w:num>
  <w:num w:numId="56">
    <w:abstractNumId w:val="59"/>
  </w:num>
  <w:num w:numId="57">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de-DE" w:vendorID="64" w:dllVersion="6" w:nlCheck="1" w:checkStyle="0"/>
  <w:documentProtection w:formatting="1" w:enforcement="0"/>
  <w:defaultTabStop w:val="5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8C5"/>
    <w:rsid w:val="00000DD1"/>
    <w:rsid w:val="00001C32"/>
    <w:rsid w:val="00002F37"/>
    <w:rsid w:val="00003100"/>
    <w:rsid w:val="000032E6"/>
    <w:rsid w:val="00003B8D"/>
    <w:rsid w:val="000040BF"/>
    <w:rsid w:val="00004B2D"/>
    <w:rsid w:val="00004D19"/>
    <w:rsid w:val="00005EC4"/>
    <w:rsid w:val="00005EE0"/>
    <w:rsid w:val="0000636B"/>
    <w:rsid w:val="00006AAC"/>
    <w:rsid w:val="00007213"/>
    <w:rsid w:val="00010244"/>
    <w:rsid w:val="000109E6"/>
    <w:rsid w:val="0001138C"/>
    <w:rsid w:val="000115A3"/>
    <w:rsid w:val="0001186F"/>
    <w:rsid w:val="00011941"/>
    <w:rsid w:val="000123C5"/>
    <w:rsid w:val="00012B05"/>
    <w:rsid w:val="00012DAF"/>
    <w:rsid w:val="00014DAF"/>
    <w:rsid w:val="00017888"/>
    <w:rsid w:val="00017BAC"/>
    <w:rsid w:val="0002214D"/>
    <w:rsid w:val="000228DE"/>
    <w:rsid w:val="00022FDA"/>
    <w:rsid w:val="000237FF"/>
    <w:rsid w:val="000261C5"/>
    <w:rsid w:val="0003044C"/>
    <w:rsid w:val="00030C5F"/>
    <w:rsid w:val="00031288"/>
    <w:rsid w:val="00034B25"/>
    <w:rsid w:val="00035CBB"/>
    <w:rsid w:val="000360A9"/>
    <w:rsid w:val="00036A36"/>
    <w:rsid w:val="000377EA"/>
    <w:rsid w:val="00037BFE"/>
    <w:rsid w:val="000418E9"/>
    <w:rsid w:val="00042633"/>
    <w:rsid w:val="000433A1"/>
    <w:rsid w:val="000445DA"/>
    <w:rsid w:val="00045A71"/>
    <w:rsid w:val="000469B1"/>
    <w:rsid w:val="00046C24"/>
    <w:rsid w:val="0005176F"/>
    <w:rsid w:val="0005233D"/>
    <w:rsid w:val="000527A0"/>
    <w:rsid w:val="00053150"/>
    <w:rsid w:val="00054A55"/>
    <w:rsid w:val="00054F4F"/>
    <w:rsid w:val="0005513B"/>
    <w:rsid w:val="00055575"/>
    <w:rsid w:val="000579CA"/>
    <w:rsid w:val="00060762"/>
    <w:rsid w:val="00061EC1"/>
    <w:rsid w:val="00062EE7"/>
    <w:rsid w:val="00063295"/>
    <w:rsid w:val="000638D3"/>
    <w:rsid w:val="00063BB1"/>
    <w:rsid w:val="00063C43"/>
    <w:rsid w:val="00063DCB"/>
    <w:rsid w:val="00064388"/>
    <w:rsid w:val="000643F0"/>
    <w:rsid w:val="000652D1"/>
    <w:rsid w:val="000677A4"/>
    <w:rsid w:val="00067B0F"/>
    <w:rsid w:val="000706E1"/>
    <w:rsid w:val="00070B8C"/>
    <w:rsid w:val="00070BAA"/>
    <w:rsid w:val="0007149C"/>
    <w:rsid w:val="0007195D"/>
    <w:rsid w:val="00072CB9"/>
    <w:rsid w:val="000742FE"/>
    <w:rsid w:val="00074A02"/>
    <w:rsid w:val="00075290"/>
    <w:rsid w:val="000764AC"/>
    <w:rsid w:val="0007740D"/>
    <w:rsid w:val="000810C0"/>
    <w:rsid w:val="0008117B"/>
    <w:rsid w:val="0008174D"/>
    <w:rsid w:val="0008208F"/>
    <w:rsid w:val="000823CC"/>
    <w:rsid w:val="00082C46"/>
    <w:rsid w:val="00083541"/>
    <w:rsid w:val="00083547"/>
    <w:rsid w:val="00084548"/>
    <w:rsid w:val="000853A8"/>
    <w:rsid w:val="00085B0A"/>
    <w:rsid w:val="00085FE4"/>
    <w:rsid w:val="0008606F"/>
    <w:rsid w:val="000870BF"/>
    <w:rsid w:val="0009186D"/>
    <w:rsid w:val="00091B85"/>
    <w:rsid w:val="00092022"/>
    <w:rsid w:val="00092CF3"/>
    <w:rsid w:val="00094F5E"/>
    <w:rsid w:val="000A003D"/>
    <w:rsid w:val="000A03C0"/>
    <w:rsid w:val="000A0A21"/>
    <w:rsid w:val="000A2D9B"/>
    <w:rsid w:val="000A3529"/>
    <w:rsid w:val="000A4553"/>
    <w:rsid w:val="000A50EE"/>
    <w:rsid w:val="000B000C"/>
    <w:rsid w:val="000B15AE"/>
    <w:rsid w:val="000B23C4"/>
    <w:rsid w:val="000B26FD"/>
    <w:rsid w:val="000B2E3A"/>
    <w:rsid w:val="000B3182"/>
    <w:rsid w:val="000B3E04"/>
    <w:rsid w:val="000B4C51"/>
    <w:rsid w:val="000B6DCC"/>
    <w:rsid w:val="000B7660"/>
    <w:rsid w:val="000B76CF"/>
    <w:rsid w:val="000C085B"/>
    <w:rsid w:val="000C0F7E"/>
    <w:rsid w:val="000C0FCC"/>
    <w:rsid w:val="000C106B"/>
    <w:rsid w:val="000C13AE"/>
    <w:rsid w:val="000C2851"/>
    <w:rsid w:val="000C391E"/>
    <w:rsid w:val="000C4BEF"/>
    <w:rsid w:val="000C4DC6"/>
    <w:rsid w:val="000C66B8"/>
    <w:rsid w:val="000C7383"/>
    <w:rsid w:val="000D02FA"/>
    <w:rsid w:val="000D2FAC"/>
    <w:rsid w:val="000D3E16"/>
    <w:rsid w:val="000D42DF"/>
    <w:rsid w:val="000D52D9"/>
    <w:rsid w:val="000D5580"/>
    <w:rsid w:val="000D6EFD"/>
    <w:rsid w:val="000D70F3"/>
    <w:rsid w:val="000E279C"/>
    <w:rsid w:val="000E2854"/>
    <w:rsid w:val="000E29A0"/>
    <w:rsid w:val="000E393E"/>
    <w:rsid w:val="000E3ED9"/>
    <w:rsid w:val="000E52C3"/>
    <w:rsid w:val="000E5547"/>
    <w:rsid w:val="000E6453"/>
    <w:rsid w:val="000E6D70"/>
    <w:rsid w:val="000F0130"/>
    <w:rsid w:val="000F1D63"/>
    <w:rsid w:val="000F1DEE"/>
    <w:rsid w:val="000F2591"/>
    <w:rsid w:val="000F3BC3"/>
    <w:rsid w:val="000F3CDD"/>
    <w:rsid w:val="000F5371"/>
    <w:rsid w:val="000F6940"/>
    <w:rsid w:val="000F728C"/>
    <w:rsid w:val="000F7BB2"/>
    <w:rsid w:val="000F7D8A"/>
    <w:rsid w:val="000F7F65"/>
    <w:rsid w:val="00102B4F"/>
    <w:rsid w:val="001030C2"/>
    <w:rsid w:val="0010351A"/>
    <w:rsid w:val="00106CC8"/>
    <w:rsid w:val="0010743A"/>
    <w:rsid w:val="001118C6"/>
    <w:rsid w:val="00112AE1"/>
    <w:rsid w:val="00112D38"/>
    <w:rsid w:val="0011332D"/>
    <w:rsid w:val="00113C6D"/>
    <w:rsid w:val="0011470B"/>
    <w:rsid w:val="00116E8F"/>
    <w:rsid w:val="00117940"/>
    <w:rsid w:val="00117FFC"/>
    <w:rsid w:val="001203DE"/>
    <w:rsid w:val="001203E9"/>
    <w:rsid w:val="00121D89"/>
    <w:rsid w:val="00122179"/>
    <w:rsid w:val="001221FF"/>
    <w:rsid w:val="001235D0"/>
    <w:rsid w:val="00123B61"/>
    <w:rsid w:val="00125B1A"/>
    <w:rsid w:val="00126541"/>
    <w:rsid w:val="001265F2"/>
    <w:rsid w:val="00127EB3"/>
    <w:rsid w:val="00127EDB"/>
    <w:rsid w:val="00130BB5"/>
    <w:rsid w:val="00130DFC"/>
    <w:rsid w:val="001319D0"/>
    <w:rsid w:val="00132C0A"/>
    <w:rsid w:val="00133212"/>
    <w:rsid w:val="001334F6"/>
    <w:rsid w:val="00133672"/>
    <w:rsid w:val="00134084"/>
    <w:rsid w:val="00134D1F"/>
    <w:rsid w:val="0013553F"/>
    <w:rsid w:val="00135960"/>
    <w:rsid w:val="00136D87"/>
    <w:rsid w:val="001372BC"/>
    <w:rsid w:val="00137580"/>
    <w:rsid w:val="00137E6E"/>
    <w:rsid w:val="00140646"/>
    <w:rsid w:val="001416D2"/>
    <w:rsid w:val="0014237C"/>
    <w:rsid w:val="00142ACA"/>
    <w:rsid w:val="00142F90"/>
    <w:rsid w:val="00143BB1"/>
    <w:rsid w:val="00144090"/>
    <w:rsid w:val="001446E7"/>
    <w:rsid w:val="00144B15"/>
    <w:rsid w:val="00144B76"/>
    <w:rsid w:val="0014560F"/>
    <w:rsid w:val="00146E14"/>
    <w:rsid w:val="001473D2"/>
    <w:rsid w:val="00147B2A"/>
    <w:rsid w:val="00150240"/>
    <w:rsid w:val="00151734"/>
    <w:rsid w:val="001522A5"/>
    <w:rsid w:val="00152A20"/>
    <w:rsid w:val="001532E8"/>
    <w:rsid w:val="001553E0"/>
    <w:rsid w:val="001576BA"/>
    <w:rsid w:val="00160F24"/>
    <w:rsid w:val="0016137C"/>
    <w:rsid w:val="00163B2B"/>
    <w:rsid w:val="00164431"/>
    <w:rsid w:val="00170710"/>
    <w:rsid w:val="00173710"/>
    <w:rsid w:val="00175E5F"/>
    <w:rsid w:val="0017736F"/>
    <w:rsid w:val="00177DBB"/>
    <w:rsid w:val="00177EB3"/>
    <w:rsid w:val="00181449"/>
    <w:rsid w:val="00181870"/>
    <w:rsid w:val="00182920"/>
    <w:rsid w:val="0018513D"/>
    <w:rsid w:val="001867F0"/>
    <w:rsid w:val="00190495"/>
    <w:rsid w:val="00190778"/>
    <w:rsid w:val="00191AAF"/>
    <w:rsid w:val="00191DBD"/>
    <w:rsid w:val="00192309"/>
    <w:rsid w:val="00192372"/>
    <w:rsid w:val="00194808"/>
    <w:rsid w:val="0019714A"/>
    <w:rsid w:val="001976F7"/>
    <w:rsid w:val="001A1226"/>
    <w:rsid w:val="001A219C"/>
    <w:rsid w:val="001A459E"/>
    <w:rsid w:val="001A5AA5"/>
    <w:rsid w:val="001A6FB6"/>
    <w:rsid w:val="001A72F0"/>
    <w:rsid w:val="001A7A17"/>
    <w:rsid w:val="001B12A5"/>
    <w:rsid w:val="001B152E"/>
    <w:rsid w:val="001B3092"/>
    <w:rsid w:val="001B7A89"/>
    <w:rsid w:val="001C1F54"/>
    <w:rsid w:val="001C2139"/>
    <w:rsid w:val="001C33B7"/>
    <w:rsid w:val="001C3EE4"/>
    <w:rsid w:val="001C4D5D"/>
    <w:rsid w:val="001C4F1B"/>
    <w:rsid w:val="001C59ED"/>
    <w:rsid w:val="001C5F64"/>
    <w:rsid w:val="001C60C0"/>
    <w:rsid w:val="001D28D7"/>
    <w:rsid w:val="001D2D06"/>
    <w:rsid w:val="001D3082"/>
    <w:rsid w:val="001D4B6A"/>
    <w:rsid w:val="001D7112"/>
    <w:rsid w:val="001D7526"/>
    <w:rsid w:val="001D7B3E"/>
    <w:rsid w:val="001E05FB"/>
    <w:rsid w:val="001E10AC"/>
    <w:rsid w:val="001E2452"/>
    <w:rsid w:val="001E2974"/>
    <w:rsid w:val="001E45F7"/>
    <w:rsid w:val="001E6428"/>
    <w:rsid w:val="001E6769"/>
    <w:rsid w:val="001E79A0"/>
    <w:rsid w:val="001F1504"/>
    <w:rsid w:val="001F18C7"/>
    <w:rsid w:val="001F1F33"/>
    <w:rsid w:val="001F46FC"/>
    <w:rsid w:val="001F5616"/>
    <w:rsid w:val="001F703A"/>
    <w:rsid w:val="001F7221"/>
    <w:rsid w:val="00200D4D"/>
    <w:rsid w:val="00201D7C"/>
    <w:rsid w:val="002023B9"/>
    <w:rsid w:val="0020283E"/>
    <w:rsid w:val="00202E23"/>
    <w:rsid w:val="00204E45"/>
    <w:rsid w:val="00205EEE"/>
    <w:rsid w:val="0020686C"/>
    <w:rsid w:val="002107D0"/>
    <w:rsid w:val="002116C1"/>
    <w:rsid w:val="00211996"/>
    <w:rsid w:val="002128CA"/>
    <w:rsid w:val="002130ED"/>
    <w:rsid w:val="00213DF6"/>
    <w:rsid w:val="00214CC3"/>
    <w:rsid w:val="0021517D"/>
    <w:rsid w:val="0021767D"/>
    <w:rsid w:val="00223393"/>
    <w:rsid w:val="00223CE8"/>
    <w:rsid w:val="00223F6A"/>
    <w:rsid w:val="0022408F"/>
    <w:rsid w:val="00224279"/>
    <w:rsid w:val="002242BC"/>
    <w:rsid w:val="00224459"/>
    <w:rsid w:val="00225057"/>
    <w:rsid w:val="00225259"/>
    <w:rsid w:val="00227BF7"/>
    <w:rsid w:val="00227E6D"/>
    <w:rsid w:val="002304EA"/>
    <w:rsid w:val="00230EFF"/>
    <w:rsid w:val="002316D2"/>
    <w:rsid w:val="00231EC8"/>
    <w:rsid w:val="00232361"/>
    <w:rsid w:val="0023237D"/>
    <w:rsid w:val="002334AD"/>
    <w:rsid w:val="0023430B"/>
    <w:rsid w:val="00235297"/>
    <w:rsid w:val="0023688A"/>
    <w:rsid w:val="00236E24"/>
    <w:rsid w:val="002408BB"/>
    <w:rsid w:val="00241AF3"/>
    <w:rsid w:val="00241D51"/>
    <w:rsid w:val="00242548"/>
    <w:rsid w:val="00243DB1"/>
    <w:rsid w:val="002460BE"/>
    <w:rsid w:val="00247E7B"/>
    <w:rsid w:val="002500CD"/>
    <w:rsid w:val="00250CCE"/>
    <w:rsid w:val="00251EDB"/>
    <w:rsid w:val="0025255E"/>
    <w:rsid w:val="00252E83"/>
    <w:rsid w:val="00253328"/>
    <w:rsid w:val="00255CFF"/>
    <w:rsid w:val="00256192"/>
    <w:rsid w:val="0025679B"/>
    <w:rsid w:val="0026050C"/>
    <w:rsid w:val="00261533"/>
    <w:rsid w:val="002629F5"/>
    <w:rsid w:val="00264162"/>
    <w:rsid w:val="00265296"/>
    <w:rsid w:val="00265BF0"/>
    <w:rsid w:val="00267555"/>
    <w:rsid w:val="0026789F"/>
    <w:rsid w:val="00270081"/>
    <w:rsid w:val="0027035D"/>
    <w:rsid w:val="00270D6A"/>
    <w:rsid w:val="00271775"/>
    <w:rsid w:val="00272A8D"/>
    <w:rsid w:val="00274F87"/>
    <w:rsid w:val="0027697D"/>
    <w:rsid w:val="00277480"/>
    <w:rsid w:val="002775BF"/>
    <w:rsid w:val="0027798F"/>
    <w:rsid w:val="002807BA"/>
    <w:rsid w:val="00283CF8"/>
    <w:rsid w:val="00283E7B"/>
    <w:rsid w:val="0028413B"/>
    <w:rsid w:val="00285A99"/>
    <w:rsid w:val="002870DF"/>
    <w:rsid w:val="00287249"/>
    <w:rsid w:val="00287B9B"/>
    <w:rsid w:val="00290127"/>
    <w:rsid w:val="00290707"/>
    <w:rsid w:val="00291078"/>
    <w:rsid w:val="00291FCE"/>
    <w:rsid w:val="00292B00"/>
    <w:rsid w:val="002931A5"/>
    <w:rsid w:val="0029571E"/>
    <w:rsid w:val="00295C78"/>
    <w:rsid w:val="00295D0A"/>
    <w:rsid w:val="00296033"/>
    <w:rsid w:val="002971D7"/>
    <w:rsid w:val="002A222D"/>
    <w:rsid w:val="002A3A90"/>
    <w:rsid w:val="002A5D33"/>
    <w:rsid w:val="002A68C5"/>
    <w:rsid w:val="002A7087"/>
    <w:rsid w:val="002A74DA"/>
    <w:rsid w:val="002A7888"/>
    <w:rsid w:val="002A79A3"/>
    <w:rsid w:val="002A7AB1"/>
    <w:rsid w:val="002B1457"/>
    <w:rsid w:val="002B2535"/>
    <w:rsid w:val="002B3128"/>
    <w:rsid w:val="002B597B"/>
    <w:rsid w:val="002B77E3"/>
    <w:rsid w:val="002C09CB"/>
    <w:rsid w:val="002C11BF"/>
    <w:rsid w:val="002C133A"/>
    <w:rsid w:val="002C26A5"/>
    <w:rsid w:val="002C28B5"/>
    <w:rsid w:val="002C3A49"/>
    <w:rsid w:val="002C4B49"/>
    <w:rsid w:val="002C4F25"/>
    <w:rsid w:val="002C571E"/>
    <w:rsid w:val="002D1D4C"/>
    <w:rsid w:val="002D2362"/>
    <w:rsid w:val="002D3CB6"/>
    <w:rsid w:val="002D48D0"/>
    <w:rsid w:val="002D543B"/>
    <w:rsid w:val="002D58C8"/>
    <w:rsid w:val="002D5F8D"/>
    <w:rsid w:val="002E07EF"/>
    <w:rsid w:val="002E0D79"/>
    <w:rsid w:val="002E0E34"/>
    <w:rsid w:val="002E0F29"/>
    <w:rsid w:val="002E11F5"/>
    <w:rsid w:val="002E1A87"/>
    <w:rsid w:val="002E34D6"/>
    <w:rsid w:val="002E4290"/>
    <w:rsid w:val="002E4632"/>
    <w:rsid w:val="002E4B66"/>
    <w:rsid w:val="002E5D56"/>
    <w:rsid w:val="002E62EF"/>
    <w:rsid w:val="002F07BD"/>
    <w:rsid w:val="002F1D13"/>
    <w:rsid w:val="002F2550"/>
    <w:rsid w:val="002F44D5"/>
    <w:rsid w:val="002F7C2E"/>
    <w:rsid w:val="003014A3"/>
    <w:rsid w:val="00303EC4"/>
    <w:rsid w:val="00305404"/>
    <w:rsid w:val="003055A9"/>
    <w:rsid w:val="00305BA6"/>
    <w:rsid w:val="00306337"/>
    <w:rsid w:val="00306460"/>
    <w:rsid w:val="00307151"/>
    <w:rsid w:val="0030723C"/>
    <w:rsid w:val="003076B2"/>
    <w:rsid w:val="003108DA"/>
    <w:rsid w:val="0031100C"/>
    <w:rsid w:val="0031162F"/>
    <w:rsid w:val="003118E1"/>
    <w:rsid w:val="0031321A"/>
    <w:rsid w:val="00313D36"/>
    <w:rsid w:val="003141DE"/>
    <w:rsid w:val="00314DBC"/>
    <w:rsid w:val="00315DFB"/>
    <w:rsid w:val="00317828"/>
    <w:rsid w:val="00320E1F"/>
    <w:rsid w:val="0032118B"/>
    <w:rsid w:val="00323832"/>
    <w:rsid w:val="00325578"/>
    <w:rsid w:val="0032588F"/>
    <w:rsid w:val="00327D25"/>
    <w:rsid w:val="003314FE"/>
    <w:rsid w:val="00331E01"/>
    <w:rsid w:val="003347D3"/>
    <w:rsid w:val="00335A73"/>
    <w:rsid w:val="00340406"/>
    <w:rsid w:val="00341556"/>
    <w:rsid w:val="00341B38"/>
    <w:rsid w:val="00341DD9"/>
    <w:rsid w:val="00341FC5"/>
    <w:rsid w:val="0034246C"/>
    <w:rsid w:val="0034298A"/>
    <w:rsid w:val="00342A6C"/>
    <w:rsid w:val="00342FB8"/>
    <w:rsid w:val="00343454"/>
    <w:rsid w:val="0034379B"/>
    <w:rsid w:val="00344232"/>
    <w:rsid w:val="0034429D"/>
    <w:rsid w:val="0034496F"/>
    <w:rsid w:val="00345173"/>
    <w:rsid w:val="003454F0"/>
    <w:rsid w:val="0034553A"/>
    <w:rsid w:val="00345951"/>
    <w:rsid w:val="00345A15"/>
    <w:rsid w:val="00345EB7"/>
    <w:rsid w:val="003467BA"/>
    <w:rsid w:val="00346937"/>
    <w:rsid w:val="00346B81"/>
    <w:rsid w:val="0035028B"/>
    <w:rsid w:val="00350DD6"/>
    <w:rsid w:val="00351FAB"/>
    <w:rsid w:val="0035388A"/>
    <w:rsid w:val="0035476B"/>
    <w:rsid w:val="00354924"/>
    <w:rsid w:val="003551BC"/>
    <w:rsid w:val="003561D2"/>
    <w:rsid w:val="00360E31"/>
    <w:rsid w:val="003631F2"/>
    <w:rsid w:val="00363DBF"/>
    <w:rsid w:val="003644FF"/>
    <w:rsid w:val="003648FA"/>
    <w:rsid w:val="003650B3"/>
    <w:rsid w:val="003656A1"/>
    <w:rsid w:val="00366279"/>
    <w:rsid w:val="00366FAA"/>
    <w:rsid w:val="00367B2D"/>
    <w:rsid w:val="003702FB"/>
    <w:rsid w:val="00372D9E"/>
    <w:rsid w:val="0037323E"/>
    <w:rsid w:val="0037379E"/>
    <w:rsid w:val="00374977"/>
    <w:rsid w:val="00374C13"/>
    <w:rsid w:val="00374D66"/>
    <w:rsid w:val="00375B7C"/>
    <w:rsid w:val="00377611"/>
    <w:rsid w:val="0038060E"/>
    <w:rsid w:val="00380746"/>
    <w:rsid w:val="0038097C"/>
    <w:rsid w:val="00381A0A"/>
    <w:rsid w:val="00381F1B"/>
    <w:rsid w:val="00382283"/>
    <w:rsid w:val="0038268A"/>
    <w:rsid w:val="003829E7"/>
    <w:rsid w:val="00383A29"/>
    <w:rsid w:val="003843EB"/>
    <w:rsid w:val="00384688"/>
    <w:rsid w:val="003846DD"/>
    <w:rsid w:val="00386EB5"/>
    <w:rsid w:val="003879B3"/>
    <w:rsid w:val="003910A2"/>
    <w:rsid w:val="00392476"/>
    <w:rsid w:val="003924D6"/>
    <w:rsid w:val="00394572"/>
    <w:rsid w:val="00395D3C"/>
    <w:rsid w:val="00397055"/>
    <w:rsid w:val="003A2C98"/>
    <w:rsid w:val="003A4152"/>
    <w:rsid w:val="003A4F64"/>
    <w:rsid w:val="003A6753"/>
    <w:rsid w:val="003A7329"/>
    <w:rsid w:val="003B0ADC"/>
    <w:rsid w:val="003B13B3"/>
    <w:rsid w:val="003B2612"/>
    <w:rsid w:val="003B270B"/>
    <w:rsid w:val="003B3291"/>
    <w:rsid w:val="003B378B"/>
    <w:rsid w:val="003B3CBD"/>
    <w:rsid w:val="003B5EAF"/>
    <w:rsid w:val="003B7026"/>
    <w:rsid w:val="003B7CD5"/>
    <w:rsid w:val="003C19DC"/>
    <w:rsid w:val="003C1BB8"/>
    <w:rsid w:val="003C3010"/>
    <w:rsid w:val="003C3444"/>
    <w:rsid w:val="003C3F60"/>
    <w:rsid w:val="003C5447"/>
    <w:rsid w:val="003C6241"/>
    <w:rsid w:val="003C721B"/>
    <w:rsid w:val="003D02F0"/>
    <w:rsid w:val="003D3137"/>
    <w:rsid w:val="003D34F4"/>
    <w:rsid w:val="003D49DE"/>
    <w:rsid w:val="003D6AEB"/>
    <w:rsid w:val="003D6E5F"/>
    <w:rsid w:val="003D7393"/>
    <w:rsid w:val="003E19C4"/>
    <w:rsid w:val="003E2C34"/>
    <w:rsid w:val="003E352C"/>
    <w:rsid w:val="003E3736"/>
    <w:rsid w:val="003E4225"/>
    <w:rsid w:val="003E44C5"/>
    <w:rsid w:val="003E595F"/>
    <w:rsid w:val="003E788F"/>
    <w:rsid w:val="003E7DB1"/>
    <w:rsid w:val="003F05C7"/>
    <w:rsid w:val="003F0AF7"/>
    <w:rsid w:val="003F11CA"/>
    <w:rsid w:val="003F201A"/>
    <w:rsid w:val="003F28EE"/>
    <w:rsid w:val="003F2E7F"/>
    <w:rsid w:val="003F300E"/>
    <w:rsid w:val="003F325F"/>
    <w:rsid w:val="003F352B"/>
    <w:rsid w:val="003F4C49"/>
    <w:rsid w:val="003F70F7"/>
    <w:rsid w:val="00400D85"/>
    <w:rsid w:val="00400F94"/>
    <w:rsid w:val="004013D0"/>
    <w:rsid w:val="00401D36"/>
    <w:rsid w:val="0040375B"/>
    <w:rsid w:val="00403D31"/>
    <w:rsid w:val="00404CD3"/>
    <w:rsid w:val="00404D4D"/>
    <w:rsid w:val="00404EEA"/>
    <w:rsid w:val="0040559B"/>
    <w:rsid w:val="004060A1"/>
    <w:rsid w:val="0040741B"/>
    <w:rsid w:val="0040763C"/>
    <w:rsid w:val="00410B08"/>
    <w:rsid w:val="00412417"/>
    <w:rsid w:val="00412846"/>
    <w:rsid w:val="004146D9"/>
    <w:rsid w:val="00414BD8"/>
    <w:rsid w:val="00415A89"/>
    <w:rsid w:val="00415D0A"/>
    <w:rsid w:val="00415E70"/>
    <w:rsid w:val="004162F4"/>
    <w:rsid w:val="004170A4"/>
    <w:rsid w:val="00421787"/>
    <w:rsid w:val="00421AFB"/>
    <w:rsid w:val="00423BDF"/>
    <w:rsid w:val="004270A1"/>
    <w:rsid w:val="00427BCC"/>
    <w:rsid w:val="004314B2"/>
    <w:rsid w:val="0043162D"/>
    <w:rsid w:val="00431968"/>
    <w:rsid w:val="004326D7"/>
    <w:rsid w:val="004331AC"/>
    <w:rsid w:val="0043435A"/>
    <w:rsid w:val="00434CCF"/>
    <w:rsid w:val="00436944"/>
    <w:rsid w:val="004372E9"/>
    <w:rsid w:val="0044059D"/>
    <w:rsid w:val="00441B1B"/>
    <w:rsid w:val="00442B47"/>
    <w:rsid w:val="00443BD0"/>
    <w:rsid w:val="00447E05"/>
    <w:rsid w:val="00452A23"/>
    <w:rsid w:val="0045364D"/>
    <w:rsid w:val="00453842"/>
    <w:rsid w:val="004542C9"/>
    <w:rsid w:val="00455564"/>
    <w:rsid w:val="00456516"/>
    <w:rsid w:val="00456FBD"/>
    <w:rsid w:val="00457173"/>
    <w:rsid w:val="00457226"/>
    <w:rsid w:val="004602ED"/>
    <w:rsid w:val="00462941"/>
    <w:rsid w:val="00463AEE"/>
    <w:rsid w:val="00463C36"/>
    <w:rsid w:val="0046492F"/>
    <w:rsid w:val="00464B91"/>
    <w:rsid w:val="00467439"/>
    <w:rsid w:val="00467612"/>
    <w:rsid w:val="004720ED"/>
    <w:rsid w:val="0047240B"/>
    <w:rsid w:val="004726AD"/>
    <w:rsid w:val="00472865"/>
    <w:rsid w:val="00472AC2"/>
    <w:rsid w:val="00473D32"/>
    <w:rsid w:val="00473E27"/>
    <w:rsid w:val="0047446D"/>
    <w:rsid w:val="0047604A"/>
    <w:rsid w:val="00476B14"/>
    <w:rsid w:val="004777C3"/>
    <w:rsid w:val="00477FD9"/>
    <w:rsid w:val="00480263"/>
    <w:rsid w:val="004821F1"/>
    <w:rsid w:val="00482BC0"/>
    <w:rsid w:val="004839DD"/>
    <w:rsid w:val="00483E5F"/>
    <w:rsid w:val="00485394"/>
    <w:rsid w:val="004861E1"/>
    <w:rsid w:val="00486CAF"/>
    <w:rsid w:val="00490ED5"/>
    <w:rsid w:val="00492F11"/>
    <w:rsid w:val="0049344C"/>
    <w:rsid w:val="004940AA"/>
    <w:rsid w:val="004944C4"/>
    <w:rsid w:val="00494DF7"/>
    <w:rsid w:val="004960F2"/>
    <w:rsid w:val="00497A13"/>
    <w:rsid w:val="004A04FB"/>
    <w:rsid w:val="004A1903"/>
    <w:rsid w:val="004A25C7"/>
    <w:rsid w:val="004A2E3C"/>
    <w:rsid w:val="004A561A"/>
    <w:rsid w:val="004A584B"/>
    <w:rsid w:val="004A68E1"/>
    <w:rsid w:val="004A6B7F"/>
    <w:rsid w:val="004A7007"/>
    <w:rsid w:val="004B2D44"/>
    <w:rsid w:val="004B409E"/>
    <w:rsid w:val="004B4EB8"/>
    <w:rsid w:val="004B4FAA"/>
    <w:rsid w:val="004B534F"/>
    <w:rsid w:val="004B77D6"/>
    <w:rsid w:val="004C021D"/>
    <w:rsid w:val="004C1595"/>
    <w:rsid w:val="004C175D"/>
    <w:rsid w:val="004C25B5"/>
    <w:rsid w:val="004C2C76"/>
    <w:rsid w:val="004C33B5"/>
    <w:rsid w:val="004C4C77"/>
    <w:rsid w:val="004C50AD"/>
    <w:rsid w:val="004C520A"/>
    <w:rsid w:val="004C5221"/>
    <w:rsid w:val="004C5370"/>
    <w:rsid w:val="004C5CA6"/>
    <w:rsid w:val="004C5E4A"/>
    <w:rsid w:val="004D067A"/>
    <w:rsid w:val="004D0CCE"/>
    <w:rsid w:val="004D1E83"/>
    <w:rsid w:val="004D2187"/>
    <w:rsid w:val="004D2CDA"/>
    <w:rsid w:val="004D4B17"/>
    <w:rsid w:val="004D5B70"/>
    <w:rsid w:val="004D799A"/>
    <w:rsid w:val="004E1C94"/>
    <w:rsid w:val="004E1D0B"/>
    <w:rsid w:val="004E3BA7"/>
    <w:rsid w:val="004E4667"/>
    <w:rsid w:val="004E5AAD"/>
    <w:rsid w:val="004E72B0"/>
    <w:rsid w:val="004F0D3C"/>
    <w:rsid w:val="004F14F0"/>
    <w:rsid w:val="004F15A5"/>
    <w:rsid w:val="004F1AE1"/>
    <w:rsid w:val="004F1FBE"/>
    <w:rsid w:val="004F453F"/>
    <w:rsid w:val="004F54A1"/>
    <w:rsid w:val="004F56FF"/>
    <w:rsid w:val="004F6718"/>
    <w:rsid w:val="004F69B1"/>
    <w:rsid w:val="004F6ABB"/>
    <w:rsid w:val="004F7449"/>
    <w:rsid w:val="004F7DA7"/>
    <w:rsid w:val="0050029B"/>
    <w:rsid w:val="005002C0"/>
    <w:rsid w:val="00500E11"/>
    <w:rsid w:val="00501701"/>
    <w:rsid w:val="0050496E"/>
    <w:rsid w:val="00504C6C"/>
    <w:rsid w:val="00507B29"/>
    <w:rsid w:val="0051003D"/>
    <w:rsid w:val="00510EFC"/>
    <w:rsid w:val="00511873"/>
    <w:rsid w:val="0051188A"/>
    <w:rsid w:val="00511C0D"/>
    <w:rsid w:val="0051573C"/>
    <w:rsid w:val="00516BFA"/>
    <w:rsid w:val="00523147"/>
    <w:rsid w:val="005232DA"/>
    <w:rsid w:val="00523954"/>
    <w:rsid w:val="00525969"/>
    <w:rsid w:val="005269F8"/>
    <w:rsid w:val="0052704E"/>
    <w:rsid w:val="0053085E"/>
    <w:rsid w:val="0053200B"/>
    <w:rsid w:val="005321E4"/>
    <w:rsid w:val="005332BB"/>
    <w:rsid w:val="00533AB3"/>
    <w:rsid w:val="00534F9E"/>
    <w:rsid w:val="00534FAA"/>
    <w:rsid w:val="0053504F"/>
    <w:rsid w:val="00535CCC"/>
    <w:rsid w:val="00535F8A"/>
    <w:rsid w:val="00537356"/>
    <w:rsid w:val="005404E7"/>
    <w:rsid w:val="00541992"/>
    <w:rsid w:val="005430D2"/>
    <w:rsid w:val="0054373F"/>
    <w:rsid w:val="0054481C"/>
    <w:rsid w:val="00545085"/>
    <w:rsid w:val="00545948"/>
    <w:rsid w:val="00545C5E"/>
    <w:rsid w:val="0054616B"/>
    <w:rsid w:val="0054662D"/>
    <w:rsid w:val="005466C4"/>
    <w:rsid w:val="00546C3A"/>
    <w:rsid w:val="005501D0"/>
    <w:rsid w:val="0055035C"/>
    <w:rsid w:val="00550BB0"/>
    <w:rsid w:val="00551297"/>
    <w:rsid w:val="00551507"/>
    <w:rsid w:val="00551CA3"/>
    <w:rsid w:val="00553045"/>
    <w:rsid w:val="005536D3"/>
    <w:rsid w:val="00553956"/>
    <w:rsid w:val="00553FE5"/>
    <w:rsid w:val="005556F5"/>
    <w:rsid w:val="00556092"/>
    <w:rsid w:val="005572E2"/>
    <w:rsid w:val="00557449"/>
    <w:rsid w:val="00560161"/>
    <w:rsid w:val="00561B8E"/>
    <w:rsid w:val="00561C13"/>
    <w:rsid w:val="00561CA1"/>
    <w:rsid w:val="00562739"/>
    <w:rsid w:val="00565ADC"/>
    <w:rsid w:val="005732B6"/>
    <w:rsid w:val="00573FE4"/>
    <w:rsid w:val="00574B1D"/>
    <w:rsid w:val="00574C0C"/>
    <w:rsid w:val="00577779"/>
    <w:rsid w:val="00577DF7"/>
    <w:rsid w:val="0058007B"/>
    <w:rsid w:val="00580D7E"/>
    <w:rsid w:val="005823D4"/>
    <w:rsid w:val="00582BC5"/>
    <w:rsid w:val="00582D7F"/>
    <w:rsid w:val="00582F99"/>
    <w:rsid w:val="005830BD"/>
    <w:rsid w:val="0058449C"/>
    <w:rsid w:val="00584530"/>
    <w:rsid w:val="00585CE8"/>
    <w:rsid w:val="0058697B"/>
    <w:rsid w:val="0058722B"/>
    <w:rsid w:val="005907FD"/>
    <w:rsid w:val="005920B2"/>
    <w:rsid w:val="005926E4"/>
    <w:rsid w:val="00592714"/>
    <w:rsid w:val="005942E7"/>
    <w:rsid w:val="005944C5"/>
    <w:rsid w:val="00594F14"/>
    <w:rsid w:val="00595759"/>
    <w:rsid w:val="0059600D"/>
    <w:rsid w:val="005976CA"/>
    <w:rsid w:val="00597980"/>
    <w:rsid w:val="005A0A1F"/>
    <w:rsid w:val="005A2943"/>
    <w:rsid w:val="005A2FA6"/>
    <w:rsid w:val="005A3007"/>
    <w:rsid w:val="005A5955"/>
    <w:rsid w:val="005A5C15"/>
    <w:rsid w:val="005B2054"/>
    <w:rsid w:val="005B2713"/>
    <w:rsid w:val="005B37BE"/>
    <w:rsid w:val="005B3F51"/>
    <w:rsid w:val="005B68DE"/>
    <w:rsid w:val="005B69C4"/>
    <w:rsid w:val="005B6A16"/>
    <w:rsid w:val="005B6EBA"/>
    <w:rsid w:val="005B7ED7"/>
    <w:rsid w:val="005C2224"/>
    <w:rsid w:val="005C290B"/>
    <w:rsid w:val="005C4C25"/>
    <w:rsid w:val="005C5096"/>
    <w:rsid w:val="005C5E07"/>
    <w:rsid w:val="005C5F1F"/>
    <w:rsid w:val="005C6E90"/>
    <w:rsid w:val="005C6F25"/>
    <w:rsid w:val="005D13A0"/>
    <w:rsid w:val="005D1C92"/>
    <w:rsid w:val="005D20D3"/>
    <w:rsid w:val="005D2CB1"/>
    <w:rsid w:val="005D4247"/>
    <w:rsid w:val="005D5C4E"/>
    <w:rsid w:val="005D6E37"/>
    <w:rsid w:val="005D7A84"/>
    <w:rsid w:val="005E0544"/>
    <w:rsid w:val="005E19DA"/>
    <w:rsid w:val="005E3D78"/>
    <w:rsid w:val="005E4754"/>
    <w:rsid w:val="005E48B9"/>
    <w:rsid w:val="005E49A5"/>
    <w:rsid w:val="005E4B40"/>
    <w:rsid w:val="005E54EC"/>
    <w:rsid w:val="005E5521"/>
    <w:rsid w:val="005E5722"/>
    <w:rsid w:val="005E5DEC"/>
    <w:rsid w:val="005E6531"/>
    <w:rsid w:val="005E6D97"/>
    <w:rsid w:val="005E72DB"/>
    <w:rsid w:val="005E7BFA"/>
    <w:rsid w:val="005F00A7"/>
    <w:rsid w:val="005F02CA"/>
    <w:rsid w:val="005F0322"/>
    <w:rsid w:val="005F0E67"/>
    <w:rsid w:val="005F3173"/>
    <w:rsid w:val="005F3521"/>
    <w:rsid w:val="005F3E3F"/>
    <w:rsid w:val="005F410C"/>
    <w:rsid w:val="005F4376"/>
    <w:rsid w:val="005F4514"/>
    <w:rsid w:val="005F4E06"/>
    <w:rsid w:val="005F65B0"/>
    <w:rsid w:val="005F6DCA"/>
    <w:rsid w:val="005F73DE"/>
    <w:rsid w:val="0060089F"/>
    <w:rsid w:val="0060132B"/>
    <w:rsid w:val="0060284E"/>
    <w:rsid w:val="00604597"/>
    <w:rsid w:val="00606265"/>
    <w:rsid w:val="00607BBD"/>
    <w:rsid w:val="006108C3"/>
    <w:rsid w:val="00610A25"/>
    <w:rsid w:val="00611190"/>
    <w:rsid w:val="006119AF"/>
    <w:rsid w:val="0061334F"/>
    <w:rsid w:val="0061379B"/>
    <w:rsid w:val="00613860"/>
    <w:rsid w:val="00613B5F"/>
    <w:rsid w:val="0061536A"/>
    <w:rsid w:val="00616046"/>
    <w:rsid w:val="006172E8"/>
    <w:rsid w:val="00617812"/>
    <w:rsid w:val="0062150A"/>
    <w:rsid w:val="006239F8"/>
    <w:rsid w:val="006263D0"/>
    <w:rsid w:val="00626602"/>
    <w:rsid w:val="00626C8F"/>
    <w:rsid w:val="00627273"/>
    <w:rsid w:val="00627959"/>
    <w:rsid w:val="0063018F"/>
    <w:rsid w:val="00631370"/>
    <w:rsid w:val="00631F42"/>
    <w:rsid w:val="00632305"/>
    <w:rsid w:val="006332C6"/>
    <w:rsid w:val="00633B95"/>
    <w:rsid w:val="00634090"/>
    <w:rsid w:val="0063513A"/>
    <w:rsid w:val="00636202"/>
    <w:rsid w:val="00636999"/>
    <w:rsid w:val="00640424"/>
    <w:rsid w:val="0064191C"/>
    <w:rsid w:val="00641DAC"/>
    <w:rsid w:val="006436DE"/>
    <w:rsid w:val="00643A6F"/>
    <w:rsid w:val="006459C7"/>
    <w:rsid w:val="00645B09"/>
    <w:rsid w:val="00646D55"/>
    <w:rsid w:val="00646E06"/>
    <w:rsid w:val="006475D7"/>
    <w:rsid w:val="00647C53"/>
    <w:rsid w:val="00651306"/>
    <w:rsid w:val="00651CC1"/>
    <w:rsid w:val="00652084"/>
    <w:rsid w:val="0065408F"/>
    <w:rsid w:val="00655F0F"/>
    <w:rsid w:val="0065799B"/>
    <w:rsid w:val="00657BCB"/>
    <w:rsid w:val="00660599"/>
    <w:rsid w:val="00660931"/>
    <w:rsid w:val="006615A1"/>
    <w:rsid w:val="00663795"/>
    <w:rsid w:val="006653F0"/>
    <w:rsid w:val="00666526"/>
    <w:rsid w:val="0066654C"/>
    <w:rsid w:val="006677C4"/>
    <w:rsid w:val="0067034A"/>
    <w:rsid w:val="0067100E"/>
    <w:rsid w:val="00671857"/>
    <w:rsid w:val="0067201D"/>
    <w:rsid w:val="00673714"/>
    <w:rsid w:val="00675885"/>
    <w:rsid w:val="006768FB"/>
    <w:rsid w:val="00677E28"/>
    <w:rsid w:val="006808E3"/>
    <w:rsid w:val="00680B9A"/>
    <w:rsid w:val="0068106C"/>
    <w:rsid w:val="00681D9C"/>
    <w:rsid w:val="006823F7"/>
    <w:rsid w:val="0068298F"/>
    <w:rsid w:val="00682B74"/>
    <w:rsid w:val="00683DC3"/>
    <w:rsid w:val="00685ED2"/>
    <w:rsid w:val="006861DE"/>
    <w:rsid w:val="006875E8"/>
    <w:rsid w:val="006909DD"/>
    <w:rsid w:val="006924D1"/>
    <w:rsid w:val="00693243"/>
    <w:rsid w:val="00694A59"/>
    <w:rsid w:val="00694BEC"/>
    <w:rsid w:val="006954C5"/>
    <w:rsid w:val="0069597D"/>
    <w:rsid w:val="00695A93"/>
    <w:rsid w:val="00695B8F"/>
    <w:rsid w:val="00696A9C"/>
    <w:rsid w:val="00696D1F"/>
    <w:rsid w:val="00696E8C"/>
    <w:rsid w:val="00697C06"/>
    <w:rsid w:val="00697CFA"/>
    <w:rsid w:val="00697E7B"/>
    <w:rsid w:val="006A0226"/>
    <w:rsid w:val="006A0963"/>
    <w:rsid w:val="006A104B"/>
    <w:rsid w:val="006A39E5"/>
    <w:rsid w:val="006A3CF3"/>
    <w:rsid w:val="006A3DF9"/>
    <w:rsid w:val="006A5286"/>
    <w:rsid w:val="006A5937"/>
    <w:rsid w:val="006A66E6"/>
    <w:rsid w:val="006A7B49"/>
    <w:rsid w:val="006B043D"/>
    <w:rsid w:val="006B0C27"/>
    <w:rsid w:val="006B1F16"/>
    <w:rsid w:val="006B2E47"/>
    <w:rsid w:val="006B2F00"/>
    <w:rsid w:val="006B349D"/>
    <w:rsid w:val="006B460D"/>
    <w:rsid w:val="006B5B89"/>
    <w:rsid w:val="006B6614"/>
    <w:rsid w:val="006C03C4"/>
    <w:rsid w:val="006C03E3"/>
    <w:rsid w:val="006C0AF0"/>
    <w:rsid w:val="006C11B8"/>
    <w:rsid w:val="006C1FF4"/>
    <w:rsid w:val="006C4077"/>
    <w:rsid w:val="006C7130"/>
    <w:rsid w:val="006D08FD"/>
    <w:rsid w:val="006D1C7B"/>
    <w:rsid w:val="006D3AF5"/>
    <w:rsid w:val="006D4F7C"/>
    <w:rsid w:val="006D69B8"/>
    <w:rsid w:val="006D7939"/>
    <w:rsid w:val="006E05E5"/>
    <w:rsid w:val="006E0F5D"/>
    <w:rsid w:val="006E30D3"/>
    <w:rsid w:val="006F04E3"/>
    <w:rsid w:val="006F0F81"/>
    <w:rsid w:val="006F1B7C"/>
    <w:rsid w:val="006F1DD7"/>
    <w:rsid w:val="006F1F49"/>
    <w:rsid w:val="006F26E2"/>
    <w:rsid w:val="006F2F52"/>
    <w:rsid w:val="006F4068"/>
    <w:rsid w:val="006F4FC8"/>
    <w:rsid w:val="006F5872"/>
    <w:rsid w:val="006F64A6"/>
    <w:rsid w:val="006F687A"/>
    <w:rsid w:val="007005D5"/>
    <w:rsid w:val="00700BA1"/>
    <w:rsid w:val="007015CB"/>
    <w:rsid w:val="00702F3A"/>
    <w:rsid w:val="007044B7"/>
    <w:rsid w:val="00705E52"/>
    <w:rsid w:val="00706113"/>
    <w:rsid w:val="00707FD7"/>
    <w:rsid w:val="00711909"/>
    <w:rsid w:val="00711F40"/>
    <w:rsid w:val="007130D0"/>
    <w:rsid w:val="00714A31"/>
    <w:rsid w:val="0072171A"/>
    <w:rsid w:val="00721CA1"/>
    <w:rsid w:val="007225E7"/>
    <w:rsid w:val="0072435E"/>
    <w:rsid w:val="007243F3"/>
    <w:rsid w:val="00724D1B"/>
    <w:rsid w:val="00724E52"/>
    <w:rsid w:val="007267F0"/>
    <w:rsid w:val="00727E14"/>
    <w:rsid w:val="00727E53"/>
    <w:rsid w:val="0073001E"/>
    <w:rsid w:val="00732069"/>
    <w:rsid w:val="00733780"/>
    <w:rsid w:val="00734DDF"/>
    <w:rsid w:val="007355FF"/>
    <w:rsid w:val="00735A29"/>
    <w:rsid w:val="00736F69"/>
    <w:rsid w:val="007420C5"/>
    <w:rsid w:val="007444C5"/>
    <w:rsid w:val="00745D49"/>
    <w:rsid w:val="00746390"/>
    <w:rsid w:val="007468BF"/>
    <w:rsid w:val="0074789E"/>
    <w:rsid w:val="00750234"/>
    <w:rsid w:val="007507BA"/>
    <w:rsid w:val="00750BB5"/>
    <w:rsid w:val="00753023"/>
    <w:rsid w:val="00754E30"/>
    <w:rsid w:val="00755A10"/>
    <w:rsid w:val="00757485"/>
    <w:rsid w:val="007603DF"/>
    <w:rsid w:val="0076168C"/>
    <w:rsid w:val="0076233F"/>
    <w:rsid w:val="0076272F"/>
    <w:rsid w:val="00762F4B"/>
    <w:rsid w:val="0076529D"/>
    <w:rsid w:val="00765F15"/>
    <w:rsid w:val="00766F7D"/>
    <w:rsid w:val="00767FB4"/>
    <w:rsid w:val="00771AA8"/>
    <w:rsid w:val="00773B19"/>
    <w:rsid w:val="007770C7"/>
    <w:rsid w:val="00777974"/>
    <w:rsid w:val="007803D1"/>
    <w:rsid w:val="00780608"/>
    <w:rsid w:val="00780F46"/>
    <w:rsid w:val="00780FD9"/>
    <w:rsid w:val="00781D0B"/>
    <w:rsid w:val="007831E2"/>
    <w:rsid w:val="00783827"/>
    <w:rsid w:val="007845E2"/>
    <w:rsid w:val="007854A4"/>
    <w:rsid w:val="007877FD"/>
    <w:rsid w:val="00792AF0"/>
    <w:rsid w:val="007936B8"/>
    <w:rsid w:val="007940E8"/>
    <w:rsid w:val="007943FA"/>
    <w:rsid w:val="00794E8A"/>
    <w:rsid w:val="00794F63"/>
    <w:rsid w:val="00796E75"/>
    <w:rsid w:val="007975A8"/>
    <w:rsid w:val="00797745"/>
    <w:rsid w:val="00797C5F"/>
    <w:rsid w:val="007A2252"/>
    <w:rsid w:val="007A2BD9"/>
    <w:rsid w:val="007A3ECA"/>
    <w:rsid w:val="007A464F"/>
    <w:rsid w:val="007A57E7"/>
    <w:rsid w:val="007A5872"/>
    <w:rsid w:val="007A74A0"/>
    <w:rsid w:val="007B08B9"/>
    <w:rsid w:val="007B1F9D"/>
    <w:rsid w:val="007B2C77"/>
    <w:rsid w:val="007B32A1"/>
    <w:rsid w:val="007B6409"/>
    <w:rsid w:val="007B691A"/>
    <w:rsid w:val="007C00F0"/>
    <w:rsid w:val="007C1D51"/>
    <w:rsid w:val="007C26C3"/>
    <w:rsid w:val="007C2952"/>
    <w:rsid w:val="007C4636"/>
    <w:rsid w:val="007C50E7"/>
    <w:rsid w:val="007C57CD"/>
    <w:rsid w:val="007C6D09"/>
    <w:rsid w:val="007C750B"/>
    <w:rsid w:val="007C797B"/>
    <w:rsid w:val="007D02DB"/>
    <w:rsid w:val="007D0FA4"/>
    <w:rsid w:val="007D2956"/>
    <w:rsid w:val="007D33D4"/>
    <w:rsid w:val="007D3C53"/>
    <w:rsid w:val="007D3F45"/>
    <w:rsid w:val="007D49F9"/>
    <w:rsid w:val="007D4D69"/>
    <w:rsid w:val="007D5989"/>
    <w:rsid w:val="007D5F17"/>
    <w:rsid w:val="007D6333"/>
    <w:rsid w:val="007D6363"/>
    <w:rsid w:val="007D7469"/>
    <w:rsid w:val="007D7C4D"/>
    <w:rsid w:val="007E2084"/>
    <w:rsid w:val="007E2C93"/>
    <w:rsid w:val="007E3290"/>
    <w:rsid w:val="007E413A"/>
    <w:rsid w:val="007E4731"/>
    <w:rsid w:val="007E6EA9"/>
    <w:rsid w:val="007E7EDD"/>
    <w:rsid w:val="007F0394"/>
    <w:rsid w:val="007F040A"/>
    <w:rsid w:val="007F05D6"/>
    <w:rsid w:val="007F0614"/>
    <w:rsid w:val="007F0DF2"/>
    <w:rsid w:val="007F1FCD"/>
    <w:rsid w:val="007F4E7A"/>
    <w:rsid w:val="007F5071"/>
    <w:rsid w:val="007F580B"/>
    <w:rsid w:val="007F684B"/>
    <w:rsid w:val="007F6B60"/>
    <w:rsid w:val="007F7912"/>
    <w:rsid w:val="00801AF6"/>
    <w:rsid w:val="00803141"/>
    <w:rsid w:val="0080329C"/>
    <w:rsid w:val="008048D0"/>
    <w:rsid w:val="008050D1"/>
    <w:rsid w:val="00805723"/>
    <w:rsid w:val="00805C97"/>
    <w:rsid w:val="0080616C"/>
    <w:rsid w:val="00806717"/>
    <w:rsid w:val="00806C5A"/>
    <w:rsid w:val="00806E31"/>
    <w:rsid w:val="008072BA"/>
    <w:rsid w:val="00807455"/>
    <w:rsid w:val="00807617"/>
    <w:rsid w:val="0081082E"/>
    <w:rsid w:val="00810C8E"/>
    <w:rsid w:val="00812B75"/>
    <w:rsid w:val="00813D81"/>
    <w:rsid w:val="0082053C"/>
    <w:rsid w:val="00823AE2"/>
    <w:rsid w:val="008249E6"/>
    <w:rsid w:val="00825651"/>
    <w:rsid w:val="00825C14"/>
    <w:rsid w:val="00827C97"/>
    <w:rsid w:val="00830872"/>
    <w:rsid w:val="00830D9A"/>
    <w:rsid w:val="008315B1"/>
    <w:rsid w:val="00831A42"/>
    <w:rsid w:val="008359E6"/>
    <w:rsid w:val="00836133"/>
    <w:rsid w:val="00836414"/>
    <w:rsid w:val="00836566"/>
    <w:rsid w:val="0084478B"/>
    <w:rsid w:val="00845143"/>
    <w:rsid w:val="00847D0A"/>
    <w:rsid w:val="008509E2"/>
    <w:rsid w:val="00850B46"/>
    <w:rsid w:val="008515D0"/>
    <w:rsid w:val="008520DC"/>
    <w:rsid w:val="00852F29"/>
    <w:rsid w:val="008534FE"/>
    <w:rsid w:val="00853885"/>
    <w:rsid w:val="00854EB2"/>
    <w:rsid w:val="008572AF"/>
    <w:rsid w:val="0085749A"/>
    <w:rsid w:val="00860859"/>
    <w:rsid w:val="00860C27"/>
    <w:rsid w:val="008641E0"/>
    <w:rsid w:val="00864786"/>
    <w:rsid w:val="008647DF"/>
    <w:rsid w:val="00866611"/>
    <w:rsid w:val="00866EC2"/>
    <w:rsid w:val="008702B9"/>
    <w:rsid w:val="00870560"/>
    <w:rsid w:val="00871376"/>
    <w:rsid w:val="0087302E"/>
    <w:rsid w:val="008731A1"/>
    <w:rsid w:val="0087401C"/>
    <w:rsid w:val="0087519F"/>
    <w:rsid w:val="00875A8E"/>
    <w:rsid w:val="00875C90"/>
    <w:rsid w:val="00875F6A"/>
    <w:rsid w:val="00877161"/>
    <w:rsid w:val="00880264"/>
    <w:rsid w:val="00880D25"/>
    <w:rsid w:val="008811AA"/>
    <w:rsid w:val="00881C0A"/>
    <w:rsid w:val="00881E82"/>
    <w:rsid w:val="00882271"/>
    <w:rsid w:val="008822CA"/>
    <w:rsid w:val="00883FBB"/>
    <w:rsid w:val="00884CC0"/>
    <w:rsid w:val="0088539D"/>
    <w:rsid w:val="00885FD1"/>
    <w:rsid w:val="00886593"/>
    <w:rsid w:val="00886723"/>
    <w:rsid w:val="00886C0F"/>
    <w:rsid w:val="00886E13"/>
    <w:rsid w:val="00887B84"/>
    <w:rsid w:val="00890A69"/>
    <w:rsid w:val="008934FC"/>
    <w:rsid w:val="00893628"/>
    <w:rsid w:val="00893C42"/>
    <w:rsid w:val="00894189"/>
    <w:rsid w:val="008941A8"/>
    <w:rsid w:val="008948EA"/>
    <w:rsid w:val="00895624"/>
    <w:rsid w:val="00896A5E"/>
    <w:rsid w:val="008A0223"/>
    <w:rsid w:val="008A09CD"/>
    <w:rsid w:val="008A18C7"/>
    <w:rsid w:val="008A2821"/>
    <w:rsid w:val="008A310C"/>
    <w:rsid w:val="008A36D2"/>
    <w:rsid w:val="008A3A1F"/>
    <w:rsid w:val="008A4DC5"/>
    <w:rsid w:val="008A5275"/>
    <w:rsid w:val="008A5B74"/>
    <w:rsid w:val="008A7D0D"/>
    <w:rsid w:val="008B0D85"/>
    <w:rsid w:val="008B186A"/>
    <w:rsid w:val="008B30DD"/>
    <w:rsid w:val="008B3615"/>
    <w:rsid w:val="008B3926"/>
    <w:rsid w:val="008B448F"/>
    <w:rsid w:val="008C1009"/>
    <w:rsid w:val="008C1515"/>
    <w:rsid w:val="008C1BC6"/>
    <w:rsid w:val="008C2330"/>
    <w:rsid w:val="008C24D8"/>
    <w:rsid w:val="008C309C"/>
    <w:rsid w:val="008C3246"/>
    <w:rsid w:val="008C4C44"/>
    <w:rsid w:val="008C50F5"/>
    <w:rsid w:val="008C58E9"/>
    <w:rsid w:val="008C77D3"/>
    <w:rsid w:val="008D11AA"/>
    <w:rsid w:val="008D28CC"/>
    <w:rsid w:val="008D361E"/>
    <w:rsid w:val="008D71C5"/>
    <w:rsid w:val="008D76EC"/>
    <w:rsid w:val="008D7CB8"/>
    <w:rsid w:val="008E12FC"/>
    <w:rsid w:val="008E21E4"/>
    <w:rsid w:val="008E2A6E"/>
    <w:rsid w:val="008E2CB0"/>
    <w:rsid w:val="008E33EF"/>
    <w:rsid w:val="008E3836"/>
    <w:rsid w:val="008E3C29"/>
    <w:rsid w:val="008E3C61"/>
    <w:rsid w:val="008E435D"/>
    <w:rsid w:val="008E57B8"/>
    <w:rsid w:val="008E5F94"/>
    <w:rsid w:val="008E600B"/>
    <w:rsid w:val="008E72C2"/>
    <w:rsid w:val="008E79CD"/>
    <w:rsid w:val="008F047D"/>
    <w:rsid w:val="008F0554"/>
    <w:rsid w:val="008F08C5"/>
    <w:rsid w:val="008F12EE"/>
    <w:rsid w:val="008F1F03"/>
    <w:rsid w:val="008F336C"/>
    <w:rsid w:val="008F37A5"/>
    <w:rsid w:val="008F3A75"/>
    <w:rsid w:val="008F5657"/>
    <w:rsid w:val="008F5C55"/>
    <w:rsid w:val="008F65F5"/>
    <w:rsid w:val="009011E5"/>
    <w:rsid w:val="00901E7D"/>
    <w:rsid w:val="00901ED2"/>
    <w:rsid w:val="009036B5"/>
    <w:rsid w:val="009042E2"/>
    <w:rsid w:val="009046F4"/>
    <w:rsid w:val="00905C41"/>
    <w:rsid w:val="00906813"/>
    <w:rsid w:val="00907D58"/>
    <w:rsid w:val="0091069B"/>
    <w:rsid w:val="00910ABB"/>
    <w:rsid w:val="009119A4"/>
    <w:rsid w:val="00913C9D"/>
    <w:rsid w:val="00913F8C"/>
    <w:rsid w:val="00913FD8"/>
    <w:rsid w:val="009141CE"/>
    <w:rsid w:val="009160B4"/>
    <w:rsid w:val="00916E6B"/>
    <w:rsid w:val="009177FB"/>
    <w:rsid w:val="00920895"/>
    <w:rsid w:val="00922BB2"/>
    <w:rsid w:val="00923408"/>
    <w:rsid w:val="00923497"/>
    <w:rsid w:val="00924C6C"/>
    <w:rsid w:val="00926CE9"/>
    <w:rsid w:val="00926FEF"/>
    <w:rsid w:val="00927ADC"/>
    <w:rsid w:val="00927E99"/>
    <w:rsid w:val="00934160"/>
    <w:rsid w:val="00934427"/>
    <w:rsid w:val="00934580"/>
    <w:rsid w:val="009346C4"/>
    <w:rsid w:val="00935C4C"/>
    <w:rsid w:val="00937A40"/>
    <w:rsid w:val="009404BD"/>
    <w:rsid w:val="00940DA2"/>
    <w:rsid w:val="009410FE"/>
    <w:rsid w:val="0094158D"/>
    <w:rsid w:val="00942332"/>
    <w:rsid w:val="0094521E"/>
    <w:rsid w:val="00945326"/>
    <w:rsid w:val="00945D46"/>
    <w:rsid w:val="009474D1"/>
    <w:rsid w:val="00956AFC"/>
    <w:rsid w:val="009615F3"/>
    <w:rsid w:val="009639D1"/>
    <w:rsid w:val="00963C04"/>
    <w:rsid w:val="00964179"/>
    <w:rsid w:val="00964AB7"/>
    <w:rsid w:val="009668D6"/>
    <w:rsid w:val="0096752F"/>
    <w:rsid w:val="009708A9"/>
    <w:rsid w:val="00970C4F"/>
    <w:rsid w:val="00971294"/>
    <w:rsid w:val="0097394D"/>
    <w:rsid w:val="00973D14"/>
    <w:rsid w:val="00974EB6"/>
    <w:rsid w:val="009752BE"/>
    <w:rsid w:val="009773E4"/>
    <w:rsid w:val="00981667"/>
    <w:rsid w:val="00982342"/>
    <w:rsid w:val="00982501"/>
    <w:rsid w:val="009828A9"/>
    <w:rsid w:val="00982A9A"/>
    <w:rsid w:val="009838A0"/>
    <w:rsid w:val="00991D58"/>
    <w:rsid w:val="009926E4"/>
    <w:rsid w:val="0099291B"/>
    <w:rsid w:val="00992D3A"/>
    <w:rsid w:val="009939D0"/>
    <w:rsid w:val="00993AA1"/>
    <w:rsid w:val="009947FD"/>
    <w:rsid w:val="00994B35"/>
    <w:rsid w:val="009951F0"/>
    <w:rsid w:val="00996E2B"/>
    <w:rsid w:val="009A0E81"/>
    <w:rsid w:val="009A2CCE"/>
    <w:rsid w:val="009A62AB"/>
    <w:rsid w:val="009A70BC"/>
    <w:rsid w:val="009A76FB"/>
    <w:rsid w:val="009B1BB3"/>
    <w:rsid w:val="009B1FF7"/>
    <w:rsid w:val="009B26F0"/>
    <w:rsid w:val="009B3050"/>
    <w:rsid w:val="009B4315"/>
    <w:rsid w:val="009B54F9"/>
    <w:rsid w:val="009B67EC"/>
    <w:rsid w:val="009B6C75"/>
    <w:rsid w:val="009B6D7F"/>
    <w:rsid w:val="009B7290"/>
    <w:rsid w:val="009B72DB"/>
    <w:rsid w:val="009B7879"/>
    <w:rsid w:val="009C052A"/>
    <w:rsid w:val="009C11CF"/>
    <w:rsid w:val="009C1F22"/>
    <w:rsid w:val="009C20CF"/>
    <w:rsid w:val="009C4257"/>
    <w:rsid w:val="009D0E04"/>
    <w:rsid w:val="009D1A51"/>
    <w:rsid w:val="009D3286"/>
    <w:rsid w:val="009D4A38"/>
    <w:rsid w:val="009D5C30"/>
    <w:rsid w:val="009E2A02"/>
    <w:rsid w:val="009E2D07"/>
    <w:rsid w:val="009E3576"/>
    <w:rsid w:val="009E3FB2"/>
    <w:rsid w:val="009E447B"/>
    <w:rsid w:val="009E537D"/>
    <w:rsid w:val="009E5E78"/>
    <w:rsid w:val="009E662A"/>
    <w:rsid w:val="009E7018"/>
    <w:rsid w:val="009E79BC"/>
    <w:rsid w:val="009F0BED"/>
    <w:rsid w:val="009F1B50"/>
    <w:rsid w:val="009F225A"/>
    <w:rsid w:val="009F2824"/>
    <w:rsid w:val="009F3283"/>
    <w:rsid w:val="009F51E8"/>
    <w:rsid w:val="009F5540"/>
    <w:rsid w:val="009F77F3"/>
    <w:rsid w:val="00A00CE1"/>
    <w:rsid w:val="00A01467"/>
    <w:rsid w:val="00A0485F"/>
    <w:rsid w:val="00A052F7"/>
    <w:rsid w:val="00A069CF"/>
    <w:rsid w:val="00A06FE3"/>
    <w:rsid w:val="00A106AB"/>
    <w:rsid w:val="00A11337"/>
    <w:rsid w:val="00A120E2"/>
    <w:rsid w:val="00A15764"/>
    <w:rsid w:val="00A15866"/>
    <w:rsid w:val="00A15EEB"/>
    <w:rsid w:val="00A16239"/>
    <w:rsid w:val="00A2023B"/>
    <w:rsid w:val="00A20E4F"/>
    <w:rsid w:val="00A21812"/>
    <w:rsid w:val="00A23772"/>
    <w:rsid w:val="00A23B53"/>
    <w:rsid w:val="00A312F7"/>
    <w:rsid w:val="00A32E8F"/>
    <w:rsid w:val="00A3323E"/>
    <w:rsid w:val="00A3325F"/>
    <w:rsid w:val="00A332C4"/>
    <w:rsid w:val="00A3353E"/>
    <w:rsid w:val="00A354F8"/>
    <w:rsid w:val="00A36465"/>
    <w:rsid w:val="00A3688B"/>
    <w:rsid w:val="00A36EE0"/>
    <w:rsid w:val="00A37E5B"/>
    <w:rsid w:val="00A37F9A"/>
    <w:rsid w:val="00A407AA"/>
    <w:rsid w:val="00A44BBC"/>
    <w:rsid w:val="00A47FE6"/>
    <w:rsid w:val="00A50234"/>
    <w:rsid w:val="00A51786"/>
    <w:rsid w:val="00A52E84"/>
    <w:rsid w:val="00A547E5"/>
    <w:rsid w:val="00A54EB7"/>
    <w:rsid w:val="00A551DB"/>
    <w:rsid w:val="00A551FB"/>
    <w:rsid w:val="00A55E06"/>
    <w:rsid w:val="00A56A08"/>
    <w:rsid w:val="00A576B2"/>
    <w:rsid w:val="00A609D6"/>
    <w:rsid w:val="00A60A21"/>
    <w:rsid w:val="00A62C74"/>
    <w:rsid w:val="00A639D0"/>
    <w:rsid w:val="00A644DA"/>
    <w:rsid w:val="00A65F2E"/>
    <w:rsid w:val="00A67807"/>
    <w:rsid w:val="00A74D5C"/>
    <w:rsid w:val="00A74EB8"/>
    <w:rsid w:val="00A750EB"/>
    <w:rsid w:val="00A81536"/>
    <w:rsid w:val="00A84704"/>
    <w:rsid w:val="00A854E7"/>
    <w:rsid w:val="00A85A1A"/>
    <w:rsid w:val="00A85D7A"/>
    <w:rsid w:val="00A86610"/>
    <w:rsid w:val="00A86FDB"/>
    <w:rsid w:val="00A8707E"/>
    <w:rsid w:val="00A90467"/>
    <w:rsid w:val="00A922F5"/>
    <w:rsid w:val="00A93519"/>
    <w:rsid w:val="00A96562"/>
    <w:rsid w:val="00A97113"/>
    <w:rsid w:val="00AA0FE9"/>
    <w:rsid w:val="00AA17CA"/>
    <w:rsid w:val="00AA1A0F"/>
    <w:rsid w:val="00AA4BDF"/>
    <w:rsid w:val="00AA55A7"/>
    <w:rsid w:val="00AA5B3F"/>
    <w:rsid w:val="00AB21C6"/>
    <w:rsid w:val="00AB27A0"/>
    <w:rsid w:val="00AB2DC5"/>
    <w:rsid w:val="00AB34CD"/>
    <w:rsid w:val="00AC035D"/>
    <w:rsid w:val="00AC2666"/>
    <w:rsid w:val="00AC2E6B"/>
    <w:rsid w:val="00AC3AEC"/>
    <w:rsid w:val="00AC443A"/>
    <w:rsid w:val="00AC4EC8"/>
    <w:rsid w:val="00AC794F"/>
    <w:rsid w:val="00AD1AD4"/>
    <w:rsid w:val="00AD34DA"/>
    <w:rsid w:val="00AD4000"/>
    <w:rsid w:val="00AD4377"/>
    <w:rsid w:val="00AD454F"/>
    <w:rsid w:val="00AD5B35"/>
    <w:rsid w:val="00AD6C7C"/>
    <w:rsid w:val="00AE3D27"/>
    <w:rsid w:val="00AE476A"/>
    <w:rsid w:val="00AE4771"/>
    <w:rsid w:val="00AE4799"/>
    <w:rsid w:val="00AE4851"/>
    <w:rsid w:val="00AE7CF5"/>
    <w:rsid w:val="00AE7E4E"/>
    <w:rsid w:val="00AE7F5A"/>
    <w:rsid w:val="00AF00F1"/>
    <w:rsid w:val="00AF02B6"/>
    <w:rsid w:val="00AF253A"/>
    <w:rsid w:val="00AF3BCE"/>
    <w:rsid w:val="00AF4287"/>
    <w:rsid w:val="00AF6AD4"/>
    <w:rsid w:val="00B0021A"/>
    <w:rsid w:val="00B002D1"/>
    <w:rsid w:val="00B01311"/>
    <w:rsid w:val="00B01F12"/>
    <w:rsid w:val="00B02703"/>
    <w:rsid w:val="00B05352"/>
    <w:rsid w:val="00B05A43"/>
    <w:rsid w:val="00B071CC"/>
    <w:rsid w:val="00B07B27"/>
    <w:rsid w:val="00B07BD1"/>
    <w:rsid w:val="00B10834"/>
    <w:rsid w:val="00B10F5E"/>
    <w:rsid w:val="00B113DC"/>
    <w:rsid w:val="00B13387"/>
    <w:rsid w:val="00B13411"/>
    <w:rsid w:val="00B134B1"/>
    <w:rsid w:val="00B1434D"/>
    <w:rsid w:val="00B14B08"/>
    <w:rsid w:val="00B15151"/>
    <w:rsid w:val="00B15826"/>
    <w:rsid w:val="00B15E1A"/>
    <w:rsid w:val="00B15F05"/>
    <w:rsid w:val="00B16F35"/>
    <w:rsid w:val="00B20875"/>
    <w:rsid w:val="00B23538"/>
    <w:rsid w:val="00B235FE"/>
    <w:rsid w:val="00B24097"/>
    <w:rsid w:val="00B253DF"/>
    <w:rsid w:val="00B25ABA"/>
    <w:rsid w:val="00B25EC7"/>
    <w:rsid w:val="00B26491"/>
    <w:rsid w:val="00B27230"/>
    <w:rsid w:val="00B278AD"/>
    <w:rsid w:val="00B30F24"/>
    <w:rsid w:val="00B31613"/>
    <w:rsid w:val="00B31911"/>
    <w:rsid w:val="00B32AB5"/>
    <w:rsid w:val="00B33C35"/>
    <w:rsid w:val="00B34052"/>
    <w:rsid w:val="00B34947"/>
    <w:rsid w:val="00B3684E"/>
    <w:rsid w:val="00B373D4"/>
    <w:rsid w:val="00B37933"/>
    <w:rsid w:val="00B421D6"/>
    <w:rsid w:val="00B42A4A"/>
    <w:rsid w:val="00B43247"/>
    <w:rsid w:val="00B43323"/>
    <w:rsid w:val="00B43797"/>
    <w:rsid w:val="00B437B4"/>
    <w:rsid w:val="00B43C3B"/>
    <w:rsid w:val="00B44478"/>
    <w:rsid w:val="00B4482E"/>
    <w:rsid w:val="00B45906"/>
    <w:rsid w:val="00B47D69"/>
    <w:rsid w:val="00B47EFD"/>
    <w:rsid w:val="00B501EA"/>
    <w:rsid w:val="00B50682"/>
    <w:rsid w:val="00B506E5"/>
    <w:rsid w:val="00B50910"/>
    <w:rsid w:val="00B5285B"/>
    <w:rsid w:val="00B53FDC"/>
    <w:rsid w:val="00B560F5"/>
    <w:rsid w:val="00B56121"/>
    <w:rsid w:val="00B57FBA"/>
    <w:rsid w:val="00B604E2"/>
    <w:rsid w:val="00B610B1"/>
    <w:rsid w:val="00B6157B"/>
    <w:rsid w:val="00B61CE0"/>
    <w:rsid w:val="00B6429B"/>
    <w:rsid w:val="00B71851"/>
    <w:rsid w:val="00B7209C"/>
    <w:rsid w:val="00B727F4"/>
    <w:rsid w:val="00B75706"/>
    <w:rsid w:val="00B8003A"/>
    <w:rsid w:val="00B8014A"/>
    <w:rsid w:val="00B83BBE"/>
    <w:rsid w:val="00B8453A"/>
    <w:rsid w:val="00B85024"/>
    <w:rsid w:val="00B91809"/>
    <w:rsid w:val="00B94371"/>
    <w:rsid w:val="00B95B85"/>
    <w:rsid w:val="00B96B90"/>
    <w:rsid w:val="00BA08F0"/>
    <w:rsid w:val="00BA17F6"/>
    <w:rsid w:val="00BA2633"/>
    <w:rsid w:val="00BA2897"/>
    <w:rsid w:val="00BA2DD2"/>
    <w:rsid w:val="00BA3D98"/>
    <w:rsid w:val="00BA44E3"/>
    <w:rsid w:val="00BA4732"/>
    <w:rsid w:val="00BA4AEA"/>
    <w:rsid w:val="00BA4CDC"/>
    <w:rsid w:val="00BA54A9"/>
    <w:rsid w:val="00BA739C"/>
    <w:rsid w:val="00BB223C"/>
    <w:rsid w:val="00BB46E7"/>
    <w:rsid w:val="00BB560D"/>
    <w:rsid w:val="00BB614F"/>
    <w:rsid w:val="00BC0C6E"/>
    <w:rsid w:val="00BC21A5"/>
    <w:rsid w:val="00BC2313"/>
    <w:rsid w:val="00BC3AB0"/>
    <w:rsid w:val="00BC5790"/>
    <w:rsid w:val="00BC6FAB"/>
    <w:rsid w:val="00BC785D"/>
    <w:rsid w:val="00BD0335"/>
    <w:rsid w:val="00BD0BF5"/>
    <w:rsid w:val="00BD0D15"/>
    <w:rsid w:val="00BD10B0"/>
    <w:rsid w:val="00BD10BA"/>
    <w:rsid w:val="00BD2384"/>
    <w:rsid w:val="00BD297A"/>
    <w:rsid w:val="00BD3576"/>
    <w:rsid w:val="00BD365A"/>
    <w:rsid w:val="00BD3CF9"/>
    <w:rsid w:val="00BD4BC5"/>
    <w:rsid w:val="00BD4C1C"/>
    <w:rsid w:val="00BD5EBA"/>
    <w:rsid w:val="00BD6842"/>
    <w:rsid w:val="00BD7445"/>
    <w:rsid w:val="00BD7457"/>
    <w:rsid w:val="00BD7ACD"/>
    <w:rsid w:val="00BD7C0B"/>
    <w:rsid w:val="00BE04B5"/>
    <w:rsid w:val="00BE0A82"/>
    <w:rsid w:val="00BE1227"/>
    <w:rsid w:val="00BE34E2"/>
    <w:rsid w:val="00BE4592"/>
    <w:rsid w:val="00BE675C"/>
    <w:rsid w:val="00BF1B8A"/>
    <w:rsid w:val="00BF27AC"/>
    <w:rsid w:val="00BF4248"/>
    <w:rsid w:val="00BF4523"/>
    <w:rsid w:val="00BF4909"/>
    <w:rsid w:val="00BF4C82"/>
    <w:rsid w:val="00BF4CEA"/>
    <w:rsid w:val="00BF4EFD"/>
    <w:rsid w:val="00BF79D2"/>
    <w:rsid w:val="00BF7A99"/>
    <w:rsid w:val="00BF7EE4"/>
    <w:rsid w:val="00C00812"/>
    <w:rsid w:val="00C00896"/>
    <w:rsid w:val="00C00DE8"/>
    <w:rsid w:val="00C017B8"/>
    <w:rsid w:val="00C03974"/>
    <w:rsid w:val="00C03C37"/>
    <w:rsid w:val="00C03E7A"/>
    <w:rsid w:val="00C04AA6"/>
    <w:rsid w:val="00C051B4"/>
    <w:rsid w:val="00C05E9C"/>
    <w:rsid w:val="00C06080"/>
    <w:rsid w:val="00C0730D"/>
    <w:rsid w:val="00C11DE8"/>
    <w:rsid w:val="00C1329E"/>
    <w:rsid w:val="00C1365E"/>
    <w:rsid w:val="00C13934"/>
    <w:rsid w:val="00C13FBC"/>
    <w:rsid w:val="00C144DF"/>
    <w:rsid w:val="00C15F2E"/>
    <w:rsid w:val="00C17521"/>
    <w:rsid w:val="00C20078"/>
    <w:rsid w:val="00C21974"/>
    <w:rsid w:val="00C22CA9"/>
    <w:rsid w:val="00C22D9A"/>
    <w:rsid w:val="00C22E75"/>
    <w:rsid w:val="00C2401D"/>
    <w:rsid w:val="00C257C2"/>
    <w:rsid w:val="00C26F3A"/>
    <w:rsid w:val="00C271C0"/>
    <w:rsid w:val="00C310EC"/>
    <w:rsid w:val="00C31A8B"/>
    <w:rsid w:val="00C327FB"/>
    <w:rsid w:val="00C34FFC"/>
    <w:rsid w:val="00C35777"/>
    <w:rsid w:val="00C366EE"/>
    <w:rsid w:val="00C37DA7"/>
    <w:rsid w:val="00C40D87"/>
    <w:rsid w:val="00C41C10"/>
    <w:rsid w:val="00C4219C"/>
    <w:rsid w:val="00C42935"/>
    <w:rsid w:val="00C42A21"/>
    <w:rsid w:val="00C42C85"/>
    <w:rsid w:val="00C469BD"/>
    <w:rsid w:val="00C4713F"/>
    <w:rsid w:val="00C471BB"/>
    <w:rsid w:val="00C4769F"/>
    <w:rsid w:val="00C500FB"/>
    <w:rsid w:val="00C50997"/>
    <w:rsid w:val="00C50F43"/>
    <w:rsid w:val="00C516FD"/>
    <w:rsid w:val="00C51CED"/>
    <w:rsid w:val="00C51EAB"/>
    <w:rsid w:val="00C53716"/>
    <w:rsid w:val="00C54340"/>
    <w:rsid w:val="00C55887"/>
    <w:rsid w:val="00C56133"/>
    <w:rsid w:val="00C561D8"/>
    <w:rsid w:val="00C60775"/>
    <w:rsid w:val="00C61154"/>
    <w:rsid w:val="00C61463"/>
    <w:rsid w:val="00C61CCE"/>
    <w:rsid w:val="00C61FB6"/>
    <w:rsid w:val="00C628C4"/>
    <w:rsid w:val="00C640D7"/>
    <w:rsid w:val="00C642EF"/>
    <w:rsid w:val="00C647E7"/>
    <w:rsid w:val="00C6550D"/>
    <w:rsid w:val="00C65751"/>
    <w:rsid w:val="00C65C5A"/>
    <w:rsid w:val="00C66DB4"/>
    <w:rsid w:val="00C6755D"/>
    <w:rsid w:val="00C72E7F"/>
    <w:rsid w:val="00C7394E"/>
    <w:rsid w:val="00C73A03"/>
    <w:rsid w:val="00C73C5D"/>
    <w:rsid w:val="00C75D35"/>
    <w:rsid w:val="00C7685C"/>
    <w:rsid w:val="00C77004"/>
    <w:rsid w:val="00C77E32"/>
    <w:rsid w:val="00C83A56"/>
    <w:rsid w:val="00C83F83"/>
    <w:rsid w:val="00C83F84"/>
    <w:rsid w:val="00C84550"/>
    <w:rsid w:val="00C84C56"/>
    <w:rsid w:val="00C86351"/>
    <w:rsid w:val="00C86CD6"/>
    <w:rsid w:val="00C87C6B"/>
    <w:rsid w:val="00C90F06"/>
    <w:rsid w:val="00C91A10"/>
    <w:rsid w:val="00C91F14"/>
    <w:rsid w:val="00C92441"/>
    <w:rsid w:val="00C93180"/>
    <w:rsid w:val="00C93940"/>
    <w:rsid w:val="00C94320"/>
    <w:rsid w:val="00C94C6A"/>
    <w:rsid w:val="00C94E6F"/>
    <w:rsid w:val="00C9565D"/>
    <w:rsid w:val="00CA0D5B"/>
    <w:rsid w:val="00CA16D1"/>
    <w:rsid w:val="00CA2EE7"/>
    <w:rsid w:val="00CA348D"/>
    <w:rsid w:val="00CA3BBB"/>
    <w:rsid w:val="00CA3C96"/>
    <w:rsid w:val="00CA5609"/>
    <w:rsid w:val="00CA5DC9"/>
    <w:rsid w:val="00CA6DED"/>
    <w:rsid w:val="00CA729C"/>
    <w:rsid w:val="00CB1079"/>
    <w:rsid w:val="00CB2152"/>
    <w:rsid w:val="00CB2FC7"/>
    <w:rsid w:val="00CB4D67"/>
    <w:rsid w:val="00CB6874"/>
    <w:rsid w:val="00CB7245"/>
    <w:rsid w:val="00CB75BE"/>
    <w:rsid w:val="00CC177A"/>
    <w:rsid w:val="00CC1DEE"/>
    <w:rsid w:val="00CC1FCD"/>
    <w:rsid w:val="00CC20C6"/>
    <w:rsid w:val="00CC24CE"/>
    <w:rsid w:val="00CC25EE"/>
    <w:rsid w:val="00CC3235"/>
    <w:rsid w:val="00CC3402"/>
    <w:rsid w:val="00CC4D04"/>
    <w:rsid w:val="00CC5126"/>
    <w:rsid w:val="00CC59E1"/>
    <w:rsid w:val="00CC7640"/>
    <w:rsid w:val="00CD022A"/>
    <w:rsid w:val="00CD039A"/>
    <w:rsid w:val="00CD2699"/>
    <w:rsid w:val="00CD51C0"/>
    <w:rsid w:val="00CD7647"/>
    <w:rsid w:val="00CD7997"/>
    <w:rsid w:val="00CD79CA"/>
    <w:rsid w:val="00CE0B17"/>
    <w:rsid w:val="00CE1D7F"/>
    <w:rsid w:val="00CE39B8"/>
    <w:rsid w:val="00CE46F6"/>
    <w:rsid w:val="00CE4728"/>
    <w:rsid w:val="00CE535D"/>
    <w:rsid w:val="00CE54A0"/>
    <w:rsid w:val="00CE56C5"/>
    <w:rsid w:val="00CE5A42"/>
    <w:rsid w:val="00CF090C"/>
    <w:rsid w:val="00CF1241"/>
    <w:rsid w:val="00CF148A"/>
    <w:rsid w:val="00CF2386"/>
    <w:rsid w:val="00CF277D"/>
    <w:rsid w:val="00CF3477"/>
    <w:rsid w:val="00CF368F"/>
    <w:rsid w:val="00CF4983"/>
    <w:rsid w:val="00CF56C2"/>
    <w:rsid w:val="00CF65E9"/>
    <w:rsid w:val="00D0028B"/>
    <w:rsid w:val="00D00BEC"/>
    <w:rsid w:val="00D00D26"/>
    <w:rsid w:val="00D011D9"/>
    <w:rsid w:val="00D0336F"/>
    <w:rsid w:val="00D04C7C"/>
    <w:rsid w:val="00D05356"/>
    <w:rsid w:val="00D07D71"/>
    <w:rsid w:val="00D10F10"/>
    <w:rsid w:val="00D12AB0"/>
    <w:rsid w:val="00D1304E"/>
    <w:rsid w:val="00D146EF"/>
    <w:rsid w:val="00D1791B"/>
    <w:rsid w:val="00D22288"/>
    <w:rsid w:val="00D241B7"/>
    <w:rsid w:val="00D2444F"/>
    <w:rsid w:val="00D252B6"/>
    <w:rsid w:val="00D25654"/>
    <w:rsid w:val="00D25B32"/>
    <w:rsid w:val="00D26083"/>
    <w:rsid w:val="00D268EF"/>
    <w:rsid w:val="00D30490"/>
    <w:rsid w:val="00D30E84"/>
    <w:rsid w:val="00D3115D"/>
    <w:rsid w:val="00D3183D"/>
    <w:rsid w:val="00D31F6B"/>
    <w:rsid w:val="00D322F6"/>
    <w:rsid w:val="00D327B2"/>
    <w:rsid w:val="00D328CE"/>
    <w:rsid w:val="00D33E8E"/>
    <w:rsid w:val="00D344FB"/>
    <w:rsid w:val="00D35058"/>
    <w:rsid w:val="00D3555A"/>
    <w:rsid w:val="00D36884"/>
    <w:rsid w:val="00D36E82"/>
    <w:rsid w:val="00D36F78"/>
    <w:rsid w:val="00D37079"/>
    <w:rsid w:val="00D37877"/>
    <w:rsid w:val="00D37C6B"/>
    <w:rsid w:val="00D40935"/>
    <w:rsid w:val="00D4401D"/>
    <w:rsid w:val="00D447E4"/>
    <w:rsid w:val="00D46633"/>
    <w:rsid w:val="00D46C2E"/>
    <w:rsid w:val="00D500EF"/>
    <w:rsid w:val="00D50561"/>
    <w:rsid w:val="00D5157F"/>
    <w:rsid w:val="00D53255"/>
    <w:rsid w:val="00D53850"/>
    <w:rsid w:val="00D54065"/>
    <w:rsid w:val="00D546B9"/>
    <w:rsid w:val="00D54E3A"/>
    <w:rsid w:val="00D55139"/>
    <w:rsid w:val="00D562BD"/>
    <w:rsid w:val="00D56DF1"/>
    <w:rsid w:val="00D60BC4"/>
    <w:rsid w:val="00D658BB"/>
    <w:rsid w:val="00D67B12"/>
    <w:rsid w:val="00D70963"/>
    <w:rsid w:val="00D726AB"/>
    <w:rsid w:val="00D734C3"/>
    <w:rsid w:val="00D738FA"/>
    <w:rsid w:val="00D74E8B"/>
    <w:rsid w:val="00D764DB"/>
    <w:rsid w:val="00D774C8"/>
    <w:rsid w:val="00D7753F"/>
    <w:rsid w:val="00D77EEB"/>
    <w:rsid w:val="00D80120"/>
    <w:rsid w:val="00D82363"/>
    <w:rsid w:val="00D8357D"/>
    <w:rsid w:val="00D84977"/>
    <w:rsid w:val="00D84CCD"/>
    <w:rsid w:val="00D8525F"/>
    <w:rsid w:val="00D8645A"/>
    <w:rsid w:val="00D86F5F"/>
    <w:rsid w:val="00D87BA4"/>
    <w:rsid w:val="00D9094A"/>
    <w:rsid w:val="00D9147D"/>
    <w:rsid w:val="00D91928"/>
    <w:rsid w:val="00D92BE2"/>
    <w:rsid w:val="00D93C76"/>
    <w:rsid w:val="00D945FA"/>
    <w:rsid w:val="00D94D70"/>
    <w:rsid w:val="00D96097"/>
    <w:rsid w:val="00D97A0C"/>
    <w:rsid w:val="00DA0AAE"/>
    <w:rsid w:val="00DA10A1"/>
    <w:rsid w:val="00DA208F"/>
    <w:rsid w:val="00DA42FA"/>
    <w:rsid w:val="00DA6337"/>
    <w:rsid w:val="00DA7AA3"/>
    <w:rsid w:val="00DB0252"/>
    <w:rsid w:val="00DB07A7"/>
    <w:rsid w:val="00DB11FC"/>
    <w:rsid w:val="00DB20E5"/>
    <w:rsid w:val="00DB2188"/>
    <w:rsid w:val="00DB378D"/>
    <w:rsid w:val="00DB4072"/>
    <w:rsid w:val="00DB408D"/>
    <w:rsid w:val="00DC02D5"/>
    <w:rsid w:val="00DC048A"/>
    <w:rsid w:val="00DC19A7"/>
    <w:rsid w:val="00DC1BF9"/>
    <w:rsid w:val="00DC3120"/>
    <w:rsid w:val="00DC3ADE"/>
    <w:rsid w:val="00DC3E60"/>
    <w:rsid w:val="00DC3EAF"/>
    <w:rsid w:val="00DC6633"/>
    <w:rsid w:val="00DC6FF5"/>
    <w:rsid w:val="00DC78E9"/>
    <w:rsid w:val="00DC7FCE"/>
    <w:rsid w:val="00DD0173"/>
    <w:rsid w:val="00DD0F26"/>
    <w:rsid w:val="00DD16B3"/>
    <w:rsid w:val="00DD1C43"/>
    <w:rsid w:val="00DD4197"/>
    <w:rsid w:val="00DD4D2A"/>
    <w:rsid w:val="00DD5949"/>
    <w:rsid w:val="00DD6005"/>
    <w:rsid w:val="00DD63EF"/>
    <w:rsid w:val="00DD6406"/>
    <w:rsid w:val="00DD77B4"/>
    <w:rsid w:val="00DE028B"/>
    <w:rsid w:val="00DE0B55"/>
    <w:rsid w:val="00DE20CB"/>
    <w:rsid w:val="00DE440C"/>
    <w:rsid w:val="00DE4D0F"/>
    <w:rsid w:val="00DE5262"/>
    <w:rsid w:val="00DE5894"/>
    <w:rsid w:val="00DE5B21"/>
    <w:rsid w:val="00DE64B1"/>
    <w:rsid w:val="00DE7853"/>
    <w:rsid w:val="00DF01E4"/>
    <w:rsid w:val="00DF080D"/>
    <w:rsid w:val="00DF3983"/>
    <w:rsid w:val="00DF4819"/>
    <w:rsid w:val="00DF4FC2"/>
    <w:rsid w:val="00DF6C3B"/>
    <w:rsid w:val="00DF78DA"/>
    <w:rsid w:val="00DF7B9D"/>
    <w:rsid w:val="00E0000F"/>
    <w:rsid w:val="00E01BC9"/>
    <w:rsid w:val="00E0215E"/>
    <w:rsid w:val="00E03075"/>
    <w:rsid w:val="00E03C61"/>
    <w:rsid w:val="00E03D1D"/>
    <w:rsid w:val="00E04F0A"/>
    <w:rsid w:val="00E054D4"/>
    <w:rsid w:val="00E05E25"/>
    <w:rsid w:val="00E060E7"/>
    <w:rsid w:val="00E076FE"/>
    <w:rsid w:val="00E12934"/>
    <w:rsid w:val="00E13261"/>
    <w:rsid w:val="00E13330"/>
    <w:rsid w:val="00E15D4A"/>
    <w:rsid w:val="00E16926"/>
    <w:rsid w:val="00E16ABE"/>
    <w:rsid w:val="00E204F1"/>
    <w:rsid w:val="00E22B76"/>
    <w:rsid w:val="00E26C68"/>
    <w:rsid w:val="00E26F86"/>
    <w:rsid w:val="00E27426"/>
    <w:rsid w:val="00E27776"/>
    <w:rsid w:val="00E31764"/>
    <w:rsid w:val="00E326DD"/>
    <w:rsid w:val="00E32FCC"/>
    <w:rsid w:val="00E3443A"/>
    <w:rsid w:val="00E361CD"/>
    <w:rsid w:val="00E36321"/>
    <w:rsid w:val="00E36846"/>
    <w:rsid w:val="00E36D3C"/>
    <w:rsid w:val="00E413C5"/>
    <w:rsid w:val="00E4194E"/>
    <w:rsid w:val="00E437F8"/>
    <w:rsid w:val="00E44410"/>
    <w:rsid w:val="00E46E81"/>
    <w:rsid w:val="00E50D52"/>
    <w:rsid w:val="00E50F46"/>
    <w:rsid w:val="00E5137D"/>
    <w:rsid w:val="00E51E10"/>
    <w:rsid w:val="00E53E42"/>
    <w:rsid w:val="00E54140"/>
    <w:rsid w:val="00E54587"/>
    <w:rsid w:val="00E54A2C"/>
    <w:rsid w:val="00E60CB7"/>
    <w:rsid w:val="00E63650"/>
    <w:rsid w:val="00E648B2"/>
    <w:rsid w:val="00E66C63"/>
    <w:rsid w:val="00E66D0B"/>
    <w:rsid w:val="00E67154"/>
    <w:rsid w:val="00E673AD"/>
    <w:rsid w:val="00E67440"/>
    <w:rsid w:val="00E674B5"/>
    <w:rsid w:val="00E70128"/>
    <w:rsid w:val="00E70564"/>
    <w:rsid w:val="00E71312"/>
    <w:rsid w:val="00E7217D"/>
    <w:rsid w:val="00E7376A"/>
    <w:rsid w:val="00E74C2E"/>
    <w:rsid w:val="00E7519A"/>
    <w:rsid w:val="00E755BF"/>
    <w:rsid w:val="00E75A86"/>
    <w:rsid w:val="00E761C3"/>
    <w:rsid w:val="00E76FEB"/>
    <w:rsid w:val="00E77C21"/>
    <w:rsid w:val="00E8249A"/>
    <w:rsid w:val="00E830F6"/>
    <w:rsid w:val="00E8336F"/>
    <w:rsid w:val="00E83C64"/>
    <w:rsid w:val="00E85B50"/>
    <w:rsid w:val="00E85C57"/>
    <w:rsid w:val="00E86DF1"/>
    <w:rsid w:val="00E91068"/>
    <w:rsid w:val="00E91148"/>
    <w:rsid w:val="00E9260E"/>
    <w:rsid w:val="00E93E83"/>
    <w:rsid w:val="00E94E5D"/>
    <w:rsid w:val="00E9567E"/>
    <w:rsid w:val="00E95C7A"/>
    <w:rsid w:val="00E9625C"/>
    <w:rsid w:val="00E96F28"/>
    <w:rsid w:val="00E96F50"/>
    <w:rsid w:val="00EA124C"/>
    <w:rsid w:val="00EA1E02"/>
    <w:rsid w:val="00EA1EFE"/>
    <w:rsid w:val="00EA2267"/>
    <w:rsid w:val="00EA2294"/>
    <w:rsid w:val="00EA29F6"/>
    <w:rsid w:val="00EA2AA7"/>
    <w:rsid w:val="00EA3BB8"/>
    <w:rsid w:val="00EA3FEF"/>
    <w:rsid w:val="00EA4717"/>
    <w:rsid w:val="00EA48E8"/>
    <w:rsid w:val="00EA5307"/>
    <w:rsid w:val="00EA5839"/>
    <w:rsid w:val="00EA65C7"/>
    <w:rsid w:val="00EA6F1C"/>
    <w:rsid w:val="00EB1567"/>
    <w:rsid w:val="00EB1F3E"/>
    <w:rsid w:val="00EB2510"/>
    <w:rsid w:val="00EB32AB"/>
    <w:rsid w:val="00EB3696"/>
    <w:rsid w:val="00EB3E53"/>
    <w:rsid w:val="00EB440D"/>
    <w:rsid w:val="00EB5425"/>
    <w:rsid w:val="00EB7006"/>
    <w:rsid w:val="00EB76D0"/>
    <w:rsid w:val="00EB7F05"/>
    <w:rsid w:val="00EC068F"/>
    <w:rsid w:val="00EC1691"/>
    <w:rsid w:val="00EC1DDF"/>
    <w:rsid w:val="00EC3021"/>
    <w:rsid w:val="00EC4EC5"/>
    <w:rsid w:val="00EC6AA7"/>
    <w:rsid w:val="00EC74DE"/>
    <w:rsid w:val="00ED12E9"/>
    <w:rsid w:val="00ED25CC"/>
    <w:rsid w:val="00ED289E"/>
    <w:rsid w:val="00ED2DF2"/>
    <w:rsid w:val="00ED360F"/>
    <w:rsid w:val="00ED3C03"/>
    <w:rsid w:val="00ED49C2"/>
    <w:rsid w:val="00ED4D6E"/>
    <w:rsid w:val="00ED4EED"/>
    <w:rsid w:val="00ED57BB"/>
    <w:rsid w:val="00ED66F9"/>
    <w:rsid w:val="00ED6916"/>
    <w:rsid w:val="00ED74D6"/>
    <w:rsid w:val="00ED7DEE"/>
    <w:rsid w:val="00EE0098"/>
    <w:rsid w:val="00EE186A"/>
    <w:rsid w:val="00EE29CA"/>
    <w:rsid w:val="00EE3CF5"/>
    <w:rsid w:val="00EE4D0D"/>
    <w:rsid w:val="00EE5CE8"/>
    <w:rsid w:val="00EE72E7"/>
    <w:rsid w:val="00EF0891"/>
    <w:rsid w:val="00EF0E60"/>
    <w:rsid w:val="00EF2EE2"/>
    <w:rsid w:val="00EF3274"/>
    <w:rsid w:val="00EF3324"/>
    <w:rsid w:val="00EF3F7A"/>
    <w:rsid w:val="00EF405D"/>
    <w:rsid w:val="00F01C92"/>
    <w:rsid w:val="00F01F61"/>
    <w:rsid w:val="00F021E8"/>
    <w:rsid w:val="00F02D13"/>
    <w:rsid w:val="00F03481"/>
    <w:rsid w:val="00F05438"/>
    <w:rsid w:val="00F05907"/>
    <w:rsid w:val="00F064E6"/>
    <w:rsid w:val="00F06D85"/>
    <w:rsid w:val="00F06E82"/>
    <w:rsid w:val="00F07833"/>
    <w:rsid w:val="00F0798F"/>
    <w:rsid w:val="00F12A7D"/>
    <w:rsid w:val="00F134CF"/>
    <w:rsid w:val="00F14240"/>
    <w:rsid w:val="00F147D3"/>
    <w:rsid w:val="00F14935"/>
    <w:rsid w:val="00F1758D"/>
    <w:rsid w:val="00F17E33"/>
    <w:rsid w:val="00F20C9C"/>
    <w:rsid w:val="00F2178F"/>
    <w:rsid w:val="00F22155"/>
    <w:rsid w:val="00F23F2F"/>
    <w:rsid w:val="00F2669D"/>
    <w:rsid w:val="00F26BEB"/>
    <w:rsid w:val="00F27A3B"/>
    <w:rsid w:val="00F31C3C"/>
    <w:rsid w:val="00F323D9"/>
    <w:rsid w:val="00F33AAB"/>
    <w:rsid w:val="00F33DB5"/>
    <w:rsid w:val="00F347FA"/>
    <w:rsid w:val="00F37142"/>
    <w:rsid w:val="00F37504"/>
    <w:rsid w:val="00F37C1E"/>
    <w:rsid w:val="00F37C9B"/>
    <w:rsid w:val="00F37F6C"/>
    <w:rsid w:val="00F40BBB"/>
    <w:rsid w:val="00F40CFF"/>
    <w:rsid w:val="00F41D2C"/>
    <w:rsid w:val="00F41D42"/>
    <w:rsid w:val="00F41DD8"/>
    <w:rsid w:val="00F42677"/>
    <w:rsid w:val="00F42872"/>
    <w:rsid w:val="00F42E67"/>
    <w:rsid w:val="00F42EB7"/>
    <w:rsid w:val="00F4386B"/>
    <w:rsid w:val="00F439B8"/>
    <w:rsid w:val="00F44723"/>
    <w:rsid w:val="00F44A14"/>
    <w:rsid w:val="00F46FD1"/>
    <w:rsid w:val="00F50796"/>
    <w:rsid w:val="00F50B84"/>
    <w:rsid w:val="00F51096"/>
    <w:rsid w:val="00F5143A"/>
    <w:rsid w:val="00F52183"/>
    <w:rsid w:val="00F539D8"/>
    <w:rsid w:val="00F53ABE"/>
    <w:rsid w:val="00F55105"/>
    <w:rsid w:val="00F5619C"/>
    <w:rsid w:val="00F56698"/>
    <w:rsid w:val="00F56CF7"/>
    <w:rsid w:val="00F57F47"/>
    <w:rsid w:val="00F606D6"/>
    <w:rsid w:val="00F60A06"/>
    <w:rsid w:val="00F62355"/>
    <w:rsid w:val="00F62382"/>
    <w:rsid w:val="00F627E5"/>
    <w:rsid w:val="00F64F69"/>
    <w:rsid w:val="00F65D83"/>
    <w:rsid w:val="00F662FF"/>
    <w:rsid w:val="00F67A63"/>
    <w:rsid w:val="00F67B59"/>
    <w:rsid w:val="00F70B0B"/>
    <w:rsid w:val="00F7184C"/>
    <w:rsid w:val="00F7222C"/>
    <w:rsid w:val="00F72710"/>
    <w:rsid w:val="00F740E6"/>
    <w:rsid w:val="00F7430F"/>
    <w:rsid w:val="00F809B0"/>
    <w:rsid w:val="00F810B6"/>
    <w:rsid w:val="00F82B4E"/>
    <w:rsid w:val="00F82C22"/>
    <w:rsid w:val="00F846A7"/>
    <w:rsid w:val="00F84DC0"/>
    <w:rsid w:val="00F85A7D"/>
    <w:rsid w:val="00F86598"/>
    <w:rsid w:val="00F9124D"/>
    <w:rsid w:val="00F9157B"/>
    <w:rsid w:val="00F91D2D"/>
    <w:rsid w:val="00F92E08"/>
    <w:rsid w:val="00F939E5"/>
    <w:rsid w:val="00F94B5A"/>
    <w:rsid w:val="00F9682B"/>
    <w:rsid w:val="00FA137C"/>
    <w:rsid w:val="00FA15B3"/>
    <w:rsid w:val="00FA196F"/>
    <w:rsid w:val="00FA2E08"/>
    <w:rsid w:val="00FA2F94"/>
    <w:rsid w:val="00FA2FF0"/>
    <w:rsid w:val="00FA314A"/>
    <w:rsid w:val="00FA33DB"/>
    <w:rsid w:val="00FA3A27"/>
    <w:rsid w:val="00FA3CFF"/>
    <w:rsid w:val="00FA4AAC"/>
    <w:rsid w:val="00FA7051"/>
    <w:rsid w:val="00FA77FE"/>
    <w:rsid w:val="00FB02D5"/>
    <w:rsid w:val="00FB1113"/>
    <w:rsid w:val="00FB1C2C"/>
    <w:rsid w:val="00FB4438"/>
    <w:rsid w:val="00FB4F6E"/>
    <w:rsid w:val="00FB6546"/>
    <w:rsid w:val="00FC05D5"/>
    <w:rsid w:val="00FC0C08"/>
    <w:rsid w:val="00FC1467"/>
    <w:rsid w:val="00FC1945"/>
    <w:rsid w:val="00FC24EF"/>
    <w:rsid w:val="00FC299A"/>
    <w:rsid w:val="00FC2CDF"/>
    <w:rsid w:val="00FC42A5"/>
    <w:rsid w:val="00FC4474"/>
    <w:rsid w:val="00FC56C8"/>
    <w:rsid w:val="00FC5838"/>
    <w:rsid w:val="00FC5D89"/>
    <w:rsid w:val="00FC5F1E"/>
    <w:rsid w:val="00FD0B45"/>
    <w:rsid w:val="00FD31E4"/>
    <w:rsid w:val="00FD5736"/>
    <w:rsid w:val="00FD5A4B"/>
    <w:rsid w:val="00FD7001"/>
    <w:rsid w:val="00FE23BD"/>
    <w:rsid w:val="00FE346C"/>
    <w:rsid w:val="00FE4327"/>
    <w:rsid w:val="00FE4AAA"/>
    <w:rsid w:val="00FE4C63"/>
    <w:rsid w:val="00FE6EEE"/>
    <w:rsid w:val="00FE789D"/>
    <w:rsid w:val="00FF18B4"/>
    <w:rsid w:val="00FF196A"/>
    <w:rsid w:val="00FF3369"/>
    <w:rsid w:val="00FF3AA0"/>
    <w:rsid w:val="00FF3EAF"/>
    <w:rsid w:val="00FF54EF"/>
    <w:rsid w:val="00FF5E60"/>
    <w:rsid w:val="00FF70E3"/>
    <w:rsid w:val="00FF75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0FC28"/>
  <w15:chartTrackingRefBased/>
  <w15:docId w15:val="{F030ED06-C8E9-45FE-8D0B-F2D06082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1522A5"/>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link w:val="Nagwek1Znak"/>
    <w:qFormat/>
    <w:rsid w:val="00807455"/>
    <w:pPr>
      <w:keepNext/>
      <w:widowControl/>
      <w:suppressAutoHyphens w:val="0"/>
      <w:autoSpaceDN/>
      <w:spacing w:before="100" w:beforeAutospacing="1" w:after="100" w:afterAutospacing="1"/>
      <w:jc w:val="center"/>
      <w:textAlignment w:val="auto"/>
      <w:outlineLvl w:val="0"/>
    </w:pPr>
    <w:rPr>
      <w:rFonts w:eastAsia="Times New Roman" w:cs="Times New Roman"/>
      <w:b/>
      <w:bCs/>
      <w:kern w:val="36"/>
      <w:sz w:val="48"/>
      <w:szCs w:val="48"/>
      <w:lang w:eastAsia="pl-PL" w:bidi="ar-SA"/>
    </w:rPr>
  </w:style>
  <w:style w:type="paragraph" w:styleId="Nagwek2">
    <w:name w:val="heading 2"/>
    <w:basedOn w:val="Normalny"/>
    <w:link w:val="Nagwek2Znak"/>
    <w:uiPriority w:val="9"/>
    <w:qFormat/>
    <w:rsid w:val="00807455"/>
    <w:pPr>
      <w:keepNext/>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paragraph" w:styleId="Nagwek3">
    <w:name w:val="heading 3"/>
    <w:basedOn w:val="Normalny"/>
    <w:link w:val="Nagwek3Znak"/>
    <w:uiPriority w:val="9"/>
    <w:qFormat/>
    <w:rsid w:val="00807455"/>
    <w:pPr>
      <w:keepNext/>
      <w:widowControl/>
      <w:suppressAutoHyphens w:val="0"/>
      <w:autoSpaceDN/>
      <w:spacing w:before="100" w:beforeAutospacing="1" w:after="100" w:afterAutospacing="1"/>
      <w:jc w:val="center"/>
      <w:textAlignment w:val="auto"/>
      <w:outlineLvl w:val="2"/>
    </w:pPr>
    <w:rPr>
      <w:rFonts w:eastAsia="Times New Roman" w:cs="Times New Roman"/>
      <w:b/>
      <w:bCs/>
      <w:kern w:val="0"/>
      <w:sz w:val="27"/>
      <w:szCs w:val="27"/>
      <w:lang w:eastAsia="pl-PL" w:bidi="ar-SA"/>
    </w:rPr>
  </w:style>
  <w:style w:type="paragraph" w:styleId="Nagwek4">
    <w:name w:val="heading 4"/>
    <w:basedOn w:val="Normalny"/>
    <w:next w:val="Normalny"/>
    <w:link w:val="Nagwek4Znak"/>
    <w:uiPriority w:val="9"/>
    <w:semiHidden/>
    <w:unhideWhenUsed/>
    <w:qFormat/>
    <w:rsid w:val="007D0FA4"/>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5">
    <w:name w:val="heading 5"/>
    <w:basedOn w:val="Normalny"/>
    <w:link w:val="Nagwek5Znak"/>
    <w:uiPriority w:val="9"/>
    <w:qFormat/>
    <w:rsid w:val="00807455"/>
    <w:pPr>
      <w:keepNext/>
      <w:widowControl/>
      <w:suppressAutoHyphens w:val="0"/>
      <w:autoSpaceDN/>
      <w:spacing w:before="100" w:beforeAutospacing="1" w:after="100" w:afterAutospacing="1"/>
      <w:ind w:left="5954"/>
      <w:jc w:val="both"/>
      <w:textAlignment w:val="auto"/>
      <w:outlineLvl w:val="4"/>
    </w:pPr>
    <w:rPr>
      <w:rFonts w:eastAsia="Times New Roman" w:cs="Times New Roman"/>
      <w:b/>
      <w:bCs/>
      <w:kern w:val="0"/>
      <w:sz w:val="20"/>
      <w:szCs w:val="20"/>
      <w:lang w:eastAsia="pl-PL" w:bidi="ar-SA"/>
    </w:rPr>
  </w:style>
  <w:style w:type="paragraph" w:styleId="Nagwek7">
    <w:name w:val="heading 7"/>
    <w:basedOn w:val="Normalny"/>
    <w:next w:val="Normalny"/>
    <w:link w:val="Nagwek7Znak"/>
    <w:uiPriority w:val="9"/>
    <w:semiHidden/>
    <w:unhideWhenUsed/>
    <w:qFormat/>
    <w:rsid w:val="00BF4C82"/>
    <w:pPr>
      <w:keepNext/>
      <w:keepLines/>
      <w:spacing w:before="40"/>
      <w:outlineLvl w:val="6"/>
    </w:pPr>
    <w:rPr>
      <w:rFonts w:asciiTheme="majorHAnsi" w:eastAsiaTheme="majorEastAsia" w:hAnsiTheme="majorHAnsi" w:cs="Mangal"/>
      <w:i/>
      <w:iCs/>
      <w:color w:val="1F4D78" w:themeColor="accent1" w:themeShade="7F"/>
      <w:szCs w:val="21"/>
    </w:rPr>
  </w:style>
  <w:style w:type="paragraph" w:styleId="Nagwek8">
    <w:name w:val="heading 8"/>
    <w:basedOn w:val="Normalny"/>
    <w:next w:val="Normalny"/>
    <w:link w:val="Nagwek8Znak"/>
    <w:uiPriority w:val="9"/>
    <w:semiHidden/>
    <w:unhideWhenUsed/>
    <w:qFormat/>
    <w:rsid w:val="00DD0F26"/>
    <w:pPr>
      <w:keepNext/>
      <w:keepLines/>
      <w:spacing w:before="40"/>
      <w:outlineLvl w:val="7"/>
    </w:pPr>
    <w:rPr>
      <w:rFonts w:asciiTheme="majorHAnsi" w:eastAsiaTheme="majorEastAsia" w:hAnsiTheme="majorHAnsi" w:cs="Mangal"/>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745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0745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807455"/>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rsid w:val="00807455"/>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07455"/>
  </w:style>
  <w:style w:type="character" w:styleId="Hipercze">
    <w:name w:val="Hyperlink"/>
    <w:basedOn w:val="Domylnaczcionkaakapitu"/>
    <w:uiPriority w:val="99"/>
    <w:unhideWhenUsed/>
    <w:rsid w:val="00807455"/>
    <w:rPr>
      <w:color w:val="0000FF"/>
      <w:u w:val="single"/>
    </w:rPr>
  </w:style>
  <w:style w:type="character" w:styleId="UyteHipercze">
    <w:name w:val="FollowedHyperlink"/>
    <w:basedOn w:val="Domylnaczcionkaakapitu"/>
    <w:uiPriority w:val="99"/>
    <w:semiHidden/>
    <w:unhideWhenUsed/>
    <w:rsid w:val="00807455"/>
    <w:rPr>
      <w:color w:val="800080"/>
      <w:u w:val="single"/>
    </w:rPr>
  </w:style>
  <w:style w:type="paragraph" w:customStyle="1" w:styleId="msonormal0">
    <w:name w:val="msonormal"/>
    <w:basedOn w:val="Normalny"/>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styleId="NormalnyWeb">
    <w:name w:val="Normal (Web)"/>
    <w:basedOn w:val="Normalny"/>
    <w:uiPriority w:val="99"/>
    <w:unhideWhenUsed/>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customStyle="1" w:styleId="sdfootnote">
    <w:name w:val="sdfootnote"/>
    <w:basedOn w:val="Normalny"/>
    <w:rsid w:val="00807455"/>
    <w:pPr>
      <w:widowControl/>
      <w:suppressAutoHyphens w:val="0"/>
      <w:autoSpaceDN/>
      <w:spacing w:before="100" w:beforeAutospacing="1"/>
      <w:ind w:left="284" w:hanging="284"/>
      <w:textAlignment w:val="auto"/>
    </w:pPr>
    <w:rPr>
      <w:rFonts w:eastAsia="Times New Roman" w:cs="Times New Roman"/>
      <w:kern w:val="0"/>
      <w:sz w:val="20"/>
      <w:szCs w:val="20"/>
      <w:lang w:eastAsia="pl-PL" w:bidi="ar-SA"/>
    </w:rPr>
  </w:style>
  <w:style w:type="paragraph" w:styleId="Akapitzlist">
    <w:name w:val="List Paragraph"/>
    <w:aliases w:val="ISCG Numerowanie,lp1,List Paragraph2,Preambuła,normalny tekst,L1,Numerowanie,List Paragraph,Normal,Akapit z listą3,Akapit z listą31,Podsis rysunku,HŁ_Bullet1,Lista - poziom 1,Tabela - naglowek,SM-nagłówek2,CP-UC"/>
    <w:basedOn w:val="Normalny"/>
    <w:link w:val="AkapitzlistZnak"/>
    <w:uiPriority w:val="34"/>
    <w:qFormat/>
    <w:rsid w:val="004E3BA7"/>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Tekstdymka">
    <w:name w:val="Balloon Text"/>
    <w:basedOn w:val="Normalny"/>
    <w:link w:val="TekstdymkaZnak"/>
    <w:uiPriority w:val="99"/>
    <w:semiHidden/>
    <w:unhideWhenUsed/>
    <w:rsid w:val="00F147D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7D3"/>
    <w:rPr>
      <w:rFonts w:ascii="Segoe UI" w:hAnsi="Segoe UI" w:cs="Segoe UI"/>
      <w:sz w:val="18"/>
      <w:szCs w:val="18"/>
    </w:rPr>
  </w:style>
  <w:style w:type="paragraph" w:customStyle="1" w:styleId="Standard">
    <w:name w:val="Standard"/>
    <w:rsid w:val="00A3646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uiPriority w:val="99"/>
    <w:qFormat/>
    <w:rsid w:val="00A36465"/>
    <w:pPr>
      <w:widowControl w:val="0"/>
      <w:jc w:val="both"/>
    </w:pPr>
    <w:rPr>
      <w:sz w:val="26"/>
      <w:szCs w:val="26"/>
    </w:rPr>
  </w:style>
  <w:style w:type="paragraph" w:customStyle="1" w:styleId="Podpis1">
    <w:name w:val="Podpis1"/>
    <w:basedOn w:val="Standard"/>
    <w:rsid w:val="00A36465"/>
    <w:pPr>
      <w:suppressLineNumbers/>
      <w:spacing w:before="120" w:after="120"/>
    </w:pPr>
    <w:rPr>
      <w:rFonts w:cs="Lucida Sans Unicode"/>
      <w:i/>
      <w:iCs/>
      <w:sz w:val="20"/>
      <w:szCs w:val="20"/>
    </w:rPr>
  </w:style>
  <w:style w:type="paragraph" w:customStyle="1" w:styleId="Tekstpodstawowy21">
    <w:name w:val="Tekst podstawowy 21"/>
    <w:basedOn w:val="Standard"/>
    <w:rsid w:val="00A36465"/>
    <w:pPr>
      <w:widowControl w:val="0"/>
      <w:spacing w:after="120"/>
      <w:jc w:val="both"/>
    </w:pPr>
  </w:style>
  <w:style w:type="character" w:customStyle="1" w:styleId="Nagwek7Znak">
    <w:name w:val="Nagłówek 7 Znak"/>
    <w:basedOn w:val="Domylnaczcionkaakapitu"/>
    <w:link w:val="Nagwek7"/>
    <w:uiPriority w:val="9"/>
    <w:semiHidden/>
    <w:rsid w:val="00BF4C82"/>
    <w:rPr>
      <w:rFonts w:asciiTheme="majorHAnsi" w:eastAsiaTheme="majorEastAsia" w:hAnsiTheme="majorHAnsi" w:cs="Mangal"/>
      <w:i/>
      <w:iCs/>
      <w:color w:val="1F4D78" w:themeColor="accent1" w:themeShade="7F"/>
      <w:kern w:val="3"/>
      <w:sz w:val="24"/>
      <w:szCs w:val="21"/>
      <w:lang w:eastAsia="zh-CN" w:bidi="hi-IN"/>
    </w:rPr>
  </w:style>
  <w:style w:type="character" w:customStyle="1" w:styleId="Nagwek8Znak">
    <w:name w:val="Nagłówek 8 Znak"/>
    <w:basedOn w:val="Domylnaczcionkaakapitu"/>
    <w:link w:val="Nagwek8"/>
    <w:uiPriority w:val="9"/>
    <w:semiHidden/>
    <w:rsid w:val="00DD0F26"/>
    <w:rPr>
      <w:rFonts w:asciiTheme="majorHAnsi" w:eastAsiaTheme="majorEastAsia" w:hAnsiTheme="majorHAnsi" w:cs="Mangal"/>
      <w:color w:val="272727" w:themeColor="text1" w:themeTint="D8"/>
      <w:kern w:val="3"/>
      <w:sz w:val="21"/>
      <w:szCs w:val="19"/>
      <w:lang w:eastAsia="zh-CN" w:bidi="hi-IN"/>
    </w:rPr>
  </w:style>
  <w:style w:type="character" w:styleId="Odwoaniedokomentarza">
    <w:name w:val="annotation reference"/>
    <w:basedOn w:val="Domylnaczcionkaakapitu"/>
    <w:uiPriority w:val="99"/>
    <w:semiHidden/>
    <w:unhideWhenUsed/>
    <w:rsid w:val="009B4315"/>
    <w:rPr>
      <w:sz w:val="16"/>
      <w:szCs w:val="16"/>
    </w:rPr>
  </w:style>
  <w:style w:type="paragraph" w:styleId="Tekstkomentarza">
    <w:name w:val="annotation text"/>
    <w:basedOn w:val="Normalny"/>
    <w:link w:val="TekstkomentarzaZnak"/>
    <w:uiPriority w:val="99"/>
    <w:semiHidden/>
    <w:unhideWhenUsed/>
    <w:rsid w:val="009B4315"/>
    <w:rPr>
      <w:rFonts w:cs="Mangal"/>
      <w:sz w:val="20"/>
      <w:szCs w:val="18"/>
    </w:rPr>
  </w:style>
  <w:style w:type="character" w:customStyle="1" w:styleId="TekstkomentarzaZnak">
    <w:name w:val="Tekst komentarza Znak"/>
    <w:basedOn w:val="Domylnaczcionkaakapitu"/>
    <w:link w:val="Tekstkomentarza"/>
    <w:uiPriority w:val="99"/>
    <w:semiHidden/>
    <w:rsid w:val="009B4315"/>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9B4315"/>
    <w:rPr>
      <w:b/>
      <w:bCs/>
    </w:rPr>
  </w:style>
  <w:style w:type="character" w:customStyle="1" w:styleId="TematkomentarzaZnak">
    <w:name w:val="Temat komentarza Znak"/>
    <w:basedOn w:val="TekstkomentarzaZnak"/>
    <w:link w:val="Tematkomentarza"/>
    <w:uiPriority w:val="99"/>
    <w:semiHidden/>
    <w:rsid w:val="009B4315"/>
    <w:rPr>
      <w:rFonts w:ascii="Times New Roman" w:eastAsia="SimSun" w:hAnsi="Times New Roman" w:cs="Mangal"/>
      <w:b/>
      <w:bCs/>
      <w:kern w:val="3"/>
      <w:sz w:val="20"/>
      <w:szCs w:val="18"/>
      <w:lang w:eastAsia="zh-CN" w:bidi="hi-IN"/>
    </w:rPr>
  </w:style>
  <w:style w:type="character" w:customStyle="1" w:styleId="Nagwek4Znak">
    <w:name w:val="Nagłówek 4 Znak"/>
    <w:basedOn w:val="Domylnaczcionkaakapitu"/>
    <w:link w:val="Nagwek4"/>
    <w:uiPriority w:val="9"/>
    <w:semiHidden/>
    <w:rsid w:val="007D0FA4"/>
    <w:rPr>
      <w:rFonts w:asciiTheme="majorHAnsi" w:eastAsiaTheme="majorEastAsia" w:hAnsiTheme="majorHAnsi" w:cs="Mangal"/>
      <w:i/>
      <w:iCs/>
      <w:color w:val="2E74B5" w:themeColor="accent1" w:themeShade="BF"/>
      <w:kern w:val="3"/>
      <w:sz w:val="24"/>
      <w:szCs w:val="21"/>
      <w:lang w:eastAsia="zh-CN" w:bidi="hi-IN"/>
    </w:rPr>
  </w:style>
  <w:style w:type="paragraph" w:styleId="Nagwek">
    <w:name w:val="header"/>
    <w:basedOn w:val="Normalny"/>
    <w:link w:val="NagwekZnak"/>
    <w:uiPriority w:val="99"/>
    <w:unhideWhenUsed/>
    <w:rsid w:val="000F1D63"/>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0F1D63"/>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0F1D63"/>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0F1D63"/>
    <w:rPr>
      <w:rFonts w:ascii="Times New Roman" w:eastAsia="SimSun" w:hAnsi="Times New Roman" w:cs="Mangal"/>
      <w:kern w:val="3"/>
      <w:sz w:val="24"/>
      <w:szCs w:val="21"/>
      <w:lang w:eastAsia="zh-CN" w:bidi="hi-IN"/>
    </w:rPr>
  </w:style>
  <w:style w:type="paragraph" w:customStyle="1" w:styleId="Default">
    <w:name w:val="Default"/>
    <w:rsid w:val="005232DA"/>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basedOn w:val="Normalny"/>
    <w:link w:val="TekstprzypisudolnegoZnak"/>
    <w:rsid w:val="003F2E7F"/>
    <w:pPr>
      <w:widowControl/>
      <w:autoSpaceDN/>
      <w:textAlignment w:val="auto"/>
    </w:pPr>
    <w:rPr>
      <w:rFonts w:eastAsia="Times New Roman" w:cs="Times New Roman"/>
      <w:kern w:val="0"/>
      <w:sz w:val="20"/>
      <w:szCs w:val="20"/>
      <w:lang w:eastAsia="ar-SA" w:bidi="ar-SA"/>
    </w:rPr>
  </w:style>
  <w:style w:type="character" w:customStyle="1" w:styleId="TekstprzypisudolnegoZnak">
    <w:name w:val="Tekst przypisu dolnego Znak"/>
    <w:basedOn w:val="Domylnaczcionkaakapitu"/>
    <w:link w:val="Tekstprzypisudolnego"/>
    <w:rsid w:val="003F2E7F"/>
    <w:rPr>
      <w:rFonts w:ascii="Times New Roman" w:eastAsia="Times New Roman" w:hAnsi="Times New Roman" w:cs="Times New Roman"/>
      <w:sz w:val="20"/>
      <w:szCs w:val="20"/>
      <w:lang w:eastAsia="ar-SA"/>
    </w:rPr>
  </w:style>
  <w:style w:type="character" w:styleId="Odwoanieprzypisudolnego">
    <w:name w:val="footnote reference"/>
    <w:rsid w:val="003F2E7F"/>
    <w:rPr>
      <w:position w:val="0"/>
      <w:vertAlign w:val="superscript"/>
    </w:rPr>
  </w:style>
  <w:style w:type="table" w:styleId="Tabela-Siatka">
    <w:name w:val="Table Grid"/>
    <w:basedOn w:val="Standardowy"/>
    <w:uiPriority w:val="39"/>
    <w:rsid w:val="006C0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6C0AF0"/>
    <w:pPr>
      <w:widowControl/>
      <w:autoSpaceDN/>
      <w:spacing w:after="120" w:line="252" w:lineRule="auto"/>
      <w:ind w:left="283"/>
      <w:textAlignment w:val="auto"/>
    </w:pPr>
    <w:rPr>
      <w:rFonts w:ascii="Calibri" w:hAnsi="Calibri" w:cs="font286"/>
      <w:kern w:val="0"/>
      <w:sz w:val="22"/>
      <w:szCs w:val="22"/>
      <w:lang w:eastAsia="ar-SA" w:bidi="ar-SA"/>
    </w:rPr>
  </w:style>
  <w:style w:type="character" w:customStyle="1" w:styleId="TekstpodstawowywcityZnak">
    <w:name w:val="Tekst podstawowy wcięty Znak"/>
    <w:basedOn w:val="Domylnaczcionkaakapitu"/>
    <w:link w:val="Tekstpodstawowywcity"/>
    <w:rsid w:val="006C0AF0"/>
    <w:rPr>
      <w:rFonts w:ascii="Calibri" w:eastAsia="SimSun" w:hAnsi="Calibri" w:cs="font286"/>
      <w:lang w:eastAsia="ar-SA"/>
    </w:rPr>
  </w:style>
  <w:style w:type="numbering" w:customStyle="1" w:styleId="WW8Num48">
    <w:name w:val="WW8Num48"/>
    <w:basedOn w:val="Bezlisty"/>
    <w:rsid w:val="00735A29"/>
    <w:pPr>
      <w:numPr>
        <w:numId w:val="6"/>
      </w:numPr>
    </w:pPr>
  </w:style>
  <w:style w:type="character" w:customStyle="1" w:styleId="DeltaViewInsertion">
    <w:name w:val="DeltaView Insertion"/>
    <w:rsid w:val="006F1B7C"/>
    <w:rPr>
      <w:b/>
      <w:i/>
      <w:spacing w:val="0"/>
    </w:rPr>
  </w:style>
  <w:style w:type="table" w:customStyle="1" w:styleId="Tabelasiatki1jasnaakcent31">
    <w:name w:val="Tabela siatki 1 — jasna — akcent 31"/>
    <w:basedOn w:val="Standardowy"/>
    <w:next w:val="Tabelasiatki1jasnaakcent3"/>
    <w:uiPriority w:val="46"/>
    <w:rsid w:val="006F1B7C"/>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elasiatki1jasnaakcent3">
    <w:name w:val="Grid Table 1 Light Accent 3"/>
    <w:basedOn w:val="Standardowy"/>
    <w:uiPriority w:val="46"/>
    <w:rsid w:val="006F1B7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160F24"/>
  </w:style>
  <w:style w:type="paragraph" w:customStyle="1" w:styleId="Textbodyindent">
    <w:name w:val="Text body indent"/>
    <w:basedOn w:val="Standard"/>
    <w:rsid w:val="00160F24"/>
    <w:pPr>
      <w:spacing w:line="320" w:lineRule="exact"/>
      <w:ind w:left="360" w:hanging="360"/>
      <w:jc w:val="both"/>
    </w:pPr>
  </w:style>
  <w:style w:type="numbering" w:customStyle="1" w:styleId="WW8Num20">
    <w:name w:val="WW8Num20"/>
    <w:basedOn w:val="Bezlisty"/>
    <w:rsid w:val="00160F24"/>
    <w:pPr>
      <w:numPr>
        <w:numId w:val="26"/>
      </w:numPr>
    </w:pPr>
  </w:style>
  <w:style w:type="numbering" w:customStyle="1" w:styleId="WW8Num481">
    <w:name w:val="WW8Num481"/>
    <w:basedOn w:val="Bezlisty"/>
    <w:rsid w:val="00160F24"/>
    <w:pPr>
      <w:numPr>
        <w:numId w:val="1"/>
      </w:numPr>
    </w:pPr>
  </w:style>
  <w:style w:type="paragraph" w:styleId="Tekstprzypisukocowego">
    <w:name w:val="endnote text"/>
    <w:basedOn w:val="Normalny"/>
    <w:link w:val="TekstprzypisukocowegoZnak"/>
    <w:uiPriority w:val="99"/>
    <w:semiHidden/>
    <w:unhideWhenUsed/>
    <w:rsid w:val="00D8525F"/>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D8525F"/>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iPriority w:val="99"/>
    <w:semiHidden/>
    <w:unhideWhenUsed/>
    <w:rsid w:val="00D8525F"/>
    <w:rPr>
      <w:vertAlign w:val="superscript"/>
    </w:rPr>
  </w:style>
  <w:style w:type="numbering" w:customStyle="1" w:styleId="WW8Num482">
    <w:name w:val="WW8Num482"/>
    <w:basedOn w:val="Bezlisty"/>
    <w:rsid w:val="00850B46"/>
    <w:pPr>
      <w:numPr>
        <w:numId w:val="17"/>
      </w:numPr>
    </w:pPr>
  </w:style>
  <w:style w:type="numbering" w:customStyle="1" w:styleId="WW8Num201">
    <w:name w:val="WW8Num201"/>
    <w:basedOn w:val="Bezlisty"/>
    <w:rsid w:val="00850B46"/>
    <w:pPr>
      <w:numPr>
        <w:numId w:val="3"/>
      </w:numPr>
    </w:pPr>
  </w:style>
  <w:style w:type="numbering" w:customStyle="1" w:styleId="WW8Num13">
    <w:name w:val="WW8Num13"/>
    <w:basedOn w:val="Bezlisty"/>
    <w:rsid w:val="000C4DC6"/>
    <w:pPr>
      <w:numPr>
        <w:numId w:val="11"/>
      </w:numPr>
    </w:pPr>
  </w:style>
  <w:style w:type="numbering" w:customStyle="1" w:styleId="WW8Num6">
    <w:name w:val="WW8Num6"/>
    <w:basedOn w:val="Bezlisty"/>
    <w:rsid w:val="00C366EE"/>
    <w:pPr>
      <w:numPr>
        <w:numId w:val="12"/>
      </w:numPr>
    </w:pPr>
  </w:style>
  <w:style w:type="paragraph" w:customStyle="1" w:styleId="western">
    <w:name w:val="western"/>
    <w:basedOn w:val="Normalny"/>
    <w:rsid w:val="00AE7E4E"/>
    <w:pPr>
      <w:widowControl/>
      <w:suppressAutoHyphens w:val="0"/>
      <w:autoSpaceDN/>
      <w:spacing w:before="100" w:beforeAutospacing="1" w:after="100" w:afterAutospacing="1" w:line="360" w:lineRule="auto"/>
      <w:jc w:val="both"/>
      <w:textAlignment w:val="auto"/>
    </w:pPr>
    <w:rPr>
      <w:rFonts w:eastAsia="Times New Roman" w:cs="Times New Roman"/>
      <w:kern w:val="0"/>
      <w:lang w:eastAsia="pl-PL" w:bidi="ar-SA"/>
    </w:rPr>
  </w:style>
  <w:style w:type="numbering" w:customStyle="1" w:styleId="WW8Num8">
    <w:name w:val="WW8Num8"/>
    <w:basedOn w:val="Bezlisty"/>
    <w:rsid w:val="008E3C29"/>
    <w:pPr>
      <w:numPr>
        <w:numId w:val="13"/>
      </w:numPr>
    </w:pPr>
  </w:style>
  <w:style w:type="paragraph" w:styleId="Lista2">
    <w:name w:val="List 2"/>
    <w:basedOn w:val="Normalny"/>
    <w:rsid w:val="004720ED"/>
    <w:pPr>
      <w:widowControl/>
      <w:suppressAutoHyphens w:val="0"/>
      <w:autoSpaceDN/>
      <w:ind w:left="566" w:hanging="283"/>
      <w:textAlignment w:val="auto"/>
    </w:pPr>
    <w:rPr>
      <w:rFonts w:eastAsia="Times New Roman" w:cs="Times New Roman"/>
      <w:kern w:val="0"/>
      <w:lang w:eastAsia="pl-PL" w:bidi="ar-SA"/>
    </w:rPr>
  </w:style>
  <w:style w:type="numbering" w:customStyle="1" w:styleId="WW8Num661">
    <w:name w:val="WW8Num661"/>
    <w:basedOn w:val="Bezlisty"/>
    <w:rsid w:val="00E437F8"/>
    <w:pPr>
      <w:numPr>
        <w:numId w:val="14"/>
      </w:numPr>
    </w:pPr>
  </w:style>
  <w:style w:type="numbering" w:customStyle="1" w:styleId="WW8Num131">
    <w:name w:val="WW8Num131"/>
    <w:basedOn w:val="Bezlisty"/>
    <w:rsid w:val="002B597B"/>
    <w:pPr>
      <w:numPr>
        <w:numId w:val="15"/>
      </w:numPr>
    </w:pPr>
  </w:style>
  <w:style w:type="character" w:customStyle="1" w:styleId="AkapitzlistZnak">
    <w:name w:val="Akapit z listą Znak"/>
    <w:aliases w:val="ISCG Numerowanie Znak,lp1 Znak,List Paragraph2 Znak,Preambuła Znak,normalny tekst Znak,L1 Znak,Numerowanie Znak,List Paragraph Znak,Normal Znak,Akapit z listą3 Znak,Akapit z listą31 Znak,Podsis rysunku Znak,HŁ_Bullet1 Znak,CP-UC Znak"/>
    <w:link w:val="Akapitzlist"/>
    <w:uiPriority w:val="34"/>
    <w:qFormat/>
    <w:locked/>
    <w:rsid w:val="00E70128"/>
  </w:style>
  <w:style w:type="paragraph" w:customStyle="1" w:styleId="Lista24">
    <w:name w:val="Lista 24"/>
    <w:basedOn w:val="Normalny"/>
    <w:rsid w:val="008934FC"/>
    <w:pPr>
      <w:widowControl/>
      <w:autoSpaceDN/>
      <w:ind w:left="566" w:hanging="283"/>
      <w:textAlignment w:val="auto"/>
    </w:pPr>
    <w:rPr>
      <w:rFonts w:eastAsia="Times New Roman" w:cs="Times New Roman"/>
      <w:kern w:val="1"/>
      <w:lang w:eastAsia="ar-SA" w:bidi="ar-SA"/>
    </w:rPr>
  </w:style>
  <w:style w:type="table" w:customStyle="1" w:styleId="Tabelasiatki1jasnaakcent311">
    <w:name w:val="Tabela siatki 1 — jasna — akcent 311"/>
    <w:basedOn w:val="Standardowy"/>
    <w:next w:val="Tabelasiatki1jasnaakcent3"/>
    <w:uiPriority w:val="46"/>
    <w:rsid w:val="00ED4EED"/>
    <w:pPr>
      <w:spacing w:after="0" w:line="240" w:lineRule="auto"/>
    </w:p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Lista21">
    <w:name w:val="Lista 21"/>
    <w:basedOn w:val="Normalny"/>
    <w:rsid w:val="001C3EE4"/>
    <w:pPr>
      <w:widowControl/>
      <w:autoSpaceDN/>
      <w:ind w:left="566" w:hanging="283"/>
      <w:textAlignment w:val="auto"/>
    </w:pPr>
    <w:rPr>
      <w:rFonts w:eastAsia="Times New Roman" w:cs="Times New Roman"/>
      <w:kern w:val="1"/>
      <w:lang w:eastAsia="ar-SA" w:bidi="ar-SA"/>
    </w:rPr>
  </w:style>
  <w:style w:type="character" w:customStyle="1" w:styleId="Domylnaczcionkaakapitu7">
    <w:name w:val="Domyślna czcionka akapitu7"/>
    <w:rsid w:val="00E66C63"/>
  </w:style>
  <w:style w:type="paragraph" w:customStyle="1" w:styleId="Tekstpodstawowywcity23">
    <w:name w:val="Tekst podstawowy wcięty 23"/>
    <w:basedOn w:val="Normalny"/>
    <w:rsid w:val="00886E13"/>
    <w:pPr>
      <w:widowControl/>
      <w:ind w:left="720" w:hanging="360"/>
      <w:jc w:val="both"/>
    </w:pPr>
    <w:rPr>
      <w:rFonts w:eastAsia="Times New Roman" w:cs="Times New Roman"/>
      <w:spacing w:val="-3"/>
      <w:szCs w:val="20"/>
      <w:lang w:bidi="ar-SA"/>
    </w:rPr>
  </w:style>
  <w:style w:type="character" w:customStyle="1" w:styleId="UnresolvedMention">
    <w:name w:val="Unresolved Mention"/>
    <w:basedOn w:val="Domylnaczcionkaakapitu"/>
    <w:uiPriority w:val="99"/>
    <w:semiHidden/>
    <w:unhideWhenUsed/>
    <w:rsid w:val="00721CA1"/>
    <w:rPr>
      <w:color w:val="605E5C"/>
      <w:shd w:val="clear" w:color="auto" w:fill="E1DFDD"/>
    </w:rPr>
  </w:style>
  <w:style w:type="numbering" w:customStyle="1" w:styleId="WW8Num202">
    <w:name w:val="WW8Num202"/>
    <w:basedOn w:val="Bezlisty"/>
    <w:rsid w:val="00CB4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10664">
      <w:bodyDiv w:val="1"/>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
        <w:div w:id="155612048">
          <w:marLeft w:val="0"/>
          <w:marRight w:val="0"/>
          <w:marTop w:val="0"/>
          <w:marBottom w:val="0"/>
          <w:divBdr>
            <w:top w:val="none" w:sz="0" w:space="0" w:color="auto"/>
            <w:left w:val="none" w:sz="0" w:space="0" w:color="auto"/>
            <w:bottom w:val="none" w:sz="0" w:space="0" w:color="auto"/>
            <w:right w:val="none" w:sz="0" w:space="0" w:color="auto"/>
          </w:divBdr>
        </w:div>
        <w:div w:id="2078746799">
          <w:marLeft w:val="0"/>
          <w:marRight w:val="0"/>
          <w:marTop w:val="0"/>
          <w:marBottom w:val="0"/>
          <w:divBdr>
            <w:top w:val="none" w:sz="0" w:space="0" w:color="auto"/>
            <w:left w:val="none" w:sz="0" w:space="0" w:color="auto"/>
            <w:bottom w:val="none" w:sz="0" w:space="0" w:color="auto"/>
            <w:right w:val="none" w:sz="0" w:space="0" w:color="auto"/>
          </w:divBdr>
        </w:div>
        <w:div w:id="1386761091">
          <w:marLeft w:val="0"/>
          <w:marRight w:val="0"/>
          <w:marTop w:val="0"/>
          <w:marBottom w:val="0"/>
          <w:divBdr>
            <w:top w:val="none" w:sz="0" w:space="0" w:color="auto"/>
            <w:left w:val="none" w:sz="0" w:space="0" w:color="auto"/>
            <w:bottom w:val="none" w:sz="0" w:space="0" w:color="auto"/>
            <w:right w:val="none" w:sz="0" w:space="0" w:color="auto"/>
          </w:divBdr>
        </w:div>
        <w:div w:id="1675960399">
          <w:marLeft w:val="0"/>
          <w:marRight w:val="0"/>
          <w:marTop w:val="0"/>
          <w:marBottom w:val="0"/>
          <w:divBdr>
            <w:top w:val="none" w:sz="0" w:space="0" w:color="auto"/>
            <w:left w:val="none" w:sz="0" w:space="0" w:color="auto"/>
            <w:bottom w:val="none" w:sz="0" w:space="0" w:color="auto"/>
            <w:right w:val="none" w:sz="0" w:space="0" w:color="auto"/>
          </w:divBdr>
        </w:div>
        <w:div w:id="261912404">
          <w:marLeft w:val="0"/>
          <w:marRight w:val="0"/>
          <w:marTop w:val="0"/>
          <w:marBottom w:val="0"/>
          <w:divBdr>
            <w:top w:val="none" w:sz="0" w:space="0" w:color="auto"/>
            <w:left w:val="none" w:sz="0" w:space="0" w:color="auto"/>
            <w:bottom w:val="none" w:sz="0" w:space="0" w:color="auto"/>
            <w:right w:val="none" w:sz="0" w:space="0" w:color="auto"/>
          </w:divBdr>
        </w:div>
        <w:div w:id="1966349869">
          <w:marLeft w:val="0"/>
          <w:marRight w:val="0"/>
          <w:marTop w:val="0"/>
          <w:marBottom w:val="0"/>
          <w:divBdr>
            <w:top w:val="none" w:sz="0" w:space="0" w:color="auto"/>
            <w:left w:val="none" w:sz="0" w:space="0" w:color="auto"/>
            <w:bottom w:val="none" w:sz="0" w:space="0" w:color="auto"/>
            <w:right w:val="none" w:sz="0" w:space="0" w:color="auto"/>
          </w:divBdr>
        </w:div>
        <w:div w:id="738213592">
          <w:marLeft w:val="0"/>
          <w:marRight w:val="0"/>
          <w:marTop w:val="0"/>
          <w:marBottom w:val="0"/>
          <w:divBdr>
            <w:top w:val="none" w:sz="0" w:space="0" w:color="auto"/>
            <w:left w:val="none" w:sz="0" w:space="0" w:color="auto"/>
            <w:bottom w:val="none" w:sz="0" w:space="0" w:color="auto"/>
            <w:right w:val="none" w:sz="0" w:space="0" w:color="auto"/>
          </w:divBdr>
        </w:div>
        <w:div w:id="66149390">
          <w:marLeft w:val="0"/>
          <w:marRight w:val="0"/>
          <w:marTop w:val="0"/>
          <w:marBottom w:val="0"/>
          <w:divBdr>
            <w:top w:val="none" w:sz="0" w:space="0" w:color="auto"/>
            <w:left w:val="none" w:sz="0" w:space="0" w:color="auto"/>
            <w:bottom w:val="none" w:sz="0" w:space="0" w:color="auto"/>
            <w:right w:val="none" w:sz="0" w:space="0" w:color="auto"/>
          </w:divBdr>
        </w:div>
        <w:div w:id="184751445">
          <w:marLeft w:val="0"/>
          <w:marRight w:val="0"/>
          <w:marTop w:val="0"/>
          <w:marBottom w:val="0"/>
          <w:divBdr>
            <w:top w:val="none" w:sz="0" w:space="0" w:color="auto"/>
            <w:left w:val="none" w:sz="0" w:space="0" w:color="auto"/>
            <w:bottom w:val="none" w:sz="0" w:space="0" w:color="auto"/>
            <w:right w:val="none" w:sz="0" w:space="0" w:color="auto"/>
          </w:divBdr>
        </w:div>
        <w:div w:id="1726949944">
          <w:marLeft w:val="0"/>
          <w:marRight w:val="0"/>
          <w:marTop w:val="0"/>
          <w:marBottom w:val="0"/>
          <w:divBdr>
            <w:top w:val="none" w:sz="0" w:space="0" w:color="auto"/>
            <w:left w:val="none" w:sz="0" w:space="0" w:color="auto"/>
            <w:bottom w:val="none" w:sz="0" w:space="0" w:color="auto"/>
            <w:right w:val="none" w:sz="0" w:space="0" w:color="auto"/>
          </w:divBdr>
        </w:div>
        <w:div w:id="1079905696">
          <w:marLeft w:val="0"/>
          <w:marRight w:val="0"/>
          <w:marTop w:val="0"/>
          <w:marBottom w:val="0"/>
          <w:divBdr>
            <w:top w:val="none" w:sz="0" w:space="0" w:color="auto"/>
            <w:left w:val="none" w:sz="0" w:space="0" w:color="auto"/>
            <w:bottom w:val="none" w:sz="0" w:space="0" w:color="auto"/>
            <w:right w:val="none" w:sz="0" w:space="0" w:color="auto"/>
          </w:divBdr>
        </w:div>
        <w:div w:id="1244417437">
          <w:marLeft w:val="0"/>
          <w:marRight w:val="0"/>
          <w:marTop w:val="0"/>
          <w:marBottom w:val="0"/>
          <w:divBdr>
            <w:top w:val="none" w:sz="0" w:space="0" w:color="auto"/>
            <w:left w:val="none" w:sz="0" w:space="0" w:color="auto"/>
            <w:bottom w:val="none" w:sz="0" w:space="0" w:color="auto"/>
            <w:right w:val="none" w:sz="0" w:space="0" w:color="auto"/>
          </w:divBdr>
        </w:div>
        <w:div w:id="832526807">
          <w:marLeft w:val="0"/>
          <w:marRight w:val="0"/>
          <w:marTop w:val="0"/>
          <w:marBottom w:val="0"/>
          <w:divBdr>
            <w:top w:val="none" w:sz="0" w:space="0" w:color="auto"/>
            <w:left w:val="none" w:sz="0" w:space="0" w:color="auto"/>
            <w:bottom w:val="none" w:sz="0" w:space="0" w:color="auto"/>
            <w:right w:val="none" w:sz="0" w:space="0" w:color="auto"/>
          </w:divBdr>
        </w:div>
        <w:div w:id="701780852">
          <w:marLeft w:val="0"/>
          <w:marRight w:val="0"/>
          <w:marTop w:val="0"/>
          <w:marBottom w:val="0"/>
          <w:divBdr>
            <w:top w:val="none" w:sz="0" w:space="0" w:color="auto"/>
            <w:left w:val="none" w:sz="0" w:space="0" w:color="auto"/>
            <w:bottom w:val="none" w:sz="0" w:space="0" w:color="auto"/>
            <w:right w:val="none" w:sz="0" w:space="0" w:color="auto"/>
          </w:divBdr>
        </w:div>
        <w:div w:id="621352105">
          <w:marLeft w:val="0"/>
          <w:marRight w:val="0"/>
          <w:marTop w:val="0"/>
          <w:marBottom w:val="0"/>
          <w:divBdr>
            <w:top w:val="none" w:sz="0" w:space="0" w:color="auto"/>
            <w:left w:val="none" w:sz="0" w:space="0" w:color="auto"/>
            <w:bottom w:val="none" w:sz="0" w:space="0" w:color="auto"/>
            <w:right w:val="none" w:sz="0" w:space="0" w:color="auto"/>
          </w:divBdr>
        </w:div>
        <w:div w:id="713118664">
          <w:marLeft w:val="0"/>
          <w:marRight w:val="0"/>
          <w:marTop w:val="0"/>
          <w:marBottom w:val="0"/>
          <w:divBdr>
            <w:top w:val="none" w:sz="0" w:space="0" w:color="auto"/>
            <w:left w:val="none" w:sz="0" w:space="0" w:color="auto"/>
            <w:bottom w:val="none" w:sz="0" w:space="0" w:color="auto"/>
            <w:right w:val="none" w:sz="0" w:space="0" w:color="auto"/>
          </w:divBdr>
        </w:div>
        <w:div w:id="928663513">
          <w:marLeft w:val="0"/>
          <w:marRight w:val="0"/>
          <w:marTop w:val="0"/>
          <w:marBottom w:val="0"/>
          <w:divBdr>
            <w:top w:val="none" w:sz="0" w:space="0" w:color="auto"/>
            <w:left w:val="none" w:sz="0" w:space="0" w:color="auto"/>
            <w:bottom w:val="none" w:sz="0" w:space="0" w:color="auto"/>
            <w:right w:val="none" w:sz="0" w:space="0" w:color="auto"/>
          </w:divBdr>
        </w:div>
        <w:div w:id="1443379372">
          <w:marLeft w:val="0"/>
          <w:marRight w:val="0"/>
          <w:marTop w:val="0"/>
          <w:marBottom w:val="0"/>
          <w:divBdr>
            <w:top w:val="none" w:sz="0" w:space="0" w:color="auto"/>
            <w:left w:val="none" w:sz="0" w:space="0" w:color="auto"/>
            <w:bottom w:val="none" w:sz="0" w:space="0" w:color="auto"/>
            <w:right w:val="none" w:sz="0" w:space="0" w:color="auto"/>
          </w:divBdr>
        </w:div>
        <w:div w:id="1112631398">
          <w:marLeft w:val="0"/>
          <w:marRight w:val="0"/>
          <w:marTop w:val="0"/>
          <w:marBottom w:val="0"/>
          <w:divBdr>
            <w:top w:val="none" w:sz="0" w:space="0" w:color="auto"/>
            <w:left w:val="none" w:sz="0" w:space="0" w:color="auto"/>
            <w:bottom w:val="none" w:sz="0" w:space="0" w:color="auto"/>
            <w:right w:val="none" w:sz="0" w:space="0" w:color="auto"/>
          </w:divBdr>
        </w:div>
        <w:div w:id="1090203248">
          <w:marLeft w:val="0"/>
          <w:marRight w:val="0"/>
          <w:marTop w:val="0"/>
          <w:marBottom w:val="0"/>
          <w:divBdr>
            <w:top w:val="none" w:sz="0" w:space="0" w:color="auto"/>
            <w:left w:val="none" w:sz="0" w:space="0" w:color="auto"/>
            <w:bottom w:val="none" w:sz="0" w:space="0" w:color="auto"/>
            <w:right w:val="none" w:sz="0" w:space="0" w:color="auto"/>
          </w:divBdr>
        </w:div>
        <w:div w:id="65303598">
          <w:marLeft w:val="0"/>
          <w:marRight w:val="0"/>
          <w:marTop w:val="0"/>
          <w:marBottom w:val="0"/>
          <w:divBdr>
            <w:top w:val="none" w:sz="0" w:space="0" w:color="auto"/>
            <w:left w:val="none" w:sz="0" w:space="0" w:color="auto"/>
            <w:bottom w:val="none" w:sz="0" w:space="0" w:color="auto"/>
            <w:right w:val="none" w:sz="0" w:space="0" w:color="auto"/>
          </w:divBdr>
        </w:div>
        <w:div w:id="696857740">
          <w:marLeft w:val="0"/>
          <w:marRight w:val="0"/>
          <w:marTop w:val="0"/>
          <w:marBottom w:val="0"/>
          <w:divBdr>
            <w:top w:val="none" w:sz="0" w:space="0" w:color="auto"/>
            <w:left w:val="none" w:sz="0" w:space="0" w:color="auto"/>
            <w:bottom w:val="none" w:sz="0" w:space="0" w:color="auto"/>
            <w:right w:val="none" w:sz="0" w:space="0" w:color="auto"/>
          </w:divBdr>
        </w:div>
        <w:div w:id="2096591088">
          <w:marLeft w:val="0"/>
          <w:marRight w:val="0"/>
          <w:marTop w:val="0"/>
          <w:marBottom w:val="0"/>
          <w:divBdr>
            <w:top w:val="none" w:sz="0" w:space="0" w:color="auto"/>
            <w:left w:val="none" w:sz="0" w:space="0" w:color="auto"/>
            <w:bottom w:val="none" w:sz="0" w:space="0" w:color="auto"/>
            <w:right w:val="none" w:sz="0" w:space="0" w:color="auto"/>
          </w:divBdr>
        </w:div>
        <w:div w:id="1751195396">
          <w:marLeft w:val="0"/>
          <w:marRight w:val="0"/>
          <w:marTop w:val="0"/>
          <w:marBottom w:val="0"/>
          <w:divBdr>
            <w:top w:val="none" w:sz="0" w:space="0" w:color="auto"/>
            <w:left w:val="none" w:sz="0" w:space="0" w:color="auto"/>
            <w:bottom w:val="none" w:sz="0" w:space="0" w:color="auto"/>
            <w:right w:val="none" w:sz="0" w:space="0" w:color="auto"/>
          </w:divBdr>
        </w:div>
        <w:div w:id="2005545636">
          <w:marLeft w:val="0"/>
          <w:marRight w:val="0"/>
          <w:marTop w:val="0"/>
          <w:marBottom w:val="0"/>
          <w:divBdr>
            <w:top w:val="none" w:sz="0" w:space="0" w:color="auto"/>
            <w:left w:val="none" w:sz="0" w:space="0" w:color="auto"/>
            <w:bottom w:val="none" w:sz="0" w:space="0" w:color="auto"/>
            <w:right w:val="none" w:sz="0" w:space="0" w:color="auto"/>
          </w:divBdr>
        </w:div>
        <w:div w:id="2004166576">
          <w:marLeft w:val="0"/>
          <w:marRight w:val="0"/>
          <w:marTop w:val="0"/>
          <w:marBottom w:val="0"/>
          <w:divBdr>
            <w:top w:val="none" w:sz="0" w:space="0" w:color="auto"/>
            <w:left w:val="none" w:sz="0" w:space="0" w:color="auto"/>
            <w:bottom w:val="none" w:sz="0" w:space="0" w:color="auto"/>
            <w:right w:val="none" w:sz="0" w:space="0" w:color="auto"/>
          </w:divBdr>
        </w:div>
        <w:div w:id="413287740">
          <w:marLeft w:val="0"/>
          <w:marRight w:val="0"/>
          <w:marTop w:val="0"/>
          <w:marBottom w:val="0"/>
          <w:divBdr>
            <w:top w:val="none" w:sz="0" w:space="0" w:color="auto"/>
            <w:left w:val="none" w:sz="0" w:space="0" w:color="auto"/>
            <w:bottom w:val="none" w:sz="0" w:space="0" w:color="auto"/>
            <w:right w:val="none" w:sz="0" w:space="0" w:color="auto"/>
          </w:divBdr>
        </w:div>
        <w:div w:id="921717359">
          <w:marLeft w:val="0"/>
          <w:marRight w:val="0"/>
          <w:marTop w:val="0"/>
          <w:marBottom w:val="0"/>
          <w:divBdr>
            <w:top w:val="none" w:sz="0" w:space="0" w:color="auto"/>
            <w:left w:val="none" w:sz="0" w:space="0" w:color="auto"/>
            <w:bottom w:val="none" w:sz="0" w:space="0" w:color="auto"/>
            <w:right w:val="none" w:sz="0" w:space="0" w:color="auto"/>
          </w:divBdr>
        </w:div>
        <w:div w:id="445278330">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280448896">
          <w:marLeft w:val="0"/>
          <w:marRight w:val="0"/>
          <w:marTop w:val="0"/>
          <w:marBottom w:val="0"/>
          <w:divBdr>
            <w:top w:val="none" w:sz="0" w:space="0" w:color="auto"/>
            <w:left w:val="none" w:sz="0" w:space="0" w:color="auto"/>
            <w:bottom w:val="none" w:sz="0" w:space="0" w:color="auto"/>
            <w:right w:val="none" w:sz="0" w:space="0" w:color="auto"/>
          </w:divBdr>
        </w:div>
        <w:div w:id="1079794100">
          <w:marLeft w:val="0"/>
          <w:marRight w:val="0"/>
          <w:marTop w:val="0"/>
          <w:marBottom w:val="0"/>
          <w:divBdr>
            <w:top w:val="none" w:sz="0" w:space="0" w:color="auto"/>
            <w:left w:val="none" w:sz="0" w:space="0" w:color="auto"/>
            <w:bottom w:val="none" w:sz="0" w:space="0" w:color="auto"/>
            <w:right w:val="none" w:sz="0" w:space="0" w:color="auto"/>
          </w:divBdr>
        </w:div>
        <w:div w:id="1888492038">
          <w:marLeft w:val="0"/>
          <w:marRight w:val="0"/>
          <w:marTop w:val="0"/>
          <w:marBottom w:val="0"/>
          <w:divBdr>
            <w:top w:val="none" w:sz="0" w:space="0" w:color="auto"/>
            <w:left w:val="none" w:sz="0" w:space="0" w:color="auto"/>
            <w:bottom w:val="none" w:sz="0" w:space="0" w:color="auto"/>
            <w:right w:val="none" w:sz="0" w:space="0" w:color="auto"/>
          </w:divBdr>
        </w:div>
        <w:div w:id="1923027489">
          <w:marLeft w:val="0"/>
          <w:marRight w:val="0"/>
          <w:marTop w:val="0"/>
          <w:marBottom w:val="0"/>
          <w:divBdr>
            <w:top w:val="none" w:sz="0" w:space="0" w:color="auto"/>
            <w:left w:val="none" w:sz="0" w:space="0" w:color="auto"/>
            <w:bottom w:val="none" w:sz="0" w:space="0" w:color="auto"/>
            <w:right w:val="none" w:sz="0" w:space="0" w:color="auto"/>
          </w:divBdr>
        </w:div>
        <w:div w:id="1721130201">
          <w:marLeft w:val="0"/>
          <w:marRight w:val="0"/>
          <w:marTop w:val="0"/>
          <w:marBottom w:val="0"/>
          <w:divBdr>
            <w:top w:val="none" w:sz="0" w:space="0" w:color="auto"/>
            <w:left w:val="none" w:sz="0" w:space="0" w:color="auto"/>
            <w:bottom w:val="none" w:sz="0" w:space="0" w:color="auto"/>
            <w:right w:val="none" w:sz="0" w:space="0" w:color="auto"/>
          </w:divBdr>
        </w:div>
      </w:divsChild>
    </w:div>
    <w:div w:id="1002049422">
      <w:bodyDiv w:val="1"/>
      <w:marLeft w:val="0"/>
      <w:marRight w:val="0"/>
      <w:marTop w:val="0"/>
      <w:marBottom w:val="0"/>
      <w:divBdr>
        <w:top w:val="none" w:sz="0" w:space="0" w:color="auto"/>
        <w:left w:val="none" w:sz="0" w:space="0" w:color="auto"/>
        <w:bottom w:val="none" w:sz="0" w:space="0" w:color="auto"/>
        <w:right w:val="none" w:sz="0" w:space="0" w:color="auto"/>
      </w:divBdr>
      <w:divsChild>
        <w:div w:id="1996375923">
          <w:marLeft w:val="0"/>
          <w:marRight w:val="0"/>
          <w:marTop w:val="0"/>
          <w:marBottom w:val="0"/>
          <w:divBdr>
            <w:top w:val="none" w:sz="0" w:space="0" w:color="auto"/>
            <w:left w:val="none" w:sz="0" w:space="0" w:color="auto"/>
            <w:bottom w:val="none" w:sz="0" w:space="0" w:color="auto"/>
            <w:right w:val="none" w:sz="0" w:space="0" w:color="auto"/>
          </w:divBdr>
        </w:div>
        <w:div w:id="898439655">
          <w:marLeft w:val="0"/>
          <w:marRight w:val="0"/>
          <w:marTop w:val="0"/>
          <w:marBottom w:val="0"/>
          <w:divBdr>
            <w:top w:val="none" w:sz="0" w:space="0" w:color="auto"/>
            <w:left w:val="none" w:sz="0" w:space="0" w:color="auto"/>
            <w:bottom w:val="none" w:sz="0" w:space="0" w:color="auto"/>
            <w:right w:val="none" w:sz="0" w:space="0" w:color="auto"/>
          </w:divBdr>
        </w:div>
      </w:divsChild>
    </w:div>
    <w:div w:id="1101219869">
      <w:bodyDiv w:val="1"/>
      <w:marLeft w:val="0"/>
      <w:marRight w:val="0"/>
      <w:marTop w:val="0"/>
      <w:marBottom w:val="0"/>
      <w:divBdr>
        <w:top w:val="none" w:sz="0" w:space="0" w:color="auto"/>
        <w:left w:val="none" w:sz="0" w:space="0" w:color="auto"/>
        <w:bottom w:val="none" w:sz="0" w:space="0" w:color="auto"/>
        <w:right w:val="none" w:sz="0" w:space="0" w:color="auto"/>
      </w:divBdr>
    </w:div>
    <w:div w:id="1259022792">
      <w:bodyDiv w:val="1"/>
      <w:marLeft w:val="0"/>
      <w:marRight w:val="0"/>
      <w:marTop w:val="0"/>
      <w:marBottom w:val="0"/>
      <w:divBdr>
        <w:top w:val="none" w:sz="0" w:space="0" w:color="auto"/>
        <w:left w:val="none" w:sz="0" w:space="0" w:color="auto"/>
        <w:bottom w:val="none" w:sz="0" w:space="0" w:color="auto"/>
        <w:right w:val="none" w:sz="0" w:space="0" w:color="auto"/>
      </w:divBdr>
      <w:divsChild>
        <w:div w:id="729840187">
          <w:marLeft w:val="0"/>
          <w:marRight w:val="0"/>
          <w:marTop w:val="0"/>
          <w:marBottom w:val="0"/>
          <w:divBdr>
            <w:top w:val="none" w:sz="0" w:space="0" w:color="auto"/>
            <w:left w:val="none" w:sz="0" w:space="0" w:color="auto"/>
            <w:bottom w:val="none" w:sz="0" w:space="0" w:color="auto"/>
            <w:right w:val="none" w:sz="0" w:space="0" w:color="auto"/>
          </w:divBdr>
          <w:divsChild>
            <w:div w:id="1004623652">
              <w:marLeft w:val="0"/>
              <w:marRight w:val="0"/>
              <w:marTop w:val="0"/>
              <w:marBottom w:val="0"/>
              <w:divBdr>
                <w:top w:val="none" w:sz="0" w:space="0" w:color="auto"/>
                <w:left w:val="none" w:sz="0" w:space="0" w:color="auto"/>
                <w:bottom w:val="none" w:sz="0" w:space="0" w:color="auto"/>
                <w:right w:val="none" w:sz="0" w:space="0" w:color="auto"/>
              </w:divBdr>
              <w:divsChild>
                <w:div w:id="2118786972">
                  <w:marLeft w:val="0"/>
                  <w:marRight w:val="0"/>
                  <w:marTop w:val="0"/>
                  <w:marBottom w:val="0"/>
                  <w:divBdr>
                    <w:top w:val="none" w:sz="0" w:space="0" w:color="auto"/>
                    <w:left w:val="none" w:sz="0" w:space="0" w:color="auto"/>
                    <w:bottom w:val="none" w:sz="0" w:space="0" w:color="auto"/>
                    <w:right w:val="none" w:sz="0" w:space="0" w:color="auto"/>
                  </w:divBdr>
                  <w:divsChild>
                    <w:div w:id="1371759483">
                      <w:marLeft w:val="0"/>
                      <w:marRight w:val="0"/>
                      <w:marTop w:val="0"/>
                      <w:marBottom w:val="0"/>
                      <w:divBdr>
                        <w:top w:val="none" w:sz="0" w:space="0" w:color="auto"/>
                        <w:left w:val="none" w:sz="0" w:space="0" w:color="auto"/>
                        <w:bottom w:val="none" w:sz="0" w:space="0" w:color="auto"/>
                        <w:right w:val="none" w:sz="0" w:space="0" w:color="auto"/>
                      </w:divBdr>
                      <w:divsChild>
                        <w:div w:id="281688047">
                          <w:marLeft w:val="0"/>
                          <w:marRight w:val="0"/>
                          <w:marTop w:val="0"/>
                          <w:marBottom w:val="0"/>
                          <w:divBdr>
                            <w:top w:val="none" w:sz="0" w:space="0" w:color="auto"/>
                            <w:left w:val="none" w:sz="0" w:space="0" w:color="auto"/>
                            <w:bottom w:val="none" w:sz="0" w:space="0" w:color="auto"/>
                            <w:right w:val="none" w:sz="0" w:space="0" w:color="auto"/>
                          </w:divBdr>
                          <w:divsChild>
                            <w:div w:id="10423644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4578">
      <w:bodyDiv w:val="1"/>
      <w:marLeft w:val="0"/>
      <w:marRight w:val="0"/>
      <w:marTop w:val="0"/>
      <w:marBottom w:val="0"/>
      <w:divBdr>
        <w:top w:val="none" w:sz="0" w:space="0" w:color="auto"/>
        <w:left w:val="none" w:sz="0" w:space="0" w:color="auto"/>
        <w:bottom w:val="none" w:sz="0" w:space="0" w:color="auto"/>
        <w:right w:val="none" w:sz="0" w:space="0" w:color="auto"/>
      </w:divBdr>
    </w:div>
    <w:div w:id="1498300558">
      <w:bodyDiv w:val="1"/>
      <w:marLeft w:val="0"/>
      <w:marRight w:val="0"/>
      <w:marTop w:val="0"/>
      <w:marBottom w:val="0"/>
      <w:divBdr>
        <w:top w:val="none" w:sz="0" w:space="0" w:color="auto"/>
        <w:left w:val="none" w:sz="0" w:space="0" w:color="auto"/>
        <w:bottom w:val="none" w:sz="0" w:space="0" w:color="auto"/>
        <w:right w:val="none" w:sz="0" w:space="0" w:color="auto"/>
      </w:divBdr>
      <w:divsChild>
        <w:div w:id="970597152">
          <w:marLeft w:val="0"/>
          <w:marRight w:val="0"/>
          <w:marTop w:val="0"/>
          <w:marBottom w:val="150"/>
          <w:divBdr>
            <w:top w:val="none" w:sz="0" w:space="0" w:color="auto"/>
            <w:left w:val="none" w:sz="0" w:space="0" w:color="auto"/>
            <w:bottom w:val="none" w:sz="0" w:space="0" w:color="auto"/>
            <w:right w:val="none" w:sz="0" w:space="0" w:color="auto"/>
          </w:divBdr>
          <w:divsChild>
            <w:div w:id="824976091">
              <w:marLeft w:val="0"/>
              <w:marRight w:val="0"/>
              <w:marTop w:val="0"/>
              <w:marBottom w:val="0"/>
              <w:divBdr>
                <w:top w:val="none" w:sz="0" w:space="0" w:color="auto"/>
                <w:left w:val="none" w:sz="0" w:space="0" w:color="auto"/>
                <w:bottom w:val="none" w:sz="0" w:space="0" w:color="auto"/>
                <w:right w:val="none" w:sz="0" w:space="0" w:color="auto"/>
              </w:divBdr>
              <w:divsChild>
                <w:div w:id="1038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411">
          <w:marLeft w:val="0"/>
          <w:marRight w:val="0"/>
          <w:marTop w:val="0"/>
          <w:marBottom w:val="0"/>
          <w:divBdr>
            <w:top w:val="none" w:sz="0" w:space="0" w:color="auto"/>
            <w:left w:val="none" w:sz="0" w:space="0" w:color="auto"/>
            <w:bottom w:val="none" w:sz="0" w:space="0" w:color="auto"/>
            <w:right w:val="none" w:sz="0" w:space="0" w:color="auto"/>
          </w:divBdr>
          <w:divsChild>
            <w:div w:id="1130706893">
              <w:marLeft w:val="0"/>
              <w:marRight w:val="0"/>
              <w:marTop w:val="0"/>
              <w:marBottom w:val="0"/>
              <w:divBdr>
                <w:top w:val="none" w:sz="0" w:space="0" w:color="auto"/>
                <w:left w:val="none" w:sz="0" w:space="0" w:color="auto"/>
                <w:bottom w:val="none" w:sz="0" w:space="0" w:color="auto"/>
                <w:right w:val="none" w:sz="0" w:space="0" w:color="auto"/>
              </w:divBdr>
              <w:divsChild>
                <w:div w:id="1647513993">
                  <w:marLeft w:val="0"/>
                  <w:marRight w:val="0"/>
                  <w:marTop w:val="0"/>
                  <w:marBottom w:val="0"/>
                  <w:divBdr>
                    <w:top w:val="none" w:sz="0" w:space="0" w:color="auto"/>
                    <w:left w:val="none" w:sz="0" w:space="0" w:color="auto"/>
                    <w:bottom w:val="none" w:sz="0" w:space="0" w:color="auto"/>
                    <w:right w:val="none" w:sz="0" w:space="0" w:color="auto"/>
                  </w:divBdr>
                  <w:divsChild>
                    <w:div w:id="124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69">
          <w:marLeft w:val="0"/>
          <w:marRight w:val="0"/>
          <w:marTop w:val="0"/>
          <w:marBottom w:val="0"/>
          <w:divBdr>
            <w:top w:val="none" w:sz="0" w:space="0" w:color="auto"/>
            <w:left w:val="none" w:sz="0" w:space="0" w:color="auto"/>
            <w:bottom w:val="none" w:sz="0" w:space="0" w:color="auto"/>
            <w:right w:val="none" w:sz="0" w:space="0" w:color="auto"/>
          </w:divBdr>
          <w:divsChild>
            <w:div w:id="1041828591">
              <w:marLeft w:val="0"/>
              <w:marRight w:val="0"/>
              <w:marTop w:val="0"/>
              <w:marBottom w:val="0"/>
              <w:divBdr>
                <w:top w:val="none" w:sz="0" w:space="0" w:color="auto"/>
                <w:left w:val="none" w:sz="0" w:space="0" w:color="auto"/>
                <w:bottom w:val="none" w:sz="0" w:space="0" w:color="auto"/>
                <w:right w:val="none" w:sz="0" w:space="0" w:color="auto"/>
              </w:divBdr>
              <w:divsChild>
                <w:div w:id="1157573703">
                  <w:marLeft w:val="0"/>
                  <w:marRight w:val="0"/>
                  <w:marTop w:val="0"/>
                  <w:marBottom w:val="0"/>
                  <w:divBdr>
                    <w:top w:val="none" w:sz="0" w:space="0" w:color="auto"/>
                    <w:left w:val="none" w:sz="0" w:space="0" w:color="auto"/>
                    <w:bottom w:val="none" w:sz="0" w:space="0" w:color="auto"/>
                    <w:right w:val="none" w:sz="0" w:space="0" w:color="auto"/>
                  </w:divBdr>
                </w:div>
                <w:div w:id="1777603387">
                  <w:marLeft w:val="0"/>
                  <w:marRight w:val="0"/>
                  <w:marTop w:val="0"/>
                  <w:marBottom w:val="0"/>
                  <w:divBdr>
                    <w:top w:val="none" w:sz="0" w:space="0" w:color="auto"/>
                    <w:left w:val="none" w:sz="0" w:space="0" w:color="auto"/>
                    <w:bottom w:val="none" w:sz="0" w:space="0" w:color="auto"/>
                    <w:right w:val="none" w:sz="0" w:space="0" w:color="auto"/>
                  </w:divBdr>
                  <w:divsChild>
                    <w:div w:id="616639290">
                      <w:marLeft w:val="0"/>
                      <w:marRight w:val="0"/>
                      <w:marTop w:val="0"/>
                      <w:marBottom w:val="0"/>
                      <w:divBdr>
                        <w:top w:val="none" w:sz="0" w:space="0" w:color="auto"/>
                        <w:left w:val="none" w:sz="0" w:space="0" w:color="auto"/>
                        <w:bottom w:val="none" w:sz="0" w:space="0" w:color="auto"/>
                        <w:right w:val="none" w:sz="0" w:space="0" w:color="auto"/>
                      </w:divBdr>
                    </w:div>
                    <w:div w:id="1970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898">
          <w:marLeft w:val="0"/>
          <w:marRight w:val="0"/>
          <w:marTop w:val="0"/>
          <w:marBottom w:val="0"/>
          <w:divBdr>
            <w:top w:val="none" w:sz="0" w:space="0" w:color="auto"/>
            <w:left w:val="none" w:sz="0" w:space="0" w:color="auto"/>
            <w:bottom w:val="none" w:sz="0" w:space="0" w:color="auto"/>
            <w:right w:val="none" w:sz="0" w:space="0" w:color="auto"/>
          </w:divBdr>
          <w:divsChild>
            <w:div w:id="1715345417">
              <w:marLeft w:val="0"/>
              <w:marRight w:val="0"/>
              <w:marTop w:val="0"/>
              <w:marBottom w:val="0"/>
              <w:divBdr>
                <w:top w:val="none" w:sz="0" w:space="0" w:color="auto"/>
                <w:left w:val="none" w:sz="0" w:space="0" w:color="auto"/>
                <w:bottom w:val="none" w:sz="0" w:space="0" w:color="auto"/>
                <w:right w:val="none" w:sz="0" w:space="0" w:color="auto"/>
              </w:divBdr>
              <w:divsChild>
                <w:div w:id="895705686">
                  <w:marLeft w:val="0"/>
                  <w:marRight w:val="0"/>
                  <w:marTop w:val="0"/>
                  <w:marBottom w:val="0"/>
                  <w:divBdr>
                    <w:top w:val="none" w:sz="0" w:space="0" w:color="auto"/>
                    <w:left w:val="none" w:sz="0" w:space="0" w:color="auto"/>
                    <w:bottom w:val="none" w:sz="0" w:space="0" w:color="auto"/>
                    <w:right w:val="none" w:sz="0" w:space="0" w:color="auto"/>
                  </w:divBdr>
                </w:div>
                <w:div w:id="1774016217">
                  <w:marLeft w:val="0"/>
                  <w:marRight w:val="0"/>
                  <w:marTop w:val="0"/>
                  <w:marBottom w:val="0"/>
                  <w:divBdr>
                    <w:top w:val="none" w:sz="0" w:space="0" w:color="auto"/>
                    <w:left w:val="none" w:sz="0" w:space="0" w:color="auto"/>
                    <w:bottom w:val="none" w:sz="0" w:space="0" w:color="auto"/>
                    <w:right w:val="none" w:sz="0" w:space="0" w:color="auto"/>
                  </w:divBdr>
                  <w:divsChild>
                    <w:div w:id="641036133">
                      <w:marLeft w:val="0"/>
                      <w:marRight w:val="0"/>
                      <w:marTop w:val="0"/>
                      <w:marBottom w:val="0"/>
                      <w:divBdr>
                        <w:top w:val="none" w:sz="0" w:space="0" w:color="auto"/>
                        <w:left w:val="none" w:sz="0" w:space="0" w:color="auto"/>
                        <w:bottom w:val="none" w:sz="0" w:space="0" w:color="auto"/>
                        <w:right w:val="none" w:sz="0" w:space="0" w:color="auto"/>
                      </w:divBdr>
                    </w:div>
                    <w:div w:id="228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459956">
      <w:bodyDiv w:val="1"/>
      <w:marLeft w:val="0"/>
      <w:marRight w:val="0"/>
      <w:marTop w:val="0"/>
      <w:marBottom w:val="0"/>
      <w:divBdr>
        <w:top w:val="none" w:sz="0" w:space="0" w:color="auto"/>
        <w:left w:val="none" w:sz="0" w:space="0" w:color="auto"/>
        <w:bottom w:val="none" w:sz="0" w:space="0" w:color="auto"/>
        <w:right w:val="none" w:sz="0" w:space="0" w:color="auto"/>
      </w:divBdr>
    </w:div>
    <w:div w:id="2061710224">
      <w:bodyDiv w:val="1"/>
      <w:marLeft w:val="0"/>
      <w:marRight w:val="0"/>
      <w:marTop w:val="0"/>
      <w:marBottom w:val="0"/>
      <w:divBdr>
        <w:top w:val="none" w:sz="0" w:space="0" w:color="auto"/>
        <w:left w:val="none" w:sz="0" w:space="0" w:color="auto"/>
        <w:bottom w:val="none" w:sz="0" w:space="0" w:color="auto"/>
        <w:right w:val="none" w:sz="0" w:space="0" w:color="auto"/>
      </w:divBdr>
      <w:divsChild>
        <w:div w:id="1762678252">
          <w:marLeft w:val="0"/>
          <w:marRight w:val="0"/>
          <w:marTop w:val="0"/>
          <w:marBottom w:val="0"/>
          <w:divBdr>
            <w:top w:val="none" w:sz="0" w:space="0" w:color="auto"/>
            <w:left w:val="none" w:sz="0" w:space="0" w:color="auto"/>
            <w:bottom w:val="none" w:sz="0" w:space="0" w:color="auto"/>
            <w:right w:val="none" w:sz="0" w:space="0" w:color="auto"/>
          </w:divBdr>
        </w:div>
        <w:div w:id="164843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B1BAC-0535-4364-BFEB-3632C9C80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5</Pages>
  <Words>1645</Words>
  <Characters>9874</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CSP</dc:creator>
  <cp:keywords/>
  <dc:description/>
  <cp:lastModifiedBy>CSP</cp:lastModifiedBy>
  <cp:revision>71</cp:revision>
  <cp:lastPrinted>2024-09-12T08:20:00Z</cp:lastPrinted>
  <dcterms:created xsi:type="dcterms:W3CDTF">2024-09-04T10:01:00Z</dcterms:created>
  <dcterms:modified xsi:type="dcterms:W3CDTF">2024-09-12T11:01:00Z</dcterms:modified>
</cp:coreProperties>
</file>