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DE0A" w14:textId="77777777" w:rsidR="003B5736" w:rsidRDefault="00190203">
      <w:pPr>
        <w:spacing w:line="276" w:lineRule="auto"/>
        <w:jc w:val="center"/>
        <w:rPr>
          <w:rFonts w:ascii="Cambria" w:hAnsi="Cambria" w:cs="Cambria"/>
          <w:b/>
          <w:i/>
          <w:color w:val="000000" w:themeColor="text1"/>
          <w:sz w:val="22"/>
          <w:szCs w:val="22"/>
        </w:rPr>
      </w:pPr>
      <w:r>
        <w:rPr>
          <w:rFonts w:ascii="Cambria" w:hAnsi="Cambria" w:cs="Cambria"/>
          <w:b/>
          <w:i/>
          <w:color w:val="000000" w:themeColor="text1"/>
          <w:sz w:val="22"/>
          <w:szCs w:val="22"/>
        </w:rPr>
        <w:t>U M O W A    - / A / 2025</w:t>
      </w:r>
    </w:p>
    <w:p w14:paraId="5889C129" w14:textId="77777777" w:rsidR="003B5736" w:rsidRDefault="003B5736">
      <w:pPr>
        <w:pStyle w:val="Tekstpodstawowy22"/>
        <w:spacing w:line="276" w:lineRule="auto"/>
        <w:jc w:val="center"/>
        <w:rPr>
          <w:rFonts w:ascii="Cambria" w:hAnsi="Cambria" w:cs="Cambria"/>
          <w:i/>
          <w:color w:val="000000" w:themeColor="text1"/>
          <w:sz w:val="22"/>
          <w:szCs w:val="22"/>
        </w:rPr>
      </w:pPr>
    </w:p>
    <w:p w14:paraId="37C421BB" w14:textId="77777777" w:rsidR="003B5736" w:rsidRDefault="00190203">
      <w:pPr>
        <w:pStyle w:val="Tekstpodstawowy23"/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zawarta w dniu ……… w Lubawce, pomiędzy: </w:t>
      </w:r>
    </w:p>
    <w:p w14:paraId="7A4EC29F" w14:textId="77777777" w:rsidR="003B5736" w:rsidRDefault="003B5736">
      <w:pPr>
        <w:pStyle w:val="Tekstpodstawowy23"/>
        <w:spacing w:line="276" w:lineRule="auto"/>
        <w:rPr>
          <w:rFonts w:ascii="Cambria" w:hAnsi="Cambria" w:cs="Cambria"/>
          <w:color w:val="000000"/>
          <w:sz w:val="22"/>
          <w:szCs w:val="22"/>
        </w:rPr>
      </w:pPr>
    </w:p>
    <w:p w14:paraId="3A8D36BD" w14:textId="77777777" w:rsidR="003B5736" w:rsidRDefault="00190203">
      <w:pPr>
        <w:spacing w:line="276" w:lineRule="auto"/>
        <w:jc w:val="both"/>
        <w:rPr>
          <w:rFonts w:ascii="Cambria" w:hAnsi="Cambria" w:cs="Cambria"/>
          <w:b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Gminą Lubawka, 58-420 Lubawka, ul. Plac Wolności 1, NIP: 614-10-01-909. Jako podmiot reprezentujący Gminę występuje: Zakład Gospodarki Miejskiej w Lubawce, 58-420 Lubawka ul. Zielona 12, reprezentowany przez: Ireneusza Kordzińskiego – Kierownika Zakładu, przy kontrasygnacie Głównego Księgowego Zakładu Moniki Warchoł, </w:t>
      </w:r>
      <w:r>
        <w:rPr>
          <w:rFonts w:ascii="Cambria" w:hAnsi="Cambria" w:cs="Cambria"/>
          <w:b/>
          <w:bCs/>
          <w:color w:val="000000"/>
          <w:sz w:val="22"/>
          <w:szCs w:val="22"/>
        </w:rPr>
        <w:t>zwaną w dalszej treści umowy „ZAMAWIAJĄCYM”,</w:t>
      </w:r>
    </w:p>
    <w:p w14:paraId="5679B691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</w:t>
      </w:r>
    </w:p>
    <w:p w14:paraId="165DC493" w14:textId="77777777" w:rsidR="003B5736" w:rsidRDefault="00190203">
      <w:pPr>
        <w:pStyle w:val="Tekstpodstawowy23"/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</w:t>
      </w:r>
      <w:r>
        <w:rPr>
          <w:rFonts w:ascii="Cambria" w:hAnsi="Cambria" w:cs="Cambria"/>
          <w:color w:val="000000"/>
          <w:sz w:val="22"/>
          <w:szCs w:val="22"/>
        </w:rPr>
        <w:t xml:space="preserve">, prowadzącym działalność gospodarczą </w:t>
      </w:r>
      <w:r>
        <w:rPr>
          <w:rFonts w:ascii="Cambria" w:hAnsi="Cambria" w:cs="Cambria"/>
          <w:sz w:val="22"/>
          <w:szCs w:val="22"/>
        </w:rPr>
        <w:t>pod nazwą ………, z siedzibą w ………, NIP: ………, REGON: ………</w:t>
      </w:r>
      <w:r>
        <w:rPr>
          <w:rFonts w:ascii="Cambria" w:hAnsi="Cambria" w:cs="Cambria"/>
          <w:color w:val="000000"/>
          <w:sz w:val="22"/>
          <w:szCs w:val="22"/>
        </w:rPr>
        <w:t xml:space="preserve">, </w:t>
      </w:r>
      <w:r>
        <w:rPr>
          <w:rFonts w:ascii="Cambria" w:hAnsi="Cambria" w:cs="Cambria"/>
          <w:b/>
          <w:bCs/>
          <w:color w:val="000000"/>
          <w:sz w:val="22"/>
          <w:szCs w:val="22"/>
        </w:rPr>
        <w:t>zwanym dalej „WYKONAWCĄ”.</w:t>
      </w:r>
    </w:p>
    <w:p w14:paraId="264B0476" w14:textId="77777777" w:rsidR="003B5736" w:rsidRDefault="003B5736">
      <w:pPr>
        <w:pStyle w:val="Tekstpodstawowy23"/>
        <w:spacing w:line="276" w:lineRule="auto"/>
        <w:rPr>
          <w:rFonts w:ascii="Cambria" w:hAnsi="Cambria" w:cs="Cambria"/>
          <w:sz w:val="22"/>
          <w:szCs w:val="22"/>
        </w:rPr>
      </w:pPr>
    </w:p>
    <w:p w14:paraId="016F3893" w14:textId="77777777" w:rsidR="003B5736" w:rsidRDefault="00190203">
      <w:pPr>
        <w:pStyle w:val="Tekstpodstawowy23"/>
        <w:spacing w:line="276" w:lineRule="auto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W związku z faktem, iż wartość zamówienia jest niższa od kwoty, o której mowa w art. 2 ust. 1 pkt. 1 ustawy z dnia 11.09.2019 r. Prawo zamówień publicznych (t.j. Dz. U. z 2024 r poz. 1320), zamówienie udzielane jest na zasadach określonych w art. 44 ustawy z dnia 27.08.2009 r o finansach publicznych (t.j. Dz. U. z 2024 r, poz. 1530 z późn. zm.). Mając na uwadze powyższe, w związku z przeprowadzeniem postępowania w trybie zapytania ofertowego nr ID ……… z dnia ……… została zawarta umowa o następującej treści:</w:t>
      </w:r>
    </w:p>
    <w:p w14:paraId="4CA94492" w14:textId="77777777" w:rsidR="003B5736" w:rsidRDefault="003B5736">
      <w:pPr>
        <w:pStyle w:val="Tekstpodstawowy23"/>
        <w:spacing w:line="276" w:lineRule="auto"/>
        <w:jc w:val="center"/>
        <w:rPr>
          <w:rFonts w:ascii="Cambria" w:hAnsi="Cambria" w:cs="Cambria"/>
          <w:sz w:val="22"/>
          <w:szCs w:val="22"/>
        </w:rPr>
      </w:pPr>
    </w:p>
    <w:p w14:paraId="4590E864" w14:textId="77777777" w:rsidR="003B5736" w:rsidRDefault="00190203">
      <w:pPr>
        <w:pStyle w:val="Tekstpodstawowy23"/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</w:t>
      </w:r>
    </w:p>
    <w:p w14:paraId="0828321B" w14:textId="7FBD8BAF" w:rsidR="00A32537" w:rsidRDefault="00190203" w:rsidP="00A32537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Zamawiający zleca a Wykonawca podejmuje się wykonania okresowej rocznej i 5-letniej  – zgodnie z art. 62 ust. 1 pkt. 1 a i b i pkt 2 ustawy Prawo Budowlane kontroli stanu technicznego budynków będących w zasobach ZGM w Lubawce. </w:t>
      </w:r>
    </w:p>
    <w:p w14:paraId="49219C5C" w14:textId="254F4A66" w:rsidR="003B5736" w:rsidRPr="00A32537" w:rsidRDefault="00190203" w:rsidP="00A32537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 w:cs="Cambria"/>
          <w:color w:val="000000"/>
          <w:sz w:val="22"/>
          <w:szCs w:val="22"/>
        </w:rPr>
      </w:pPr>
      <w:r w:rsidRPr="00A32537">
        <w:rPr>
          <w:rFonts w:ascii="Cambria" w:hAnsi="Cambria" w:cs="Cambria"/>
          <w:color w:val="000000"/>
          <w:sz w:val="22"/>
          <w:szCs w:val="22"/>
        </w:rPr>
        <w:t>Kontrola instalacji gazowych, elektrycznych i przewodów kominowych nie stanowi przedmiotu umowy.</w:t>
      </w:r>
    </w:p>
    <w:p w14:paraId="297858B4" w14:textId="77777777" w:rsidR="003B5736" w:rsidRDefault="00190203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Kontroli będą podlegać obiekty budowlane na terenie Miasta i Gminy Lubawka tj.:</w:t>
      </w:r>
    </w:p>
    <w:p w14:paraId="35642F03" w14:textId="77777777" w:rsidR="002970D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budynki mieszkalne wielorodzinne </w:t>
      </w:r>
    </w:p>
    <w:p w14:paraId="08EFBEB8" w14:textId="3883DA8D" w:rsidR="003B5736" w:rsidRDefault="00190203" w:rsidP="00EB26F0">
      <w:pPr>
        <w:pStyle w:val="Akapitzlist"/>
        <w:numPr>
          <w:ilvl w:val="1"/>
          <w:numId w:val="12"/>
        </w:numPr>
        <w:spacing w:line="276" w:lineRule="auto"/>
        <w:ind w:left="99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komunalne – 71 budynków,</w:t>
      </w:r>
    </w:p>
    <w:p w14:paraId="0DECB53C" w14:textId="48872DCE" w:rsidR="002970D6" w:rsidRDefault="002970D6" w:rsidP="00EB26F0">
      <w:pPr>
        <w:pStyle w:val="Akapitzlist"/>
        <w:numPr>
          <w:ilvl w:val="1"/>
          <w:numId w:val="12"/>
        </w:numPr>
        <w:spacing w:line="276" w:lineRule="auto"/>
        <w:ind w:left="993"/>
        <w:jc w:val="both"/>
        <w:rPr>
          <w:rFonts w:ascii="Cambria" w:hAnsi="Cambria" w:cs="Cambria"/>
          <w:color w:val="000000"/>
          <w:sz w:val="22"/>
          <w:szCs w:val="22"/>
        </w:rPr>
      </w:pPr>
      <w:r w:rsidRPr="002970D6">
        <w:rPr>
          <w:rFonts w:ascii="Cambria" w:hAnsi="Cambria" w:cs="Cambria"/>
          <w:color w:val="000000"/>
          <w:sz w:val="22"/>
          <w:szCs w:val="22"/>
        </w:rPr>
        <w:t>wspólnot mieszkaniowych – 139 budynków</w:t>
      </w:r>
      <w:r>
        <w:rPr>
          <w:rFonts w:ascii="Cambria" w:hAnsi="Cambria" w:cs="Cambria"/>
          <w:color w:val="000000"/>
          <w:sz w:val="22"/>
          <w:szCs w:val="22"/>
        </w:rPr>
        <w:t>,</w:t>
      </w:r>
    </w:p>
    <w:p w14:paraId="70745DB3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budynki gospodarcze – 22 budynki,</w:t>
      </w:r>
    </w:p>
    <w:p w14:paraId="3B3B9975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kaplice cmentarne – 2 budynki,</w:t>
      </w:r>
    </w:p>
    <w:p w14:paraId="787AFA0A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mur cmentarny – 1 obiekt</w:t>
      </w:r>
    </w:p>
    <w:p w14:paraId="20D737FD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budynek biurowo-magazynowy (siedziba Zakładu Gospodarki Miejskiej) – 1 budynek,</w:t>
      </w:r>
    </w:p>
    <w:p w14:paraId="7B8B9D2E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budynek dawnej szkoły podstawowej (wyłączony z użytkowania) – 1 budynek,</w:t>
      </w:r>
    </w:p>
    <w:p w14:paraId="77B77450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budynki i lokale świetlic wiejskich i domów kultury – 11 budynków i lokali</w:t>
      </w:r>
    </w:p>
    <w:p w14:paraId="1867C2C2" w14:textId="77777777" w:rsidR="003B5736" w:rsidRDefault="00190203">
      <w:pPr>
        <w:pStyle w:val="Akapitzlist"/>
        <w:spacing w:line="276" w:lineRule="auto"/>
        <w:ind w:left="284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Szczegółowy wykaz budynków stanowi Załącznik nr 2 do umowy.</w:t>
      </w:r>
    </w:p>
    <w:p w14:paraId="35B56535" w14:textId="77777777" w:rsidR="003B5736" w:rsidRDefault="00190203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W ramach kontroli budynków mieszkalnych Wykonawca zobowiązany jest przeprowadzić kontrolę budynków i pomieszczeń gospodarczych przynależnych do budynków mieszkalnych (dobudowanych i wolnostojących jeżeli znajdują się na tej samej działce) i opisać je w protokole kontroli budynku mieszkalnego.</w:t>
      </w:r>
    </w:p>
    <w:p w14:paraId="4401F376" w14:textId="77777777" w:rsidR="003B5736" w:rsidRDefault="00190203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Wykonawca zobowiązany jest dostarczyć Zamawiającemu protokół z przeprowadzonej kontroli w formie papierowej (1 egz.) oraz w formie elektronicznej w formacie pdf. Do każdego protokołu Wykonawca dołączy przynajmniej 5 zdjęć przedstawiających zauważone usterki lub braki, wydrukowane w kolorze.</w:t>
      </w:r>
    </w:p>
    <w:p w14:paraId="5FA75A40" w14:textId="77777777" w:rsidR="003B5736" w:rsidRDefault="00190203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Wykonawca zobowiązany jest dostarczyć Zamawiającemu w formie elektronicznej komplet zdjęć wykonanych podczas kontroli.</w:t>
      </w:r>
    </w:p>
    <w:p w14:paraId="2956B5D4" w14:textId="77777777" w:rsidR="00A32537" w:rsidRDefault="00190203" w:rsidP="00A32537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lastRenderedPageBreak/>
        <w:t>Wykonawca zobowiązany jest do dokonania wpisu o przeprowadzonej kontroli w książce obiektu budowlanego prowadzonej przez Zamawiającego.</w:t>
      </w:r>
    </w:p>
    <w:p w14:paraId="17F41714" w14:textId="0E27D658" w:rsidR="003B5736" w:rsidRPr="00A32537" w:rsidRDefault="00190203" w:rsidP="00A32537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A32537">
        <w:rPr>
          <w:rFonts w:ascii="Cambria" w:hAnsi="Cambria" w:cs="Cambria"/>
          <w:color w:val="000000"/>
          <w:sz w:val="22"/>
          <w:szCs w:val="22"/>
        </w:rPr>
        <w:t>Zamawiający zastrzega sobie prawo uzasadnionej rezygnacji z częściowego wykonania prac objętych przedmiotem umowy.</w:t>
      </w:r>
    </w:p>
    <w:p w14:paraId="3BEB756E" w14:textId="77777777" w:rsidR="003B5736" w:rsidRDefault="003B5736">
      <w:p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</w:p>
    <w:p w14:paraId="71A1FB6A" w14:textId="77777777" w:rsidR="003B5736" w:rsidRDefault="00190203">
      <w:pPr>
        <w:spacing w:line="276" w:lineRule="auto"/>
        <w:jc w:val="center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b/>
          <w:color w:val="000000" w:themeColor="text1"/>
          <w:sz w:val="22"/>
          <w:szCs w:val="22"/>
        </w:rPr>
        <w:t>§ 2</w:t>
      </w:r>
    </w:p>
    <w:p w14:paraId="6E37160E" w14:textId="77777777" w:rsidR="003B5736" w:rsidRDefault="00190203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Wykonawca oświadcza, że kontrolę stanu technicznego przeprowadzą osoby posiadające uprawnienia budowlane w odpowiedniej specjalności i w odpowiednim zakresie.</w:t>
      </w:r>
    </w:p>
    <w:p w14:paraId="4CC82432" w14:textId="51DD6588" w:rsidR="003B5736" w:rsidRDefault="00190203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Wykonawca zobowiązuje się do wykonywania prac będących przedmiotem umowy, zgodnie </w:t>
      </w:r>
      <w:r>
        <w:rPr>
          <w:rFonts w:ascii="Cambria" w:hAnsi="Cambria" w:cs="Cambria"/>
          <w:sz w:val="22"/>
          <w:szCs w:val="22"/>
        </w:rPr>
        <w:br/>
        <w:t xml:space="preserve">z obowiązującymi przepisami, normami technicznymi, standardami, z należytą starannością, etyką zawodową i przepisami przewidzianymi dla tego rodzaju </w:t>
      </w:r>
      <w:r w:rsidR="00C872AA">
        <w:rPr>
          <w:rFonts w:ascii="Cambria" w:hAnsi="Cambria" w:cs="Cambria"/>
          <w:sz w:val="22"/>
          <w:szCs w:val="22"/>
        </w:rPr>
        <w:t>usługi</w:t>
      </w:r>
      <w:r>
        <w:rPr>
          <w:rFonts w:ascii="Cambria" w:hAnsi="Cambria" w:cs="Cambria"/>
          <w:sz w:val="22"/>
          <w:szCs w:val="22"/>
        </w:rPr>
        <w:t xml:space="preserve"> oraz postanowieniami niniejszej umowy.</w:t>
      </w:r>
    </w:p>
    <w:p w14:paraId="171AAD43" w14:textId="3FDC3BCC" w:rsidR="003B5736" w:rsidRDefault="00190203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Prace objęte niniejszą umową winny być wykonane zgodnie z Ustawą z dnia 7 lipca 1994 r. </w:t>
      </w:r>
      <w:r>
        <w:rPr>
          <w:rFonts w:ascii="Cambria" w:hAnsi="Cambria" w:cs="Cambria"/>
          <w:i/>
          <w:color w:val="000000" w:themeColor="text1"/>
          <w:sz w:val="22"/>
          <w:szCs w:val="22"/>
        </w:rPr>
        <w:t>Prawo Budowlane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(t.j. Dz.U. 202</w:t>
      </w:r>
      <w:r w:rsidR="00466C51">
        <w:rPr>
          <w:rFonts w:ascii="Cambria" w:hAnsi="Cambria" w:cs="Cambria"/>
          <w:color w:val="000000" w:themeColor="text1"/>
          <w:sz w:val="22"/>
          <w:szCs w:val="22"/>
        </w:rPr>
        <w:t>5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poz. </w:t>
      </w:r>
      <w:r w:rsidR="00466C51">
        <w:rPr>
          <w:rFonts w:ascii="Cambria" w:hAnsi="Cambria" w:cs="Cambria"/>
          <w:color w:val="000000" w:themeColor="text1"/>
          <w:sz w:val="22"/>
          <w:szCs w:val="22"/>
        </w:rPr>
        <w:t>415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z późn. zm.), Rozporządzeniem Ministra Infrastruktury z dnia 12 kwietnia 2002 r. </w:t>
      </w:r>
      <w:r>
        <w:rPr>
          <w:rFonts w:ascii="Cambria" w:hAnsi="Cambria" w:cs="Cambria"/>
          <w:i/>
          <w:color w:val="000000" w:themeColor="text1"/>
          <w:sz w:val="22"/>
          <w:szCs w:val="22"/>
        </w:rPr>
        <w:t>w sprawie warunków technicznych, jakim powinny odpowiadać budynki i ich usytuowanie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(t.j. Dz.U. 2022, poz. 1225 z późn. zm.) oraz przepisami szczegółowymi.</w:t>
      </w:r>
    </w:p>
    <w:p w14:paraId="51AC39AD" w14:textId="77777777" w:rsidR="003B5736" w:rsidRDefault="003B5736">
      <w:pPr>
        <w:spacing w:line="276" w:lineRule="auto"/>
        <w:jc w:val="center"/>
        <w:rPr>
          <w:rFonts w:ascii="Cambria" w:hAnsi="Cambria" w:cs="Cambria"/>
          <w:b/>
          <w:color w:val="FF0000"/>
          <w:sz w:val="22"/>
          <w:szCs w:val="22"/>
        </w:rPr>
      </w:pPr>
    </w:p>
    <w:p w14:paraId="572D83C7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3</w:t>
      </w:r>
    </w:p>
    <w:p w14:paraId="5E6807B9" w14:textId="77777777" w:rsidR="003B5736" w:rsidRDefault="00190203">
      <w:pPr>
        <w:pStyle w:val="Tekstpodstawowy22"/>
        <w:numPr>
          <w:ilvl w:val="3"/>
          <w:numId w:val="13"/>
        </w:numPr>
        <w:spacing w:line="276" w:lineRule="auto"/>
        <w:ind w:left="284" w:hanging="284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Wykonawca </w:t>
      </w:r>
      <w:r>
        <w:rPr>
          <w:rFonts w:ascii="Cambria" w:hAnsi="Cambria"/>
          <w:color w:val="000000" w:themeColor="text1"/>
          <w:sz w:val="22"/>
          <w:szCs w:val="22"/>
        </w:rPr>
        <w:t xml:space="preserve">zobowiązuje się wykonać przedmiot umowy do dnia 14.11.2025 r. </w:t>
      </w:r>
    </w:p>
    <w:p w14:paraId="1AE04641" w14:textId="77777777" w:rsidR="003B5736" w:rsidRDefault="00190203">
      <w:pPr>
        <w:pStyle w:val="Tekstpodstawowy22"/>
        <w:numPr>
          <w:ilvl w:val="3"/>
          <w:numId w:val="13"/>
        </w:numPr>
        <w:spacing w:line="276" w:lineRule="auto"/>
        <w:ind w:left="284" w:hanging="284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Podany w pkt. 1 termin realizacji przedmiotu umowy dotyczy przekazania kompletu protokołów z wykonanych przeglądów jak również dokonania stosownych wpisów do książek obiektów budowlanych kontrolowanych budynków</w:t>
      </w:r>
    </w:p>
    <w:p w14:paraId="28F3FBF0" w14:textId="77777777" w:rsidR="003B5736" w:rsidRDefault="003B5736">
      <w:p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</w:p>
    <w:p w14:paraId="3314F53D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4</w:t>
      </w:r>
    </w:p>
    <w:p w14:paraId="4610F0D6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wykonanie przedmiotu umowy strony ustalają wynagrodzenie ryczałtowe niezależnie od liczby lokali mieszkalnych i użytkowych w danym budynku, zgodnie z ofertą stanowiącą Załącznik nr 1 do umowy.</w:t>
      </w:r>
    </w:p>
    <w:p w14:paraId="12F42D1E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Cena przyjęta za wykonanie kontroli stanu technicznego jednego budynku wynosi </w:t>
      </w:r>
    </w:p>
    <w:p w14:paraId="3C73968A" w14:textId="77777777" w:rsidR="003B5736" w:rsidRDefault="00190203">
      <w:pPr>
        <w:pStyle w:val="Akapitzlist"/>
        <w:spacing w:line="276" w:lineRule="auto"/>
        <w:ind w:left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………. zł netto, (słownie: …………………)</w:t>
      </w:r>
    </w:p>
    <w:p w14:paraId="39630047" w14:textId="77777777" w:rsidR="003B5736" w:rsidRDefault="00190203">
      <w:pPr>
        <w:pStyle w:val="Akapitzlist"/>
        <w:spacing w:line="276" w:lineRule="auto"/>
        <w:ind w:left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………. zł brutto, (słownie: …………………)</w:t>
      </w:r>
    </w:p>
    <w:p w14:paraId="260E7CF6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wykonanie kontroli stanu technicznego wszystkich budynków wskazanych w § 1 Zamawiający zapłaci Wykonawcy łączną kwotę ………. zł netto (słownie: …………………) powiększoną o należny podatek VAT, tj. ………. zł brutto (słownie: …………………).</w:t>
      </w:r>
    </w:p>
    <w:p w14:paraId="7CC67B0F" w14:textId="77777777" w:rsidR="00B77C31" w:rsidRPr="00B77C31" w:rsidRDefault="00190203" w:rsidP="00B77C3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Wynagrodzenie o którym mowa w ust. 1 płatne będzie w terminie 30 dni od dnia doręczenia Zamawiającemu prawidłowo wystawionej faktury.</w:t>
      </w:r>
    </w:p>
    <w:p w14:paraId="45FDC89E" w14:textId="150CEF18" w:rsidR="00B77C31" w:rsidRPr="00B77C31" w:rsidRDefault="00B77C31" w:rsidP="00B77C3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 w:rsidRPr="00B77C31">
        <w:rPr>
          <w:rFonts w:ascii="Cambria" w:hAnsi="Cambria" w:cs="Cambria"/>
          <w:sz w:val="22"/>
          <w:szCs w:val="22"/>
        </w:rPr>
        <w:t xml:space="preserve">Za wykonany przedmiot umowy, w zakresie budynków </w:t>
      </w:r>
      <w:r>
        <w:rPr>
          <w:rFonts w:ascii="Cambria" w:hAnsi="Cambria" w:cs="Cambria"/>
          <w:sz w:val="22"/>
          <w:szCs w:val="22"/>
        </w:rPr>
        <w:t xml:space="preserve">wspólnot mieszkaniowych, </w:t>
      </w:r>
      <w:r w:rsidRPr="00B77C31">
        <w:rPr>
          <w:rFonts w:ascii="Cambria" w:hAnsi="Cambria" w:cs="Cambria"/>
          <w:sz w:val="22"/>
          <w:szCs w:val="22"/>
        </w:rPr>
        <w:t>Wykonawca zobowiązany jest wystawić fakturę odrębnie na każdą wspólnotę mieszkaniową, w budynku której wykonał przedmiot umowy.</w:t>
      </w:r>
    </w:p>
    <w:p w14:paraId="6F5A120D" w14:textId="4A4A3EBF" w:rsidR="003B5736" w:rsidRPr="00B77C31" w:rsidRDefault="00190203" w:rsidP="00B77C3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 w:rsidRPr="00B77C31">
        <w:rPr>
          <w:rFonts w:ascii="Cambria" w:hAnsi="Cambria" w:cs="Cambria"/>
          <w:sz w:val="22"/>
          <w:szCs w:val="22"/>
        </w:rPr>
        <w:t>Za wykonany przedmiot umowy</w:t>
      </w:r>
      <w:r w:rsidR="00EB26F0" w:rsidRPr="00B77C31">
        <w:rPr>
          <w:rFonts w:ascii="Cambria" w:hAnsi="Cambria" w:cs="Cambria"/>
          <w:sz w:val="22"/>
          <w:szCs w:val="22"/>
        </w:rPr>
        <w:t>, w zakresie budynków komunalnych,</w:t>
      </w:r>
      <w:r w:rsidRPr="00B77C31">
        <w:rPr>
          <w:rFonts w:ascii="Cambria" w:hAnsi="Cambria" w:cs="Cambria"/>
          <w:sz w:val="22"/>
          <w:szCs w:val="22"/>
        </w:rPr>
        <w:t xml:space="preserve"> Wykonawca zobowiązuje się wystawić fakturę </w:t>
      </w:r>
      <w:r w:rsidR="00B77C31">
        <w:rPr>
          <w:rFonts w:ascii="Cambria" w:hAnsi="Cambria" w:cs="Cambria"/>
          <w:sz w:val="22"/>
          <w:szCs w:val="22"/>
        </w:rPr>
        <w:t xml:space="preserve">zbiorczą, </w:t>
      </w:r>
      <w:r w:rsidRPr="00B77C31">
        <w:rPr>
          <w:rFonts w:ascii="Cambria" w:hAnsi="Cambria" w:cs="Cambria"/>
          <w:sz w:val="22"/>
          <w:szCs w:val="22"/>
        </w:rPr>
        <w:t>według następujących zasad:</w:t>
      </w:r>
    </w:p>
    <w:p w14:paraId="6D736DF0" w14:textId="77777777" w:rsidR="003B5736" w:rsidRDefault="00190203">
      <w:pPr>
        <w:spacing w:line="276" w:lineRule="auto"/>
        <w:ind w:left="2124" w:hanging="1698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Sprzedawca: </w:t>
      </w:r>
      <w:r>
        <w:rPr>
          <w:rFonts w:ascii="Cambria" w:hAnsi="Cambria" w:cs="Cambria"/>
          <w:color w:val="000000"/>
          <w:sz w:val="22"/>
          <w:szCs w:val="22"/>
        </w:rPr>
        <w:tab/>
      </w:r>
      <w:r>
        <w:rPr>
          <w:rFonts w:ascii="Cambria" w:hAnsi="Cambria" w:cs="Cambria"/>
          <w:color w:val="000000"/>
          <w:sz w:val="22"/>
          <w:szCs w:val="22"/>
        </w:rPr>
        <w:tab/>
      </w:r>
      <w:r>
        <w:rPr>
          <w:rFonts w:ascii="Cambria" w:hAnsi="Cambria" w:cs="Cambria"/>
          <w:color w:val="000000"/>
          <w:sz w:val="22"/>
          <w:szCs w:val="22"/>
        </w:rPr>
        <w:tab/>
      </w:r>
      <w:r>
        <w:rPr>
          <w:rFonts w:ascii="Cambria" w:hAnsi="Cambria" w:cs="Cambria"/>
          <w:color w:val="000000"/>
          <w:sz w:val="22"/>
          <w:szCs w:val="22"/>
        </w:rPr>
        <w:tab/>
        <w:t>…</w:t>
      </w:r>
    </w:p>
    <w:p w14:paraId="004D7BB7" w14:textId="77777777" w:rsidR="003B5736" w:rsidRDefault="00190203">
      <w:pPr>
        <w:spacing w:line="276" w:lineRule="auto"/>
        <w:ind w:left="4248" w:hanging="3822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Nabywca: </w:t>
      </w:r>
      <w:r>
        <w:rPr>
          <w:rFonts w:ascii="Cambria" w:hAnsi="Cambria" w:cs="Cambria"/>
          <w:color w:val="000000"/>
          <w:sz w:val="22"/>
          <w:szCs w:val="22"/>
        </w:rPr>
        <w:tab/>
        <w:t xml:space="preserve">Gmina Lubawka – Zakład Gospodarki Miejskiej, </w:t>
      </w:r>
      <w:r>
        <w:rPr>
          <w:rFonts w:ascii="Cambria" w:hAnsi="Cambria" w:cs="Cambria"/>
          <w:sz w:val="22"/>
          <w:szCs w:val="22"/>
        </w:rPr>
        <w:t>58-420 Lubawka, ul. Zielona 12, NIP: 614-10-01-909</w:t>
      </w:r>
    </w:p>
    <w:p w14:paraId="378FC1C5" w14:textId="77777777" w:rsidR="003B5736" w:rsidRDefault="00190203">
      <w:pPr>
        <w:spacing w:line="276" w:lineRule="auto"/>
        <w:ind w:left="4248" w:hanging="3822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Adres do korespondencji (odbiorca): </w:t>
      </w:r>
      <w:r>
        <w:rPr>
          <w:rFonts w:ascii="Cambria" w:hAnsi="Cambria" w:cs="Cambria"/>
          <w:sz w:val="22"/>
          <w:szCs w:val="22"/>
        </w:rPr>
        <w:tab/>
        <w:t>Zakład Gospodarki Miejskiej w Lubawce, 58-420 Lubawka, ul. Zielona 12</w:t>
      </w:r>
    </w:p>
    <w:p w14:paraId="21097571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Wartość przedmiotu umowy obejmuje wszystkie koszty i czynności związane z oceną stanu technicznego budynków.</w:t>
      </w:r>
    </w:p>
    <w:p w14:paraId="02EB2DDF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lastRenderedPageBreak/>
        <w:t>Należność za wykonanie przedmiotu umowy zostanie przekazana na rachunek bankowy Wykonawcy wskazany na fakturze, po dokonaniu ewentualnych potrąceń wynikłych z winy Wykonawcy.</w:t>
      </w:r>
    </w:p>
    <w:p w14:paraId="134B71DF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Zamawiający ma prawo potrącić kary umowne z należnego Wykonawcy wynagrodzenia.</w:t>
      </w:r>
    </w:p>
    <w:p w14:paraId="727CF4C2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7BEEB838" w14:textId="77777777" w:rsidR="003B5736" w:rsidRDefault="00190203">
      <w:pPr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5</w:t>
      </w:r>
    </w:p>
    <w:p w14:paraId="59B6F9C3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Zamawiający oświadcza, że będzie realizować płatność za fakturę z zastosowaniem mechanizmu podzielonej płatności tzw. split payment. Za zapłatę w tym systemie uznaje się za dokonanie płatności w terminie ustalonym w § 4 ust. 2 umowy. </w:t>
      </w:r>
    </w:p>
    <w:p w14:paraId="29C39549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Wynagrodzenie, o którym mowa w § 4 ust. 1 umowy będzie przekazane na rachunek bankowy Wykonawcy o numerze ……… (rachunek bankowy musi widnieć w wykazie podatników VAT Ministra Finansów). </w:t>
      </w:r>
    </w:p>
    <w:p w14:paraId="33C52600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Rachunek bankowy Wykonawcy wskazany w niniejszej umowie może być zmieniony tylko poprzez aneks do umowy podpisany przez obie Strony umowy. </w:t>
      </w:r>
    </w:p>
    <w:p w14:paraId="05866768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Przeniesienie praw wynikających z niemniejszej umowy możliwe jest tylko po uzyskaniu pisemnej zgody Zamawiającego.</w:t>
      </w:r>
    </w:p>
    <w:p w14:paraId="2D50A954" w14:textId="77777777" w:rsidR="003B5736" w:rsidRDefault="003B5736">
      <w:pPr>
        <w:spacing w:line="276" w:lineRule="auto"/>
        <w:jc w:val="center"/>
        <w:rPr>
          <w:rFonts w:ascii="Cambria" w:hAnsi="Cambria" w:cs="Cambria"/>
          <w:b/>
          <w:color w:val="000000" w:themeColor="text1"/>
          <w:sz w:val="22"/>
          <w:szCs w:val="22"/>
        </w:rPr>
      </w:pPr>
    </w:p>
    <w:p w14:paraId="587DF3FE" w14:textId="77777777" w:rsidR="003B5736" w:rsidRDefault="00190203">
      <w:pPr>
        <w:spacing w:line="276" w:lineRule="auto"/>
        <w:jc w:val="center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b/>
          <w:color w:val="000000" w:themeColor="text1"/>
          <w:sz w:val="22"/>
          <w:szCs w:val="22"/>
        </w:rPr>
        <w:t>§ 6</w:t>
      </w:r>
    </w:p>
    <w:p w14:paraId="64934D70" w14:textId="77777777" w:rsidR="00E1426B" w:rsidRDefault="00E1426B" w:rsidP="00E1426B">
      <w:pPr>
        <w:numPr>
          <w:ilvl w:val="1"/>
          <w:numId w:val="22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Strony postanawiają, że z czynności odbioru zostanie sporządzony protokół zawierający wszelkie ustalenia dokonane w toku odbioru. Nieprawidłowości stwierdzone w tym protokole powinny zostać przez Wykonawcę usunięte w terminie 7 dni. </w:t>
      </w:r>
    </w:p>
    <w:p w14:paraId="020EC0D8" w14:textId="77777777" w:rsidR="00E1426B" w:rsidRDefault="00E1426B" w:rsidP="00E1426B">
      <w:pPr>
        <w:numPr>
          <w:ilvl w:val="1"/>
          <w:numId w:val="22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3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O gotowości do odbioru Wykonawca zobowiązany jest powiadomić Zamawiającego. </w:t>
      </w:r>
    </w:p>
    <w:p w14:paraId="0B08DB50" w14:textId="77777777" w:rsidR="00E1426B" w:rsidRDefault="00E1426B" w:rsidP="00E1426B">
      <w:pPr>
        <w:numPr>
          <w:ilvl w:val="1"/>
          <w:numId w:val="22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3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Odebranie przedmiotu umowy nastąpi w ciągu 7 dni licząc od dnia zgłoszenia gotowości przez Wykonawcę.</w:t>
      </w:r>
    </w:p>
    <w:p w14:paraId="6DD2526C" w14:textId="77777777" w:rsidR="00E1426B" w:rsidRDefault="00E1426B" w:rsidP="00E1426B">
      <w:pPr>
        <w:numPr>
          <w:ilvl w:val="1"/>
          <w:numId w:val="22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3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 razie stwierdzenia w toku czynności odbioru wad, Zamawiający może:</w:t>
      </w:r>
    </w:p>
    <w:p w14:paraId="38B0D935" w14:textId="77777777" w:rsidR="00E1426B" w:rsidRDefault="00E1426B" w:rsidP="00E1426B">
      <w:pPr>
        <w:tabs>
          <w:tab w:val="left" w:pos="993"/>
        </w:tabs>
        <w:spacing w:line="276" w:lineRule="auto"/>
        <w:ind w:left="567" w:hanging="283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a) żądać usunięcia wad, wyznaczając w tym celu Wykonawcy odpowiedni termin z zagrożeniem, że po bezskutecznym upływie wyznaczonego terminu nie przyjmie naprawy,</w:t>
      </w:r>
    </w:p>
    <w:p w14:paraId="7389AB08" w14:textId="77777777" w:rsidR="00E1426B" w:rsidRDefault="00E1426B" w:rsidP="00E1426B">
      <w:pPr>
        <w:tabs>
          <w:tab w:val="left" w:pos="993"/>
        </w:tabs>
        <w:spacing w:line="276" w:lineRule="auto"/>
        <w:ind w:left="567" w:hanging="283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b) jeżeli wady nie są istotne, lub jeżeli Wykonawca nie usunął wad w terminie wyznaczonym przez Zamawiającego, Zamawiający może żądać obniżenia wynagrodzenia w odpowiednim stosunku.</w:t>
      </w:r>
    </w:p>
    <w:p w14:paraId="03733783" w14:textId="77777777" w:rsidR="00E1426B" w:rsidRDefault="00E1426B" w:rsidP="00E1426B">
      <w:pPr>
        <w:tabs>
          <w:tab w:val="left" w:pos="993"/>
        </w:tabs>
        <w:spacing w:line="276" w:lineRule="auto"/>
        <w:ind w:left="567" w:hanging="283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c) jeżeli wady są istotne i nie dadzą się usunąć, albo gdy z okoliczności wynika, że Wykonawca nie zdoła ich usunąć w czasie wyznaczonym przez Zamawiającego, Zamawiający może umowę rozwiązać.</w:t>
      </w:r>
    </w:p>
    <w:p w14:paraId="11AD9024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4A7F7C4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§ 7</w:t>
      </w:r>
    </w:p>
    <w:p w14:paraId="17CEDF3F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Wykonawca zobowiązany jest do posiadania ubezpieczenia od odpowiedzialności cywilnej z tytułu prowadzonej działalności gospodarczej i jego utrzymania w czasie trwania umowy. </w:t>
      </w:r>
    </w:p>
    <w:p w14:paraId="7657439C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0CC99BB4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8</w:t>
      </w:r>
    </w:p>
    <w:p w14:paraId="2D670EC0" w14:textId="77777777" w:rsidR="003B5736" w:rsidRDefault="00190203" w:rsidP="00A32537">
      <w:pPr>
        <w:numPr>
          <w:ilvl w:val="0"/>
          <w:numId w:val="19"/>
        </w:numPr>
        <w:tabs>
          <w:tab w:val="clear" w:pos="720"/>
          <w:tab w:val="left" w:pos="0"/>
        </w:tabs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Strony postanawiają, że Zamawiający może odstąpić od umowy w następujących wypadkach: </w:t>
      </w:r>
    </w:p>
    <w:p w14:paraId="65ADA4BA" w14:textId="77777777" w:rsidR="003B5736" w:rsidRDefault="00190203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hanging="283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jeżeli zostanie ogłoszona upadłość Wykonawcy, </w:t>
      </w:r>
    </w:p>
    <w:p w14:paraId="519570A0" w14:textId="77777777" w:rsidR="003B5736" w:rsidRDefault="00190203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jeżeli Wykonawca przerwał wykonywanie przedmiotu umowy przez okres 7 dni,</w:t>
      </w:r>
    </w:p>
    <w:p w14:paraId="6D0E8A08" w14:textId="77777777" w:rsidR="003B5736" w:rsidRDefault="00190203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jeżeli Wykonawca nie wykonuje przedmiotu umowy zgodnie z umową i dokumentacją lub też nie należycie wykonuje swoje zobowiązania umowne.</w:t>
      </w:r>
    </w:p>
    <w:p w14:paraId="357D7317" w14:textId="77777777" w:rsidR="00C872AA" w:rsidRDefault="00190203" w:rsidP="00C872AA">
      <w:pPr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Odstąpienie od umowy powinno nastąpić w formie pisemnej z podaniem uzasadnienia.</w:t>
      </w:r>
    </w:p>
    <w:p w14:paraId="5DDBC480" w14:textId="0CCD27D3" w:rsidR="00C872AA" w:rsidRPr="00C872AA" w:rsidRDefault="00C872AA" w:rsidP="00C872AA">
      <w:pPr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 w:rsidRPr="00C872AA">
        <w:rPr>
          <w:rFonts w:ascii="Cambria" w:hAnsi="Cambria" w:cs="Cambria"/>
          <w:sz w:val="22"/>
          <w:szCs w:val="22"/>
        </w:rPr>
        <w:t>W przypadku o którym mowa w ust. 1 strony dokonają rozliczenia wykonanej usługi na dzień odstąpienia. Wykonawca zobowiązany będzie do przekazania Zamawiającemu wykonanej części usługi.</w:t>
      </w:r>
    </w:p>
    <w:p w14:paraId="324C07B8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29D0FB2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lastRenderedPageBreak/>
        <w:t>§ 9</w:t>
      </w:r>
    </w:p>
    <w:p w14:paraId="513F004C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Strony zastrzegają sobie odpowiedzialność za niewykonanie lub nienależyte wykonanie zobowiązań wynikających z niniejszej umowy na następujących zasadach: </w:t>
      </w:r>
    </w:p>
    <w:p w14:paraId="78FB3F3E" w14:textId="77777777" w:rsidR="003B5736" w:rsidRDefault="00190203" w:rsidP="00A32537">
      <w:pPr>
        <w:numPr>
          <w:ilvl w:val="0"/>
          <w:numId w:val="20"/>
        </w:numPr>
        <w:suppressAutoHyphens/>
        <w:overflowPunct w:val="0"/>
        <w:autoSpaceDE w:val="0"/>
        <w:spacing w:line="276" w:lineRule="auto"/>
        <w:ind w:left="426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Wykonawca zapłaci Zamawiającemu karę umowną: </w:t>
      </w:r>
    </w:p>
    <w:p w14:paraId="59B63358" w14:textId="77777777" w:rsidR="003B5736" w:rsidRDefault="00190203">
      <w:pPr>
        <w:numPr>
          <w:ilvl w:val="0"/>
          <w:numId w:val="18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odstąpienie od umowy z przyczyn zależnych od Wykonawcy w wysokości 25% wynagrodzenia umownego,</w:t>
      </w:r>
    </w:p>
    <w:p w14:paraId="3DDCA0B1" w14:textId="77777777" w:rsidR="003B5736" w:rsidRDefault="00190203">
      <w:pPr>
        <w:numPr>
          <w:ilvl w:val="0"/>
          <w:numId w:val="18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niewykonanie przedmiotu umowy w wyznaczonym terminie w wysokości 0,25% wynagrodzenia umownego za każdy dzień zwłoki,</w:t>
      </w:r>
    </w:p>
    <w:p w14:paraId="540D8B74" w14:textId="77777777" w:rsidR="003B5736" w:rsidRDefault="00190203">
      <w:pPr>
        <w:numPr>
          <w:ilvl w:val="0"/>
          <w:numId w:val="18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za </w:t>
      </w:r>
      <w:r>
        <w:rPr>
          <w:rFonts w:ascii="Cambria" w:hAnsi="Cambria" w:cs="Cambria"/>
          <w:color w:val="000000"/>
          <w:sz w:val="22"/>
          <w:szCs w:val="22"/>
        </w:rPr>
        <w:t>nie usunięcie wad stwierdzonych przy odbiorze lub okresie gwarancji lub rękojmi w wysokości 0,25% wynagrodzenia umownego za każdy dzień zwłoki licząc od dnia następującego po dniu wyznaczonym do usunięcia wad,</w:t>
      </w:r>
    </w:p>
    <w:p w14:paraId="26ABC339" w14:textId="77777777" w:rsidR="003B5736" w:rsidRDefault="00190203" w:rsidP="00A32537">
      <w:pPr>
        <w:numPr>
          <w:ilvl w:val="0"/>
          <w:numId w:val="20"/>
        </w:numPr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Zamawiający zapłaci Wykonawcy karę umowną za zwłokę w odbiorze przedmiotu umowy w wysokości 0,25% wynagrodzenia umownego za każdy dzień zwłoki w odbiorze. </w:t>
      </w:r>
    </w:p>
    <w:p w14:paraId="6B70A694" w14:textId="77777777" w:rsidR="003B5736" w:rsidRDefault="003B5736">
      <w:pPr>
        <w:spacing w:line="276" w:lineRule="auto"/>
        <w:jc w:val="center"/>
        <w:rPr>
          <w:rFonts w:ascii="Cambria" w:hAnsi="Cambria" w:cs="Cambria"/>
          <w:color w:val="222222"/>
          <w:sz w:val="22"/>
          <w:szCs w:val="22"/>
        </w:rPr>
      </w:pPr>
    </w:p>
    <w:p w14:paraId="463C2AEC" w14:textId="77777777" w:rsidR="003B5736" w:rsidRDefault="00190203">
      <w:pPr>
        <w:spacing w:line="276" w:lineRule="auto"/>
        <w:jc w:val="center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b/>
          <w:color w:val="000000"/>
          <w:sz w:val="22"/>
          <w:szCs w:val="22"/>
        </w:rPr>
        <w:t>§ 10</w:t>
      </w:r>
    </w:p>
    <w:p w14:paraId="0D4770CF" w14:textId="77777777" w:rsidR="003B5736" w:rsidRDefault="00190203" w:rsidP="00A32537">
      <w:pPr>
        <w:pStyle w:val="Tekstpodstawowy"/>
        <w:numPr>
          <w:ilvl w:val="0"/>
          <w:numId w:val="21"/>
        </w:numPr>
        <w:tabs>
          <w:tab w:val="clear" w:pos="720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Do kierowania pracami związanymi z wykonywaniem obowiązków wynikających z treści niniejszej Umowy Zamawiający wyznacza: Edyta Guguł</w:t>
      </w:r>
    </w:p>
    <w:p w14:paraId="08BF7D36" w14:textId="77777777" w:rsidR="003B5736" w:rsidRDefault="00190203" w:rsidP="00A32537">
      <w:pPr>
        <w:pStyle w:val="Tekstpodstawowy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Do kierowania pracami związanymi z wykonywaniem obowiązków wynikających z treści niniejszej Umowy Wykonawca wyznacza: ………</w:t>
      </w:r>
    </w:p>
    <w:p w14:paraId="12D5743E" w14:textId="77777777" w:rsidR="003B5736" w:rsidRDefault="003B5736">
      <w:pPr>
        <w:pStyle w:val="Tekstpodstawowy"/>
        <w:suppressAutoHyphens/>
        <w:overflowPunct w:val="0"/>
        <w:autoSpaceDE w:val="0"/>
        <w:spacing w:after="0" w:line="276" w:lineRule="auto"/>
        <w:ind w:left="142"/>
        <w:jc w:val="both"/>
        <w:textAlignment w:val="baseline"/>
        <w:rPr>
          <w:rFonts w:ascii="Cambria" w:hAnsi="Cambria" w:cs="Cambria"/>
          <w:sz w:val="22"/>
          <w:szCs w:val="22"/>
        </w:rPr>
      </w:pPr>
    </w:p>
    <w:p w14:paraId="05D5CBC0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11</w:t>
      </w:r>
    </w:p>
    <w:p w14:paraId="75F64689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Wszelkie zmiany umowy wymagają formy pisemnej pod rygorem nieważności. </w:t>
      </w:r>
    </w:p>
    <w:p w14:paraId="1778859B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05AA5B56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12</w:t>
      </w:r>
    </w:p>
    <w:p w14:paraId="737EA56A" w14:textId="77777777" w:rsidR="003B5736" w:rsidRDefault="00190203">
      <w:pPr>
        <w:spacing w:line="276" w:lineRule="auto"/>
        <w:jc w:val="both"/>
        <w:rPr>
          <w:rFonts w:ascii="Cambria" w:hAnsi="Cambria" w:cs="Cambria"/>
          <w:b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 sprawach nieuregulowanych postanowieniami niniejszej umowy mają zastosowanie przepisy Kodeksu Cywilnego i Prawa Budowlanego.</w:t>
      </w:r>
    </w:p>
    <w:p w14:paraId="5C9CD608" w14:textId="77777777" w:rsidR="003B5736" w:rsidRDefault="003B5736">
      <w:pPr>
        <w:spacing w:line="276" w:lineRule="auto"/>
        <w:ind w:left="708" w:firstLine="708"/>
        <w:jc w:val="both"/>
        <w:rPr>
          <w:rFonts w:ascii="Cambria" w:hAnsi="Cambria" w:cs="Cambria"/>
          <w:b/>
          <w:sz w:val="22"/>
          <w:szCs w:val="22"/>
        </w:rPr>
      </w:pPr>
    </w:p>
    <w:p w14:paraId="07CBDAEF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§ 13</w:t>
      </w:r>
    </w:p>
    <w:p w14:paraId="329AB720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Ewentualne spory wynikłe w związku z realizacją postanowień niniejszej umowy rozpatrzy Sąd powszechny właściwy miejscowo dla siedziby Zamawiającego. </w:t>
      </w:r>
    </w:p>
    <w:p w14:paraId="74701838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0B5E152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§ 14</w:t>
      </w:r>
    </w:p>
    <w:p w14:paraId="335D6556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Umowa niniejsza zostaje zawarta w dwóch jednobrzmiących egzemplarzach po jednym dla każdej ze stron.</w:t>
      </w:r>
    </w:p>
    <w:p w14:paraId="21055F9F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6632264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15</w:t>
      </w:r>
    </w:p>
    <w:p w14:paraId="2CF2A777" w14:textId="77777777" w:rsidR="003B5736" w:rsidRDefault="00190203">
      <w:pPr>
        <w:spacing w:line="276" w:lineRule="auto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Integralną częścią niniejszej umowy jest:</w:t>
      </w:r>
    </w:p>
    <w:p w14:paraId="740F52E0" w14:textId="77777777" w:rsidR="003B5736" w:rsidRDefault="00190203">
      <w:pPr>
        <w:spacing w:line="276" w:lineRule="auto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Załącznik nr 1 – oferta cenowa</w:t>
      </w:r>
    </w:p>
    <w:p w14:paraId="0AEB42A1" w14:textId="77777777" w:rsidR="003B5736" w:rsidRDefault="00190203">
      <w:pPr>
        <w:spacing w:line="276" w:lineRule="auto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Załącznik nr 2 – wykaz budynków objętych umową</w:t>
      </w:r>
    </w:p>
    <w:p w14:paraId="7E67D9A6" w14:textId="77777777" w:rsidR="003B5736" w:rsidRDefault="00190203">
      <w:pPr>
        <w:spacing w:line="276" w:lineRule="auto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Załącznik nr 3 – wzory protokołów kontroli</w:t>
      </w:r>
    </w:p>
    <w:p w14:paraId="7115BA3A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5FE4C790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B5736" w14:paraId="1865296F" w14:textId="77777777">
        <w:tc>
          <w:tcPr>
            <w:tcW w:w="5303" w:type="dxa"/>
            <w:shd w:val="clear" w:color="auto" w:fill="auto"/>
          </w:tcPr>
          <w:p w14:paraId="66C8D65F" w14:textId="77777777" w:rsidR="003B5736" w:rsidRDefault="003B5736">
            <w:pPr>
              <w:spacing w:line="276" w:lineRule="auto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14:paraId="41D4EC67" w14:textId="77777777" w:rsidR="003B5736" w:rsidRDefault="003B5736">
            <w:pPr>
              <w:spacing w:line="276" w:lineRule="auto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14:paraId="207E08DB" w14:textId="77777777" w:rsidR="003B5736" w:rsidRDefault="003B5736">
            <w:pPr>
              <w:spacing w:line="276" w:lineRule="auto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14:paraId="1E268071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.....................................................</w:t>
            </w:r>
          </w:p>
          <w:p w14:paraId="461A4272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WYKONAWCA</w:t>
            </w:r>
          </w:p>
        </w:tc>
        <w:tc>
          <w:tcPr>
            <w:tcW w:w="5303" w:type="dxa"/>
            <w:shd w:val="clear" w:color="auto" w:fill="auto"/>
          </w:tcPr>
          <w:p w14:paraId="7873EF9E" w14:textId="77777777" w:rsidR="003B5736" w:rsidRDefault="003B5736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  <w:p w14:paraId="12BC894C" w14:textId="77777777" w:rsidR="003B5736" w:rsidRDefault="003B5736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  <w:p w14:paraId="65EBD6B0" w14:textId="77777777" w:rsidR="003B5736" w:rsidRDefault="003B5736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  <w:p w14:paraId="239812FA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.....................................................</w:t>
            </w:r>
          </w:p>
          <w:p w14:paraId="1C1CD006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ZAMAWIAJĄCY</w:t>
            </w:r>
          </w:p>
        </w:tc>
      </w:tr>
    </w:tbl>
    <w:p w14:paraId="7A2CF806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sectPr w:rsidR="003B573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7F09" w14:textId="77777777" w:rsidR="00190203" w:rsidRDefault="00190203">
      <w:r>
        <w:separator/>
      </w:r>
    </w:p>
  </w:endnote>
  <w:endnote w:type="continuationSeparator" w:id="0">
    <w:p w14:paraId="31492736" w14:textId="77777777" w:rsidR="00190203" w:rsidRDefault="0019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69005B2C" w14:textId="77777777" w:rsidR="003B5736" w:rsidRDefault="0019020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B6A730" w14:textId="77777777" w:rsidR="003B5736" w:rsidRDefault="003B5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211C" w14:textId="77777777" w:rsidR="00190203" w:rsidRDefault="00190203">
      <w:r>
        <w:separator/>
      </w:r>
    </w:p>
  </w:footnote>
  <w:footnote w:type="continuationSeparator" w:id="0">
    <w:p w14:paraId="14B9D75F" w14:textId="77777777" w:rsidR="00190203" w:rsidRDefault="0019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24FC" w14:textId="77777777" w:rsidR="003B5736" w:rsidRDefault="00190203">
    <w:pPr>
      <w:jc w:val="right"/>
      <w:rPr>
        <w:rFonts w:asciiTheme="majorHAnsi" w:hAnsiTheme="majorHAnsi"/>
        <w:b/>
        <w:color w:val="000000" w:themeColor="text1"/>
        <w:sz w:val="22"/>
        <w:szCs w:val="22"/>
      </w:rPr>
    </w:pPr>
    <w:r>
      <w:rPr>
        <w:rFonts w:asciiTheme="majorHAnsi" w:hAnsiTheme="majorHAnsi"/>
        <w:b/>
        <w:color w:val="000000" w:themeColor="text1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89564CD"/>
    <w:multiLevelType w:val="multilevel"/>
    <w:tmpl w:val="089564CD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6F17CA"/>
    <w:multiLevelType w:val="multilevel"/>
    <w:tmpl w:val="0D6F17CA"/>
    <w:lvl w:ilvl="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6948"/>
    <w:multiLevelType w:val="multilevel"/>
    <w:tmpl w:val="0E2969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03668"/>
    <w:multiLevelType w:val="multilevel"/>
    <w:tmpl w:val="19B03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D61"/>
    <w:multiLevelType w:val="multilevel"/>
    <w:tmpl w:val="1E514D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4078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27274BFD"/>
    <w:multiLevelType w:val="multilevel"/>
    <w:tmpl w:val="27274BFD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509A1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3AA62E5D"/>
    <w:multiLevelType w:val="multilevel"/>
    <w:tmpl w:val="3AA62E5D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6F1E16"/>
    <w:multiLevelType w:val="multilevel"/>
    <w:tmpl w:val="3D6F1E16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EA46A24"/>
    <w:multiLevelType w:val="multilevel"/>
    <w:tmpl w:val="3EA46A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1564"/>
    <w:multiLevelType w:val="multilevel"/>
    <w:tmpl w:val="62E408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49760101"/>
    <w:multiLevelType w:val="multilevel"/>
    <w:tmpl w:val="19B03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4740A"/>
    <w:multiLevelType w:val="multilevel"/>
    <w:tmpl w:val="50F474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519E4E0D"/>
    <w:multiLevelType w:val="multilevel"/>
    <w:tmpl w:val="519E4E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B4458"/>
    <w:multiLevelType w:val="multilevel"/>
    <w:tmpl w:val="550B4458"/>
    <w:lvl w:ilvl="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6767D"/>
    <w:multiLevelType w:val="multilevel"/>
    <w:tmpl w:val="6066767D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408C5"/>
    <w:multiLevelType w:val="multilevel"/>
    <w:tmpl w:val="62E408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 w15:restartNumberingAfterBreak="0">
    <w:nsid w:val="71EB1A5F"/>
    <w:multiLevelType w:val="multilevel"/>
    <w:tmpl w:val="71EB1A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74A69"/>
    <w:multiLevelType w:val="multilevel"/>
    <w:tmpl w:val="7EE74A6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4679">
    <w:abstractNumId w:val="11"/>
  </w:num>
  <w:num w:numId="2" w16cid:durableId="537548354">
    <w:abstractNumId w:val="3"/>
  </w:num>
  <w:num w:numId="3" w16cid:durableId="1124270196">
    <w:abstractNumId w:val="18"/>
  </w:num>
  <w:num w:numId="4" w16cid:durableId="1063606150">
    <w:abstractNumId w:val="20"/>
  </w:num>
  <w:num w:numId="5" w16cid:durableId="1963613045">
    <w:abstractNumId w:val="19"/>
  </w:num>
  <w:num w:numId="6" w16cid:durableId="920454690">
    <w:abstractNumId w:val="0"/>
  </w:num>
  <w:num w:numId="7" w16cid:durableId="1208950490">
    <w:abstractNumId w:val="10"/>
  </w:num>
  <w:num w:numId="8" w16cid:durableId="1738505664">
    <w:abstractNumId w:val="5"/>
  </w:num>
  <w:num w:numId="9" w16cid:durableId="1743795850">
    <w:abstractNumId w:val="12"/>
  </w:num>
  <w:num w:numId="10" w16cid:durableId="1276601237">
    <w:abstractNumId w:val="1"/>
  </w:num>
  <w:num w:numId="11" w16cid:durableId="667749069">
    <w:abstractNumId w:val="2"/>
  </w:num>
  <w:num w:numId="12" w16cid:durableId="63995646">
    <w:abstractNumId w:val="16"/>
  </w:num>
  <w:num w:numId="13" w16cid:durableId="1650942272">
    <w:abstractNumId w:val="17"/>
  </w:num>
  <w:num w:numId="14" w16cid:durableId="270162737">
    <w:abstractNumId w:val="8"/>
  </w:num>
  <w:num w:numId="15" w16cid:durableId="363093080">
    <w:abstractNumId w:val="6"/>
  </w:num>
  <w:num w:numId="16" w16cid:durableId="880287007">
    <w:abstractNumId w:val="15"/>
  </w:num>
  <w:num w:numId="17" w16cid:durableId="69818334">
    <w:abstractNumId w:val="4"/>
  </w:num>
  <w:num w:numId="18" w16cid:durableId="462623078">
    <w:abstractNumId w:val="21"/>
  </w:num>
  <w:num w:numId="19" w16cid:durableId="1873376492">
    <w:abstractNumId w:val="7"/>
  </w:num>
  <w:num w:numId="20" w16cid:durableId="756442635">
    <w:abstractNumId w:val="14"/>
  </w:num>
  <w:num w:numId="21" w16cid:durableId="521163581">
    <w:abstractNumId w:val="9"/>
  </w:num>
  <w:num w:numId="22" w16cid:durableId="1288002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0985"/>
    <w:rsid w:val="00017EAF"/>
    <w:rsid w:val="00025D9F"/>
    <w:rsid w:val="00031AE3"/>
    <w:rsid w:val="000462DA"/>
    <w:rsid w:val="00061CFF"/>
    <w:rsid w:val="00063BE7"/>
    <w:rsid w:val="00070AA7"/>
    <w:rsid w:val="00071B74"/>
    <w:rsid w:val="00075E57"/>
    <w:rsid w:val="00080B6B"/>
    <w:rsid w:val="00083EAD"/>
    <w:rsid w:val="000853A1"/>
    <w:rsid w:val="00093B5A"/>
    <w:rsid w:val="0009495F"/>
    <w:rsid w:val="00096423"/>
    <w:rsid w:val="000B0774"/>
    <w:rsid w:val="000B2F94"/>
    <w:rsid w:val="000B37F7"/>
    <w:rsid w:val="000B594A"/>
    <w:rsid w:val="000D304C"/>
    <w:rsid w:val="000D516C"/>
    <w:rsid w:val="000D5232"/>
    <w:rsid w:val="000E6E92"/>
    <w:rsid w:val="000F6C68"/>
    <w:rsid w:val="001007B8"/>
    <w:rsid w:val="00103047"/>
    <w:rsid w:val="00105674"/>
    <w:rsid w:val="00113A38"/>
    <w:rsid w:val="00117F84"/>
    <w:rsid w:val="001245A6"/>
    <w:rsid w:val="00132B17"/>
    <w:rsid w:val="00137F24"/>
    <w:rsid w:val="00143B62"/>
    <w:rsid w:val="00151D13"/>
    <w:rsid w:val="00155CA9"/>
    <w:rsid w:val="0017170A"/>
    <w:rsid w:val="00174500"/>
    <w:rsid w:val="001764E2"/>
    <w:rsid w:val="00176A74"/>
    <w:rsid w:val="00180BC9"/>
    <w:rsid w:val="001814CE"/>
    <w:rsid w:val="00183B3F"/>
    <w:rsid w:val="00183EBE"/>
    <w:rsid w:val="00184C42"/>
    <w:rsid w:val="00190203"/>
    <w:rsid w:val="00190DA5"/>
    <w:rsid w:val="001B7035"/>
    <w:rsid w:val="001C541C"/>
    <w:rsid w:val="001D7C74"/>
    <w:rsid w:val="001E1304"/>
    <w:rsid w:val="001E1D32"/>
    <w:rsid w:val="001E4A7B"/>
    <w:rsid w:val="00200272"/>
    <w:rsid w:val="002045FB"/>
    <w:rsid w:val="002053FA"/>
    <w:rsid w:val="0021344F"/>
    <w:rsid w:val="0023025A"/>
    <w:rsid w:val="0023129B"/>
    <w:rsid w:val="002376A5"/>
    <w:rsid w:val="00243F57"/>
    <w:rsid w:val="0024664D"/>
    <w:rsid w:val="00252164"/>
    <w:rsid w:val="00255C13"/>
    <w:rsid w:val="00260E35"/>
    <w:rsid w:val="00261D22"/>
    <w:rsid w:val="0026685F"/>
    <w:rsid w:val="0026734D"/>
    <w:rsid w:val="00270587"/>
    <w:rsid w:val="00273B38"/>
    <w:rsid w:val="00280014"/>
    <w:rsid w:val="002928EE"/>
    <w:rsid w:val="00292CF1"/>
    <w:rsid w:val="002970D6"/>
    <w:rsid w:val="002B2511"/>
    <w:rsid w:val="002B4197"/>
    <w:rsid w:val="002B5282"/>
    <w:rsid w:val="002B55A2"/>
    <w:rsid w:val="002B7F9E"/>
    <w:rsid w:val="002C38D2"/>
    <w:rsid w:val="002C3ECC"/>
    <w:rsid w:val="002D378D"/>
    <w:rsid w:val="002D4909"/>
    <w:rsid w:val="002E0F28"/>
    <w:rsid w:val="002E43FB"/>
    <w:rsid w:val="002E565E"/>
    <w:rsid w:val="002F0ED0"/>
    <w:rsid w:val="00300DBC"/>
    <w:rsid w:val="00320039"/>
    <w:rsid w:val="00320BCF"/>
    <w:rsid w:val="00321976"/>
    <w:rsid w:val="00332D6C"/>
    <w:rsid w:val="00335882"/>
    <w:rsid w:val="00342A10"/>
    <w:rsid w:val="00345541"/>
    <w:rsid w:val="00354FC1"/>
    <w:rsid w:val="003554A4"/>
    <w:rsid w:val="0035648E"/>
    <w:rsid w:val="00357ED6"/>
    <w:rsid w:val="00363B4D"/>
    <w:rsid w:val="00366812"/>
    <w:rsid w:val="003722D5"/>
    <w:rsid w:val="00376018"/>
    <w:rsid w:val="00390B44"/>
    <w:rsid w:val="003948E2"/>
    <w:rsid w:val="00397F00"/>
    <w:rsid w:val="003A0C76"/>
    <w:rsid w:val="003A3413"/>
    <w:rsid w:val="003A4537"/>
    <w:rsid w:val="003A7425"/>
    <w:rsid w:val="003A7A17"/>
    <w:rsid w:val="003B3BF3"/>
    <w:rsid w:val="003B5067"/>
    <w:rsid w:val="003B5736"/>
    <w:rsid w:val="003C2C77"/>
    <w:rsid w:val="003C6623"/>
    <w:rsid w:val="003D5712"/>
    <w:rsid w:val="003E1B9C"/>
    <w:rsid w:val="003E5A37"/>
    <w:rsid w:val="003F5AB0"/>
    <w:rsid w:val="00406FDA"/>
    <w:rsid w:val="0042571F"/>
    <w:rsid w:val="004302D0"/>
    <w:rsid w:val="0045127B"/>
    <w:rsid w:val="00451313"/>
    <w:rsid w:val="00460ED7"/>
    <w:rsid w:val="004626E8"/>
    <w:rsid w:val="004667A8"/>
    <w:rsid w:val="00466C51"/>
    <w:rsid w:val="00472C81"/>
    <w:rsid w:val="00473F43"/>
    <w:rsid w:val="0047762A"/>
    <w:rsid w:val="00480B12"/>
    <w:rsid w:val="0048606E"/>
    <w:rsid w:val="00490BF4"/>
    <w:rsid w:val="004A3856"/>
    <w:rsid w:val="004A5669"/>
    <w:rsid w:val="004B7AC2"/>
    <w:rsid w:val="004C4DA2"/>
    <w:rsid w:val="004D0403"/>
    <w:rsid w:val="004D339C"/>
    <w:rsid w:val="004D36D3"/>
    <w:rsid w:val="004E532C"/>
    <w:rsid w:val="004E569C"/>
    <w:rsid w:val="004E5B00"/>
    <w:rsid w:val="004F7B2A"/>
    <w:rsid w:val="00502202"/>
    <w:rsid w:val="0051165B"/>
    <w:rsid w:val="00514179"/>
    <w:rsid w:val="0051447B"/>
    <w:rsid w:val="00515B4A"/>
    <w:rsid w:val="0051787A"/>
    <w:rsid w:val="005233FF"/>
    <w:rsid w:val="00525D84"/>
    <w:rsid w:val="005277B1"/>
    <w:rsid w:val="00533C07"/>
    <w:rsid w:val="00536436"/>
    <w:rsid w:val="00537DA4"/>
    <w:rsid w:val="00544568"/>
    <w:rsid w:val="00544BD7"/>
    <w:rsid w:val="0054618B"/>
    <w:rsid w:val="00546F4A"/>
    <w:rsid w:val="00550095"/>
    <w:rsid w:val="00562126"/>
    <w:rsid w:val="00573A77"/>
    <w:rsid w:val="00581C99"/>
    <w:rsid w:val="00593D6C"/>
    <w:rsid w:val="005973F5"/>
    <w:rsid w:val="005A278C"/>
    <w:rsid w:val="005A2B47"/>
    <w:rsid w:val="005B2A4E"/>
    <w:rsid w:val="005C5710"/>
    <w:rsid w:val="005C794D"/>
    <w:rsid w:val="005D0574"/>
    <w:rsid w:val="005D286D"/>
    <w:rsid w:val="005D429C"/>
    <w:rsid w:val="005E41FD"/>
    <w:rsid w:val="005E61FB"/>
    <w:rsid w:val="005E6D4B"/>
    <w:rsid w:val="005F0171"/>
    <w:rsid w:val="005F5F23"/>
    <w:rsid w:val="005F7FB6"/>
    <w:rsid w:val="0060640F"/>
    <w:rsid w:val="006126E5"/>
    <w:rsid w:val="00612A6D"/>
    <w:rsid w:val="00617CED"/>
    <w:rsid w:val="00632D2C"/>
    <w:rsid w:val="0063551E"/>
    <w:rsid w:val="00637135"/>
    <w:rsid w:val="00664496"/>
    <w:rsid w:val="00667D18"/>
    <w:rsid w:val="006720C6"/>
    <w:rsid w:val="006731C5"/>
    <w:rsid w:val="00676B49"/>
    <w:rsid w:val="00685F90"/>
    <w:rsid w:val="00696625"/>
    <w:rsid w:val="00697CE7"/>
    <w:rsid w:val="006A1044"/>
    <w:rsid w:val="006B04C2"/>
    <w:rsid w:val="006C0A19"/>
    <w:rsid w:val="006D18A8"/>
    <w:rsid w:val="006D29BC"/>
    <w:rsid w:val="006E44FF"/>
    <w:rsid w:val="006F0BEC"/>
    <w:rsid w:val="00704F3E"/>
    <w:rsid w:val="00705167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50D93"/>
    <w:rsid w:val="00750FB4"/>
    <w:rsid w:val="0075502D"/>
    <w:rsid w:val="00755206"/>
    <w:rsid w:val="007554AD"/>
    <w:rsid w:val="00755614"/>
    <w:rsid w:val="00756EAA"/>
    <w:rsid w:val="00764943"/>
    <w:rsid w:val="00764D37"/>
    <w:rsid w:val="0076739B"/>
    <w:rsid w:val="007715C7"/>
    <w:rsid w:val="00771FD6"/>
    <w:rsid w:val="0079223C"/>
    <w:rsid w:val="00792B2F"/>
    <w:rsid w:val="00792C9E"/>
    <w:rsid w:val="00795060"/>
    <w:rsid w:val="00795438"/>
    <w:rsid w:val="00795DD4"/>
    <w:rsid w:val="00795E08"/>
    <w:rsid w:val="007A4693"/>
    <w:rsid w:val="007A7B50"/>
    <w:rsid w:val="007B4D9C"/>
    <w:rsid w:val="007B6EE0"/>
    <w:rsid w:val="007C0A9B"/>
    <w:rsid w:val="007C2E06"/>
    <w:rsid w:val="007D14EA"/>
    <w:rsid w:val="007D53E6"/>
    <w:rsid w:val="007D77DB"/>
    <w:rsid w:val="007E6491"/>
    <w:rsid w:val="00800A57"/>
    <w:rsid w:val="00801080"/>
    <w:rsid w:val="00802D31"/>
    <w:rsid w:val="00802F36"/>
    <w:rsid w:val="008043A4"/>
    <w:rsid w:val="008064A3"/>
    <w:rsid w:val="00813BB1"/>
    <w:rsid w:val="00817D9F"/>
    <w:rsid w:val="00830ECD"/>
    <w:rsid w:val="00831C3C"/>
    <w:rsid w:val="0083243F"/>
    <w:rsid w:val="00840A14"/>
    <w:rsid w:val="00845F3D"/>
    <w:rsid w:val="00850C25"/>
    <w:rsid w:val="00854A98"/>
    <w:rsid w:val="008564AE"/>
    <w:rsid w:val="00870B9C"/>
    <w:rsid w:val="00871BA4"/>
    <w:rsid w:val="0088088F"/>
    <w:rsid w:val="008823AF"/>
    <w:rsid w:val="0089069A"/>
    <w:rsid w:val="00892354"/>
    <w:rsid w:val="008940F9"/>
    <w:rsid w:val="008A6649"/>
    <w:rsid w:val="008B45D4"/>
    <w:rsid w:val="008B7B24"/>
    <w:rsid w:val="008C1B7E"/>
    <w:rsid w:val="008D2943"/>
    <w:rsid w:val="008D7B65"/>
    <w:rsid w:val="008E5983"/>
    <w:rsid w:val="008E5AF7"/>
    <w:rsid w:val="008E693F"/>
    <w:rsid w:val="008F2B26"/>
    <w:rsid w:val="008F37F8"/>
    <w:rsid w:val="008F455D"/>
    <w:rsid w:val="008F57A9"/>
    <w:rsid w:val="008F5B74"/>
    <w:rsid w:val="00900EE9"/>
    <w:rsid w:val="00903093"/>
    <w:rsid w:val="009112F6"/>
    <w:rsid w:val="00914F56"/>
    <w:rsid w:val="00917454"/>
    <w:rsid w:val="009238B3"/>
    <w:rsid w:val="00926ABC"/>
    <w:rsid w:val="009274AF"/>
    <w:rsid w:val="00933B4C"/>
    <w:rsid w:val="00942409"/>
    <w:rsid w:val="00950B07"/>
    <w:rsid w:val="009522D3"/>
    <w:rsid w:val="0095247C"/>
    <w:rsid w:val="009706DA"/>
    <w:rsid w:val="00972215"/>
    <w:rsid w:val="009723B5"/>
    <w:rsid w:val="00974954"/>
    <w:rsid w:val="00975A27"/>
    <w:rsid w:val="009820DE"/>
    <w:rsid w:val="00983B48"/>
    <w:rsid w:val="00984647"/>
    <w:rsid w:val="009856E6"/>
    <w:rsid w:val="00991274"/>
    <w:rsid w:val="009920BC"/>
    <w:rsid w:val="00993BFC"/>
    <w:rsid w:val="00996059"/>
    <w:rsid w:val="009B2EC5"/>
    <w:rsid w:val="009B7DED"/>
    <w:rsid w:val="009C6D72"/>
    <w:rsid w:val="009D658F"/>
    <w:rsid w:val="009E0E04"/>
    <w:rsid w:val="009E38F6"/>
    <w:rsid w:val="00A05FE8"/>
    <w:rsid w:val="00A1017B"/>
    <w:rsid w:val="00A2323A"/>
    <w:rsid w:val="00A2774E"/>
    <w:rsid w:val="00A30FDC"/>
    <w:rsid w:val="00A32537"/>
    <w:rsid w:val="00A4741C"/>
    <w:rsid w:val="00A53FE8"/>
    <w:rsid w:val="00A573CB"/>
    <w:rsid w:val="00A65BEF"/>
    <w:rsid w:val="00A736CB"/>
    <w:rsid w:val="00A748BD"/>
    <w:rsid w:val="00A810CE"/>
    <w:rsid w:val="00A85286"/>
    <w:rsid w:val="00A86D4C"/>
    <w:rsid w:val="00A93361"/>
    <w:rsid w:val="00A946DC"/>
    <w:rsid w:val="00A956C1"/>
    <w:rsid w:val="00AA345F"/>
    <w:rsid w:val="00AA6AB3"/>
    <w:rsid w:val="00AA6E78"/>
    <w:rsid w:val="00AB0D43"/>
    <w:rsid w:val="00AD0D04"/>
    <w:rsid w:val="00AD0F94"/>
    <w:rsid w:val="00AD32D6"/>
    <w:rsid w:val="00AE49F2"/>
    <w:rsid w:val="00AE649A"/>
    <w:rsid w:val="00AE6997"/>
    <w:rsid w:val="00B02115"/>
    <w:rsid w:val="00B05BDC"/>
    <w:rsid w:val="00B06A8B"/>
    <w:rsid w:val="00B12E43"/>
    <w:rsid w:val="00B17C30"/>
    <w:rsid w:val="00B22193"/>
    <w:rsid w:val="00B279C6"/>
    <w:rsid w:val="00B32D03"/>
    <w:rsid w:val="00B42EC9"/>
    <w:rsid w:val="00B44B43"/>
    <w:rsid w:val="00B5042C"/>
    <w:rsid w:val="00B508BC"/>
    <w:rsid w:val="00B54345"/>
    <w:rsid w:val="00B546EB"/>
    <w:rsid w:val="00B56129"/>
    <w:rsid w:val="00B66551"/>
    <w:rsid w:val="00B72375"/>
    <w:rsid w:val="00B77C31"/>
    <w:rsid w:val="00B84236"/>
    <w:rsid w:val="00BA680F"/>
    <w:rsid w:val="00BB2310"/>
    <w:rsid w:val="00BB338C"/>
    <w:rsid w:val="00BB6FAC"/>
    <w:rsid w:val="00BC0014"/>
    <w:rsid w:val="00BC1BE8"/>
    <w:rsid w:val="00BD35E3"/>
    <w:rsid w:val="00BE08D0"/>
    <w:rsid w:val="00BE1F0C"/>
    <w:rsid w:val="00BE2358"/>
    <w:rsid w:val="00C064E9"/>
    <w:rsid w:val="00C06C5B"/>
    <w:rsid w:val="00C10E8C"/>
    <w:rsid w:val="00C121DF"/>
    <w:rsid w:val="00C125E5"/>
    <w:rsid w:val="00C12850"/>
    <w:rsid w:val="00C132C8"/>
    <w:rsid w:val="00C14475"/>
    <w:rsid w:val="00C20D48"/>
    <w:rsid w:val="00C31BE4"/>
    <w:rsid w:val="00C34B1A"/>
    <w:rsid w:val="00C4472D"/>
    <w:rsid w:val="00C5257C"/>
    <w:rsid w:val="00C5687F"/>
    <w:rsid w:val="00C77A2C"/>
    <w:rsid w:val="00C83DC4"/>
    <w:rsid w:val="00C872AA"/>
    <w:rsid w:val="00C92304"/>
    <w:rsid w:val="00CA0497"/>
    <w:rsid w:val="00CA0B75"/>
    <w:rsid w:val="00CA41E8"/>
    <w:rsid w:val="00CA56C2"/>
    <w:rsid w:val="00CA677A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21E91"/>
    <w:rsid w:val="00D308DD"/>
    <w:rsid w:val="00D31FA5"/>
    <w:rsid w:val="00D341A7"/>
    <w:rsid w:val="00D404C6"/>
    <w:rsid w:val="00D45C05"/>
    <w:rsid w:val="00D50627"/>
    <w:rsid w:val="00D54190"/>
    <w:rsid w:val="00D557A8"/>
    <w:rsid w:val="00D62572"/>
    <w:rsid w:val="00D65236"/>
    <w:rsid w:val="00D7109D"/>
    <w:rsid w:val="00D760C7"/>
    <w:rsid w:val="00D84CE5"/>
    <w:rsid w:val="00D925C4"/>
    <w:rsid w:val="00DA490C"/>
    <w:rsid w:val="00DA52FD"/>
    <w:rsid w:val="00DB28F9"/>
    <w:rsid w:val="00DB7648"/>
    <w:rsid w:val="00DC05C5"/>
    <w:rsid w:val="00DC413D"/>
    <w:rsid w:val="00DD416C"/>
    <w:rsid w:val="00DE1C0F"/>
    <w:rsid w:val="00DE2E54"/>
    <w:rsid w:val="00DF45C3"/>
    <w:rsid w:val="00E04376"/>
    <w:rsid w:val="00E058E2"/>
    <w:rsid w:val="00E104FD"/>
    <w:rsid w:val="00E1426B"/>
    <w:rsid w:val="00E215C8"/>
    <w:rsid w:val="00E21F12"/>
    <w:rsid w:val="00E27653"/>
    <w:rsid w:val="00E31583"/>
    <w:rsid w:val="00E33276"/>
    <w:rsid w:val="00E3592C"/>
    <w:rsid w:val="00E41DA7"/>
    <w:rsid w:val="00E448B9"/>
    <w:rsid w:val="00E5002B"/>
    <w:rsid w:val="00E528BF"/>
    <w:rsid w:val="00E81FBD"/>
    <w:rsid w:val="00E95544"/>
    <w:rsid w:val="00E9660F"/>
    <w:rsid w:val="00EA5834"/>
    <w:rsid w:val="00EB2346"/>
    <w:rsid w:val="00EB26F0"/>
    <w:rsid w:val="00EB4527"/>
    <w:rsid w:val="00EB7C8C"/>
    <w:rsid w:val="00EC1D20"/>
    <w:rsid w:val="00EC1D9D"/>
    <w:rsid w:val="00EC5527"/>
    <w:rsid w:val="00ED3601"/>
    <w:rsid w:val="00ED3A7D"/>
    <w:rsid w:val="00EE4E73"/>
    <w:rsid w:val="00EF0988"/>
    <w:rsid w:val="00EF103A"/>
    <w:rsid w:val="00EF683D"/>
    <w:rsid w:val="00F17FE2"/>
    <w:rsid w:val="00F4630F"/>
    <w:rsid w:val="00F517A4"/>
    <w:rsid w:val="00F541C9"/>
    <w:rsid w:val="00F54256"/>
    <w:rsid w:val="00F606D1"/>
    <w:rsid w:val="00F62EE1"/>
    <w:rsid w:val="00F67F12"/>
    <w:rsid w:val="00F772BF"/>
    <w:rsid w:val="00F8113D"/>
    <w:rsid w:val="00F826BC"/>
    <w:rsid w:val="00F83D0E"/>
    <w:rsid w:val="00FB3EED"/>
    <w:rsid w:val="00FC2811"/>
    <w:rsid w:val="00FC368F"/>
    <w:rsid w:val="00FC5561"/>
    <w:rsid w:val="00FE546F"/>
    <w:rsid w:val="00FE73D6"/>
    <w:rsid w:val="00FF597D"/>
    <w:rsid w:val="0EC471FB"/>
    <w:rsid w:val="1A9B2844"/>
    <w:rsid w:val="2CA7654E"/>
    <w:rsid w:val="2FC7039D"/>
    <w:rsid w:val="41D06A35"/>
    <w:rsid w:val="59A37AC5"/>
    <w:rsid w:val="6E3B6CED"/>
    <w:rsid w:val="7AE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0E0D7"/>
  <w15:docId w15:val="{958B092C-100B-4CC8-B86E-D20C9DDE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8481-B685-4188-A20C-88CE3E858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1428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167</cp:revision>
  <cp:lastPrinted>2025-06-17T07:05:00Z</cp:lastPrinted>
  <dcterms:created xsi:type="dcterms:W3CDTF">2019-02-11T19:01:00Z</dcterms:created>
  <dcterms:modified xsi:type="dcterms:W3CDTF">2025-06-25T10:45:00Z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BD56BE3888E04122B4F15453D154BFB3</vt:lpwstr>
  </property>
</Properties>
</file>