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DCFE" w14:textId="3D0683C8" w:rsidR="00501035" w:rsidRPr="00797293" w:rsidRDefault="00501035" w:rsidP="00501035">
      <w:pPr>
        <w:pStyle w:val="Nagwek1"/>
        <w:numPr>
          <w:ilvl w:val="0"/>
          <w:numId w:val="0"/>
        </w:numPr>
        <w:spacing w:before="0"/>
        <w:ind w:left="432" w:hanging="432"/>
        <w:jc w:val="left"/>
        <w:rPr>
          <w:rFonts w:ascii="Times New Roman" w:hAnsi="Times New Roman" w:cs="Times New Roman"/>
          <w:sz w:val="22"/>
          <w:szCs w:val="22"/>
        </w:rPr>
      </w:pPr>
      <w:bookmarkStart w:id="0" w:name="_Toc512591816"/>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97293">
        <w:rPr>
          <w:rFonts w:ascii="Times New Roman" w:hAnsi="Times New Roman" w:cs="Times New Roman"/>
          <w:sz w:val="22"/>
          <w:szCs w:val="22"/>
        </w:rPr>
        <w:t xml:space="preserve">Załącznik nr </w:t>
      </w:r>
      <w:r w:rsidR="00167927">
        <w:rPr>
          <w:rFonts w:ascii="Times New Roman" w:hAnsi="Times New Roman" w:cs="Times New Roman"/>
          <w:sz w:val="22"/>
          <w:szCs w:val="22"/>
        </w:rPr>
        <w:t>7</w:t>
      </w:r>
    </w:p>
    <w:p w14:paraId="59A7376E" w14:textId="254C85A5" w:rsidR="00501035" w:rsidRPr="00501035" w:rsidRDefault="00501035" w:rsidP="00501035">
      <w:pPr>
        <w:pStyle w:val="Nagwek1"/>
        <w:numPr>
          <w:ilvl w:val="0"/>
          <w:numId w:val="0"/>
        </w:numPr>
        <w:spacing w:before="0"/>
        <w:ind w:left="432" w:hanging="432"/>
        <w:jc w:val="center"/>
        <w:rPr>
          <w:rFonts w:ascii="Times New Roman" w:hAnsi="Times New Roman" w:cs="Times New Roman"/>
          <w:sz w:val="28"/>
          <w:szCs w:val="28"/>
        </w:rPr>
      </w:pPr>
      <w:r w:rsidRPr="00501035">
        <w:rPr>
          <w:rFonts w:ascii="Times New Roman" w:hAnsi="Times New Roman" w:cs="Times New Roman"/>
          <w:sz w:val="28"/>
          <w:szCs w:val="28"/>
        </w:rPr>
        <w:t>Szczegółowy opis przedmiotu zamówienia</w:t>
      </w:r>
    </w:p>
    <w:p w14:paraId="79CC14F2" w14:textId="213DFCF9" w:rsidR="00501035" w:rsidRPr="00501035" w:rsidRDefault="00501035" w:rsidP="00501035"/>
    <w:p w14:paraId="2993E6C0" w14:textId="77777777" w:rsidR="00501035" w:rsidRPr="00501035" w:rsidRDefault="00501035" w:rsidP="00501035">
      <w:pPr>
        <w:pStyle w:val="Akapitzlist"/>
        <w:numPr>
          <w:ilvl w:val="0"/>
          <w:numId w:val="14"/>
        </w:numPr>
        <w:jc w:val="both"/>
        <w:rPr>
          <w:sz w:val="22"/>
          <w:szCs w:val="22"/>
        </w:rPr>
      </w:pPr>
      <w:r w:rsidRPr="00501035">
        <w:rPr>
          <w:sz w:val="22"/>
          <w:szCs w:val="22"/>
        </w:rPr>
        <w:t xml:space="preserve">Zamawiający wymaga, aby dostarczony Sprzęt był fabrycznie nowy, tzn. wyprodukowany nie wcześniej niż 6 miesięcy przed dniem składania ofert (dotyczy jednostki centralnej) oraz aby nie był używany. Zamawiający dopuszcza monitory, które mogą być wyprodukowane nie wcześniej niż 12 miesięcy przed dniem składania ofert </w:t>
      </w:r>
    </w:p>
    <w:p w14:paraId="2A081756" w14:textId="77777777" w:rsidR="00501035" w:rsidRPr="00501035" w:rsidRDefault="00501035" w:rsidP="00501035">
      <w:pPr>
        <w:pStyle w:val="Akapitzlist"/>
        <w:numPr>
          <w:ilvl w:val="0"/>
          <w:numId w:val="14"/>
        </w:numPr>
        <w:jc w:val="both"/>
        <w:rPr>
          <w:sz w:val="22"/>
          <w:szCs w:val="22"/>
        </w:rPr>
      </w:pPr>
      <w:r w:rsidRPr="00501035">
        <w:rPr>
          <w:sz w:val="22"/>
          <w:szCs w:val="22"/>
        </w:rPr>
        <w:t>Całość dostarczanego Sprzętu musi pochodzić z autoryzowanego kanału sprzedaży producentów zaoferowanego sprzętu.</w:t>
      </w:r>
    </w:p>
    <w:p w14:paraId="137411F1" w14:textId="77777777" w:rsidR="00501035" w:rsidRPr="00501035" w:rsidRDefault="00501035" w:rsidP="00501035">
      <w:pPr>
        <w:pStyle w:val="Akapitzlist"/>
        <w:numPr>
          <w:ilvl w:val="0"/>
          <w:numId w:val="14"/>
        </w:numPr>
        <w:jc w:val="both"/>
        <w:rPr>
          <w:sz w:val="22"/>
          <w:szCs w:val="22"/>
        </w:rPr>
      </w:pPr>
      <w:r w:rsidRPr="00501035">
        <w:rPr>
          <w:sz w:val="22"/>
          <w:szCs w:val="22"/>
        </w:rPr>
        <w:t>Oferowany Sprzęt w dniu składania ofert nie może być przeznaczony przez producenta do wycofania z produkcji.</w:t>
      </w:r>
    </w:p>
    <w:p w14:paraId="66E0F9E7" w14:textId="77777777" w:rsidR="00501035" w:rsidRPr="00501035" w:rsidRDefault="00501035" w:rsidP="00501035">
      <w:pPr>
        <w:pStyle w:val="Akapitzlist"/>
        <w:numPr>
          <w:ilvl w:val="0"/>
          <w:numId w:val="14"/>
        </w:numPr>
        <w:jc w:val="both"/>
        <w:rPr>
          <w:sz w:val="22"/>
          <w:szCs w:val="22"/>
        </w:rPr>
      </w:pPr>
      <w:r w:rsidRPr="00501035">
        <w:rPr>
          <w:sz w:val="22"/>
          <w:szCs w:val="22"/>
        </w:rPr>
        <w:t xml:space="preserve">Wszystkie urządzenia muszą współpracować z siecią energetyczną o parametrach: 230 V ± 10%, 50 </w:t>
      </w:r>
      <w:proofErr w:type="spellStart"/>
      <w:r w:rsidRPr="00501035">
        <w:rPr>
          <w:sz w:val="22"/>
          <w:szCs w:val="22"/>
        </w:rPr>
        <w:t>Hz</w:t>
      </w:r>
      <w:proofErr w:type="spellEnd"/>
      <w:r w:rsidRPr="00501035">
        <w:rPr>
          <w:sz w:val="22"/>
          <w:szCs w:val="22"/>
        </w:rPr>
        <w:t>., jednofazowo.</w:t>
      </w:r>
    </w:p>
    <w:p w14:paraId="5FE00B53" w14:textId="77777777" w:rsidR="00501035" w:rsidRPr="00501035" w:rsidRDefault="00501035" w:rsidP="00501035">
      <w:pPr>
        <w:pStyle w:val="Akapitzlist"/>
        <w:numPr>
          <w:ilvl w:val="0"/>
          <w:numId w:val="14"/>
        </w:numPr>
        <w:jc w:val="both"/>
        <w:rPr>
          <w:spacing w:val="-6"/>
          <w:sz w:val="22"/>
          <w:szCs w:val="22"/>
        </w:rPr>
      </w:pPr>
      <w:r w:rsidRPr="00501035">
        <w:rPr>
          <w:sz w:val="22"/>
          <w:szCs w:val="22"/>
        </w:rPr>
        <w:t>W cenie oferty Wykonawca winien skalkulować wszystkie koszty, jakie poniesie w związku z realizacją zamówienia np. dodatkowych materiałów, czynności konserwacyjnych, magazynowania, transportu, rozładunku, dokonania odbiorów, gwarancji, koszty licencji, opłaty i podatki, koszty instalacji oprogramowania oraz wszystkie dodatkowe koszty powstałe w trakcie wdrożenia.</w:t>
      </w:r>
    </w:p>
    <w:p w14:paraId="31BB0A1C" w14:textId="77777777" w:rsidR="00501035" w:rsidRPr="00501035" w:rsidRDefault="00501035" w:rsidP="00501035">
      <w:pPr>
        <w:pStyle w:val="Nagwek1"/>
        <w:numPr>
          <w:ilvl w:val="0"/>
          <w:numId w:val="0"/>
        </w:numPr>
        <w:spacing w:before="0"/>
        <w:ind w:left="357"/>
        <w:rPr>
          <w:rFonts w:ascii="Times New Roman" w:hAnsi="Times New Roman" w:cs="Times New Roman"/>
          <w:sz w:val="22"/>
          <w:szCs w:val="22"/>
        </w:rPr>
      </w:pPr>
    </w:p>
    <w:p w14:paraId="0E60907E" w14:textId="77777777" w:rsidR="00501035" w:rsidRPr="00501035" w:rsidRDefault="00501035" w:rsidP="00501035">
      <w:pPr>
        <w:pStyle w:val="Nagwek1"/>
        <w:numPr>
          <w:ilvl w:val="0"/>
          <w:numId w:val="0"/>
        </w:numPr>
        <w:spacing w:before="0"/>
        <w:ind w:left="357"/>
        <w:rPr>
          <w:rFonts w:ascii="Times New Roman" w:hAnsi="Times New Roman" w:cs="Times New Roman"/>
          <w:sz w:val="22"/>
          <w:szCs w:val="22"/>
        </w:rPr>
      </w:pPr>
    </w:p>
    <w:p w14:paraId="07EDB577" w14:textId="3AEB0636" w:rsidR="00501035" w:rsidRPr="00501035" w:rsidRDefault="009F7563" w:rsidP="00501035">
      <w:pPr>
        <w:pStyle w:val="Nagwek1"/>
        <w:numPr>
          <w:ilvl w:val="0"/>
          <w:numId w:val="1"/>
        </w:numPr>
        <w:spacing w:before="0"/>
        <w:ind w:left="357" w:firstLine="0"/>
        <w:rPr>
          <w:rFonts w:ascii="Times New Roman" w:hAnsi="Times New Roman" w:cs="Times New Roman"/>
          <w:sz w:val="28"/>
          <w:szCs w:val="28"/>
        </w:rPr>
      </w:pPr>
      <w:bookmarkStart w:id="1" w:name="_Hlk53748471"/>
      <w:r w:rsidRPr="00501035">
        <w:rPr>
          <w:rFonts w:ascii="Times New Roman" w:hAnsi="Times New Roman" w:cs="Times New Roman"/>
          <w:sz w:val="28"/>
          <w:szCs w:val="28"/>
        </w:rPr>
        <w:t>Wymagania dla zestawu komputerowego.</w:t>
      </w:r>
      <w:bookmarkEnd w:id="0"/>
    </w:p>
    <w:bookmarkEnd w:id="1"/>
    <w:p w14:paraId="08060FBB" w14:textId="77777777" w:rsidR="009F7563" w:rsidRPr="00501035" w:rsidRDefault="009F7563" w:rsidP="009F7563">
      <w:pPr>
        <w:tabs>
          <w:tab w:val="left" w:pos="1418"/>
          <w:tab w:val="left" w:pos="2694"/>
        </w:tabs>
        <w:spacing w:after="0" w:line="240" w:lineRule="auto"/>
        <w:jc w:val="both"/>
        <w:rPr>
          <w:b/>
          <w:bC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29"/>
        <w:gridCol w:w="8064"/>
      </w:tblGrid>
      <w:tr w:rsidR="009F7563" w:rsidRPr="00501035" w14:paraId="609D6BAD" w14:textId="77777777" w:rsidTr="00501035">
        <w:trPr>
          <w:trHeight w:val="340"/>
        </w:trPr>
        <w:tc>
          <w:tcPr>
            <w:tcW w:w="534" w:type="dxa"/>
            <w:vAlign w:val="center"/>
          </w:tcPr>
          <w:p w14:paraId="6B961E65" w14:textId="77777777" w:rsidR="009F7563" w:rsidRPr="00507E2F" w:rsidRDefault="009F7563" w:rsidP="009F7563">
            <w:pPr>
              <w:numPr>
                <w:ilvl w:val="0"/>
                <w:numId w:val="6"/>
              </w:numPr>
              <w:spacing w:after="0" w:line="240" w:lineRule="auto"/>
            </w:pPr>
          </w:p>
        </w:tc>
        <w:tc>
          <w:tcPr>
            <w:tcW w:w="2029" w:type="dxa"/>
            <w:vAlign w:val="center"/>
          </w:tcPr>
          <w:p w14:paraId="791901FF" w14:textId="77777777" w:rsidR="009F7563" w:rsidRPr="00507E2F" w:rsidRDefault="009F7563" w:rsidP="00C012A1">
            <w:pPr>
              <w:jc w:val="center"/>
            </w:pPr>
            <w:r w:rsidRPr="00507E2F">
              <w:t>Zastosowanie</w:t>
            </w:r>
          </w:p>
        </w:tc>
        <w:tc>
          <w:tcPr>
            <w:tcW w:w="8064" w:type="dxa"/>
            <w:vAlign w:val="center"/>
          </w:tcPr>
          <w:p w14:paraId="4F6E96D6" w14:textId="77777777" w:rsidR="009F7563" w:rsidRPr="00507E2F" w:rsidRDefault="009F7563" w:rsidP="00507E2F">
            <w:pPr>
              <w:spacing w:after="0" w:line="240" w:lineRule="auto"/>
              <w:jc w:val="both"/>
            </w:pPr>
            <w:r w:rsidRPr="00507E2F">
              <w:t>Wykonywanie zadań administracyjnych z wykorzystaniem aplikacji biurowych, rozbudowanych arkuszy kalkulacyjnych, przeglądarki internetowej, poczty elektronicznej, czytnika plików PDF, programu antywirusowego, złożonych aplikacji lokalnych i przeglądarkowych klient/serwer.</w:t>
            </w:r>
          </w:p>
        </w:tc>
      </w:tr>
      <w:tr w:rsidR="00735850" w:rsidRPr="00501035" w14:paraId="6C157153" w14:textId="77777777" w:rsidTr="00501035">
        <w:trPr>
          <w:trHeight w:val="340"/>
        </w:trPr>
        <w:tc>
          <w:tcPr>
            <w:tcW w:w="534" w:type="dxa"/>
            <w:vAlign w:val="center"/>
          </w:tcPr>
          <w:p w14:paraId="1238C72F" w14:textId="77777777" w:rsidR="00735850" w:rsidRPr="00507E2F" w:rsidRDefault="00735850" w:rsidP="00735850">
            <w:pPr>
              <w:numPr>
                <w:ilvl w:val="0"/>
                <w:numId w:val="6"/>
              </w:numPr>
              <w:spacing w:after="0" w:line="240" w:lineRule="auto"/>
              <w:rPr>
                <w:color w:val="auto"/>
              </w:rPr>
            </w:pPr>
          </w:p>
        </w:tc>
        <w:tc>
          <w:tcPr>
            <w:tcW w:w="2029" w:type="dxa"/>
            <w:vAlign w:val="center"/>
          </w:tcPr>
          <w:p w14:paraId="273E08CD" w14:textId="62AB2445" w:rsidR="00735850" w:rsidRPr="00507E2F" w:rsidRDefault="00995C46" w:rsidP="00C012A1">
            <w:pPr>
              <w:jc w:val="center"/>
              <w:rPr>
                <w:color w:val="auto"/>
              </w:rPr>
            </w:pPr>
            <w:r w:rsidRPr="00507E2F">
              <w:rPr>
                <w:color w:val="auto"/>
              </w:rPr>
              <w:t>Procesor</w:t>
            </w:r>
          </w:p>
        </w:tc>
        <w:tc>
          <w:tcPr>
            <w:tcW w:w="8064" w:type="dxa"/>
          </w:tcPr>
          <w:p w14:paraId="050A02AE" w14:textId="41FA9A8C" w:rsidR="00735850" w:rsidRPr="00507E2F" w:rsidRDefault="00201380" w:rsidP="00507E2F">
            <w:pPr>
              <w:spacing w:after="0" w:line="240" w:lineRule="auto"/>
              <w:jc w:val="both"/>
              <w:rPr>
                <w:color w:val="auto"/>
              </w:rPr>
            </w:pPr>
            <w:r w:rsidRPr="00507E2F">
              <w:rPr>
                <w:color w:val="auto"/>
                <w:lang w:eastAsia="zh-TW"/>
              </w:rPr>
              <w:t xml:space="preserve">Procesor powinien posiadać co najmniej </w:t>
            </w:r>
            <w:r w:rsidR="004B2318">
              <w:rPr>
                <w:color w:val="auto"/>
                <w:lang w:eastAsia="zh-TW"/>
              </w:rPr>
              <w:t>6</w:t>
            </w:r>
            <w:r w:rsidRPr="00507E2F">
              <w:rPr>
                <w:color w:val="auto"/>
                <w:lang w:eastAsia="zh-TW"/>
              </w:rPr>
              <w:t xml:space="preserve"> rdzeni i </w:t>
            </w:r>
            <w:r w:rsidR="004B2318">
              <w:rPr>
                <w:color w:val="auto"/>
                <w:lang w:eastAsia="zh-TW"/>
              </w:rPr>
              <w:t>6</w:t>
            </w:r>
            <w:r w:rsidRPr="00507E2F">
              <w:rPr>
                <w:color w:val="auto"/>
                <w:lang w:eastAsia="zh-TW"/>
              </w:rPr>
              <w:t xml:space="preserve"> wątk</w:t>
            </w:r>
            <w:r w:rsidR="004B2318">
              <w:rPr>
                <w:color w:val="auto"/>
                <w:lang w:eastAsia="zh-TW"/>
              </w:rPr>
              <w:t>ów</w:t>
            </w:r>
            <w:r w:rsidRPr="00507E2F">
              <w:rPr>
                <w:color w:val="auto"/>
                <w:lang w:eastAsia="zh-TW"/>
              </w:rPr>
              <w:t xml:space="preserve">, osiągający w teście </w:t>
            </w:r>
            <w:proofErr w:type="spellStart"/>
            <w:r w:rsidRPr="00507E2F">
              <w:rPr>
                <w:color w:val="auto"/>
                <w:lang w:eastAsia="zh-TW"/>
              </w:rPr>
              <w:t>PassMark</w:t>
            </w:r>
            <w:proofErr w:type="spellEnd"/>
            <w:r w:rsidRPr="00507E2F">
              <w:rPr>
                <w:color w:val="auto"/>
                <w:lang w:eastAsia="zh-TW"/>
              </w:rPr>
              <w:t xml:space="preserve"> CPU Mark wynik min. </w:t>
            </w:r>
            <w:r w:rsidR="004B2318">
              <w:rPr>
                <w:color w:val="auto"/>
                <w:lang w:eastAsia="zh-TW"/>
              </w:rPr>
              <w:t>13</w:t>
            </w:r>
            <w:r w:rsidR="008A2C5A">
              <w:rPr>
                <w:color w:val="auto"/>
                <w:lang w:eastAsia="zh-TW"/>
              </w:rPr>
              <w:t>100</w:t>
            </w:r>
            <w:r w:rsidRPr="00507E2F">
              <w:rPr>
                <w:color w:val="auto"/>
                <w:lang w:eastAsia="zh-TW"/>
              </w:rPr>
              <w:t xml:space="preserve"> punktów – wydruk dołączony do specyfikacji.</w:t>
            </w:r>
          </w:p>
        </w:tc>
      </w:tr>
      <w:tr w:rsidR="009F7563" w:rsidRPr="00501035" w14:paraId="122321A3" w14:textId="77777777" w:rsidTr="00501035">
        <w:trPr>
          <w:trHeight w:val="611"/>
        </w:trPr>
        <w:tc>
          <w:tcPr>
            <w:tcW w:w="534" w:type="dxa"/>
            <w:vAlign w:val="center"/>
          </w:tcPr>
          <w:p w14:paraId="0DA96C20" w14:textId="77777777" w:rsidR="009F7563" w:rsidRPr="00507E2F" w:rsidRDefault="009F7563" w:rsidP="009F7563">
            <w:pPr>
              <w:numPr>
                <w:ilvl w:val="0"/>
                <w:numId w:val="6"/>
              </w:numPr>
              <w:spacing w:after="0" w:line="240" w:lineRule="auto"/>
            </w:pPr>
          </w:p>
        </w:tc>
        <w:tc>
          <w:tcPr>
            <w:tcW w:w="2029" w:type="dxa"/>
            <w:vAlign w:val="center"/>
          </w:tcPr>
          <w:p w14:paraId="37A5BB8D" w14:textId="1CADA996" w:rsidR="009F7563" w:rsidRPr="00507E2F" w:rsidRDefault="009F7563" w:rsidP="00C012A1">
            <w:pPr>
              <w:jc w:val="center"/>
            </w:pPr>
            <w:r w:rsidRPr="00507E2F">
              <w:t xml:space="preserve">Pamięć </w:t>
            </w:r>
            <w:r w:rsidR="00C012A1" w:rsidRPr="00507E2F">
              <w:t xml:space="preserve">operacyjna </w:t>
            </w:r>
            <w:r w:rsidRPr="00507E2F">
              <w:t>RAM</w:t>
            </w:r>
          </w:p>
        </w:tc>
        <w:tc>
          <w:tcPr>
            <w:tcW w:w="8064" w:type="dxa"/>
            <w:vAlign w:val="center"/>
          </w:tcPr>
          <w:p w14:paraId="6C18E557" w14:textId="109355C7" w:rsidR="009F7563" w:rsidRPr="00507E2F" w:rsidRDefault="009F7563" w:rsidP="00507E2F">
            <w:pPr>
              <w:spacing w:after="0" w:line="240" w:lineRule="auto"/>
            </w:pPr>
            <w:r w:rsidRPr="00507E2F">
              <w:rPr>
                <w:lang w:eastAsia="zh-TW"/>
              </w:rPr>
              <w:t xml:space="preserve">minimum </w:t>
            </w:r>
            <w:r w:rsidR="00125E13">
              <w:rPr>
                <w:lang w:eastAsia="zh-TW"/>
              </w:rPr>
              <w:t>8</w:t>
            </w:r>
            <w:r w:rsidRPr="00507E2F">
              <w:rPr>
                <w:lang w:eastAsia="zh-TW"/>
              </w:rPr>
              <w:t xml:space="preserve"> GB </w:t>
            </w:r>
            <w:r w:rsidR="00995C46" w:rsidRPr="00507E2F">
              <w:rPr>
                <w:lang w:eastAsia="zh-TW"/>
              </w:rPr>
              <w:t>DDR4</w:t>
            </w:r>
          </w:p>
        </w:tc>
      </w:tr>
      <w:tr w:rsidR="00507E2F" w:rsidRPr="00501035" w14:paraId="5D1AA555" w14:textId="77777777" w:rsidTr="00C17558">
        <w:trPr>
          <w:trHeight w:val="340"/>
        </w:trPr>
        <w:tc>
          <w:tcPr>
            <w:tcW w:w="534" w:type="dxa"/>
            <w:vAlign w:val="center"/>
          </w:tcPr>
          <w:p w14:paraId="3F5DCD98" w14:textId="77777777" w:rsidR="00507E2F" w:rsidRPr="00507E2F" w:rsidRDefault="00507E2F" w:rsidP="00507E2F">
            <w:pPr>
              <w:numPr>
                <w:ilvl w:val="0"/>
                <w:numId w:val="6"/>
              </w:numPr>
              <w:spacing w:after="0" w:line="240" w:lineRule="auto"/>
            </w:pPr>
          </w:p>
        </w:tc>
        <w:tc>
          <w:tcPr>
            <w:tcW w:w="2029" w:type="dxa"/>
            <w:vAlign w:val="center"/>
          </w:tcPr>
          <w:p w14:paraId="0CA50348" w14:textId="77777777" w:rsidR="00507E2F" w:rsidRPr="00507E2F" w:rsidRDefault="00507E2F" w:rsidP="00507E2F">
            <w:pPr>
              <w:jc w:val="center"/>
            </w:pPr>
            <w:r w:rsidRPr="00507E2F">
              <w:t>Wymagania minimalne płyty głównej</w:t>
            </w:r>
          </w:p>
        </w:tc>
        <w:tc>
          <w:tcPr>
            <w:tcW w:w="8064" w:type="dxa"/>
          </w:tcPr>
          <w:p w14:paraId="16780E42" w14:textId="77777777" w:rsidR="00507E2F" w:rsidRPr="00507E2F" w:rsidRDefault="00507E2F" w:rsidP="00507E2F">
            <w:pPr>
              <w:spacing w:after="0" w:line="240" w:lineRule="auto"/>
              <w:jc w:val="both"/>
              <w:rPr>
                <w:bCs/>
                <w:color w:val="00B050"/>
                <w:lang w:eastAsia="en-US"/>
              </w:rPr>
            </w:pPr>
            <w:r w:rsidRPr="00507E2F">
              <w:rPr>
                <w:bCs/>
              </w:rPr>
              <w:t xml:space="preserve">Wbudowane porty: 1xDisplayPort v1.4, 2x HDMI, 1x LAN 10/100/1000 </w:t>
            </w:r>
            <w:r w:rsidRPr="00507E2F">
              <w:rPr>
                <w:bCs/>
                <w:lang w:eastAsia="en-US"/>
              </w:rPr>
              <w:t>wspierająca obsługę</w:t>
            </w:r>
            <w:r w:rsidRPr="00507E2F">
              <w:rPr>
                <w:bCs/>
                <w:i/>
                <w:color w:val="FF0000"/>
                <w:lang w:eastAsia="en-US"/>
              </w:rPr>
              <w:t xml:space="preserve"> </w:t>
            </w:r>
            <w:proofErr w:type="spellStart"/>
            <w:r w:rsidRPr="00507E2F">
              <w:rPr>
                <w:bCs/>
                <w:lang w:eastAsia="en-US"/>
              </w:rPr>
              <w:t>WoL</w:t>
            </w:r>
            <w:proofErr w:type="spellEnd"/>
            <w:r w:rsidRPr="00507E2F">
              <w:rPr>
                <w:bCs/>
                <w:lang w:eastAsia="en-US"/>
              </w:rPr>
              <w:t xml:space="preserve"> (funkcja włączana przez użytkownika), wbudowana karta </w:t>
            </w:r>
            <w:proofErr w:type="spellStart"/>
            <w:r w:rsidRPr="00507E2F">
              <w:rPr>
                <w:bCs/>
                <w:lang w:eastAsia="en-US"/>
              </w:rPr>
              <w:t>WIFi</w:t>
            </w:r>
            <w:proofErr w:type="spellEnd"/>
            <w:r w:rsidRPr="00507E2F">
              <w:rPr>
                <w:bCs/>
                <w:lang w:eastAsia="en-US"/>
              </w:rPr>
              <w:t xml:space="preserve"> 802.11 </w:t>
            </w:r>
            <w:proofErr w:type="spellStart"/>
            <w:r w:rsidRPr="00507E2F">
              <w:rPr>
                <w:bCs/>
                <w:lang w:eastAsia="en-US"/>
              </w:rPr>
              <w:t>ac</w:t>
            </w:r>
            <w:proofErr w:type="spellEnd"/>
            <w:r w:rsidRPr="00507E2F">
              <w:rPr>
                <w:bCs/>
                <w:lang w:eastAsia="en-US"/>
              </w:rPr>
              <w:t xml:space="preserve"> + </w:t>
            </w:r>
            <w:proofErr w:type="spellStart"/>
            <w:r w:rsidRPr="00507E2F">
              <w:rPr>
                <w:bCs/>
                <w:lang w:eastAsia="en-US"/>
              </w:rPr>
              <w:t>bluetooth</w:t>
            </w:r>
            <w:proofErr w:type="spellEnd"/>
            <w:r w:rsidRPr="00507E2F">
              <w:rPr>
                <w:bCs/>
                <w:lang w:eastAsia="en-US"/>
              </w:rPr>
              <w:t xml:space="preserve"> 5.0</w:t>
            </w:r>
          </w:p>
          <w:p w14:paraId="16C7B566" w14:textId="1A8646CA" w:rsidR="00507E2F" w:rsidRPr="00507E2F" w:rsidRDefault="00507E2F" w:rsidP="00507E2F">
            <w:pPr>
              <w:spacing w:after="0" w:line="240" w:lineRule="auto"/>
              <w:jc w:val="both"/>
              <w:rPr>
                <w:bCs/>
              </w:rPr>
            </w:pPr>
            <w:r w:rsidRPr="00507E2F">
              <w:rPr>
                <w:bCs/>
              </w:rPr>
              <w:t>Porty USB:</w:t>
            </w:r>
          </w:p>
          <w:p w14:paraId="0686BF1C" w14:textId="77777777" w:rsidR="00507E2F" w:rsidRPr="00507E2F" w:rsidRDefault="00507E2F" w:rsidP="00507E2F">
            <w:pPr>
              <w:spacing w:after="0" w:line="240" w:lineRule="auto"/>
              <w:jc w:val="both"/>
              <w:rPr>
                <w:bCs/>
              </w:rPr>
            </w:pPr>
            <w:r w:rsidRPr="00507E2F">
              <w:rPr>
                <w:bCs/>
              </w:rPr>
              <w:t>Panel przedni:</w:t>
            </w:r>
          </w:p>
          <w:p w14:paraId="7A5E395C" w14:textId="77777777" w:rsidR="00507E2F" w:rsidRPr="00507E2F" w:rsidRDefault="00507E2F" w:rsidP="00507E2F">
            <w:pPr>
              <w:spacing w:after="0" w:line="240" w:lineRule="auto"/>
              <w:jc w:val="both"/>
              <w:rPr>
                <w:bCs/>
                <w:lang w:val="en-US"/>
              </w:rPr>
            </w:pPr>
            <w:r w:rsidRPr="00507E2F">
              <w:rPr>
                <w:bCs/>
                <w:lang w:val="en-US"/>
              </w:rPr>
              <w:t>2x USB 2.0 port</w:t>
            </w:r>
          </w:p>
          <w:p w14:paraId="0BCB745D" w14:textId="77777777" w:rsidR="00507E2F" w:rsidRPr="00507E2F" w:rsidRDefault="00507E2F" w:rsidP="00507E2F">
            <w:pPr>
              <w:spacing w:after="0" w:line="240" w:lineRule="auto"/>
              <w:jc w:val="both"/>
              <w:rPr>
                <w:bCs/>
                <w:lang w:val="en-US"/>
              </w:rPr>
            </w:pPr>
            <w:r w:rsidRPr="00507E2F">
              <w:rPr>
                <w:bCs/>
                <w:lang w:val="en-US"/>
              </w:rPr>
              <w:t xml:space="preserve">2x USB 3.2 Gen 1 Type A </w:t>
            </w:r>
          </w:p>
          <w:p w14:paraId="173BC3AB" w14:textId="77777777" w:rsidR="00507E2F" w:rsidRPr="00507E2F" w:rsidRDefault="00507E2F" w:rsidP="00507E2F">
            <w:pPr>
              <w:spacing w:after="0" w:line="240" w:lineRule="auto"/>
              <w:jc w:val="both"/>
              <w:rPr>
                <w:bCs/>
                <w:lang w:val="en-US"/>
              </w:rPr>
            </w:pPr>
            <w:r w:rsidRPr="00507E2F">
              <w:rPr>
                <w:bCs/>
                <w:lang w:val="en-US"/>
              </w:rPr>
              <w:t xml:space="preserve">Panel </w:t>
            </w:r>
            <w:proofErr w:type="spellStart"/>
            <w:r w:rsidRPr="00507E2F">
              <w:rPr>
                <w:bCs/>
                <w:lang w:val="en-US"/>
              </w:rPr>
              <w:t>tylny</w:t>
            </w:r>
            <w:proofErr w:type="spellEnd"/>
            <w:r w:rsidRPr="00507E2F">
              <w:rPr>
                <w:bCs/>
                <w:lang w:val="en-US"/>
              </w:rPr>
              <w:t>:</w:t>
            </w:r>
          </w:p>
          <w:p w14:paraId="6ACE2D38" w14:textId="77777777" w:rsidR="00507E2F" w:rsidRPr="00507E2F" w:rsidRDefault="00507E2F" w:rsidP="00507E2F">
            <w:pPr>
              <w:spacing w:after="0" w:line="240" w:lineRule="auto"/>
              <w:jc w:val="both"/>
              <w:rPr>
                <w:bCs/>
                <w:lang w:val="en-US"/>
              </w:rPr>
            </w:pPr>
            <w:r w:rsidRPr="00507E2F">
              <w:rPr>
                <w:bCs/>
                <w:lang w:val="en-US"/>
              </w:rPr>
              <w:t xml:space="preserve">2x USB 3.2 Gen 1 Type A </w:t>
            </w:r>
          </w:p>
          <w:p w14:paraId="02A99CBB" w14:textId="77777777" w:rsidR="00507E2F" w:rsidRPr="00507E2F" w:rsidRDefault="00507E2F" w:rsidP="00507E2F">
            <w:pPr>
              <w:spacing w:after="0" w:line="240" w:lineRule="auto"/>
              <w:jc w:val="both"/>
              <w:rPr>
                <w:bCs/>
                <w:lang w:val="en-US"/>
              </w:rPr>
            </w:pPr>
            <w:r w:rsidRPr="00507E2F">
              <w:rPr>
                <w:bCs/>
                <w:lang w:val="en-US"/>
              </w:rPr>
              <w:t>2x USB 2.0 z Power On</w:t>
            </w:r>
          </w:p>
          <w:p w14:paraId="3FEE6E40" w14:textId="2C5673F9" w:rsidR="00507E2F" w:rsidRPr="00507E2F" w:rsidRDefault="00507E2F" w:rsidP="00507E2F">
            <w:pPr>
              <w:spacing w:after="0" w:line="240" w:lineRule="auto"/>
              <w:jc w:val="both"/>
              <w:rPr>
                <w:bCs/>
              </w:rPr>
            </w:pPr>
            <w:r w:rsidRPr="00507E2F">
              <w:rPr>
                <w:bCs/>
              </w:rPr>
              <w:t>Wymagana ilość i rozmieszczenie (na zewnątrz obudowy komputera) wszystkich portów USB TYP-A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p w14:paraId="39086F8F" w14:textId="5BE21E79" w:rsidR="00507E2F" w:rsidRPr="00507E2F" w:rsidRDefault="00507E2F" w:rsidP="00507E2F">
            <w:pPr>
              <w:spacing w:after="0" w:line="240" w:lineRule="auto"/>
              <w:jc w:val="both"/>
              <w:rPr>
                <w:bCs/>
              </w:rPr>
            </w:pPr>
            <w:r w:rsidRPr="00507E2F">
              <w:rPr>
                <w:bCs/>
              </w:rPr>
              <w:t xml:space="preserve">Płyta główna </w:t>
            </w:r>
            <w:r w:rsidRPr="00507E2F">
              <w:rPr>
                <w:bCs/>
                <w:lang w:eastAsia="en-US"/>
              </w:rPr>
              <w:t xml:space="preserve">zaprojektowana i wyprodukowana na zlecenie producenta komputera, trwale oznaczona na etapie produkcji logiem producenta oferowanej jednostki dedykowana dla danego urządzenia; </w:t>
            </w:r>
            <w:r w:rsidRPr="00507E2F">
              <w:rPr>
                <w:bCs/>
              </w:rPr>
              <w:t>wyposażona w:</w:t>
            </w:r>
          </w:p>
          <w:p w14:paraId="13AC976B" w14:textId="77777777" w:rsidR="00507E2F" w:rsidRPr="00507E2F" w:rsidRDefault="00507E2F" w:rsidP="00507E2F">
            <w:pPr>
              <w:spacing w:after="0" w:line="240" w:lineRule="auto"/>
              <w:ind w:left="360"/>
              <w:jc w:val="both"/>
              <w:rPr>
                <w:bCs/>
                <w:lang w:val="en-US"/>
              </w:rPr>
            </w:pPr>
            <w:r w:rsidRPr="00507E2F">
              <w:rPr>
                <w:bCs/>
                <w:lang w:val="en-US"/>
              </w:rPr>
              <w:t xml:space="preserve">1 slot PCI Express x16 Gen.3, </w:t>
            </w:r>
          </w:p>
          <w:p w14:paraId="5F39AEDF" w14:textId="77777777" w:rsidR="00507E2F" w:rsidRPr="00507E2F" w:rsidRDefault="00507E2F" w:rsidP="00507E2F">
            <w:pPr>
              <w:spacing w:after="0" w:line="240" w:lineRule="auto"/>
              <w:ind w:left="360"/>
              <w:jc w:val="both"/>
              <w:rPr>
                <w:bCs/>
              </w:rPr>
            </w:pPr>
            <w:r w:rsidRPr="00507E2F">
              <w:rPr>
                <w:bCs/>
              </w:rPr>
              <w:t xml:space="preserve">2 </w:t>
            </w:r>
            <w:proofErr w:type="spellStart"/>
            <w:r w:rsidRPr="00507E2F">
              <w:rPr>
                <w:bCs/>
              </w:rPr>
              <w:t>sloty</w:t>
            </w:r>
            <w:proofErr w:type="spellEnd"/>
            <w:r w:rsidRPr="00507E2F">
              <w:rPr>
                <w:bCs/>
              </w:rPr>
              <w:t xml:space="preserve"> PCI </w:t>
            </w:r>
            <w:proofErr w:type="spellStart"/>
            <w:r w:rsidRPr="00507E2F">
              <w:rPr>
                <w:bCs/>
              </w:rPr>
              <w:t>Epress</w:t>
            </w:r>
            <w:proofErr w:type="spellEnd"/>
            <w:r w:rsidRPr="00507E2F">
              <w:rPr>
                <w:bCs/>
              </w:rPr>
              <w:t xml:space="preserve"> x1,  </w:t>
            </w:r>
          </w:p>
          <w:p w14:paraId="42F69A65" w14:textId="77777777" w:rsidR="00507E2F" w:rsidRPr="00507E2F" w:rsidRDefault="00507E2F" w:rsidP="00507E2F">
            <w:pPr>
              <w:spacing w:after="0" w:line="240" w:lineRule="auto"/>
              <w:ind w:left="360"/>
              <w:jc w:val="both"/>
              <w:rPr>
                <w:bCs/>
              </w:rPr>
            </w:pPr>
            <w:r w:rsidRPr="00507E2F">
              <w:rPr>
                <w:bCs/>
              </w:rPr>
              <w:t xml:space="preserve">2 złącza DIMM z obsługą do 64GB DDR4 pamięci RAM, </w:t>
            </w:r>
          </w:p>
          <w:p w14:paraId="098DF86D" w14:textId="0CB7F162" w:rsidR="00507E2F" w:rsidRPr="00507E2F" w:rsidRDefault="00507E2F" w:rsidP="00507E2F">
            <w:pPr>
              <w:spacing w:after="0" w:line="240" w:lineRule="auto"/>
              <w:ind w:left="360"/>
              <w:jc w:val="both"/>
              <w:rPr>
                <w:bCs/>
              </w:rPr>
            </w:pPr>
            <w:r w:rsidRPr="00507E2F">
              <w:rPr>
                <w:bCs/>
              </w:rPr>
              <w:t xml:space="preserve">3 złącza SATA w tym 2 </w:t>
            </w:r>
            <w:proofErr w:type="spellStart"/>
            <w:r w:rsidRPr="00507E2F">
              <w:rPr>
                <w:bCs/>
              </w:rPr>
              <w:t>szt</w:t>
            </w:r>
            <w:proofErr w:type="spellEnd"/>
            <w:r w:rsidRPr="00507E2F">
              <w:rPr>
                <w:bCs/>
              </w:rPr>
              <w:t xml:space="preserve"> SATA 3.0; </w:t>
            </w:r>
          </w:p>
          <w:p w14:paraId="26801802" w14:textId="2AE5AD3D" w:rsidR="00507E2F" w:rsidRPr="00507E2F" w:rsidRDefault="00507E2F" w:rsidP="00507E2F">
            <w:pPr>
              <w:spacing w:after="0" w:line="240" w:lineRule="auto"/>
              <w:ind w:left="360"/>
              <w:jc w:val="both"/>
              <w:rPr>
                <w:bCs/>
              </w:rPr>
            </w:pPr>
            <w:r w:rsidRPr="00507E2F">
              <w:rPr>
                <w:bCs/>
              </w:rPr>
              <w:t>1 złącze M.2 dedykowane dla s</w:t>
            </w:r>
            <w:r w:rsidR="005D55A6">
              <w:rPr>
                <w:bCs/>
              </w:rPr>
              <w:t>t</w:t>
            </w:r>
            <w:r w:rsidRPr="00507E2F">
              <w:rPr>
                <w:bCs/>
              </w:rPr>
              <w:t>yków SSD</w:t>
            </w:r>
          </w:p>
          <w:p w14:paraId="1B25D73A" w14:textId="77777777" w:rsidR="00507E2F" w:rsidRPr="00507E2F" w:rsidRDefault="00507E2F" w:rsidP="00507E2F">
            <w:pPr>
              <w:spacing w:after="0" w:line="240" w:lineRule="auto"/>
              <w:ind w:left="360"/>
              <w:jc w:val="both"/>
              <w:rPr>
                <w:bCs/>
              </w:rPr>
            </w:pPr>
            <w:r w:rsidRPr="00507E2F">
              <w:rPr>
                <w:bCs/>
              </w:rPr>
              <w:t>1 złącze M.2 WLAN</w:t>
            </w:r>
          </w:p>
          <w:p w14:paraId="15BE7F06" w14:textId="77777777" w:rsidR="00507E2F" w:rsidRPr="00507E2F" w:rsidRDefault="00507E2F" w:rsidP="00507E2F">
            <w:pPr>
              <w:spacing w:after="0" w:line="240" w:lineRule="auto"/>
              <w:rPr>
                <w:bCs/>
              </w:rPr>
            </w:pPr>
            <w:r w:rsidRPr="00507E2F">
              <w:rPr>
                <w:bCs/>
              </w:rPr>
              <w:t xml:space="preserve">Klawiatura USB w układzie polski programisty </w:t>
            </w:r>
          </w:p>
          <w:p w14:paraId="481BD070" w14:textId="77777777" w:rsidR="00507E2F" w:rsidRPr="00507E2F" w:rsidRDefault="00507E2F" w:rsidP="00507E2F">
            <w:pPr>
              <w:spacing w:after="0" w:line="240" w:lineRule="auto"/>
              <w:rPr>
                <w:bCs/>
              </w:rPr>
            </w:pPr>
            <w:r w:rsidRPr="00507E2F">
              <w:rPr>
                <w:bCs/>
              </w:rPr>
              <w:t>Mysz laserowa USB z rolką (</w:t>
            </w:r>
            <w:proofErr w:type="spellStart"/>
            <w:r w:rsidRPr="00507E2F">
              <w:rPr>
                <w:bCs/>
              </w:rPr>
              <w:t>scroll</w:t>
            </w:r>
            <w:proofErr w:type="spellEnd"/>
            <w:r w:rsidRPr="00507E2F">
              <w:rPr>
                <w:bCs/>
              </w:rPr>
              <w:t xml:space="preserve">) </w:t>
            </w:r>
          </w:p>
          <w:p w14:paraId="6E18288F" w14:textId="77777777" w:rsidR="00507E2F" w:rsidRPr="00507E2F" w:rsidRDefault="00507E2F" w:rsidP="00507E2F">
            <w:pPr>
              <w:spacing w:after="0" w:line="240" w:lineRule="auto"/>
              <w:rPr>
                <w:bCs/>
              </w:rPr>
            </w:pPr>
            <w:proofErr w:type="spellStart"/>
            <w:r w:rsidRPr="00507E2F">
              <w:rPr>
                <w:bCs/>
                <w:lang w:eastAsia="en-US"/>
              </w:rPr>
              <w:t>Wbudwana</w:t>
            </w:r>
            <w:proofErr w:type="spellEnd"/>
            <w:r w:rsidRPr="00507E2F">
              <w:rPr>
                <w:bCs/>
                <w:lang w:eastAsia="en-US"/>
              </w:rPr>
              <w:t xml:space="preserve"> nagrywarka DVD +/-RW </w:t>
            </w:r>
          </w:p>
          <w:p w14:paraId="32FADDC5" w14:textId="2FD8E7EB" w:rsidR="00507E2F" w:rsidRPr="00507E2F" w:rsidRDefault="00507E2F" w:rsidP="00507E2F">
            <w:pPr>
              <w:spacing w:after="0" w:line="240" w:lineRule="auto"/>
              <w:ind w:left="360"/>
              <w:jc w:val="both"/>
              <w:rPr>
                <w:bCs/>
              </w:rPr>
            </w:pPr>
            <w:r w:rsidRPr="00507E2F">
              <w:rPr>
                <w:bCs/>
                <w:lang w:eastAsia="en-US"/>
              </w:rPr>
              <w:t>Opakowanie musi być wykonane z materiałów podlegających powtórnemu przetworzeniu.</w:t>
            </w:r>
          </w:p>
        </w:tc>
      </w:tr>
      <w:tr w:rsidR="009F7563" w:rsidRPr="00501035" w14:paraId="3FD3B88A" w14:textId="77777777" w:rsidTr="00501035">
        <w:trPr>
          <w:trHeight w:val="340"/>
        </w:trPr>
        <w:tc>
          <w:tcPr>
            <w:tcW w:w="534" w:type="dxa"/>
            <w:vAlign w:val="center"/>
          </w:tcPr>
          <w:p w14:paraId="372DA01F" w14:textId="77777777" w:rsidR="009F7563" w:rsidRPr="00507E2F" w:rsidRDefault="009F7563" w:rsidP="009F7563">
            <w:pPr>
              <w:numPr>
                <w:ilvl w:val="0"/>
                <w:numId w:val="6"/>
              </w:numPr>
              <w:spacing w:after="0" w:line="240" w:lineRule="auto"/>
            </w:pPr>
          </w:p>
        </w:tc>
        <w:tc>
          <w:tcPr>
            <w:tcW w:w="2029" w:type="dxa"/>
            <w:vAlign w:val="center"/>
          </w:tcPr>
          <w:p w14:paraId="6C648FF6" w14:textId="5CE24FBB" w:rsidR="009F7563" w:rsidRPr="00507E2F" w:rsidRDefault="00D163AA" w:rsidP="00C012A1">
            <w:pPr>
              <w:jc w:val="center"/>
            </w:pPr>
            <w:r w:rsidRPr="00507E2F">
              <w:rPr>
                <w:bCs/>
              </w:rPr>
              <w:t>Parametry pami</w:t>
            </w:r>
            <w:r w:rsidR="0094338E" w:rsidRPr="00507E2F">
              <w:rPr>
                <w:bCs/>
              </w:rPr>
              <w:t>ę</w:t>
            </w:r>
            <w:r w:rsidRPr="00507E2F">
              <w:rPr>
                <w:bCs/>
              </w:rPr>
              <w:t>ci masowej</w:t>
            </w:r>
          </w:p>
        </w:tc>
        <w:tc>
          <w:tcPr>
            <w:tcW w:w="8064" w:type="dxa"/>
            <w:vAlign w:val="center"/>
          </w:tcPr>
          <w:p w14:paraId="50A75E26" w14:textId="69B4E199" w:rsidR="009F7563" w:rsidRPr="00507E2F" w:rsidRDefault="00735850" w:rsidP="00507E2F">
            <w:pPr>
              <w:spacing w:after="0" w:line="240" w:lineRule="auto"/>
              <w:jc w:val="both"/>
              <w:rPr>
                <w:color w:val="00B050"/>
                <w:lang w:val="en-US"/>
              </w:rPr>
            </w:pPr>
            <w:r w:rsidRPr="00507E2F">
              <w:rPr>
                <w:color w:val="auto"/>
                <w:lang w:val="en-US"/>
              </w:rPr>
              <w:t xml:space="preserve">Min. </w:t>
            </w:r>
            <w:r w:rsidR="004B2318">
              <w:rPr>
                <w:color w:val="auto"/>
                <w:lang w:val="en-US"/>
              </w:rPr>
              <w:t>512</w:t>
            </w:r>
            <w:r w:rsidRPr="00507E2F">
              <w:rPr>
                <w:color w:val="auto"/>
                <w:lang w:val="en-US"/>
              </w:rPr>
              <w:t xml:space="preserve"> GB SSD </w:t>
            </w:r>
            <w:r w:rsidR="0094338E" w:rsidRPr="00507E2F">
              <w:rPr>
                <w:color w:val="auto"/>
                <w:lang w:val="en-US"/>
              </w:rPr>
              <w:t>PCI</w:t>
            </w:r>
            <w:r w:rsidR="00507E2F" w:rsidRPr="00507E2F">
              <w:rPr>
                <w:color w:val="auto"/>
                <w:lang w:val="en-US"/>
              </w:rPr>
              <w:t>e</w:t>
            </w:r>
            <w:r w:rsidR="0094338E" w:rsidRPr="00507E2F">
              <w:rPr>
                <w:color w:val="auto"/>
                <w:lang w:val="en-US"/>
              </w:rPr>
              <w:t xml:space="preserve"> </w:t>
            </w:r>
            <w:proofErr w:type="spellStart"/>
            <w:r w:rsidR="00496C16" w:rsidRPr="00507E2F">
              <w:rPr>
                <w:color w:val="auto"/>
                <w:lang w:val="en-US"/>
              </w:rPr>
              <w:t>NVMe</w:t>
            </w:r>
            <w:proofErr w:type="spellEnd"/>
          </w:p>
        </w:tc>
      </w:tr>
      <w:tr w:rsidR="0053526F" w:rsidRPr="00501035" w14:paraId="498F1F5A" w14:textId="77777777" w:rsidTr="00501035">
        <w:trPr>
          <w:trHeight w:val="340"/>
        </w:trPr>
        <w:tc>
          <w:tcPr>
            <w:tcW w:w="534" w:type="dxa"/>
            <w:vAlign w:val="center"/>
          </w:tcPr>
          <w:p w14:paraId="385B4CB7" w14:textId="77777777" w:rsidR="0053526F" w:rsidRPr="00507E2F" w:rsidRDefault="0053526F" w:rsidP="0053526F">
            <w:pPr>
              <w:numPr>
                <w:ilvl w:val="0"/>
                <w:numId w:val="6"/>
              </w:numPr>
              <w:spacing w:after="0" w:line="240" w:lineRule="auto"/>
            </w:pPr>
          </w:p>
        </w:tc>
        <w:tc>
          <w:tcPr>
            <w:tcW w:w="2029" w:type="dxa"/>
            <w:vAlign w:val="center"/>
          </w:tcPr>
          <w:p w14:paraId="219AE65E" w14:textId="73436CD9" w:rsidR="0053526F" w:rsidRPr="00507E2F" w:rsidRDefault="0037074E" w:rsidP="00C012A1">
            <w:pPr>
              <w:spacing w:after="0" w:line="240" w:lineRule="auto"/>
              <w:jc w:val="center"/>
            </w:pPr>
            <w:r w:rsidRPr="00507E2F">
              <w:rPr>
                <w:bCs/>
              </w:rPr>
              <w:t>Wyposażenie multimedialne</w:t>
            </w:r>
          </w:p>
        </w:tc>
        <w:tc>
          <w:tcPr>
            <w:tcW w:w="8064" w:type="dxa"/>
          </w:tcPr>
          <w:p w14:paraId="4E846E7A" w14:textId="77B2960C" w:rsidR="0053526F" w:rsidRPr="00507E2F" w:rsidRDefault="0053526F" w:rsidP="00507E2F">
            <w:pPr>
              <w:tabs>
                <w:tab w:val="left" w:pos="1418"/>
                <w:tab w:val="left" w:pos="2694"/>
              </w:tabs>
              <w:spacing w:after="0" w:line="240" w:lineRule="auto"/>
              <w:jc w:val="both"/>
            </w:pPr>
            <w:r w:rsidRPr="00507E2F">
              <w:rPr>
                <w:bCs/>
              </w:rPr>
              <w:t xml:space="preserve">Min 24-bitowa Karta dźwiękowa zintegrowana z płytą główną, zgodna z High Definition, wewnętrzny głośnik 2W w obudowie komputera Port słuchawek i mikrofonu na przednim panelu, dopuszcza się rozwiązanie port </w:t>
            </w:r>
            <w:proofErr w:type="spellStart"/>
            <w:r w:rsidRPr="00507E2F">
              <w:rPr>
                <w:bCs/>
              </w:rPr>
              <w:t>combo</w:t>
            </w:r>
            <w:proofErr w:type="spellEnd"/>
            <w:r w:rsidRPr="00507E2F">
              <w:rPr>
                <w:bCs/>
              </w:rPr>
              <w:t xml:space="preserve">, na tylnym panelu min. audio out. </w:t>
            </w:r>
          </w:p>
        </w:tc>
      </w:tr>
      <w:tr w:rsidR="0053526F" w:rsidRPr="00501035" w14:paraId="5CA15E0A" w14:textId="77777777" w:rsidTr="00501035">
        <w:trPr>
          <w:trHeight w:val="340"/>
        </w:trPr>
        <w:tc>
          <w:tcPr>
            <w:tcW w:w="534" w:type="dxa"/>
            <w:vAlign w:val="center"/>
          </w:tcPr>
          <w:p w14:paraId="4B452656" w14:textId="77777777" w:rsidR="0053526F" w:rsidRPr="00507E2F" w:rsidRDefault="0053526F" w:rsidP="0053526F">
            <w:pPr>
              <w:numPr>
                <w:ilvl w:val="0"/>
                <w:numId w:val="6"/>
              </w:numPr>
              <w:spacing w:after="0" w:line="240" w:lineRule="auto"/>
              <w:jc w:val="both"/>
            </w:pPr>
          </w:p>
        </w:tc>
        <w:tc>
          <w:tcPr>
            <w:tcW w:w="2029" w:type="dxa"/>
            <w:vAlign w:val="center"/>
          </w:tcPr>
          <w:p w14:paraId="36DC7F65" w14:textId="77777777" w:rsidR="0053526F" w:rsidRPr="00507E2F" w:rsidRDefault="0053526F" w:rsidP="00C012A1">
            <w:pPr>
              <w:jc w:val="center"/>
            </w:pPr>
            <w:r w:rsidRPr="00507E2F">
              <w:t>Obudowa</w:t>
            </w:r>
          </w:p>
        </w:tc>
        <w:tc>
          <w:tcPr>
            <w:tcW w:w="8064" w:type="dxa"/>
            <w:vAlign w:val="center"/>
          </w:tcPr>
          <w:p w14:paraId="1F062288" w14:textId="0DAEF683" w:rsidR="00240D44" w:rsidRPr="00240D44" w:rsidRDefault="00240D44" w:rsidP="00507E2F">
            <w:pPr>
              <w:numPr>
                <w:ilvl w:val="0"/>
                <w:numId w:val="4"/>
              </w:numPr>
              <w:tabs>
                <w:tab w:val="left" w:pos="1418"/>
                <w:tab w:val="left" w:pos="2694"/>
                <w:tab w:val="num" w:pos="3240"/>
              </w:tabs>
              <w:spacing w:after="0" w:line="240" w:lineRule="auto"/>
              <w:jc w:val="both"/>
              <w:rPr>
                <w:color w:val="auto"/>
              </w:rPr>
            </w:pPr>
            <w:r w:rsidRPr="00240D44">
              <w:t xml:space="preserve">Typu </w:t>
            </w:r>
            <w:proofErr w:type="spellStart"/>
            <w:r w:rsidRPr="00240D44">
              <w:t>MiniTower</w:t>
            </w:r>
            <w:proofErr w:type="spellEnd"/>
            <w:r w:rsidRPr="00240D44">
              <w:t xml:space="preserve"> z obsługą kart PCI Express wyłącznie o pełnym profilu, wyposażona w min. 2 </w:t>
            </w:r>
            <w:proofErr w:type="spellStart"/>
            <w:r w:rsidRPr="00240D44">
              <w:t>szt</w:t>
            </w:r>
            <w:proofErr w:type="spellEnd"/>
            <w:r w:rsidRPr="00240D44">
              <w:t xml:space="preserve"> 2,5” lub 3,5” wewnętrzne, Napęd optyczny w dedykowanej wnęce zewnętrznej </w:t>
            </w:r>
            <w:proofErr w:type="spellStart"/>
            <w:r w:rsidRPr="00240D44">
              <w:t>slim</w:t>
            </w:r>
            <w:proofErr w:type="spellEnd"/>
            <w:r w:rsidRPr="00240D44">
              <w:t>. Obudowa fabrycznie przystosowana do pracy w orientacji pionowej. Wyposażona w dystanse gumowe zapobiegające poślizgom obudowy i zarysowaniu lakieru. Nie dopuszcza</w:t>
            </w:r>
            <w:r w:rsidR="008A2C5A">
              <w:t xml:space="preserve"> </w:t>
            </w:r>
            <w:proofErr w:type="gramStart"/>
            <w:r w:rsidRPr="00240D44">
              <w:t>si</w:t>
            </w:r>
            <w:r w:rsidR="009C1FE5">
              <w:t>ę</w:t>
            </w:r>
            <w:proofErr w:type="gramEnd"/>
            <w:r w:rsidRPr="00240D44">
              <w:t xml:space="preserve"> aby w bocznych ściankach obudowy były usytuowane otwory wentylacyjne, cyrkulacja powietrza tylko przez przedni i tylny panel z zachowaniem ruchu powietrza przód -&gt; tył. Suma wymiarów obudowy nie może przekraczać 80cm</w:t>
            </w:r>
            <w:r>
              <w:t>.</w:t>
            </w:r>
          </w:p>
          <w:p w14:paraId="66D17EA3" w14:textId="419735CE" w:rsidR="0053526F" w:rsidRPr="00A27EC9" w:rsidRDefault="00397D5F" w:rsidP="00240D44">
            <w:pPr>
              <w:numPr>
                <w:ilvl w:val="0"/>
                <w:numId w:val="4"/>
              </w:numPr>
              <w:tabs>
                <w:tab w:val="left" w:pos="1418"/>
                <w:tab w:val="left" w:pos="2694"/>
                <w:tab w:val="num" w:pos="3240"/>
              </w:tabs>
              <w:spacing w:after="0" w:line="240" w:lineRule="auto"/>
              <w:jc w:val="both"/>
            </w:pPr>
            <w:r w:rsidRPr="00507E2F">
              <w:rPr>
                <w:bCs/>
              </w:rPr>
              <w:t>Zasilacz o mocy max. 260W pracujący w sieci 230V 50/60Hz prądu zmiennego i efektywności min. 85% przy obciążeniu zasilacza na poziomie 50% oraz o efektywności min. 82% przy obciążeniu zasilacza na poziomie 100%</w:t>
            </w:r>
            <w:r w:rsidR="00E601F5" w:rsidRPr="00507E2F">
              <w:rPr>
                <w:bCs/>
              </w:rPr>
              <w:t>. Z</w:t>
            </w:r>
            <w:r w:rsidRPr="00507E2F">
              <w:rPr>
                <w:bCs/>
              </w:rPr>
              <w:t>asilacz w oferowanym komputerze musi się znajdować na stronie</w:t>
            </w:r>
            <w:r w:rsidRPr="00507E2F">
              <w:rPr>
                <w:bCs/>
                <w:color w:val="FF0000"/>
              </w:rPr>
              <w:t xml:space="preserve"> </w:t>
            </w:r>
            <w:hyperlink r:id="rId8" w:history="1">
              <w:r w:rsidRPr="00507E2F">
                <w:rPr>
                  <w:rStyle w:val="Hipercze"/>
                </w:rPr>
                <w:t>http://www.plugloadsolutions.com/80pluspowersupplies.aspx</w:t>
              </w:r>
            </w:hyperlink>
            <w:r w:rsidRPr="00507E2F">
              <w:rPr>
                <w:bCs/>
                <w:color w:val="FF0000"/>
              </w:rPr>
              <w:t xml:space="preserve"> </w:t>
            </w:r>
            <w:r w:rsidR="009C1FE5">
              <w:rPr>
                <w:bCs/>
              </w:rPr>
              <w:t>Do oferty</w:t>
            </w:r>
            <w:r w:rsidR="009C1FE5" w:rsidRPr="00507E2F">
              <w:rPr>
                <w:bCs/>
              </w:rPr>
              <w:t xml:space="preserve"> należy dołączyć wydruk potwierdzający spełnienie wymogu 80plus</w:t>
            </w:r>
            <w:r w:rsidRPr="00507E2F">
              <w:rPr>
                <w:bCs/>
              </w:rPr>
              <w:t xml:space="preserve">, w </w:t>
            </w:r>
            <w:proofErr w:type="gramStart"/>
            <w:r w:rsidRPr="00507E2F">
              <w:rPr>
                <w:bCs/>
              </w:rPr>
              <w:t>przypadku</w:t>
            </w:r>
            <w:proofErr w:type="gramEnd"/>
            <w:r w:rsidR="008A2C5A">
              <w:rPr>
                <w:bCs/>
              </w:rPr>
              <w:t xml:space="preserve"> </w:t>
            </w:r>
            <w:r w:rsidRPr="00507E2F">
              <w:rPr>
                <w:bCs/>
              </w:rPr>
              <w:t>kiedy u producenta występuje kilka zasilaczy które są montowane na etapie produkcji w fabryce załączyć</w:t>
            </w:r>
            <w:r w:rsidR="00E00F51" w:rsidRPr="00507E2F">
              <w:rPr>
                <w:bCs/>
              </w:rPr>
              <w:t xml:space="preserve"> </w:t>
            </w:r>
            <w:r w:rsidRPr="00507E2F">
              <w:rPr>
                <w:bCs/>
              </w:rPr>
              <w:t>wydruki dla wszystkich zasilaczy.</w:t>
            </w:r>
            <w:bookmarkStart w:id="2" w:name="_Hlk20211646"/>
            <w:bookmarkStart w:id="3" w:name="_Hlk20211636"/>
            <w:r w:rsidR="00240D44">
              <w:rPr>
                <w:bCs/>
              </w:rPr>
              <w:t xml:space="preserve"> </w:t>
            </w:r>
            <w:r w:rsidRPr="00A27EC9">
              <w:rPr>
                <w:bCs/>
              </w:rPr>
              <w:t>Wydruki 80plus musz</w:t>
            </w:r>
            <w:r w:rsidR="00E601F5" w:rsidRPr="00A27EC9">
              <w:rPr>
                <w:bCs/>
              </w:rPr>
              <w:t>ą</w:t>
            </w:r>
            <w:r w:rsidRPr="00A27EC9">
              <w:rPr>
                <w:bCs/>
              </w:rPr>
              <w:t xml:space="preserve"> być potwierdzone przez producenta lub dołączone oświadczenie producenta</w:t>
            </w:r>
            <w:r w:rsidR="008A2C5A" w:rsidRPr="00A27EC9">
              <w:rPr>
                <w:bCs/>
              </w:rPr>
              <w:t xml:space="preserve"> </w:t>
            </w:r>
            <w:proofErr w:type="gramStart"/>
            <w:r w:rsidRPr="00A27EC9">
              <w:rPr>
                <w:bCs/>
              </w:rPr>
              <w:t>komputera</w:t>
            </w:r>
            <w:proofErr w:type="gramEnd"/>
            <w:r w:rsidR="008A2C5A" w:rsidRPr="00A27EC9">
              <w:rPr>
                <w:bCs/>
              </w:rPr>
              <w:t xml:space="preserve"> </w:t>
            </w:r>
            <w:r w:rsidRPr="00A27EC9">
              <w:rPr>
                <w:bCs/>
              </w:rPr>
              <w:t>iż wskazane zasilacze przez wykonawcę spełniają 80plus</w:t>
            </w:r>
            <w:bookmarkEnd w:id="2"/>
          </w:p>
          <w:bookmarkEnd w:id="3"/>
          <w:p w14:paraId="346835E1" w14:textId="07B405E3" w:rsidR="00240D44" w:rsidRPr="00240D44" w:rsidRDefault="00240D44" w:rsidP="00240D44">
            <w:pPr>
              <w:numPr>
                <w:ilvl w:val="0"/>
                <w:numId w:val="4"/>
              </w:numPr>
              <w:tabs>
                <w:tab w:val="left" w:pos="1418"/>
                <w:tab w:val="left" w:pos="2694"/>
                <w:tab w:val="num" w:pos="3240"/>
              </w:tabs>
              <w:spacing w:after="0" w:line="240" w:lineRule="auto"/>
              <w:jc w:val="both"/>
              <w:rPr>
                <w:color w:val="auto"/>
              </w:rPr>
            </w:pPr>
            <w:r w:rsidRPr="00A27EC9">
              <w:rPr>
                <w:bCs/>
              </w:rPr>
              <w:t>Moduł konstrukcji obudowy w jednostce centralnej komputera</w:t>
            </w:r>
            <w:r w:rsidRPr="00240D44">
              <w:rPr>
                <w:bCs/>
              </w:rPr>
              <w:t xml:space="preserve"> powinien pozwalać na demontaż kart rozszerzeń, napędu optycznego, dysku 3,5” oraz 2,5” bez konieczności użycia narzędzi (wyklucza się użycia wkrętów, śrub motylkowych, śrub </w:t>
            </w:r>
            <w:proofErr w:type="spellStart"/>
            <w:r w:rsidRPr="00240D44">
              <w:rPr>
                <w:bCs/>
              </w:rPr>
              <w:t>radełkowych</w:t>
            </w:r>
            <w:proofErr w:type="spellEnd"/>
            <w:r w:rsidRPr="00240D44">
              <w:rPr>
                <w:bCs/>
              </w:rPr>
              <w:t>). Obudowa musi umożliwiać zastosowanie zabezpieczenia fizycznego w postaci linki metalowej oraz kłódki (oczko w obudowie do założenia kłódki). Obudowa musi posiadać wbudowany</w:t>
            </w:r>
            <w:r w:rsidR="00716122">
              <w:rPr>
                <w:bCs/>
              </w:rPr>
              <w:t xml:space="preserve"> </w:t>
            </w:r>
            <w:r w:rsidRPr="00240D44">
              <w:rPr>
                <w:bCs/>
              </w:rPr>
              <w:t>wizualny</w:t>
            </w:r>
            <w:r w:rsidR="00716122">
              <w:rPr>
                <w:bCs/>
              </w:rPr>
              <w:t xml:space="preserve"> lub dźwiękowy </w:t>
            </w:r>
            <w:r w:rsidRPr="00240D44">
              <w:rPr>
                <w:bCs/>
              </w:rPr>
              <w:t xml:space="preserve">system diagnostyczny, służący do sygnalizowania i diagnozowania problemów z komputerem i jego komponentami, sygnalizacja oparta na zmianie statusów diody LED np. przycisk POWER (tzn. zmiana barw i miganie) </w:t>
            </w:r>
            <w:r w:rsidR="00716122">
              <w:rPr>
                <w:bCs/>
              </w:rPr>
              <w:t xml:space="preserve">lub dźwięków. </w:t>
            </w:r>
            <w:r w:rsidRPr="00240D44">
              <w:rPr>
                <w:bCs/>
              </w:rPr>
              <w:t xml:space="preserve">W szczególności musi sygnalizować: uszkodzenie lub brak pamięci RAM, uszkodzenie płyty głównej, awarię CMOS baterii, awarię </w:t>
            </w:r>
            <w:proofErr w:type="spellStart"/>
            <w:r w:rsidRPr="00240D44">
              <w:rPr>
                <w:bCs/>
              </w:rPr>
              <w:t>BIOS’u</w:t>
            </w:r>
            <w:proofErr w:type="spellEnd"/>
            <w:r w:rsidRPr="00240D44">
              <w:rPr>
                <w:bCs/>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w:t>
            </w:r>
            <w:r>
              <w:rPr>
                <w:bCs/>
              </w:rPr>
              <w:t>,</w:t>
            </w:r>
            <w:r w:rsidRPr="00240D44">
              <w:rPr>
                <w:bCs/>
              </w:rPr>
              <w:t xml:space="preserve"> a które nie są dedykowane dla systemu diagnostycznego.</w:t>
            </w:r>
            <w:r w:rsidRPr="00507E2F">
              <w:rPr>
                <w:bCs/>
              </w:rPr>
              <w:t xml:space="preserve"> </w:t>
            </w:r>
          </w:p>
          <w:p w14:paraId="7524E98D" w14:textId="77777777" w:rsidR="00D51909" w:rsidRPr="00D51909" w:rsidRDefault="00240D44" w:rsidP="00D51909">
            <w:pPr>
              <w:numPr>
                <w:ilvl w:val="0"/>
                <w:numId w:val="4"/>
              </w:numPr>
              <w:tabs>
                <w:tab w:val="left" w:pos="1418"/>
                <w:tab w:val="left" w:pos="2694"/>
                <w:tab w:val="num" w:pos="3240"/>
              </w:tabs>
              <w:spacing w:after="0" w:line="240" w:lineRule="auto"/>
              <w:jc w:val="both"/>
              <w:rPr>
                <w:color w:val="auto"/>
              </w:rPr>
            </w:pPr>
            <w:r w:rsidRPr="00507E2F">
              <w:rPr>
                <w:bCs/>
              </w:rPr>
              <w:t xml:space="preserve">Każdy komputer powinien być oznaczony niepowtarzalnym numerem seryjnym umieszonym na </w:t>
            </w:r>
            <w:proofErr w:type="gramStart"/>
            <w:r w:rsidRPr="00507E2F">
              <w:rPr>
                <w:bCs/>
              </w:rPr>
              <w:t>obudowie,</w:t>
            </w:r>
            <w:proofErr w:type="gramEnd"/>
            <w:r w:rsidRPr="00507E2F">
              <w:rPr>
                <w:bCs/>
              </w:rPr>
              <w:t xml:space="preserve"> oraz musi być wpisany na stałe w BIOS</w:t>
            </w:r>
            <w:r w:rsidR="00D51909">
              <w:rPr>
                <w:bCs/>
              </w:rPr>
              <w:t>.</w:t>
            </w:r>
          </w:p>
          <w:p w14:paraId="01741048" w14:textId="7C4B706C" w:rsidR="00D51909" w:rsidRPr="00D51909" w:rsidRDefault="00D51909" w:rsidP="00D51909">
            <w:pPr>
              <w:numPr>
                <w:ilvl w:val="0"/>
                <w:numId w:val="4"/>
              </w:numPr>
              <w:tabs>
                <w:tab w:val="left" w:pos="1418"/>
                <w:tab w:val="left" w:pos="2694"/>
                <w:tab w:val="num" w:pos="3240"/>
              </w:tabs>
              <w:spacing w:after="0" w:line="240" w:lineRule="auto"/>
              <w:jc w:val="both"/>
              <w:rPr>
                <w:color w:val="auto"/>
              </w:rPr>
            </w:pPr>
            <w:r w:rsidRPr="00A27EC9">
              <w:t>Zamawiający wymaga, aby w komputerze był fabrycznie zainstalowany czujnik otwarcia obudowy.</w:t>
            </w:r>
            <w:r>
              <w:t xml:space="preserve"> </w:t>
            </w:r>
          </w:p>
        </w:tc>
      </w:tr>
      <w:tr w:rsidR="00E64BAE" w:rsidRPr="00501035" w14:paraId="6669A7F3" w14:textId="77777777" w:rsidTr="00501035">
        <w:trPr>
          <w:trHeight w:val="340"/>
        </w:trPr>
        <w:tc>
          <w:tcPr>
            <w:tcW w:w="534" w:type="dxa"/>
            <w:vAlign w:val="center"/>
          </w:tcPr>
          <w:p w14:paraId="34A2392C" w14:textId="77777777" w:rsidR="00E64BAE" w:rsidRPr="00507E2F" w:rsidRDefault="00E64BAE" w:rsidP="00E64BAE">
            <w:pPr>
              <w:numPr>
                <w:ilvl w:val="0"/>
                <w:numId w:val="6"/>
              </w:numPr>
              <w:spacing w:after="0" w:line="240" w:lineRule="auto"/>
              <w:jc w:val="both"/>
            </w:pPr>
          </w:p>
        </w:tc>
        <w:tc>
          <w:tcPr>
            <w:tcW w:w="2029" w:type="dxa"/>
            <w:vAlign w:val="center"/>
          </w:tcPr>
          <w:p w14:paraId="4E782EC4" w14:textId="25CD5358" w:rsidR="00E64BAE" w:rsidRPr="00507E2F" w:rsidRDefault="00E64BAE" w:rsidP="00E64BAE">
            <w:pPr>
              <w:jc w:val="center"/>
            </w:pPr>
            <w:r w:rsidRPr="00507E2F">
              <w:t>Dodatko</w:t>
            </w:r>
            <w:r>
              <w:t>w</w:t>
            </w:r>
            <w:r w:rsidRPr="00507E2F">
              <w:t>e oprogramowanie</w:t>
            </w:r>
          </w:p>
        </w:tc>
        <w:tc>
          <w:tcPr>
            <w:tcW w:w="8064" w:type="dxa"/>
            <w:vAlign w:val="center"/>
          </w:tcPr>
          <w:p w14:paraId="64E1C24E" w14:textId="25FA5FE9" w:rsidR="00240D44" w:rsidRPr="00240D44" w:rsidRDefault="00240D44" w:rsidP="00240D44">
            <w:pPr>
              <w:spacing w:after="0" w:line="240" w:lineRule="auto"/>
              <w:jc w:val="both"/>
              <w:rPr>
                <w:bCs/>
              </w:rPr>
            </w:pPr>
            <w:r w:rsidRPr="00240D44">
              <w:rPr>
                <w:bCs/>
              </w:rPr>
              <w:t>Oprogramowanie producenta z nieograniczoną licencją czasowo na użytkowanie umożliwiające:</w:t>
            </w:r>
          </w:p>
          <w:p w14:paraId="43E80693" w14:textId="77777777" w:rsidR="00240D44" w:rsidRPr="00240D44" w:rsidRDefault="00240D44" w:rsidP="00240D44">
            <w:pPr>
              <w:spacing w:after="0" w:line="240" w:lineRule="auto"/>
              <w:jc w:val="both"/>
              <w:rPr>
                <w:bCs/>
              </w:rPr>
            </w:pPr>
            <w:r w:rsidRPr="00240D44">
              <w:rPr>
                <w:bCs/>
              </w:rPr>
              <w:t xml:space="preserve">- </w:t>
            </w:r>
            <w:proofErr w:type="spellStart"/>
            <w:r w:rsidRPr="00240D44">
              <w:rPr>
                <w:bCs/>
              </w:rPr>
              <w:t>upgrade</w:t>
            </w:r>
            <w:proofErr w:type="spellEnd"/>
            <w:r w:rsidRPr="00240D44">
              <w:rPr>
                <w:bCs/>
              </w:rPr>
              <w:t xml:space="preserve"> i instalacje wszystkich sterowników, aplikacji dostarczonych w obrazie systemu operacyjnego producenta, </w:t>
            </w:r>
            <w:proofErr w:type="spellStart"/>
            <w:r w:rsidRPr="00240D44">
              <w:rPr>
                <w:bCs/>
              </w:rPr>
              <w:t>BIOS’u</w:t>
            </w:r>
            <w:proofErr w:type="spellEnd"/>
            <w:r w:rsidRPr="00240D44">
              <w:rPr>
                <w:bCs/>
              </w:rPr>
              <w:t xml:space="preserve"> z certyfikatem zgodności producenta do najnowszej dostępnej wersji, </w:t>
            </w:r>
          </w:p>
          <w:p w14:paraId="3750FFE2" w14:textId="18B7465B" w:rsidR="00240D44" w:rsidRPr="00240D44" w:rsidRDefault="00240D44" w:rsidP="00240D44">
            <w:pPr>
              <w:spacing w:after="0" w:line="240" w:lineRule="auto"/>
              <w:jc w:val="both"/>
              <w:rPr>
                <w:bCs/>
              </w:rPr>
            </w:pPr>
            <w:r w:rsidRPr="00240D44">
              <w:rPr>
                <w:bCs/>
              </w:rPr>
              <w:t xml:space="preserve">- możliwość przed instalacją sprawdzenia każdego sterownika, każdej aplikacji, </w:t>
            </w:r>
            <w:proofErr w:type="spellStart"/>
            <w:r w:rsidRPr="00240D44">
              <w:rPr>
                <w:bCs/>
              </w:rPr>
              <w:t>BIOS’u</w:t>
            </w:r>
            <w:proofErr w:type="spellEnd"/>
            <w:r w:rsidRPr="00240D44">
              <w:rPr>
                <w:bCs/>
              </w:rPr>
              <w:t xml:space="preserve"> bezpośrednio na stronie producenta przy użyciu połączenia internetowego z automatycznym przekierowaniem a w szczególności informacji:</w:t>
            </w:r>
          </w:p>
          <w:p w14:paraId="397549B5" w14:textId="77777777" w:rsidR="00240D44" w:rsidRPr="00240D44" w:rsidRDefault="00240D44" w:rsidP="00240D44">
            <w:pPr>
              <w:spacing w:after="0" w:line="240" w:lineRule="auto"/>
              <w:jc w:val="both"/>
              <w:rPr>
                <w:bCs/>
              </w:rPr>
            </w:pPr>
            <w:r w:rsidRPr="00240D44">
              <w:rPr>
                <w:bCs/>
              </w:rPr>
              <w:t xml:space="preserve">                a. o poprawkach i usprawnieniach dotyczących aktualizacji</w:t>
            </w:r>
          </w:p>
          <w:p w14:paraId="63997EF7" w14:textId="77777777" w:rsidR="00240D44" w:rsidRPr="00240D44" w:rsidRDefault="00240D44" w:rsidP="00240D44">
            <w:pPr>
              <w:spacing w:after="0" w:line="240" w:lineRule="auto"/>
              <w:jc w:val="both"/>
              <w:rPr>
                <w:bCs/>
              </w:rPr>
            </w:pPr>
            <w:r w:rsidRPr="00240D44">
              <w:rPr>
                <w:bCs/>
              </w:rPr>
              <w:t xml:space="preserve">                b. dacie wydania ostatniej aktualizacji</w:t>
            </w:r>
          </w:p>
          <w:p w14:paraId="12A8BE3F" w14:textId="77777777" w:rsidR="00240D44" w:rsidRPr="00240D44" w:rsidRDefault="00240D44" w:rsidP="00240D44">
            <w:pPr>
              <w:spacing w:after="0" w:line="240" w:lineRule="auto"/>
              <w:jc w:val="both"/>
              <w:rPr>
                <w:bCs/>
              </w:rPr>
            </w:pPr>
            <w:r w:rsidRPr="00240D44">
              <w:rPr>
                <w:bCs/>
              </w:rPr>
              <w:t xml:space="preserve">                c. priorytecie aktualizacji</w:t>
            </w:r>
          </w:p>
          <w:p w14:paraId="6E973BAB" w14:textId="77777777" w:rsidR="00240D44" w:rsidRPr="00240D44" w:rsidRDefault="00240D44" w:rsidP="00240D44">
            <w:pPr>
              <w:spacing w:after="0" w:line="240" w:lineRule="auto"/>
              <w:jc w:val="both"/>
              <w:rPr>
                <w:bCs/>
              </w:rPr>
            </w:pPr>
            <w:r w:rsidRPr="00240D44">
              <w:rPr>
                <w:bCs/>
              </w:rPr>
              <w:t xml:space="preserve">                d. zgodność z systemami operacyjnymi</w:t>
            </w:r>
          </w:p>
          <w:p w14:paraId="3AD90595" w14:textId="77777777" w:rsidR="00240D44" w:rsidRPr="00240D44" w:rsidRDefault="00240D44" w:rsidP="00240D44">
            <w:pPr>
              <w:spacing w:after="0" w:line="240" w:lineRule="auto"/>
              <w:jc w:val="both"/>
              <w:rPr>
                <w:bCs/>
              </w:rPr>
            </w:pPr>
            <w:r w:rsidRPr="00240D44">
              <w:rPr>
                <w:bCs/>
              </w:rPr>
              <w:t xml:space="preserve">                e. jakiego komponentu sprzętu dotyczy aktualizacja</w:t>
            </w:r>
          </w:p>
          <w:p w14:paraId="32B805B6" w14:textId="77777777" w:rsidR="00240D44" w:rsidRPr="00240D44" w:rsidRDefault="00240D44" w:rsidP="00240D44">
            <w:pPr>
              <w:spacing w:after="0" w:line="240" w:lineRule="auto"/>
              <w:jc w:val="both"/>
              <w:rPr>
                <w:bCs/>
              </w:rPr>
            </w:pPr>
            <w:r w:rsidRPr="00240D44">
              <w:rPr>
                <w:bCs/>
              </w:rPr>
              <w:t xml:space="preserve">                f.  wszystkie poprzednie aktualizacje z informacjami jak powyżej od punktu a do punktu e.</w:t>
            </w:r>
          </w:p>
          <w:p w14:paraId="58BFF620" w14:textId="77777777" w:rsidR="00240D44" w:rsidRPr="00240D44" w:rsidRDefault="00240D44" w:rsidP="00240D44">
            <w:pPr>
              <w:spacing w:after="0" w:line="240" w:lineRule="auto"/>
              <w:jc w:val="both"/>
              <w:rPr>
                <w:bCs/>
              </w:rPr>
            </w:pPr>
            <w:r w:rsidRPr="00240D44">
              <w:rPr>
                <w:bCs/>
              </w:rPr>
              <w:lastRenderedPageBreak/>
              <w:t>- wykaz najnowszych aktualizacji z podziałem na krytyczne (wymagające natychmiastowej instalacji), rekomendowane i opcjonalne</w:t>
            </w:r>
          </w:p>
          <w:p w14:paraId="57520FC0" w14:textId="0E587429" w:rsidR="00240D44" w:rsidRPr="00240D44" w:rsidRDefault="00240D44" w:rsidP="00240D44">
            <w:pPr>
              <w:spacing w:after="0" w:line="240" w:lineRule="auto"/>
              <w:jc w:val="both"/>
              <w:rPr>
                <w:bCs/>
              </w:rPr>
            </w:pPr>
            <w:r w:rsidRPr="00240D44">
              <w:rPr>
                <w:bCs/>
              </w:rPr>
              <w:t>- możliwość włączenia/wyłączenia funkcji automatycznego restartu w przypadku, kiedy jest wymagany przy instalacji sterownika, aplikacji, która tego wymaga.</w:t>
            </w:r>
          </w:p>
          <w:p w14:paraId="023328B2" w14:textId="2C57CADE" w:rsidR="00240D44" w:rsidRPr="00240D44" w:rsidRDefault="00240D44" w:rsidP="00240D44">
            <w:pPr>
              <w:spacing w:after="0" w:line="240" w:lineRule="auto"/>
              <w:jc w:val="both"/>
              <w:rPr>
                <w:bCs/>
              </w:rPr>
            </w:pPr>
            <w:r w:rsidRPr="00240D44">
              <w:rPr>
                <w:bCs/>
              </w:rPr>
              <w:t>- rozpoznanie modelu oferowanego komputera, numer seryjny komputera,</w:t>
            </w:r>
            <w:r>
              <w:rPr>
                <w:bCs/>
              </w:rPr>
              <w:t xml:space="preserve"> </w:t>
            </w:r>
            <w:r w:rsidRPr="00240D44">
              <w:rPr>
                <w:bCs/>
              </w:rPr>
              <w:t xml:space="preserve">informację, kiedy dokonany został ostatnio </w:t>
            </w:r>
            <w:proofErr w:type="spellStart"/>
            <w:r w:rsidRPr="00240D44">
              <w:rPr>
                <w:bCs/>
              </w:rPr>
              <w:t>upgrade</w:t>
            </w:r>
            <w:proofErr w:type="spellEnd"/>
            <w:r w:rsidRPr="00240D44">
              <w:rPr>
                <w:bCs/>
              </w:rPr>
              <w:t xml:space="preserve"> w szczególności z uwzględnieniem daty (</w:t>
            </w:r>
            <w:proofErr w:type="spellStart"/>
            <w:r w:rsidRPr="00240D44">
              <w:rPr>
                <w:bCs/>
              </w:rPr>
              <w:t>dd</w:t>
            </w:r>
            <w:proofErr w:type="spellEnd"/>
            <w:r w:rsidRPr="00240D44">
              <w:rPr>
                <w:bCs/>
              </w:rPr>
              <w:t>-mm-</w:t>
            </w:r>
            <w:proofErr w:type="spellStart"/>
            <w:r w:rsidRPr="00240D44">
              <w:rPr>
                <w:bCs/>
              </w:rPr>
              <w:t>rrrr</w:t>
            </w:r>
            <w:proofErr w:type="spellEnd"/>
            <w:r w:rsidRPr="00240D44">
              <w:rPr>
                <w:bCs/>
              </w:rPr>
              <w:t>)</w:t>
            </w:r>
          </w:p>
          <w:p w14:paraId="7FACF65F" w14:textId="622908AF" w:rsidR="00240D44" w:rsidRPr="00240D44" w:rsidRDefault="00240D44" w:rsidP="00240D44">
            <w:pPr>
              <w:spacing w:after="0" w:line="240" w:lineRule="auto"/>
              <w:jc w:val="both"/>
              <w:rPr>
                <w:bCs/>
              </w:rPr>
            </w:pPr>
            <w:r w:rsidRPr="00240D44">
              <w:rPr>
                <w:bCs/>
              </w:rPr>
              <w:t xml:space="preserve">- sprawdzenia historii </w:t>
            </w:r>
            <w:proofErr w:type="spellStart"/>
            <w:r w:rsidRPr="00240D44">
              <w:rPr>
                <w:bCs/>
              </w:rPr>
              <w:t>upgrade’u</w:t>
            </w:r>
            <w:proofErr w:type="spellEnd"/>
            <w:r w:rsidRPr="00240D44">
              <w:rPr>
                <w:bCs/>
              </w:rPr>
              <w:t xml:space="preserve"> z informacją jakie sterowniki były instalowane z dokładną datą (</w:t>
            </w:r>
            <w:proofErr w:type="spellStart"/>
            <w:r w:rsidRPr="00240D44">
              <w:rPr>
                <w:bCs/>
              </w:rPr>
              <w:t>dd</w:t>
            </w:r>
            <w:proofErr w:type="spellEnd"/>
            <w:r w:rsidRPr="00240D44">
              <w:rPr>
                <w:bCs/>
              </w:rPr>
              <w:t>-mm-</w:t>
            </w:r>
            <w:proofErr w:type="spellStart"/>
            <w:r w:rsidRPr="00240D44">
              <w:rPr>
                <w:bCs/>
              </w:rPr>
              <w:t>rrrr</w:t>
            </w:r>
            <w:proofErr w:type="spellEnd"/>
            <w:r w:rsidRPr="00240D44">
              <w:rPr>
                <w:bCs/>
              </w:rPr>
              <w:t>) i wersją (rewizja wydania)</w:t>
            </w:r>
          </w:p>
          <w:p w14:paraId="2974A62F" w14:textId="77777777" w:rsidR="00240D44" w:rsidRPr="00240D44" w:rsidRDefault="00240D44" w:rsidP="00240D44">
            <w:pPr>
              <w:spacing w:after="0" w:line="240" w:lineRule="auto"/>
              <w:jc w:val="both"/>
              <w:rPr>
                <w:bCs/>
              </w:rPr>
            </w:pPr>
            <w:r w:rsidRPr="00240D44">
              <w:rPr>
                <w:bCs/>
              </w:rPr>
              <w:t xml:space="preserve">- dokładny wykaz wymaganych sterowników, aplikacji, </w:t>
            </w:r>
            <w:proofErr w:type="spellStart"/>
            <w:r w:rsidRPr="00240D44">
              <w:rPr>
                <w:bCs/>
              </w:rPr>
              <w:t>BIOS’u</w:t>
            </w:r>
            <w:proofErr w:type="spellEnd"/>
            <w:r w:rsidRPr="00240D44">
              <w:rPr>
                <w:bCs/>
              </w:rPr>
              <w:t xml:space="preserve"> z informacją o zainstalowanej obecnie wersji dla oferowanego komputera z możliwością exportu do pliku o rozszerzeniu *.</w:t>
            </w:r>
            <w:proofErr w:type="spellStart"/>
            <w:r w:rsidRPr="00240D44">
              <w:rPr>
                <w:bCs/>
              </w:rPr>
              <w:t>xml</w:t>
            </w:r>
            <w:proofErr w:type="spellEnd"/>
          </w:p>
          <w:p w14:paraId="73A6F09D" w14:textId="5794658C" w:rsidR="00E64BAE" w:rsidRPr="00507E2F" w:rsidRDefault="00240D44" w:rsidP="00240D44">
            <w:pPr>
              <w:tabs>
                <w:tab w:val="left" w:pos="1418"/>
                <w:tab w:val="left" w:pos="2694"/>
                <w:tab w:val="num" w:pos="3240"/>
              </w:tabs>
              <w:spacing w:after="0" w:line="240" w:lineRule="auto"/>
              <w:jc w:val="both"/>
            </w:pPr>
            <w:r w:rsidRPr="00240D44">
              <w:rPr>
                <w:bCs/>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240D44">
              <w:rPr>
                <w:bCs/>
              </w:rPr>
              <w:t>xml</w:t>
            </w:r>
            <w:proofErr w:type="spellEnd"/>
            <w:r w:rsidRPr="00240D44">
              <w:rPr>
                <w:bCs/>
              </w:rPr>
              <w:t xml:space="preserve"> od razu spakowany z rozszerzeniem *.zip. Raport musi zawierać z dokładną datą (</w:t>
            </w:r>
            <w:proofErr w:type="spellStart"/>
            <w:r w:rsidRPr="00240D44">
              <w:rPr>
                <w:bCs/>
              </w:rPr>
              <w:t>dd</w:t>
            </w:r>
            <w:proofErr w:type="spellEnd"/>
            <w:r w:rsidRPr="00240D44">
              <w:rPr>
                <w:bCs/>
              </w:rPr>
              <w:t>-mm-</w:t>
            </w:r>
            <w:proofErr w:type="spellStart"/>
            <w:r w:rsidRPr="00240D44">
              <w:rPr>
                <w:bCs/>
              </w:rPr>
              <w:t>rrrr</w:t>
            </w:r>
            <w:proofErr w:type="spellEnd"/>
            <w:r w:rsidRPr="00240D44">
              <w:rPr>
                <w:bCs/>
              </w:rPr>
              <w:t>) i godziną z podjętych i wykonanych akcji/zadań w przedziale czasowym do min. 1 roku.</w:t>
            </w:r>
          </w:p>
        </w:tc>
      </w:tr>
      <w:tr w:rsidR="00E64BAE" w:rsidRPr="00501035" w14:paraId="7B80AAFC" w14:textId="77777777" w:rsidTr="00501035">
        <w:trPr>
          <w:trHeight w:val="340"/>
        </w:trPr>
        <w:tc>
          <w:tcPr>
            <w:tcW w:w="534" w:type="dxa"/>
            <w:vAlign w:val="center"/>
          </w:tcPr>
          <w:p w14:paraId="3EA2E32B" w14:textId="77777777" w:rsidR="00E64BAE" w:rsidRPr="00507E2F" w:rsidRDefault="00E64BAE" w:rsidP="00E64BAE">
            <w:pPr>
              <w:numPr>
                <w:ilvl w:val="0"/>
                <w:numId w:val="6"/>
              </w:numPr>
              <w:spacing w:after="0" w:line="240" w:lineRule="auto"/>
              <w:jc w:val="both"/>
            </w:pPr>
          </w:p>
        </w:tc>
        <w:tc>
          <w:tcPr>
            <w:tcW w:w="2029" w:type="dxa"/>
            <w:vAlign w:val="center"/>
          </w:tcPr>
          <w:p w14:paraId="09F1BEB8" w14:textId="3725159F" w:rsidR="00E64BAE" w:rsidRPr="00507E2F" w:rsidRDefault="00E64BAE" w:rsidP="00E64BAE">
            <w:pPr>
              <w:jc w:val="center"/>
            </w:pPr>
            <w:r w:rsidRPr="00507E2F">
              <w:t>System operacyjny</w:t>
            </w:r>
          </w:p>
        </w:tc>
        <w:tc>
          <w:tcPr>
            <w:tcW w:w="8064" w:type="dxa"/>
            <w:vAlign w:val="center"/>
          </w:tcPr>
          <w:p w14:paraId="1A2E4102" w14:textId="6B99B7C1" w:rsidR="00E64BAE" w:rsidRPr="00507E2F" w:rsidRDefault="00A829FC" w:rsidP="00E64BAE">
            <w:pPr>
              <w:tabs>
                <w:tab w:val="left" w:pos="1418"/>
                <w:tab w:val="left" w:pos="2694"/>
                <w:tab w:val="num" w:pos="3240"/>
              </w:tabs>
              <w:spacing w:after="0" w:line="240" w:lineRule="auto"/>
              <w:jc w:val="both"/>
            </w:pPr>
            <w:r w:rsidRPr="00A829FC">
              <w:rPr>
                <w:spacing w:val="-4"/>
              </w:rPr>
              <w:t>Zainstalowany system operacyjny Windows 10 Professional</w:t>
            </w:r>
            <w:r w:rsidRPr="00507E2F">
              <w:rPr>
                <w:spacing w:val="-4"/>
              </w:rPr>
              <w:t xml:space="preserve"> lub równoważny</w:t>
            </w:r>
            <w:proofErr w:type="gramStart"/>
            <w:r w:rsidRPr="00507E2F">
              <w:rPr>
                <w:spacing w:val="-4"/>
                <w:vertAlign w:val="superscript"/>
              </w:rPr>
              <w:t>*)</w:t>
            </w:r>
            <w:r w:rsidRPr="00507E2F">
              <w:rPr>
                <w:spacing w:val="-4"/>
              </w:rPr>
              <w:t>(</w:t>
            </w:r>
            <w:proofErr w:type="gramEnd"/>
            <w:r w:rsidRPr="00507E2F">
              <w:rPr>
                <w:b/>
                <w:bCs/>
                <w:spacing w:val="-4"/>
              </w:rPr>
              <w:t>opis równoważności rozdz. II</w:t>
            </w:r>
            <w:r>
              <w:rPr>
                <w:b/>
                <w:bCs/>
                <w:spacing w:val="-4"/>
              </w:rPr>
              <w:t>I</w:t>
            </w:r>
            <w:r w:rsidRPr="00507E2F">
              <w:rPr>
                <w:b/>
                <w:bCs/>
                <w:spacing w:val="-4"/>
              </w:rPr>
              <w:t xml:space="preserve"> ust. 1</w:t>
            </w:r>
            <w:r w:rsidRPr="00507E2F">
              <w:rPr>
                <w:spacing w:val="-4"/>
              </w:rPr>
              <w:t xml:space="preserve"> niniejszego szczegółowego opisu przedmiotu zamówienia)</w:t>
            </w:r>
            <w:r w:rsidRPr="00A829FC">
              <w:rPr>
                <w:spacing w:val="-4"/>
              </w:rPr>
              <w:t>, klucz licencyjny musi być zapisany trwale w BIOS i umożliwiać instalację systemu operacyjnego na podstawie dołączonego nośnika bezpośrednio z wbudowanego napędu lub zdalnie bez potrzeby ręcznego wpisywania klucza licencyjnego.</w:t>
            </w:r>
            <w:r w:rsidR="00D51909">
              <w:rPr>
                <w:spacing w:val="-4"/>
              </w:rPr>
              <w:t xml:space="preserve"> </w:t>
            </w:r>
            <w:r w:rsidR="00D51909" w:rsidRPr="00A27EC9">
              <w:rPr>
                <w:spacing w:val="-4"/>
              </w:rPr>
              <w:t>Zamawiający wymaga fabrycznie nowego oprogramowania.  Z</w:t>
            </w:r>
            <w:r w:rsidR="00D51909" w:rsidRPr="00A27EC9">
              <w:t>amawiający wymaga, aby oprogramowanie było fabrycznie zainstalowane przez producenta.</w:t>
            </w:r>
          </w:p>
        </w:tc>
      </w:tr>
      <w:tr w:rsidR="00E64BAE" w:rsidRPr="00501035" w14:paraId="1E10EE56" w14:textId="77777777" w:rsidTr="00501035">
        <w:trPr>
          <w:trHeight w:val="340"/>
        </w:trPr>
        <w:tc>
          <w:tcPr>
            <w:tcW w:w="534" w:type="dxa"/>
            <w:vAlign w:val="center"/>
          </w:tcPr>
          <w:p w14:paraId="743C31D3" w14:textId="77777777" w:rsidR="00E64BAE" w:rsidRPr="00507E2F" w:rsidRDefault="00E64BAE" w:rsidP="00E64BAE">
            <w:pPr>
              <w:numPr>
                <w:ilvl w:val="0"/>
                <w:numId w:val="6"/>
              </w:numPr>
              <w:spacing w:after="0" w:line="240" w:lineRule="auto"/>
              <w:jc w:val="both"/>
            </w:pPr>
          </w:p>
        </w:tc>
        <w:tc>
          <w:tcPr>
            <w:tcW w:w="2029" w:type="dxa"/>
            <w:vAlign w:val="center"/>
          </w:tcPr>
          <w:p w14:paraId="44506556" w14:textId="2832ADBF" w:rsidR="00E64BAE" w:rsidRPr="00507E2F" w:rsidRDefault="00E64BAE" w:rsidP="00E64BAE">
            <w:pPr>
              <w:jc w:val="center"/>
            </w:pPr>
            <w:r w:rsidRPr="00507E2F">
              <w:t>Pakiet biurowy</w:t>
            </w:r>
          </w:p>
        </w:tc>
        <w:tc>
          <w:tcPr>
            <w:tcW w:w="8064" w:type="dxa"/>
            <w:vAlign w:val="center"/>
          </w:tcPr>
          <w:p w14:paraId="5B4C6D7B" w14:textId="668F5F36" w:rsidR="00E64BAE" w:rsidRPr="00507E2F" w:rsidRDefault="00E64BAE" w:rsidP="00E64BAE">
            <w:pPr>
              <w:tabs>
                <w:tab w:val="left" w:pos="1418"/>
                <w:tab w:val="left" w:pos="2694"/>
                <w:tab w:val="num" w:pos="3240"/>
              </w:tabs>
              <w:spacing w:after="0" w:line="240" w:lineRule="auto"/>
              <w:jc w:val="both"/>
            </w:pPr>
            <w:r w:rsidRPr="00507E2F">
              <w:rPr>
                <w:spacing w:val="-4"/>
              </w:rPr>
              <w:t>MS Office Home and Business 2019 PL lub równoważny</w:t>
            </w:r>
            <w:r w:rsidRPr="00507E2F">
              <w:rPr>
                <w:spacing w:val="-4"/>
                <w:vertAlign w:val="superscript"/>
              </w:rPr>
              <w:t>*)</w:t>
            </w:r>
            <w:r w:rsidR="004B2318">
              <w:rPr>
                <w:spacing w:val="-4"/>
                <w:vertAlign w:val="superscript"/>
              </w:rPr>
              <w:t xml:space="preserve"> </w:t>
            </w:r>
            <w:r w:rsidRPr="00507E2F">
              <w:rPr>
                <w:bCs/>
                <w:spacing w:val="-4"/>
              </w:rPr>
              <w:t>(</w:t>
            </w:r>
            <w:r w:rsidRPr="00507E2F">
              <w:rPr>
                <w:b/>
                <w:spacing w:val="-4"/>
              </w:rPr>
              <w:t>opis równoważności - rozdz. II, ust. 2</w:t>
            </w:r>
            <w:r w:rsidRPr="00507E2F">
              <w:rPr>
                <w:spacing w:val="-4"/>
              </w:rPr>
              <w:t xml:space="preserve"> niniejszego szczegółowego opisu przedmiotu zamówienia)</w:t>
            </w:r>
            <w:r w:rsidR="00D51909">
              <w:rPr>
                <w:spacing w:val="-4"/>
              </w:rPr>
              <w:t xml:space="preserve">. </w:t>
            </w:r>
            <w:r w:rsidR="00D51909" w:rsidRPr="00A27EC9">
              <w:rPr>
                <w:spacing w:val="-4"/>
              </w:rPr>
              <w:t>Zamawiający wymaga fabrycznie nowego oprogramowania biurowego nieużywanego oraz nieaktywowanego nigdy wcześniej na innym urządzeniu. Z</w:t>
            </w:r>
            <w:r w:rsidR="00D51909" w:rsidRPr="00A27EC9">
              <w:t>amawiający wymaga, aby oprogramowanie było fabrycznie zainstalowane przez producenta.</w:t>
            </w:r>
          </w:p>
        </w:tc>
      </w:tr>
      <w:tr w:rsidR="00E64BAE" w:rsidRPr="00501035" w14:paraId="54F64357" w14:textId="77777777" w:rsidTr="006B30ED">
        <w:trPr>
          <w:trHeight w:val="340"/>
        </w:trPr>
        <w:tc>
          <w:tcPr>
            <w:tcW w:w="534" w:type="dxa"/>
            <w:vAlign w:val="center"/>
          </w:tcPr>
          <w:p w14:paraId="68093344" w14:textId="77777777" w:rsidR="00E64BAE" w:rsidRPr="00507E2F" w:rsidRDefault="00E64BAE" w:rsidP="00E64BAE">
            <w:pPr>
              <w:numPr>
                <w:ilvl w:val="0"/>
                <w:numId w:val="6"/>
              </w:numPr>
              <w:spacing w:after="0" w:line="240" w:lineRule="auto"/>
              <w:jc w:val="both"/>
            </w:pPr>
          </w:p>
        </w:tc>
        <w:tc>
          <w:tcPr>
            <w:tcW w:w="2029" w:type="dxa"/>
            <w:vAlign w:val="center"/>
          </w:tcPr>
          <w:p w14:paraId="4400B702" w14:textId="4A6CB0EE" w:rsidR="00E64BAE" w:rsidRPr="00507E2F" w:rsidRDefault="00E64BAE" w:rsidP="00E64BAE">
            <w:pPr>
              <w:jc w:val="center"/>
            </w:pPr>
            <w:r w:rsidRPr="00507E2F">
              <w:rPr>
                <w:bCs/>
              </w:rPr>
              <w:t>Bezpieczeństwo</w:t>
            </w:r>
          </w:p>
        </w:tc>
        <w:tc>
          <w:tcPr>
            <w:tcW w:w="8064" w:type="dxa"/>
          </w:tcPr>
          <w:p w14:paraId="0F3B6229" w14:textId="77777777" w:rsidR="0056512A" w:rsidRPr="0056512A" w:rsidRDefault="0056512A" w:rsidP="0056512A">
            <w:pPr>
              <w:tabs>
                <w:tab w:val="left" w:pos="1418"/>
                <w:tab w:val="left" w:pos="2694"/>
                <w:tab w:val="num" w:pos="3240"/>
              </w:tabs>
              <w:spacing w:after="0" w:line="240" w:lineRule="auto"/>
              <w:jc w:val="both"/>
              <w:rPr>
                <w:bCs/>
              </w:rPr>
            </w:pPr>
            <w:r w:rsidRPr="0056512A">
              <w:rPr>
                <w:bCs/>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56512A">
              <w:rPr>
                <w:bCs/>
              </w:rPr>
              <w:t>flash</w:t>
            </w:r>
            <w:proofErr w:type="spellEnd"/>
            <w:r w:rsidRPr="0056512A">
              <w:rPr>
                <w:bCs/>
              </w:rPr>
              <w:t xml:space="preserve"> co BIOS, dostępny z poziomu szybkiego menu </w:t>
            </w:r>
            <w:proofErr w:type="spellStart"/>
            <w:r w:rsidRPr="0056512A">
              <w:rPr>
                <w:bCs/>
              </w:rPr>
              <w:t>boot</w:t>
            </w:r>
            <w:proofErr w:type="spellEnd"/>
            <w:r w:rsidRPr="0056512A">
              <w:rPr>
                <w:bCs/>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56512A">
              <w:rPr>
                <w:bCs/>
              </w:rPr>
              <w:t>internetu</w:t>
            </w:r>
            <w:proofErr w:type="spellEnd"/>
            <w:r w:rsidRPr="0056512A">
              <w:rPr>
                <w:bCs/>
              </w:rPr>
              <w:t xml:space="preserve"> i sieci lokalnej.</w:t>
            </w:r>
          </w:p>
          <w:p w14:paraId="6A799281" w14:textId="74317B95" w:rsidR="00E64BAE" w:rsidRPr="00507E2F" w:rsidRDefault="0056512A" w:rsidP="0056512A">
            <w:pPr>
              <w:tabs>
                <w:tab w:val="left" w:pos="1418"/>
                <w:tab w:val="left" w:pos="2694"/>
                <w:tab w:val="num" w:pos="3240"/>
              </w:tabs>
              <w:spacing w:after="0" w:line="240" w:lineRule="auto"/>
              <w:jc w:val="both"/>
            </w:pPr>
            <w:r w:rsidRPr="0056512A">
              <w:rPr>
                <w:bCs/>
              </w:rPr>
              <w:t>Procedura POST traktowana jest jako oddzielna funkcjonalność.</w:t>
            </w:r>
          </w:p>
        </w:tc>
      </w:tr>
      <w:tr w:rsidR="00E64BAE" w:rsidRPr="00501035" w14:paraId="1E544B41" w14:textId="77777777" w:rsidTr="00501035">
        <w:trPr>
          <w:trHeight w:val="340"/>
        </w:trPr>
        <w:tc>
          <w:tcPr>
            <w:tcW w:w="534" w:type="dxa"/>
            <w:vAlign w:val="center"/>
          </w:tcPr>
          <w:p w14:paraId="0BE07C0D" w14:textId="77777777" w:rsidR="00E64BAE" w:rsidRPr="00507E2F" w:rsidRDefault="00E64BAE" w:rsidP="00E64BAE">
            <w:pPr>
              <w:numPr>
                <w:ilvl w:val="0"/>
                <w:numId w:val="6"/>
              </w:numPr>
              <w:spacing w:after="0" w:line="240" w:lineRule="auto"/>
              <w:jc w:val="both"/>
            </w:pPr>
          </w:p>
        </w:tc>
        <w:tc>
          <w:tcPr>
            <w:tcW w:w="2029" w:type="dxa"/>
            <w:vAlign w:val="center"/>
          </w:tcPr>
          <w:p w14:paraId="3E03C05C" w14:textId="053FAA4A" w:rsidR="00E64BAE" w:rsidRPr="00507E2F" w:rsidRDefault="00E64BAE" w:rsidP="00E64BAE">
            <w:pPr>
              <w:jc w:val="center"/>
            </w:pPr>
            <w:r w:rsidRPr="00507E2F">
              <w:rPr>
                <w:bCs/>
              </w:rPr>
              <w:t>Wirtualizacja</w:t>
            </w:r>
          </w:p>
        </w:tc>
        <w:tc>
          <w:tcPr>
            <w:tcW w:w="8064" w:type="dxa"/>
            <w:vAlign w:val="center"/>
          </w:tcPr>
          <w:p w14:paraId="30F767C2" w14:textId="01B1759B" w:rsidR="00E64BAE" w:rsidRPr="00507E2F" w:rsidRDefault="00E64BAE" w:rsidP="00E64BAE">
            <w:pPr>
              <w:tabs>
                <w:tab w:val="left" w:pos="1418"/>
                <w:tab w:val="left" w:pos="2694"/>
                <w:tab w:val="num" w:pos="3240"/>
              </w:tabs>
              <w:spacing w:after="0" w:line="240" w:lineRule="auto"/>
              <w:jc w:val="both"/>
            </w:pPr>
            <w:r w:rsidRPr="00507E2F">
              <w:t>Sprzętowe wsparcie technologii wirtualizacji realizowane łącznie w procesorze, chipsecie płyty głównej oraz w BIOS systemu (możliwość włączenia/wyłączenia sprzętowego wsparcia wirtualizacji dla poszczególnych komponentów systemu).</w:t>
            </w:r>
          </w:p>
        </w:tc>
      </w:tr>
      <w:tr w:rsidR="00E64BAE" w:rsidRPr="00501035" w14:paraId="4DE40DBA" w14:textId="77777777" w:rsidTr="00501035">
        <w:trPr>
          <w:trHeight w:val="340"/>
        </w:trPr>
        <w:tc>
          <w:tcPr>
            <w:tcW w:w="534" w:type="dxa"/>
            <w:vAlign w:val="center"/>
          </w:tcPr>
          <w:p w14:paraId="51C9BC6B" w14:textId="77777777" w:rsidR="00E64BAE" w:rsidRPr="00507E2F" w:rsidRDefault="00E64BAE" w:rsidP="00E64BAE">
            <w:pPr>
              <w:numPr>
                <w:ilvl w:val="0"/>
                <w:numId w:val="6"/>
              </w:numPr>
              <w:spacing w:after="0" w:line="240" w:lineRule="auto"/>
              <w:jc w:val="both"/>
            </w:pPr>
          </w:p>
        </w:tc>
        <w:tc>
          <w:tcPr>
            <w:tcW w:w="2029" w:type="dxa"/>
            <w:vAlign w:val="center"/>
          </w:tcPr>
          <w:p w14:paraId="434E330F" w14:textId="1A427BBE" w:rsidR="00E64BAE" w:rsidRPr="00507E2F" w:rsidRDefault="00E64BAE" w:rsidP="00E64BAE">
            <w:pPr>
              <w:jc w:val="center"/>
            </w:pPr>
            <w:r w:rsidRPr="00507E2F">
              <w:rPr>
                <w:bCs/>
              </w:rPr>
              <w:t>BIOS</w:t>
            </w:r>
          </w:p>
        </w:tc>
        <w:tc>
          <w:tcPr>
            <w:tcW w:w="8064" w:type="dxa"/>
            <w:vAlign w:val="center"/>
          </w:tcPr>
          <w:p w14:paraId="4A3F5CDE" w14:textId="443388D4" w:rsidR="0056512A" w:rsidRPr="0056512A" w:rsidRDefault="0056512A" w:rsidP="0056512A">
            <w:pPr>
              <w:spacing w:after="0" w:line="240" w:lineRule="auto"/>
              <w:jc w:val="both"/>
              <w:rPr>
                <w:bCs/>
                <w:lang w:eastAsia="en-US"/>
              </w:rPr>
            </w:pPr>
            <w:r w:rsidRPr="0056512A">
              <w:rPr>
                <w:bCs/>
                <w:lang w:eastAsia="en-US"/>
              </w:rPr>
              <w:t>BIOS zgodny ze specyfikacją UEFI, wyprodukowany przez producenta komputera, zawierający logo lub nazwę producenta komputera lub nazwę modelu oferowanego komputera. Pełna obsługa BIOS za pomocą myszy</w:t>
            </w:r>
            <w:r>
              <w:rPr>
                <w:bCs/>
                <w:lang w:eastAsia="en-US"/>
              </w:rPr>
              <w:t xml:space="preserve"> </w:t>
            </w:r>
            <w:r w:rsidRPr="0056512A">
              <w:rPr>
                <w:bCs/>
                <w:lang w:eastAsia="en-US"/>
              </w:rPr>
              <w:t xml:space="preserve">(przez pełną obsługę za pomocą myszy rozumie się możliwość swobodnego poruszania się po menu we/wy oraz </w:t>
            </w:r>
            <w:proofErr w:type="spellStart"/>
            <w:r w:rsidRPr="0056512A">
              <w:rPr>
                <w:bCs/>
                <w:lang w:eastAsia="en-US"/>
              </w:rPr>
              <w:t>wł</w:t>
            </w:r>
            <w:proofErr w:type="spellEnd"/>
            <w:r w:rsidRPr="0056512A">
              <w:rPr>
                <w:bCs/>
                <w:lang w:eastAsia="en-US"/>
              </w:rPr>
              <w:t>/wy funkcji bez używania klawiatury).</w:t>
            </w:r>
          </w:p>
          <w:p w14:paraId="7BDA8C0F" w14:textId="77777777" w:rsidR="0056512A" w:rsidRPr="0056512A" w:rsidRDefault="0056512A" w:rsidP="0056512A">
            <w:pPr>
              <w:spacing w:after="0" w:line="240" w:lineRule="auto"/>
              <w:jc w:val="both"/>
              <w:rPr>
                <w:bCs/>
                <w:lang w:eastAsia="en-US"/>
              </w:rPr>
            </w:pPr>
            <w:r w:rsidRPr="0056512A">
              <w:rPr>
                <w:bCs/>
                <w:lang w:eastAsia="en-US"/>
              </w:rPr>
              <w:t>Informacje dostępne z poziomu BIOS na potrzeby inwentaryzacji:</w:t>
            </w:r>
          </w:p>
          <w:p w14:paraId="0A3C0C5F" w14:textId="2B69BD93" w:rsidR="0056512A" w:rsidRPr="0056512A" w:rsidRDefault="0056512A" w:rsidP="0056512A">
            <w:pPr>
              <w:spacing w:after="0" w:line="240" w:lineRule="auto"/>
              <w:jc w:val="both"/>
              <w:rPr>
                <w:bCs/>
                <w:lang w:eastAsia="en-US"/>
              </w:rPr>
            </w:pPr>
            <w:r w:rsidRPr="0056512A">
              <w:rPr>
                <w:bCs/>
                <w:lang w:eastAsia="en-US"/>
              </w:rPr>
              <w:t>wersja BIOS, nr seryjny, data produkcji komputera, pamięć RAM (taktowanie, wielkość, obsadzenie kości w slotach, procesor (typ, nazwa, typowa prędkość, minimalna, maksymalna, cache L2 i L3), pojemności zainstalowanego lub zainstalowanych dysków twardych MAC adres zintegrowanej karty sieciowej, zintegrowany układ graficzny, kontroler audio. Informacje dostępne w samym menu BIOS bez stosowania dodatkowego oprogramowania jak i wbudowanego systemu diagnostycznego.</w:t>
            </w:r>
          </w:p>
          <w:p w14:paraId="3CB341CC" w14:textId="77777777" w:rsidR="0056512A" w:rsidRPr="0056512A" w:rsidRDefault="0056512A" w:rsidP="0056512A">
            <w:pPr>
              <w:spacing w:after="0" w:line="240" w:lineRule="auto"/>
              <w:jc w:val="both"/>
              <w:rPr>
                <w:bCs/>
                <w:lang w:eastAsia="en-US"/>
              </w:rPr>
            </w:pPr>
            <w:r w:rsidRPr="0056512A">
              <w:rPr>
                <w:bCs/>
                <w:lang w:eastAsia="en-US"/>
              </w:rPr>
              <w:t>Możliwość, ustawienia hasła na poziomie:</w:t>
            </w:r>
          </w:p>
          <w:p w14:paraId="43F00C2C" w14:textId="77777777" w:rsidR="0056512A" w:rsidRPr="0056512A" w:rsidRDefault="0056512A" w:rsidP="0056512A">
            <w:pPr>
              <w:spacing w:after="0" w:line="240" w:lineRule="auto"/>
              <w:jc w:val="both"/>
              <w:rPr>
                <w:bCs/>
                <w:lang w:eastAsia="en-US"/>
              </w:rPr>
            </w:pPr>
            <w:r w:rsidRPr="0056512A">
              <w:rPr>
                <w:bCs/>
                <w:lang w:eastAsia="en-US"/>
              </w:rPr>
              <w:t>-  administratora [hasło nadrzędne]</w:t>
            </w:r>
          </w:p>
          <w:p w14:paraId="6B0FBE63" w14:textId="77777777" w:rsidR="0056512A" w:rsidRPr="0056512A" w:rsidRDefault="0056512A" w:rsidP="0056512A">
            <w:pPr>
              <w:spacing w:after="0" w:line="240" w:lineRule="auto"/>
              <w:jc w:val="both"/>
              <w:rPr>
                <w:bCs/>
                <w:lang w:eastAsia="en-US"/>
              </w:rPr>
            </w:pPr>
            <w:r w:rsidRPr="0056512A">
              <w:rPr>
                <w:bCs/>
                <w:lang w:eastAsia="en-US"/>
              </w:rPr>
              <w:lastRenderedPageBreak/>
              <w:t>- użytkownika/systemowego [hasło umożliwiające użytkownikowi zmianę swojego hasła i zgodnie z uprawnieniami nadanymi przez administratora dokonywać zmian ustawień BIOS], rozruch systemu operacyjnego [hasło blokuje start systemu operacyjnego].</w:t>
            </w:r>
          </w:p>
          <w:p w14:paraId="5607C3F7" w14:textId="77777777" w:rsidR="0056512A" w:rsidRPr="0056512A" w:rsidRDefault="0056512A" w:rsidP="0056512A">
            <w:pPr>
              <w:spacing w:after="0" w:line="240" w:lineRule="auto"/>
              <w:jc w:val="both"/>
              <w:rPr>
                <w:bCs/>
                <w:lang w:eastAsia="en-US"/>
              </w:rPr>
            </w:pPr>
            <w:r w:rsidRPr="0056512A">
              <w:rPr>
                <w:bCs/>
                <w:lang w:eastAsia="en-US"/>
              </w:rPr>
              <w:t>Funkcja blokowania/odblokowania BOOT-</w:t>
            </w:r>
            <w:proofErr w:type="spellStart"/>
            <w:r w:rsidRPr="0056512A">
              <w:rPr>
                <w:bCs/>
                <w:lang w:eastAsia="en-US"/>
              </w:rPr>
              <w:t>owania</w:t>
            </w:r>
            <w:proofErr w:type="spellEnd"/>
            <w:r w:rsidRPr="0056512A">
              <w:rPr>
                <w:bCs/>
                <w:lang w:eastAsia="en-US"/>
              </w:rPr>
              <w:t xml:space="preserve"> stacji roboczej z zewnętrznych urządzeń.</w:t>
            </w:r>
          </w:p>
          <w:p w14:paraId="02F5B912" w14:textId="77777777" w:rsidR="0056512A" w:rsidRPr="0056512A" w:rsidRDefault="0056512A" w:rsidP="0056512A">
            <w:pPr>
              <w:spacing w:after="0" w:line="240" w:lineRule="auto"/>
              <w:jc w:val="both"/>
              <w:rPr>
                <w:bCs/>
                <w:lang w:eastAsia="en-US"/>
              </w:rPr>
            </w:pPr>
            <w:r w:rsidRPr="0056512A">
              <w:rPr>
                <w:bCs/>
                <w:lang w:eastAsia="en-US"/>
              </w:rPr>
              <w:t>Możliwość wyłączenia/włączenia karty sieciowej</w:t>
            </w:r>
          </w:p>
          <w:p w14:paraId="27C98EF4" w14:textId="77777777" w:rsidR="0056512A" w:rsidRPr="0056512A" w:rsidRDefault="0056512A" w:rsidP="0056512A">
            <w:pPr>
              <w:spacing w:after="0" w:line="240" w:lineRule="auto"/>
              <w:jc w:val="both"/>
              <w:rPr>
                <w:bCs/>
                <w:lang w:eastAsia="en-US"/>
              </w:rPr>
            </w:pPr>
            <w:r w:rsidRPr="0056512A">
              <w:rPr>
                <w:bCs/>
                <w:lang w:eastAsia="en-US"/>
              </w:rPr>
              <w:t>Możliwość włączenia/wyłączenia kontrolera SATA w tym również pojedynczo,</w:t>
            </w:r>
          </w:p>
          <w:p w14:paraId="7A7DEEF2" w14:textId="77777777" w:rsidR="0056512A" w:rsidRPr="0056512A" w:rsidRDefault="0056512A" w:rsidP="0056512A">
            <w:pPr>
              <w:spacing w:after="0" w:line="240" w:lineRule="auto"/>
              <w:jc w:val="both"/>
              <w:rPr>
                <w:bCs/>
                <w:lang w:eastAsia="en-US"/>
              </w:rPr>
            </w:pPr>
            <w:r w:rsidRPr="0056512A">
              <w:rPr>
                <w:bCs/>
                <w:lang w:eastAsia="en-US"/>
              </w:rPr>
              <w:t>Możliwość włączenia/wyłączenia kontrolera audio,</w:t>
            </w:r>
          </w:p>
          <w:p w14:paraId="4C44B59F" w14:textId="77777777" w:rsidR="0056512A" w:rsidRPr="0056512A" w:rsidRDefault="0056512A" w:rsidP="0056512A">
            <w:pPr>
              <w:spacing w:after="0" w:line="240" w:lineRule="auto"/>
              <w:jc w:val="both"/>
              <w:rPr>
                <w:bCs/>
                <w:lang w:eastAsia="en-US"/>
              </w:rPr>
            </w:pPr>
            <w:r w:rsidRPr="0056512A">
              <w:rPr>
                <w:bCs/>
                <w:lang w:eastAsia="en-US"/>
              </w:rPr>
              <w:t>Możliwość włączenia/wyłączenia układu TPM.</w:t>
            </w:r>
          </w:p>
          <w:p w14:paraId="02F86A69" w14:textId="77777777" w:rsidR="0056512A" w:rsidRPr="0056512A" w:rsidRDefault="0056512A" w:rsidP="0056512A">
            <w:pPr>
              <w:spacing w:after="0" w:line="240" w:lineRule="auto"/>
              <w:jc w:val="both"/>
              <w:rPr>
                <w:bCs/>
                <w:lang w:eastAsia="en-US"/>
              </w:rPr>
            </w:pPr>
            <w:r w:rsidRPr="0056512A">
              <w:rPr>
                <w:bCs/>
                <w:lang w:eastAsia="en-US"/>
              </w:rPr>
              <w:t xml:space="preserve">Możliwość włączenia/wyłączenia czujnika otwarcia obudowy, ustawienia go w tryb cichy </w:t>
            </w:r>
          </w:p>
          <w:p w14:paraId="0F16E2DD" w14:textId="4BC214B3" w:rsidR="0056512A" w:rsidRPr="0056512A" w:rsidRDefault="0056512A" w:rsidP="0056512A">
            <w:pPr>
              <w:spacing w:after="0" w:line="240" w:lineRule="auto"/>
              <w:jc w:val="both"/>
              <w:rPr>
                <w:bCs/>
                <w:lang w:eastAsia="en-US"/>
              </w:rPr>
            </w:pPr>
            <w:r w:rsidRPr="0056512A">
              <w:rPr>
                <w:bCs/>
                <w:lang w:eastAsia="en-US"/>
              </w:rPr>
              <w:t>Możliwość przypisania w BIOS numeru nadawanego przez Administratora oraz możliwość weryfikacji tego numeru w oprogramowaniu diagnostyczno-zarządzającym. [musi umożliwiać znaki specjalne (@#$%^)]</w:t>
            </w:r>
          </w:p>
          <w:p w14:paraId="7C09EBE9" w14:textId="77777777" w:rsidR="0056512A" w:rsidRPr="0056512A" w:rsidRDefault="0056512A" w:rsidP="0056512A">
            <w:pPr>
              <w:spacing w:after="0" w:line="240" w:lineRule="auto"/>
              <w:jc w:val="both"/>
              <w:rPr>
                <w:bCs/>
                <w:lang w:eastAsia="en-US"/>
              </w:rPr>
            </w:pPr>
            <w:r w:rsidRPr="0056512A">
              <w:rPr>
                <w:bCs/>
                <w:lang w:eastAsia="en-US"/>
              </w:rPr>
              <w:t xml:space="preserve">Możliwość ustawienia portów USB w trybie „no BOOT”, czyli podczas startu komputer nie wykrywa urządzeń </w:t>
            </w:r>
            <w:proofErr w:type="spellStart"/>
            <w:r w:rsidRPr="0056512A">
              <w:rPr>
                <w:bCs/>
                <w:lang w:eastAsia="en-US"/>
              </w:rPr>
              <w:t>bootujących</w:t>
            </w:r>
            <w:proofErr w:type="spellEnd"/>
            <w:r w:rsidRPr="0056512A">
              <w:rPr>
                <w:bCs/>
                <w:lang w:eastAsia="en-US"/>
              </w:rPr>
              <w:t xml:space="preserve"> typu USB, natomiast po uruchomieniu systemu operacyjnego porty USB są aktywne.</w:t>
            </w:r>
          </w:p>
          <w:p w14:paraId="23AC4042" w14:textId="77777777" w:rsidR="0056512A" w:rsidRPr="0056512A" w:rsidRDefault="0056512A" w:rsidP="0056512A">
            <w:pPr>
              <w:spacing w:after="0" w:line="240" w:lineRule="auto"/>
              <w:jc w:val="both"/>
              <w:rPr>
                <w:bCs/>
                <w:lang w:eastAsia="en-US"/>
              </w:rPr>
            </w:pPr>
            <w:r w:rsidRPr="0056512A">
              <w:rPr>
                <w:bCs/>
                <w:lang w:eastAsia="en-US"/>
              </w:rPr>
              <w:t xml:space="preserve">Możliwość wyłączania portów USB w szczególności pojedynczo w dowolnej kombinacji. </w:t>
            </w:r>
          </w:p>
          <w:p w14:paraId="2A099D4B" w14:textId="2229EC22" w:rsidR="00E64BAE" w:rsidRPr="00507E2F" w:rsidRDefault="0056512A" w:rsidP="0056512A">
            <w:pPr>
              <w:tabs>
                <w:tab w:val="left" w:pos="1418"/>
                <w:tab w:val="left" w:pos="2694"/>
                <w:tab w:val="num" w:pos="3240"/>
              </w:tabs>
              <w:spacing w:after="0" w:line="240" w:lineRule="auto"/>
              <w:jc w:val="both"/>
            </w:pPr>
            <w:r w:rsidRPr="0056512A">
              <w:rPr>
                <w:bCs/>
                <w:lang w:eastAsia="en-US"/>
              </w:rPr>
              <w:t>BIOS musi nanosić automatycznie wszystkie zmiany konfiguracji dotyczące w szczególności: pamięci, procesora, dysku.</w:t>
            </w:r>
          </w:p>
        </w:tc>
      </w:tr>
      <w:tr w:rsidR="00E64BAE" w:rsidRPr="00501035" w14:paraId="5E8D1B0C" w14:textId="77777777" w:rsidTr="00501035">
        <w:trPr>
          <w:trHeight w:val="340"/>
        </w:trPr>
        <w:tc>
          <w:tcPr>
            <w:tcW w:w="534" w:type="dxa"/>
            <w:vAlign w:val="center"/>
          </w:tcPr>
          <w:p w14:paraId="464D3D41" w14:textId="77777777" w:rsidR="00E64BAE" w:rsidRPr="00507E2F" w:rsidRDefault="00E64BAE" w:rsidP="00E64BAE">
            <w:pPr>
              <w:numPr>
                <w:ilvl w:val="0"/>
                <w:numId w:val="6"/>
              </w:numPr>
              <w:spacing w:after="0" w:line="240" w:lineRule="auto"/>
              <w:jc w:val="both"/>
            </w:pPr>
          </w:p>
        </w:tc>
        <w:tc>
          <w:tcPr>
            <w:tcW w:w="2029" w:type="dxa"/>
            <w:vAlign w:val="center"/>
          </w:tcPr>
          <w:p w14:paraId="1C33C94C" w14:textId="4F87F672" w:rsidR="00E64BAE" w:rsidRPr="00507E2F" w:rsidRDefault="00E64BAE" w:rsidP="00E64BAE">
            <w:pPr>
              <w:jc w:val="center"/>
            </w:pPr>
            <w:r w:rsidRPr="00507E2F">
              <w:rPr>
                <w:bCs/>
              </w:rPr>
              <w:t>Certyfikaty i standardy</w:t>
            </w:r>
          </w:p>
        </w:tc>
        <w:tc>
          <w:tcPr>
            <w:tcW w:w="8064" w:type="dxa"/>
            <w:vAlign w:val="center"/>
          </w:tcPr>
          <w:p w14:paraId="544EB150" w14:textId="26FDA6C0" w:rsidR="00E64BAE" w:rsidRDefault="00716122" w:rsidP="0056512A">
            <w:pPr>
              <w:tabs>
                <w:tab w:val="left" w:pos="1418"/>
                <w:tab w:val="left" w:pos="2694"/>
                <w:tab w:val="num" w:pos="3240"/>
              </w:tabs>
              <w:spacing w:after="0" w:line="240" w:lineRule="auto"/>
              <w:jc w:val="both"/>
              <w:rPr>
                <w:bCs/>
              </w:rPr>
            </w:pPr>
            <w:r>
              <w:rPr>
                <w:bCs/>
              </w:rPr>
              <w:t xml:space="preserve">Certyfikat ISO 9001:2015 dla producenta sprzętu (dokument potwierdzający spełnienie wymogu </w:t>
            </w:r>
            <w:r w:rsidR="009C1FE5">
              <w:rPr>
                <w:bCs/>
              </w:rPr>
              <w:t>załączyć do oferty</w:t>
            </w:r>
            <w:r>
              <w:rPr>
                <w:bCs/>
              </w:rPr>
              <w:t>).</w:t>
            </w:r>
          </w:p>
          <w:p w14:paraId="09BE248E" w14:textId="4CB6B4A1" w:rsidR="00716122" w:rsidRPr="00507E2F" w:rsidRDefault="00716122" w:rsidP="0056512A">
            <w:pPr>
              <w:tabs>
                <w:tab w:val="left" w:pos="1418"/>
                <w:tab w:val="left" w:pos="2694"/>
                <w:tab w:val="num" w:pos="3240"/>
              </w:tabs>
              <w:spacing w:after="0" w:line="240" w:lineRule="auto"/>
              <w:jc w:val="both"/>
            </w:pPr>
            <w:r>
              <w:t xml:space="preserve">Urządzenia wyprodukowane są przez producenta zgodnie z normą PN-EN ISO 50001 </w:t>
            </w:r>
            <w:r>
              <w:rPr>
                <w:bCs/>
              </w:rPr>
              <w:t>(</w:t>
            </w:r>
            <w:r w:rsidR="000D63A3">
              <w:rPr>
                <w:bCs/>
              </w:rPr>
              <w:t>dokument potwierdzający spełnienie wymogu załączyć do oferty</w:t>
            </w:r>
            <w:r>
              <w:rPr>
                <w:bCs/>
              </w:rPr>
              <w:t>).</w:t>
            </w:r>
          </w:p>
        </w:tc>
      </w:tr>
      <w:tr w:rsidR="00E64BAE" w:rsidRPr="00501035" w14:paraId="24F46D6B" w14:textId="77777777" w:rsidTr="00501035">
        <w:trPr>
          <w:trHeight w:val="340"/>
        </w:trPr>
        <w:tc>
          <w:tcPr>
            <w:tcW w:w="534" w:type="dxa"/>
            <w:vAlign w:val="center"/>
          </w:tcPr>
          <w:p w14:paraId="2113A5CD" w14:textId="77777777" w:rsidR="00E64BAE" w:rsidRPr="00507E2F" w:rsidRDefault="00E64BAE" w:rsidP="00E64BAE">
            <w:pPr>
              <w:numPr>
                <w:ilvl w:val="0"/>
                <w:numId w:val="6"/>
              </w:numPr>
              <w:spacing w:after="0" w:line="240" w:lineRule="auto"/>
              <w:jc w:val="both"/>
            </w:pPr>
          </w:p>
        </w:tc>
        <w:tc>
          <w:tcPr>
            <w:tcW w:w="2029" w:type="dxa"/>
            <w:vAlign w:val="center"/>
          </w:tcPr>
          <w:p w14:paraId="09CC77DA" w14:textId="148C4E17" w:rsidR="00E64BAE" w:rsidRPr="00507E2F" w:rsidRDefault="00E64BAE" w:rsidP="00E64BAE">
            <w:pPr>
              <w:jc w:val="center"/>
            </w:pPr>
            <w:r w:rsidRPr="00507E2F">
              <w:rPr>
                <w:bCs/>
              </w:rPr>
              <w:t>Ergonomia</w:t>
            </w:r>
          </w:p>
        </w:tc>
        <w:tc>
          <w:tcPr>
            <w:tcW w:w="8064" w:type="dxa"/>
            <w:vAlign w:val="center"/>
          </w:tcPr>
          <w:p w14:paraId="041E9986" w14:textId="71AC2B37" w:rsidR="00E64BAE" w:rsidRPr="00507E2F" w:rsidRDefault="00E64BAE" w:rsidP="00E64BAE">
            <w:pPr>
              <w:tabs>
                <w:tab w:val="left" w:pos="1418"/>
                <w:tab w:val="left" w:pos="2694"/>
                <w:tab w:val="num" w:pos="3240"/>
              </w:tabs>
              <w:spacing w:after="0" w:line="240" w:lineRule="auto"/>
              <w:jc w:val="both"/>
            </w:pPr>
            <w:bookmarkStart w:id="4" w:name="_Hlk20214770"/>
            <w:r w:rsidRPr="00507E2F">
              <w:rPr>
                <w:bCs/>
              </w:rPr>
              <w:t xml:space="preserve">Głośność jednostki centralnej mierzona zgodnie z normą ISO 7779 oraz wykazana zgodnie z normą ISO 9296 w pozycji obserwatora w trybie pracy dysku twardego (IDLE) wynosząca maksymalnie 19 </w:t>
            </w:r>
            <w:proofErr w:type="spellStart"/>
            <w:r w:rsidRPr="00507E2F">
              <w:rPr>
                <w:bCs/>
              </w:rPr>
              <w:t>dB</w:t>
            </w:r>
            <w:proofErr w:type="spellEnd"/>
            <w:r w:rsidRPr="00507E2F">
              <w:rPr>
                <w:bCs/>
              </w:rPr>
              <w:t xml:space="preserve"> </w:t>
            </w:r>
            <w:bookmarkEnd w:id="4"/>
            <w:r w:rsidRPr="00507E2F">
              <w:rPr>
                <w:bCs/>
              </w:rPr>
              <w:t>(</w:t>
            </w:r>
            <w:r w:rsidR="000D63A3" w:rsidRPr="00507E2F">
              <w:rPr>
                <w:bCs/>
              </w:rPr>
              <w:t>załączyć oświadczenie producenta</w:t>
            </w:r>
            <w:r w:rsidRPr="00507E2F">
              <w:rPr>
                <w:bCs/>
              </w:rPr>
              <w:t>)</w:t>
            </w:r>
          </w:p>
        </w:tc>
      </w:tr>
      <w:tr w:rsidR="007662C9" w:rsidRPr="00501035" w14:paraId="4FF74740" w14:textId="77777777" w:rsidTr="00501035">
        <w:trPr>
          <w:trHeight w:val="340"/>
        </w:trPr>
        <w:tc>
          <w:tcPr>
            <w:tcW w:w="534" w:type="dxa"/>
            <w:vAlign w:val="center"/>
          </w:tcPr>
          <w:p w14:paraId="208F37CF" w14:textId="77777777" w:rsidR="007662C9" w:rsidRPr="00507E2F" w:rsidRDefault="007662C9" w:rsidP="00E64BAE">
            <w:pPr>
              <w:numPr>
                <w:ilvl w:val="0"/>
                <w:numId w:val="6"/>
              </w:numPr>
              <w:spacing w:after="0" w:line="240" w:lineRule="auto"/>
              <w:jc w:val="both"/>
            </w:pPr>
          </w:p>
        </w:tc>
        <w:tc>
          <w:tcPr>
            <w:tcW w:w="2029" w:type="dxa"/>
            <w:vAlign w:val="center"/>
          </w:tcPr>
          <w:p w14:paraId="315CB34D" w14:textId="0B9B8FA8" w:rsidR="007662C9" w:rsidRPr="00507E2F" w:rsidRDefault="007A3C65" w:rsidP="00E64BAE">
            <w:pPr>
              <w:jc w:val="center"/>
              <w:rPr>
                <w:bCs/>
              </w:rPr>
            </w:pPr>
            <w:r w:rsidRPr="007A3C65">
              <w:rPr>
                <w:bCs/>
              </w:rPr>
              <w:t>Wsparcie techniczne producenta</w:t>
            </w:r>
          </w:p>
        </w:tc>
        <w:tc>
          <w:tcPr>
            <w:tcW w:w="8064" w:type="dxa"/>
            <w:vAlign w:val="center"/>
          </w:tcPr>
          <w:p w14:paraId="356E34DB" w14:textId="77777777" w:rsidR="007A3C65" w:rsidRPr="007A3C65" w:rsidRDefault="007A3C65" w:rsidP="007A3C65">
            <w:pPr>
              <w:tabs>
                <w:tab w:val="left" w:pos="1418"/>
                <w:tab w:val="left" w:pos="2694"/>
                <w:tab w:val="num" w:pos="3240"/>
              </w:tabs>
              <w:spacing w:after="0" w:line="240" w:lineRule="auto"/>
              <w:jc w:val="both"/>
              <w:rPr>
                <w:bCs/>
              </w:rPr>
            </w:pPr>
            <w:r w:rsidRPr="007A3C65">
              <w:rPr>
                <w:bCs/>
              </w:rPr>
              <w:t>Możliwość telefonicznego sprawdzenia konfiguracji sprzętowej komputera oraz warunków gwarancji po podaniu numeru seryjnego bezpośrednio u producenta lub jego przedstawiciela.</w:t>
            </w:r>
          </w:p>
          <w:p w14:paraId="5FEE8FD8" w14:textId="2F465065" w:rsidR="007A3C65" w:rsidRPr="007A3C65" w:rsidRDefault="007A3C65" w:rsidP="007A3C65">
            <w:pPr>
              <w:tabs>
                <w:tab w:val="left" w:pos="1418"/>
                <w:tab w:val="left" w:pos="2694"/>
                <w:tab w:val="num" w:pos="3240"/>
              </w:tabs>
              <w:spacing w:after="0" w:line="240" w:lineRule="auto"/>
              <w:jc w:val="both"/>
              <w:rPr>
                <w:bCs/>
              </w:rPr>
            </w:pPr>
            <w:r w:rsidRPr="007A3C65">
              <w:rPr>
                <w:bCs/>
              </w:rPr>
              <w:t>Dostęp do najnowszych sterowników i uaktualnień na stronie producenta zestawu realizowany poprzez podanie na dedykowanej stronie internetowej producenta numeru seryjnego lub modelu komputera.</w:t>
            </w:r>
          </w:p>
          <w:p w14:paraId="4C57662A" w14:textId="5E114CF3" w:rsidR="007662C9" w:rsidRPr="00507E2F" w:rsidRDefault="007A3C65" w:rsidP="007A3C65">
            <w:pPr>
              <w:tabs>
                <w:tab w:val="left" w:pos="1418"/>
                <w:tab w:val="left" w:pos="2694"/>
                <w:tab w:val="num" w:pos="3240"/>
              </w:tabs>
              <w:spacing w:after="0" w:line="240" w:lineRule="auto"/>
              <w:jc w:val="both"/>
              <w:rPr>
                <w:bCs/>
              </w:rPr>
            </w:pPr>
            <w:r w:rsidRPr="007A3C65">
              <w:rPr>
                <w:bCs/>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7A3C65">
              <w:rPr>
                <w:bCs/>
              </w:rPr>
              <w:t>recovery</w:t>
            </w:r>
            <w:proofErr w:type="spellEnd"/>
            <w:r w:rsidRPr="007A3C65">
              <w:rPr>
                <w:bCs/>
              </w:rPr>
              <w:t xml:space="preserve"> systemu operacyjnego).</w:t>
            </w:r>
          </w:p>
        </w:tc>
      </w:tr>
      <w:tr w:rsidR="00E64BAE" w:rsidRPr="00501035" w14:paraId="6704BE00" w14:textId="77777777" w:rsidTr="00501035">
        <w:trPr>
          <w:trHeight w:val="340"/>
        </w:trPr>
        <w:tc>
          <w:tcPr>
            <w:tcW w:w="534" w:type="dxa"/>
            <w:vAlign w:val="center"/>
          </w:tcPr>
          <w:p w14:paraId="34A6036D" w14:textId="77777777" w:rsidR="00E64BAE" w:rsidRPr="00507E2F" w:rsidRDefault="00E64BAE" w:rsidP="00E64BAE">
            <w:pPr>
              <w:numPr>
                <w:ilvl w:val="0"/>
                <w:numId w:val="6"/>
              </w:numPr>
              <w:spacing w:after="0" w:line="240" w:lineRule="auto"/>
              <w:jc w:val="both"/>
            </w:pPr>
          </w:p>
        </w:tc>
        <w:tc>
          <w:tcPr>
            <w:tcW w:w="2029" w:type="dxa"/>
            <w:vAlign w:val="center"/>
          </w:tcPr>
          <w:p w14:paraId="5FDE49BB" w14:textId="0B23C195" w:rsidR="00E64BAE" w:rsidRPr="00507E2F" w:rsidRDefault="00E64BAE" w:rsidP="00E64BAE">
            <w:pPr>
              <w:jc w:val="center"/>
            </w:pPr>
            <w:r w:rsidRPr="00507E2F">
              <w:t>Klawiatura</w:t>
            </w:r>
          </w:p>
        </w:tc>
        <w:tc>
          <w:tcPr>
            <w:tcW w:w="8064" w:type="dxa"/>
            <w:vAlign w:val="center"/>
          </w:tcPr>
          <w:p w14:paraId="6DBF82AB" w14:textId="758B4981" w:rsidR="00E64BAE" w:rsidRPr="00507E2F" w:rsidRDefault="00E64BAE" w:rsidP="00E64BAE">
            <w:pPr>
              <w:tabs>
                <w:tab w:val="left" w:pos="1418"/>
                <w:tab w:val="left" w:pos="2694"/>
                <w:tab w:val="num" w:pos="3240"/>
              </w:tabs>
              <w:spacing w:after="0" w:line="240" w:lineRule="auto"/>
              <w:jc w:val="both"/>
            </w:pPr>
            <w:r w:rsidRPr="00507E2F">
              <w:t xml:space="preserve">Przewodowa USB typu QWERTY w układzie międzynarodowym w klasycznym układzie (z klawiszami funkcyjnymi F1-F12, wydzielonym blokiem numerycznym, wydzielonym blokiem kursorów, wydzielonym blokiem klawiszy Insert, Home, Del, End, </w:t>
            </w:r>
            <w:proofErr w:type="spellStart"/>
            <w:r w:rsidRPr="00507E2F">
              <w:t>PgUp</w:t>
            </w:r>
            <w:proofErr w:type="spellEnd"/>
            <w:r w:rsidRPr="00507E2F">
              <w:t xml:space="preserve">, </w:t>
            </w:r>
            <w:proofErr w:type="spellStart"/>
            <w:r w:rsidRPr="00507E2F">
              <w:t>PgDn</w:t>
            </w:r>
            <w:proofErr w:type="spellEnd"/>
            <w:r w:rsidRPr="00507E2F">
              <w:t xml:space="preserve">), Wytrzymała i odporna na zalanie. Typ </w:t>
            </w:r>
            <w:proofErr w:type="spellStart"/>
            <w:r w:rsidRPr="00507E2F">
              <w:t>Plug&amp;Play</w:t>
            </w:r>
            <w:proofErr w:type="spellEnd"/>
            <w:r w:rsidRPr="00507E2F">
              <w:t xml:space="preserve">. </w:t>
            </w:r>
          </w:p>
        </w:tc>
      </w:tr>
      <w:tr w:rsidR="00E64BAE" w:rsidRPr="00501035" w14:paraId="6A716EA3" w14:textId="77777777" w:rsidTr="00501035">
        <w:trPr>
          <w:trHeight w:val="340"/>
        </w:trPr>
        <w:tc>
          <w:tcPr>
            <w:tcW w:w="534" w:type="dxa"/>
            <w:vAlign w:val="center"/>
          </w:tcPr>
          <w:p w14:paraId="24D04042" w14:textId="77777777" w:rsidR="00E64BAE" w:rsidRPr="00507E2F" w:rsidRDefault="00E64BAE" w:rsidP="00E64BAE">
            <w:pPr>
              <w:numPr>
                <w:ilvl w:val="0"/>
                <w:numId w:val="6"/>
              </w:numPr>
              <w:spacing w:after="0" w:line="240" w:lineRule="auto"/>
              <w:jc w:val="both"/>
            </w:pPr>
          </w:p>
        </w:tc>
        <w:tc>
          <w:tcPr>
            <w:tcW w:w="2029" w:type="dxa"/>
            <w:vAlign w:val="center"/>
          </w:tcPr>
          <w:p w14:paraId="643DF473" w14:textId="25819EA9" w:rsidR="00E64BAE" w:rsidRPr="00507E2F" w:rsidRDefault="00E64BAE" w:rsidP="00E64BAE">
            <w:pPr>
              <w:jc w:val="center"/>
            </w:pPr>
            <w:r w:rsidRPr="00507E2F">
              <w:t>Mysz</w:t>
            </w:r>
          </w:p>
        </w:tc>
        <w:tc>
          <w:tcPr>
            <w:tcW w:w="8064" w:type="dxa"/>
            <w:vAlign w:val="center"/>
          </w:tcPr>
          <w:p w14:paraId="37D7BCC4" w14:textId="0F796A8C" w:rsidR="00E64BAE" w:rsidRPr="00507E2F" w:rsidRDefault="00C02FAB" w:rsidP="00E64BAE">
            <w:pPr>
              <w:tabs>
                <w:tab w:val="left" w:pos="1418"/>
                <w:tab w:val="left" w:pos="2694"/>
                <w:tab w:val="num" w:pos="3240"/>
              </w:tabs>
              <w:spacing w:after="0" w:line="240" w:lineRule="auto"/>
              <w:jc w:val="both"/>
            </w:pPr>
            <w:r w:rsidRPr="00C02FAB">
              <w:t xml:space="preserve">dwuklawiszowa, przewodowa, z rolką, laserowa, rozdzielczość minimum 1000 </w:t>
            </w:r>
            <w:proofErr w:type="spellStart"/>
            <w:r w:rsidRPr="00C02FAB">
              <w:t>dpi</w:t>
            </w:r>
            <w:proofErr w:type="spellEnd"/>
          </w:p>
        </w:tc>
      </w:tr>
      <w:tr w:rsidR="00E64BAE" w:rsidRPr="00501035" w14:paraId="3A7F8473" w14:textId="77777777" w:rsidTr="00501035">
        <w:trPr>
          <w:trHeight w:val="340"/>
        </w:trPr>
        <w:tc>
          <w:tcPr>
            <w:tcW w:w="534" w:type="dxa"/>
            <w:vAlign w:val="center"/>
          </w:tcPr>
          <w:p w14:paraId="248DCE5A" w14:textId="77777777" w:rsidR="00E64BAE" w:rsidRPr="00507E2F" w:rsidRDefault="00E64BAE" w:rsidP="00E64BAE">
            <w:pPr>
              <w:numPr>
                <w:ilvl w:val="0"/>
                <w:numId w:val="6"/>
              </w:numPr>
              <w:spacing w:after="0" w:line="240" w:lineRule="auto"/>
              <w:jc w:val="both"/>
            </w:pPr>
          </w:p>
        </w:tc>
        <w:tc>
          <w:tcPr>
            <w:tcW w:w="2029" w:type="dxa"/>
            <w:vAlign w:val="center"/>
          </w:tcPr>
          <w:p w14:paraId="6F320F29" w14:textId="28639E1A" w:rsidR="00E64BAE" w:rsidRPr="00507E2F" w:rsidRDefault="00E64BAE" w:rsidP="00E64BAE">
            <w:pPr>
              <w:jc w:val="center"/>
            </w:pPr>
            <w:r w:rsidRPr="00507E2F">
              <w:t>Napęd optyczny</w:t>
            </w:r>
          </w:p>
        </w:tc>
        <w:tc>
          <w:tcPr>
            <w:tcW w:w="8064" w:type="dxa"/>
            <w:vAlign w:val="center"/>
          </w:tcPr>
          <w:p w14:paraId="6E7C8822" w14:textId="10B50B83" w:rsidR="00E64BAE" w:rsidRPr="00507E2F" w:rsidRDefault="00E64BAE" w:rsidP="00E64BAE">
            <w:pPr>
              <w:tabs>
                <w:tab w:val="left" w:pos="1418"/>
                <w:tab w:val="left" w:pos="2694"/>
                <w:tab w:val="num" w:pos="3240"/>
              </w:tabs>
              <w:spacing w:after="0" w:line="240" w:lineRule="auto"/>
              <w:jc w:val="both"/>
            </w:pPr>
            <w:r w:rsidRPr="00507E2F">
              <w:t>DVD+/-RW DL</w:t>
            </w:r>
          </w:p>
        </w:tc>
      </w:tr>
      <w:tr w:rsidR="00E64BAE" w:rsidRPr="00501035" w14:paraId="41A1BB6A" w14:textId="77777777" w:rsidTr="00501035">
        <w:trPr>
          <w:trHeight w:val="340"/>
        </w:trPr>
        <w:tc>
          <w:tcPr>
            <w:tcW w:w="534" w:type="dxa"/>
            <w:vAlign w:val="center"/>
          </w:tcPr>
          <w:p w14:paraId="33DD7418" w14:textId="77777777" w:rsidR="00E64BAE" w:rsidRPr="00507E2F" w:rsidRDefault="00E64BAE" w:rsidP="00E64BAE">
            <w:pPr>
              <w:numPr>
                <w:ilvl w:val="0"/>
                <w:numId w:val="6"/>
              </w:numPr>
              <w:spacing w:after="0" w:line="240" w:lineRule="auto"/>
              <w:jc w:val="both"/>
            </w:pPr>
          </w:p>
        </w:tc>
        <w:tc>
          <w:tcPr>
            <w:tcW w:w="2029" w:type="dxa"/>
            <w:vAlign w:val="center"/>
          </w:tcPr>
          <w:p w14:paraId="51BB8ED7" w14:textId="0C875FAF" w:rsidR="00E64BAE" w:rsidRPr="00507E2F" w:rsidRDefault="00E64BAE" w:rsidP="00E64BAE">
            <w:pPr>
              <w:jc w:val="center"/>
            </w:pPr>
            <w:r w:rsidRPr="00507E2F">
              <w:t>Monitor</w:t>
            </w:r>
          </w:p>
        </w:tc>
        <w:tc>
          <w:tcPr>
            <w:tcW w:w="8064" w:type="dxa"/>
            <w:vAlign w:val="center"/>
          </w:tcPr>
          <w:p w14:paraId="406E6DCD" w14:textId="77777777" w:rsidR="00E64BAE" w:rsidRPr="00507E2F" w:rsidRDefault="00E64BAE" w:rsidP="00E64BAE">
            <w:pPr>
              <w:numPr>
                <w:ilvl w:val="0"/>
                <w:numId w:val="5"/>
              </w:numPr>
              <w:tabs>
                <w:tab w:val="left" w:pos="1418"/>
                <w:tab w:val="left" w:pos="2694"/>
              </w:tabs>
              <w:spacing w:after="0" w:line="240" w:lineRule="auto"/>
              <w:jc w:val="both"/>
            </w:pPr>
            <w:r w:rsidRPr="00507E2F">
              <w:t>min. matryca TFT 24” (z przekątną obszaru roboczego 23,8”), panoramiczna, podświetlenie LED</w:t>
            </w:r>
          </w:p>
          <w:p w14:paraId="67773846" w14:textId="77777777" w:rsidR="00E64BAE" w:rsidRPr="00507E2F" w:rsidRDefault="00E64BAE" w:rsidP="00E64BAE">
            <w:pPr>
              <w:numPr>
                <w:ilvl w:val="0"/>
                <w:numId w:val="5"/>
              </w:numPr>
              <w:tabs>
                <w:tab w:val="left" w:pos="1418"/>
                <w:tab w:val="left" w:pos="2694"/>
              </w:tabs>
              <w:spacing w:after="0" w:line="240" w:lineRule="auto"/>
              <w:jc w:val="both"/>
            </w:pPr>
            <w:r w:rsidRPr="00507E2F">
              <w:t>rozdzielczość nominalna 1920 x 1080,</w:t>
            </w:r>
          </w:p>
          <w:p w14:paraId="63B6B75C" w14:textId="77777777" w:rsidR="00E64BAE" w:rsidRPr="00507E2F" w:rsidRDefault="00E64BAE" w:rsidP="00E64BAE">
            <w:pPr>
              <w:numPr>
                <w:ilvl w:val="0"/>
                <w:numId w:val="5"/>
              </w:numPr>
              <w:tabs>
                <w:tab w:val="left" w:pos="1418"/>
                <w:tab w:val="left" w:pos="2694"/>
              </w:tabs>
              <w:spacing w:after="0" w:line="240" w:lineRule="auto"/>
              <w:jc w:val="both"/>
            </w:pPr>
            <w:r w:rsidRPr="00507E2F">
              <w:t>jasność: minimum 250 cd/m2,</w:t>
            </w:r>
          </w:p>
          <w:p w14:paraId="73A52DC5" w14:textId="77777777" w:rsidR="00E64BAE" w:rsidRPr="00507E2F" w:rsidRDefault="00E64BAE" w:rsidP="00E64BAE">
            <w:pPr>
              <w:numPr>
                <w:ilvl w:val="0"/>
                <w:numId w:val="5"/>
              </w:numPr>
              <w:tabs>
                <w:tab w:val="left" w:pos="1418"/>
                <w:tab w:val="left" w:pos="2694"/>
              </w:tabs>
              <w:spacing w:after="0" w:line="240" w:lineRule="auto"/>
              <w:jc w:val="both"/>
            </w:pPr>
            <w:r w:rsidRPr="00507E2F">
              <w:t>kontrast: minimum 5000000:1</w:t>
            </w:r>
          </w:p>
          <w:p w14:paraId="22D9C73E" w14:textId="77777777" w:rsidR="00E64BAE" w:rsidRPr="00507E2F" w:rsidRDefault="00E64BAE" w:rsidP="00E64BAE">
            <w:pPr>
              <w:numPr>
                <w:ilvl w:val="0"/>
                <w:numId w:val="5"/>
              </w:numPr>
              <w:tabs>
                <w:tab w:val="left" w:pos="1418"/>
                <w:tab w:val="left" w:pos="2694"/>
              </w:tabs>
              <w:spacing w:after="0" w:line="240" w:lineRule="auto"/>
              <w:jc w:val="both"/>
            </w:pPr>
            <w:r w:rsidRPr="00507E2F">
              <w:t>czas reakcji maksimum 5 ms,</w:t>
            </w:r>
          </w:p>
          <w:p w14:paraId="17BD65ED" w14:textId="1364DC0E" w:rsidR="00E64BAE" w:rsidRPr="00507E2F" w:rsidRDefault="00E64BAE" w:rsidP="00E64BAE">
            <w:pPr>
              <w:numPr>
                <w:ilvl w:val="0"/>
                <w:numId w:val="5"/>
              </w:numPr>
              <w:tabs>
                <w:tab w:val="left" w:pos="1418"/>
                <w:tab w:val="left" w:pos="2694"/>
              </w:tabs>
              <w:spacing w:after="0" w:line="240" w:lineRule="auto"/>
              <w:jc w:val="both"/>
            </w:pPr>
            <w:r w:rsidRPr="00507E2F">
              <w:t>kąt widzenia w poziomie: minimum 1</w:t>
            </w:r>
            <w:r w:rsidR="004B2318">
              <w:t>7</w:t>
            </w:r>
            <w:r w:rsidRPr="00507E2F">
              <w:t>0,</w:t>
            </w:r>
          </w:p>
          <w:p w14:paraId="57FBE4C0" w14:textId="77A36FC1" w:rsidR="00E64BAE" w:rsidRPr="00507E2F" w:rsidRDefault="00E64BAE" w:rsidP="00E64BAE">
            <w:pPr>
              <w:numPr>
                <w:ilvl w:val="0"/>
                <w:numId w:val="5"/>
              </w:numPr>
              <w:tabs>
                <w:tab w:val="left" w:pos="1418"/>
                <w:tab w:val="left" w:pos="2694"/>
              </w:tabs>
              <w:spacing w:after="0" w:line="240" w:lineRule="auto"/>
              <w:jc w:val="both"/>
            </w:pPr>
            <w:r w:rsidRPr="00507E2F">
              <w:t>kąt widzenia w pionie: minimum 1</w:t>
            </w:r>
            <w:r w:rsidR="004B2318">
              <w:t>7</w:t>
            </w:r>
            <w:r w:rsidRPr="00507E2F">
              <w:t>0,</w:t>
            </w:r>
          </w:p>
          <w:p w14:paraId="758387AB" w14:textId="77777777" w:rsidR="00E64BAE" w:rsidRPr="00507E2F" w:rsidRDefault="00E64BAE" w:rsidP="00E64BAE">
            <w:pPr>
              <w:numPr>
                <w:ilvl w:val="0"/>
                <w:numId w:val="5"/>
              </w:numPr>
              <w:tabs>
                <w:tab w:val="left" w:pos="1418"/>
                <w:tab w:val="left" w:pos="2694"/>
              </w:tabs>
              <w:spacing w:after="0" w:line="240" w:lineRule="auto"/>
              <w:jc w:val="both"/>
            </w:pPr>
            <w:r w:rsidRPr="00507E2F">
              <w:t>zasilacz wbudowany w monitor z wyjmowanym kablem zasilającym,</w:t>
            </w:r>
          </w:p>
          <w:p w14:paraId="51F896DE" w14:textId="77777777" w:rsidR="00E64BAE" w:rsidRPr="00507E2F" w:rsidRDefault="00E64BAE" w:rsidP="00E64BAE">
            <w:pPr>
              <w:numPr>
                <w:ilvl w:val="0"/>
                <w:numId w:val="5"/>
              </w:numPr>
              <w:tabs>
                <w:tab w:val="left" w:pos="1418"/>
                <w:tab w:val="left" w:pos="2694"/>
              </w:tabs>
              <w:spacing w:after="0" w:line="240" w:lineRule="auto"/>
              <w:jc w:val="both"/>
            </w:pPr>
            <w:r w:rsidRPr="00507E2F">
              <w:t>złącza</w:t>
            </w:r>
            <w:r w:rsidRPr="00507E2F">
              <w:rPr>
                <w:color w:val="FF0000"/>
              </w:rPr>
              <w:t xml:space="preserve"> </w:t>
            </w:r>
            <w:r w:rsidRPr="00507E2F">
              <w:t>D-</w:t>
            </w:r>
            <w:proofErr w:type="spellStart"/>
            <w:r w:rsidRPr="00507E2F">
              <w:t>Sub</w:t>
            </w:r>
            <w:proofErr w:type="spellEnd"/>
            <w:r w:rsidRPr="00507E2F">
              <w:t>, HDMI (zgodne ze zintegrowaną kartą graficzną)</w:t>
            </w:r>
          </w:p>
          <w:p w14:paraId="48C0A448" w14:textId="118EC0B9" w:rsidR="00E64BAE" w:rsidRPr="00507E2F" w:rsidRDefault="00E64BAE" w:rsidP="00E64BAE">
            <w:pPr>
              <w:numPr>
                <w:ilvl w:val="0"/>
                <w:numId w:val="5"/>
              </w:numPr>
              <w:tabs>
                <w:tab w:val="left" w:pos="1418"/>
                <w:tab w:val="left" w:pos="2694"/>
              </w:tabs>
              <w:spacing w:after="0" w:line="240" w:lineRule="auto"/>
              <w:jc w:val="both"/>
              <w:rPr>
                <w:bCs/>
              </w:rPr>
            </w:pPr>
            <w:r w:rsidRPr="00507E2F">
              <w:rPr>
                <w:b/>
                <w:bCs/>
              </w:rPr>
              <w:t xml:space="preserve">przewód sygnałowy HDMI do połączenia monitora z komputerem </w:t>
            </w:r>
            <w:r w:rsidR="00A54CA0">
              <w:rPr>
                <w:b/>
                <w:bCs/>
              </w:rPr>
              <w:t>min. 2</w:t>
            </w:r>
            <w:r w:rsidRPr="00507E2F">
              <w:rPr>
                <w:b/>
                <w:bCs/>
              </w:rPr>
              <w:t>,</w:t>
            </w:r>
            <w:r w:rsidR="00A54CA0">
              <w:rPr>
                <w:b/>
                <w:bCs/>
              </w:rPr>
              <w:t>5</w:t>
            </w:r>
            <w:r w:rsidRPr="00507E2F">
              <w:rPr>
                <w:b/>
                <w:bCs/>
              </w:rPr>
              <w:t xml:space="preserve"> m</w:t>
            </w:r>
          </w:p>
          <w:p w14:paraId="2363AAF2" w14:textId="216B2BA2" w:rsidR="00E64BAE" w:rsidRPr="00507E2F" w:rsidRDefault="00E64BAE" w:rsidP="00E64BAE">
            <w:pPr>
              <w:tabs>
                <w:tab w:val="left" w:pos="1418"/>
                <w:tab w:val="left" w:pos="2694"/>
                <w:tab w:val="num" w:pos="3240"/>
              </w:tabs>
              <w:spacing w:after="0" w:line="240" w:lineRule="auto"/>
              <w:jc w:val="both"/>
            </w:pPr>
            <w:r w:rsidRPr="00507E2F">
              <w:t>monitor wyposażony w głośniki o mocy minimalnej 2W</w:t>
            </w:r>
          </w:p>
        </w:tc>
      </w:tr>
    </w:tbl>
    <w:p w14:paraId="78D0EF90" w14:textId="77777777" w:rsidR="00797293" w:rsidRDefault="00797293" w:rsidP="00797293">
      <w:pPr>
        <w:pStyle w:val="Nagwek1"/>
        <w:numPr>
          <w:ilvl w:val="0"/>
          <w:numId w:val="0"/>
        </w:numPr>
        <w:tabs>
          <w:tab w:val="left" w:pos="2694"/>
        </w:tabs>
        <w:spacing w:before="120"/>
        <w:rPr>
          <w:rFonts w:ascii="Times New Roman" w:hAnsi="Times New Roman" w:cs="Times New Roman"/>
          <w:color w:val="auto"/>
          <w:sz w:val="24"/>
          <w:szCs w:val="24"/>
        </w:rPr>
      </w:pPr>
    </w:p>
    <w:p w14:paraId="67FB8691" w14:textId="77777777" w:rsidR="007662C9" w:rsidRPr="007662C9" w:rsidRDefault="007662C9" w:rsidP="007662C9"/>
    <w:p w14:paraId="51DE23CB" w14:textId="77777777" w:rsidR="0056512A" w:rsidRDefault="0056512A" w:rsidP="007A3C65">
      <w:pPr>
        <w:pStyle w:val="Nagwek1"/>
        <w:numPr>
          <w:ilvl w:val="0"/>
          <w:numId w:val="1"/>
        </w:numPr>
        <w:spacing w:before="0"/>
        <w:ind w:left="851" w:hanging="491"/>
        <w:rPr>
          <w:rFonts w:ascii="Times New Roman" w:hAnsi="Times New Roman" w:cs="Times New Roman"/>
          <w:sz w:val="28"/>
          <w:szCs w:val="28"/>
        </w:rPr>
      </w:pPr>
      <w:r w:rsidRPr="00797293">
        <w:rPr>
          <w:rFonts w:ascii="Times New Roman" w:hAnsi="Times New Roman" w:cs="Times New Roman"/>
          <w:sz w:val="28"/>
          <w:szCs w:val="28"/>
        </w:rPr>
        <w:t>O</w:t>
      </w:r>
      <w:r>
        <w:rPr>
          <w:rFonts w:ascii="Times New Roman" w:hAnsi="Times New Roman" w:cs="Times New Roman"/>
          <w:sz w:val="28"/>
          <w:szCs w:val="28"/>
        </w:rPr>
        <w:t>pis równoważności dla oprogramowania</w:t>
      </w:r>
    </w:p>
    <w:p w14:paraId="02F9893A" w14:textId="77777777" w:rsidR="00797293" w:rsidRPr="00797293" w:rsidRDefault="00797293" w:rsidP="00797293"/>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066"/>
        <w:gridCol w:w="7626"/>
      </w:tblGrid>
      <w:tr w:rsidR="00797293" w:rsidRPr="00AB1045" w14:paraId="77B3349B" w14:textId="77777777" w:rsidTr="00797293">
        <w:tc>
          <w:tcPr>
            <w:tcW w:w="486" w:type="dxa"/>
          </w:tcPr>
          <w:p w14:paraId="7C497BD6" w14:textId="77777777" w:rsidR="00797293" w:rsidRPr="00AB1045" w:rsidRDefault="00797293" w:rsidP="000C4CD6">
            <w:pPr>
              <w:spacing w:before="60" w:after="60"/>
              <w:jc w:val="center"/>
              <w:rPr>
                <w:b/>
              </w:rPr>
            </w:pPr>
            <w:proofErr w:type="spellStart"/>
            <w:r w:rsidRPr="00AB1045">
              <w:rPr>
                <w:b/>
              </w:rPr>
              <w:t>Lp</w:t>
            </w:r>
            <w:proofErr w:type="spellEnd"/>
          </w:p>
        </w:tc>
        <w:tc>
          <w:tcPr>
            <w:tcW w:w="2066" w:type="dxa"/>
          </w:tcPr>
          <w:p w14:paraId="2A20C511" w14:textId="77777777" w:rsidR="00797293" w:rsidRPr="00AB1045" w:rsidRDefault="00797293" w:rsidP="000C4CD6">
            <w:pPr>
              <w:spacing w:before="60" w:after="60"/>
              <w:jc w:val="center"/>
              <w:rPr>
                <w:b/>
              </w:rPr>
            </w:pPr>
            <w:r w:rsidRPr="00AB1045">
              <w:rPr>
                <w:b/>
              </w:rPr>
              <w:t>Przedmiot zamówienia</w:t>
            </w:r>
          </w:p>
        </w:tc>
        <w:tc>
          <w:tcPr>
            <w:tcW w:w="7626" w:type="dxa"/>
            <w:shd w:val="clear" w:color="auto" w:fill="auto"/>
          </w:tcPr>
          <w:p w14:paraId="4634EE9F" w14:textId="77777777" w:rsidR="00797293" w:rsidRPr="00AB1045" w:rsidRDefault="00797293" w:rsidP="000C4CD6">
            <w:pPr>
              <w:tabs>
                <w:tab w:val="left" w:pos="1418"/>
                <w:tab w:val="left" w:pos="2694"/>
              </w:tabs>
              <w:spacing w:before="60" w:after="60"/>
              <w:jc w:val="center"/>
              <w:rPr>
                <w:b/>
                <w:spacing w:val="-4"/>
              </w:rPr>
            </w:pPr>
            <w:r w:rsidRPr="00AB1045">
              <w:rPr>
                <w:b/>
                <w:spacing w:val="-4"/>
              </w:rPr>
              <w:t>Opis równoważności</w:t>
            </w:r>
          </w:p>
        </w:tc>
      </w:tr>
      <w:tr w:rsidR="00797293" w:rsidRPr="00AB1045" w14:paraId="1AAE2313" w14:textId="77777777" w:rsidTr="00797293">
        <w:tc>
          <w:tcPr>
            <w:tcW w:w="486" w:type="dxa"/>
          </w:tcPr>
          <w:p w14:paraId="30F61F43" w14:textId="77777777" w:rsidR="00797293" w:rsidRPr="00AB1045" w:rsidRDefault="00797293" w:rsidP="00797293">
            <w:pPr>
              <w:numPr>
                <w:ilvl w:val="0"/>
                <w:numId w:val="18"/>
              </w:numPr>
              <w:spacing w:after="0" w:line="240" w:lineRule="auto"/>
            </w:pPr>
          </w:p>
        </w:tc>
        <w:tc>
          <w:tcPr>
            <w:tcW w:w="2066" w:type="dxa"/>
          </w:tcPr>
          <w:p w14:paraId="6D1A180A" w14:textId="77777777" w:rsidR="00797293" w:rsidRPr="00AB1045" w:rsidRDefault="00797293" w:rsidP="000C4CD6">
            <w:r w:rsidRPr="00AB1045">
              <w:t>System operacyjny</w:t>
            </w:r>
          </w:p>
        </w:tc>
        <w:tc>
          <w:tcPr>
            <w:tcW w:w="7626" w:type="dxa"/>
            <w:shd w:val="clear" w:color="auto" w:fill="auto"/>
          </w:tcPr>
          <w:p w14:paraId="1D193B82" w14:textId="77777777"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umożliwia integrację z posiadanym przez Zamawiającego systemem Active Directory pozwalającej na wdrożenie jednolitej polityki bezpieczeństwa dla wszystkich komputerów w sieci.</w:t>
            </w:r>
          </w:p>
          <w:p w14:paraId="6C0CB813" w14:textId="1407ED9B"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umożliwia zdalną automatyczną instalację, konfigurację, administrowanie oraz aktualizowanie systemu,</w:t>
            </w:r>
          </w:p>
          <w:p w14:paraId="3EFEA68A" w14:textId="77777777"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posiada publicznie znany cykl życia przedstawiony przez producenta i dotyczący rozwoju i wsparcia technicznego – w szczególności w zakresie bezpieczeństwa</w:t>
            </w:r>
          </w:p>
          <w:p w14:paraId="4A47DCDD" w14:textId="77777777"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zapewnia pracę w różnych sieciach komputerowych (sieci lokalne LAN, Internet), w tym także automatyczne rozpoznawanie sieci i ich ustawień bezpieczeństwa,</w:t>
            </w:r>
          </w:p>
          <w:p w14:paraId="41F0F73B" w14:textId="0F330301"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umożliwia automatyczne rozpoznawanie urządzeń peryferyjnych działających w tej sieci (np. drukarki, skanery) oraz automatyczne łączenie z raz zdefiniowanymi sieciami (również za pośrednictwem modemów 3G/USB),</w:t>
            </w:r>
          </w:p>
          <w:p w14:paraId="54497051" w14:textId="77777777"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umożliwia automatyczne zbudowanie obrazu systemu wraz z aplikacjami. Obraz systemu ma służyć do automatycznego upowszechnienia systemu operacyjnego inicjowanego i wykonywanego w całości przez sieć komputerową.</w:t>
            </w:r>
          </w:p>
          <w:p w14:paraId="2066C41F" w14:textId="77777777"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umożliwia wdrożenie nowego obrazu przez zdalną instalację</w:t>
            </w:r>
          </w:p>
          <w:p w14:paraId="217E93EF" w14:textId="3306F539"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umożliwia udostępnianie i przejmowanie pulpitu zdalnego</w:t>
            </w:r>
          </w:p>
          <w:p w14:paraId="0FFDF3EC" w14:textId="77777777"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 xml:space="preserve">licencja na system operacyjny musi być nieograniczona w czasie, pozwalać na wielokrotne instalowanie systemu na oferowanym sprzęcie </w:t>
            </w:r>
          </w:p>
          <w:p w14:paraId="08A4ACBD" w14:textId="1DD677A3" w:rsidR="000F14CF" w:rsidRPr="000F14CF" w:rsidRDefault="00797293" w:rsidP="000F14CF">
            <w:pPr>
              <w:numPr>
                <w:ilvl w:val="0"/>
                <w:numId w:val="16"/>
              </w:numPr>
              <w:tabs>
                <w:tab w:val="clear" w:pos="720"/>
                <w:tab w:val="num" w:pos="318"/>
                <w:tab w:val="left" w:pos="1418"/>
                <w:tab w:val="left" w:pos="2694"/>
              </w:tabs>
              <w:spacing w:after="0" w:line="240" w:lineRule="auto"/>
              <w:ind w:left="318"/>
              <w:rPr>
                <w:spacing w:val="-4"/>
              </w:rPr>
            </w:pPr>
            <w:r w:rsidRPr="00AB1045">
              <w:rPr>
                <w:spacing w:val="-4"/>
              </w:rPr>
              <w:t>zamawiający nie dopuszcza w systemie możliwości instalacji dodatkowych narzędzi emulujących działanie systemów</w:t>
            </w:r>
          </w:p>
          <w:p w14:paraId="73FEB6C1" w14:textId="19AE85A2" w:rsidR="00797293" w:rsidRPr="00AB1045" w:rsidRDefault="00797293" w:rsidP="00797293">
            <w:pPr>
              <w:numPr>
                <w:ilvl w:val="0"/>
                <w:numId w:val="16"/>
              </w:numPr>
              <w:tabs>
                <w:tab w:val="clear" w:pos="720"/>
                <w:tab w:val="num" w:pos="318"/>
                <w:tab w:val="left" w:pos="1418"/>
                <w:tab w:val="left" w:pos="2694"/>
              </w:tabs>
              <w:spacing w:after="0" w:line="240" w:lineRule="auto"/>
              <w:ind w:left="318"/>
              <w:rPr>
                <w:spacing w:val="-4"/>
              </w:rPr>
            </w:pPr>
            <w:r w:rsidRPr="00AB1045">
              <w:rPr>
                <w:spacing w:val="-4"/>
              </w:rPr>
              <w:t>zapewnia pełną współpracę z aktualnie użytkowanymi aplikacjami informatycznymi m.in. Microsoft Office 2010</w:t>
            </w:r>
            <w:r w:rsidR="00F862D7">
              <w:rPr>
                <w:spacing w:val="-4"/>
              </w:rPr>
              <w:t>,</w:t>
            </w:r>
            <w:r w:rsidRPr="00AB1045">
              <w:rPr>
                <w:spacing w:val="-4"/>
              </w:rPr>
              <w:t xml:space="preserve"> 2013</w:t>
            </w:r>
            <w:r w:rsidR="00F862D7">
              <w:rPr>
                <w:spacing w:val="-4"/>
              </w:rPr>
              <w:t xml:space="preserve"> i 2016</w:t>
            </w:r>
            <w:r>
              <w:rPr>
                <w:spacing w:val="-4"/>
              </w:rPr>
              <w:t>.</w:t>
            </w:r>
          </w:p>
          <w:p w14:paraId="0DB6036D" w14:textId="77777777" w:rsidR="00797293" w:rsidRPr="00AB1045" w:rsidRDefault="00797293" w:rsidP="000C4CD6">
            <w:pPr>
              <w:tabs>
                <w:tab w:val="left" w:pos="1418"/>
                <w:tab w:val="left" w:pos="2694"/>
              </w:tabs>
              <w:rPr>
                <w:spacing w:val="-4"/>
              </w:rPr>
            </w:pPr>
            <w:r w:rsidRPr="00AB1045">
              <w:rPr>
                <w:spacing w:val="-4"/>
              </w:rPr>
              <w:t>Jeżeli oferowane oprogramowanie będzie wymagało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p>
        </w:tc>
      </w:tr>
      <w:tr w:rsidR="00797293" w:rsidRPr="00AB1045" w14:paraId="7C48149A" w14:textId="77777777" w:rsidTr="00797293">
        <w:tc>
          <w:tcPr>
            <w:tcW w:w="486" w:type="dxa"/>
          </w:tcPr>
          <w:p w14:paraId="25844567" w14:textId="77777777" w:rsidR="00797293" w:rsidRPr="00AB1045" w:rsidRDefault="00797293" w:rsidP="00797293">
            <w:pPr>
              <w:numPr>
                <w:ilvl w:val="0"/>
                <w:numId w:val="18"/>
              </w:numPr>
              <w:spacing w:after="0" w:line="240" w:lineRule="auto"/>
            </w:pPr>
          </w:p>
        </w:tc>
        <w:tc>
          <w:tcPr>
            <w:tcW w:w="2066" w:type="dxa"/>
          </w:tcPr>
          <w:p w14:paraId="5E674E6B" w14:textId="77777777" w:rsidR="00797293" w:rsidRPr="00AB1045" w:rsidRDefault="00797293" w:rsidP="000C4CD6">
            <w:r w:rsidRPr="00AB1045">
              <w:t>Pakiet biurowy</w:t>
            </w:r>
          </w:p>
        </w:tc>
        <w:tc>
          <w:tcPr>
            <w:tcW w:w="7626" w:type="dxa"/>
            <w:shd w:val="clear" w:color="auto" w:fill="auto"/>
          </w:tcPr>
          <w:p w14:paraId="3C383C15"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umożliwia tworzenie i edycję tekstu</w:t>
            </w:r>
          </w:p>
          <w:p w14:paraId="5465C9F8"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umożliwia tworzenie i edycję arkuszy kalkulacyjnych</w:t>
            </w:r>
          </w:p>
          <w:p w14:paraId="60020EDA"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umożliwia tworzenie i edycję prezentacji</w:t>
            </w:r>
          </w:p>
          <w:p w14:paraId="4A00A047" w14:textId="2CFA623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umożliwia automatyczną instalację kompo</w:t>
            </w:r>
            <w:r>
              <w:rPr>
                <w:spacing w:val="-4"/>
              </w:rPr>
              <w:t xml:space="preserve">nentów (przy użyciu instalatora </w:t>
            </w:r>
            <w:r w:rsidRPr="00AB1045">
              <w:rPr>
                <w:spacing w:val="-4"/>
              </w:rPr>
              <w:t>systemowego),</w:t>
            </w:r>
          </w:p>
          <w:p w14:paraId="1511B0E4"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posiada całkowicie zlokalizowany w jęz</w:t>
            </w:r>
            <w:r>
              <w:rPr>
                <w:spacing w:val="-4"/>
              </w:rPr>
              <w:t xml:space="preserve">yku polskim system komunikatów </w:t>
            </w:r>
            <w:r w:rsidRPr="00AB1045">
              <w:rPr>
                <w:spacing w:val="-4"/>
              </w:rPr>
              <w:t>i podręcznej pomocy technicznej w pakiecie,</w:t>
            </w:r>
          </w:p>
          <w:p w14:paraId="62BBE049"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 xml:space="preserve">możliwość prowadzenia dyskusji i </w:t>
            </w:r>
            <w:r>
              <w:rPr>
                <w:spacing w:val="-4"/>
              </w:rPr>
              <w:t xml:space="preserve">subskrypcji dokumentów w sieci </w:t>
            </w:r>
            <w:r w:rsidRPr="00AB1045">
              <w:rPr>
                <w:spacing w:val="-4"/>
              </w:rPr>
              <w:t>z automatycznym powiadomieniem o zmianach w dokumentach, modyfikowania i czytania załączanych dokumentów i informacji,</w:t>
            </w:r>
          </w:p>
          <w:p w14:paraId="5C9838F8"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możliwość blokowania niebezpiecznej lub niechcianej poczty,</w:t>
            </w:r>
          </w:p>
          <w:p w14:paraId="56CE63E0"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wsparcie dla formatu XML w podstawowych aplikacjach,</w:t>
            </w:r>
          </w:p>
          <w:p w14:paraId="46DA63CA"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możliwość nadawania uprawnień do modyfikacji i formatowania dokumentów lub ich fragmentów,</w:t>
            </w:r>
          </w:p>
          <w:p w14:paraId="433306F0"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automatyczne wypisywanie hiperłącz</w:t>
            </w:r>
            <w:r>
              <w:rPr>
                <w:spacing w:val="-4"/>
              </w:rPr>
              <w:t>y</w:t>
            </w:r>
            <w:r w:rsidRPr="00AB1045">
              <w:rPr>
                <w:spacing w:val="-4"/>
              </w:rPr>
              <w:t>,</w:t>
            </w:r>
          </w:p>
          <w:p w14:paraId="179DF4C4"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możliwość automatycznego odświeżania d</w:t>
            </w:r>
            <w:r>
              <w:rPr>
                <w:spacing w:val="-4"/>
              </w:rPr>
              <w:t xml:space="preserve">anych pochodzących z Internetu </w:t>
            </w:r>
            <w:r w:rsidRPr="00AB1045">
              <w:rPr>
                <w:spacing w:val="-4"/>
              </w:rPr>
              <w:t>w arkuszach kalkulacyjnych,</w:t>
            </w:r>
          </w:p>
          <w:p w14:paraId="21C3B2EF"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możliwość dodawania do dokumentów i arkuszy kalkulacyjnych podpisów cyfrowych, pozwalających na stwierdzenie czy dany dokument/arkusz pochodzi z bezpiecznego źródła i nie został w żaden sposób zmieniony,</w:t>
            </w:r>
          </w:p>
          <w:p w14:paraId="6BB44959"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lastRenderedPageBreak/>
              <w:t xml:space="preserve">możliwość zaszyfrowania danych w dokumentach i arkuszach kalkulacyjnych zgodnie ze standardem </w:t>
            </w:r>
            <w:proofErr w:type="spellStart"/>
            <w:r w:rsidRPr="00AB1045">
              <w:rPr>
                <w:spacing w:val="-4"/>
              </w:rPr>
              <w:t>Crypto</w:t>
            </w:r>
            <w:proofErr w:type="spellEnd"/>
            <w:r w:rsidRPr="00AB1045">
              <w:rPr>
                <w:spacing w:val="-4"/>
              </w:rPr>
              <w:t xml:space="preserve"> API.</w:t>
            </w:r>
          </w:p>
          <w:p w14:paraId="7E6EC2F4" w14:textId="77777777"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możliwość automatycznego odzyskiwania dokumentów i arkuszy kalkulacyjnych w wypadku odcięcia dopływu prądu.</w:t>
            </w:r>
          </w:p>
          <w:p w14:paraId="7A3A12EF" w14:textId="1C96934A" w:rsidR="00797293" w:rsidRPr="00AB1045" w:rsidRDefault="00797293" w:rsidP="00797293">
            <w:pPr>
              <w:numPr>
                <w:ilvl w:val="0"/>
                <w:numId w:val="17"/>
              </w:numPr>
              <w:tabs>
                <w:tab w:val="clear" w:pos="720"/>
                <w:tab w:val="num" w:pos="318"/>
                <w:tab w:val="left" w:pos="1418"/>
                <w:tab w:val="left" w:pos="2694"/>
              </w:tabs>
              <w:spacing w:after="0" w:line="240" w:lineRule="auto"/>
              <w:ind w:left="318" w:hanging="318"/>
              <w:rPr>
                <w:spacing w:val="-4"/>
              </w:rPr>
            </w:pPr>
            <w:r w:rsidRPr="00AB1045">
              <w:rPr>
                <w:spacing w:val="-4"/>
              </w:rPr>
              <w:t xml:space="preserve">umożliwia prawidłowe odczytywanie i zapisywanie danych w dokumentach w formatach: DOC, DOCX, XLS, XLSX, w tym obsługę formatowania, makr, formuł, formularzy w plikach wytworzonych w MS Office 2016 zapewniające prawidłową współpracę z oprogramowaniem / aplikacjami Zamawiającego działającymi w środowisku Microsoft Windows. </w:t>
            </w:r>
          </w:p>
          <w:p w14:paraId="20F54440" w14:textId="77777777" w:rsidR="00797293" w:rsidRPr="00AB1045" w:rsidRDefault="00797293" w:rsidP="000C4CD6">
            <w:pPr>
              <w:tabs>
                <w:tab w:val="left" w:pos="1418"/>
                <w:tab w:val="left" w:pos="2694"/>
              </w:tabs>
              <w:rPr>
                <w:spacing w:val="-4"/>
              </w:rPr>
            </w:pPr>
            <w:r w:rsidRPr="00AB1045">
              <w:rPr>
                <w:spacing w:val="-4"/>
              </w:rPr>
              <w:t>Jeżeli oferowane oprogramowanie będzie wymagało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p>
        </w:tc>
      </w:tr>
    </w:tbl>
    <w:p w14:paraId="744B517A" w14:textId="3C39EC20" w:rsidR="00797293" w:rsidRDefault="00797293" w:rsidP="002451DF">
      <w:pPr>
        <w:pStyle w:val="Nagwek1"/>
        <w:numPr>
          <w:ilvl w:val="0"/>
          <w:numId w:val="0"/>
        </w:numPr>
        <w:tabs>
          <w:tab w:val="left" w:pos="2694"/>
        </w:tabs>
        <w:spacing w:before="120"/>
        <w:rPr>
          <w:rFonts w:ascii="Times New Roman" w:hAnsi="Times New Roman" w:cs="Times New Roman"/>
          <w:b w:val="0"/>
          <w:color w:val="auto"/>
          <w:spacing w:val="-6"/>
          <w:sz w:val="24"/>
          <w:szCs w:val="24"/>
        </w:rPr>
      </w:pPr>
      <w:r w:rsidRPr="00AB1045">
        <w:rPr>
          <w:rFonts w:ascii="Times New Roman" w:hAnsi="Times New Roman" w:cs="Times New Roman"/>
          <w:color w:val="auto"/>
          <w:spacing w:val="-4"/>
          <w:sz w:val="24"/>
          <w:szCs w:val="24"/>
          <w:vertAlign w:val="superscript"/>
        </w:rPr>
        <w:lastRenderedPageBreak/>
        <w:t xml:space="preserve">*) </w:t>
      </w:r>
      <w:r w:rsidRPr="00AB1045">
        <w:rPr>
          <w:rFonts w:ascii="Times New Roman" w:hAnsi="Times New Roman" w:cs="Times New Roman"/>
          <w:b w:val="0"/>
          <w:color w:val="auto"/>
          <w:spacing w:val="-6"/>
          <w:sz w:val="24"/>
          <w:szCs w:val="24"/>
        </w:rPr>
        <w:t xml:space="preserve">W przypadku zaoferowania oprogramowania równoważnego, na Wykonawcy spoczywa obowiązek udowodnienia posiadania przez oferowane oprogramowanie cech określonych w </w:t>
      </w:r>
      <w:r>
        <w:rPr>
          <w:rFonts w:ascii="Times New Roman" w:hAnsi="Times New Roman" w:cs="Times New Roman"/>
          <w:b w:val="0"/>
          <w:color w:val="auto"/>
          <w:spacing w:val="-6"/>
          <w:sz w:val="24"/>
          <w:szCs w:val="24"/>
        </w:rPr>
        <w:t xml:space="preserve">rozdziale </w:t>
      </w:r>
      <w:r w:rsidRPr="00AB1045">
        <w:rPr>
          <w:rFonts w:ascii="Times New Roman" w:hAnsi="Times New Roman" w:cs="Times New Roman"/>
          <w:b w:val="0"/>
          <w:color w:val="auto"/>
          <w:spacing w:val="-6"/>
          <w:sz w:val="24"/>
          <w:szCs w:val="24"/>
        </w:rPr>
        <w:t>I</w:t>
      </w:r>
      <w:r w:rsidR="002451DF">
        <w:rPr>
          <w:rFonts w:ascii="Times New Roman" w:hAnsi="Times New Roman" w:cs="Times New Roman"/>
          <w:b w:val="0"/>
          <w:color w:val="auto"/>
          <w:spacing w:val="-6"/>
          <w:sz w:val="24"/>
          <w:szCs w:val="24"/>
        </w:rPr>
        <w:t>I</w:t>
      </w:r>
      <w:r w:rsidRPr="00AB1045">
        <w:rPr>
          <w:rFonts w:ascii="Times New Roman" w:hAnsi="Times New Roman" w:cs="Times New Roman"/>
          <w:b w:val="0"/>
          <w:color w:val="auto"/>
          <w:spacing w:val="-6"/>
          <w:sz w:val="24"/>
          <w:szCs w:val="24"/>
        </w:rPr>
        <w:t xml:space="preserve"> </w:t>
      </w:r>
      <w:r w:rsidRPr="00AB1045">
        <w:rPr>
          <w:rFonts w:ascii="Times New Roman" w:hAnsi="Times New Roman" w:cs="Times New Roman"/>
          <w:b w:val="0"/>
          <w:i/>
          <w:color w:val="auto"/>
          <w:spacing w:val="-6"/>
          <w:sz w:val="24"/>
          <w:szCs w:val="24"/>
        </w:rPr>
        <w:t>Opis równoważności dla oprogramowania.</w:t>
      </w:r>
      <w:r w:rsidRPr="00AB1045">
        <w:rPr>
          <w:rFonts w:ascii="Times New Roman" w:hAnsi="Times New Roman" w:cs="Times New Roman"/>
          <w:b w:val="0"/>
          <w:color w:val="auto"/>
          <w:spacing w:val="-6"/>
          <w:sz w:val="24"/>
          <w:szCs w:val="24"/>
        </w:rPr>
        <w:t xml:space="preserve"> W przeprowadzonym dowodzie należy odnieść się do norm, parametrów i standardów oraz dokonać porównania z oprogramowaniem wskazanym przez Zamawiającego jako standard. Z porównania musi jednoznacznie wynikać, iż produkt oferowany jako równoważny umożliwi Zamawiającemu wykorzystanie pełnych funkcjonalności wdrożonych usług oraz na zainstalowanie i korzystanie z oprogramowania, na które Zamawiający posiada zakupione licencje.</w:t>
      </w:r>
    </w:p>
    <w:p w14:paraId="5E88FACC" w14:textId="77777777" w:rsidR="002451DF" w:rsidRDefault="002451DF" w:rsidP="002451DF">
      <w:pPr>
        <w:pStyle w:val="Nagwek1"/>
        <w:numPr>
          <w:ilvl w:val="0"/>
          <w:numId w:val="0"/>
        </w:numPr>
        <w:tabs>
          <w:tab w:val="left" w:pos="2694"/>
        </w:tabs>
        <w:spacing w:before="120"/>
        <w:rPr>
          <w:rFonts w:ascii="Times New Roman" w:hAnsi="Times New Roman" w:cs="Times New Roman"/>
          <w:color w:val="auto"/>
          <w:sz w:val="24"/>
          <w:szCs w:val="24"/>
        </w:rPr>
      </w:pPr>
      <w:bookmarkStart w:id="5" w:name="_Hlk2159612"/>
    </w:p>
    <w:p w14:paraId="70F5C041" w14:textId="536FBD74" w:rsidR="00797293" w:rsidRDefault="00797293" w:rsidP="00A829FC">
      <w:pPr>
        <w:pStyle w:val="Nagwek1"/>
        <w:numPr>
          <w:ilvl w:val="0"/>
          <w:numId w:val="1"/>
        </w:numPr>
        <w:tabs>
          <w:tab w:val="left" w:pos="2694"/>
        </w:tabs>
        <w:spacing w:before="120"/>
        <w:ind w:hanging="360"/>
        <w:rPr>
          <w:rFonts w:ascii="Times New Roman" w:hAnsi="Times New Roman" w:cs="Times New Roman"/>
          <w:color w:val="auto"/>
          <w:sz w:val="24"/>
          <w:szCs w:val="24"/>
        </w:rPr>
      </w:pPr>
      <w:r w:rsidRPr="006D2B15">
        <w:rPr>
          <w:rFonts w:ascii="Times New Roman" w:hAnsi="Times New Roman" w:cs="Times New Roman"/>
          <w:color w:val="auto"/>
          <w:sz w:val="24"/>
          <w:szCs w:val="24"/>
        </w:rPr>
        <w:t>Wykaz lokalizacji Zamawiającego, w których możliwa będzie instalacja sprzętu:</w:t>
      </w:r>
    </w:p>
    <w:p w14:paraId="0D598328" w14:textId="77777777" w:rsidR="002451DF" w:rsidRPr="002451DF" w:rsidRDefault="002451DF" w:rsidP="002451DF"/>
    <w:p w14:paraId="3102BA54" w14:textId="77777777" w:rsidR="00797293" w:rsidRPr="002451DF" w:rsidRDefault="00797293" w:rsidP="00797293">
      <w:pPr>
        <w:pStyle w:val="Akapitzlist"/>
        <w:numPr>
          <w:ilvl w:val="0"/>
          <w:numId w:val="19"/>
        </w:numPr>
        <w:jc w:val="both"/>
        <w:rPr>
          <w:bCs/>
          <w:kern w:val="32"/>
          <w:sz w:val="22"/>
          <w:szCs w:val="22"/>
        </w:rPr>
      </w:pPr>
      <w:r w:rsidRPr="002451DF">
        <w:rPr>
          <w:bCs/>
          <w:kern w:val="32"/>
          <w:sz w:val="22"/>
          <w:szCs w:val="22"/>
        </w:rPr>
        <w:t>90-514, Łódź, Al. Tadeusza Kościuszki 47</w:t>
      </w:r>
    </w:p>
    <w:p w14:paraId="248CD754" w14:textId="77777777" w:rsidR="00797293" w:rsidRPr="002451DF" w:rsidRDefault="00797293" w:rsidP="00797293">
      <w:pPr>
        <w:pStyle w:val="Akapitzlist"/>
        <w:numPr>
          <w:ilvl w:val="0"/>
          <w:numId w:val="19"/>
        </w:numPr>
        <w:jc w:val="both"/>
        <w:rPr>
          <w:bCs/>
          <w:kern w:val="32"/>
          <w:sz w:val="22"/>
          <w:szCs w:val="22"/>
        </w:rPr>
      </w:pPr>
      <w:r w:rsidRPr="002451DF">
        <w:rPr>
          <w:bCs/>
          <w:kern w:val="32"/>
          <w:sz w:val="22"/>
          <w:szCs w:val="22"/>
        </w:rPr>
        <w:t>93-523, Łódź, ul. Paderewskiego 47</w:t>
      </w:r>
    </w:p>
    <w:p w14:paraId="4A2D71CE" w14:textId="77777777" w:rsidR="00797293" w:rsidRPr="002451DF" w:rsidRDefault="00797293" w:rsidP="00797293">
      <w:pPr>
        <w:pStyle w:val="Akapitzlist"/>
        <w:numPr>
          <w:ilvl w:val="0"/>
          <w:numId w:val="19"/>
        </w:numPr>
        <w:jc w:val="both"/>
        <w:rPr>
          <w:bCs/>
          <w:kern w:val="32"/>
          <w:sz w:val="22"/>
          <w:szCs w:val="22"/>
        </w:rPr>
      </w:pPr>
      <w:r w:rsidRPr="002451DF">
        <w:rPr>
          <w:bCs/>
          <w:kern w:val="32"/>
          <w:sz w:val="22"/>
          <w:szCs w:val="22"/>
        </w:rPr>
        <w:t>90-360, Łódź, ul. Piotrkowska 238</w:t>
      </w:r>
    </w:p>
    <w:p w14:paraId="4C73BFD5" w14:textId="77777777" w:rsidR="00797293" w:rsidRPr="002451DF" w:rsidRDefault="00797293" w:rsidP="00797293">
      <w:pPr>
        <w:pStyle w:val="Akapitzlist"/>
        <w:numPr>
          <w:ilvl w:val="0"/>
          <w:numId w:val="19"/>
        </w:numPr>
        <w:jc w:val="both"/>
        <w:rPr>
          <w:bCs/>
          <w:kern w:val="32"/>
          <w:sz w:val="22"/>
          <w:szCs w:val="22"/>
        </w:rPr>
      </w:pPr>
      <w:r w:rsidRPr="002451DF">
        <w:rPr>
          <w:bCs/>
          <w:kern w:val="32"/>
          <w:sz w:val="22"/>
          <w:szCs w:val="22"/>
        </w:rPr>
        <w:t>90-103, Łódź, ul. Piotrkowska 86</w:t>
      </w:r>
    </w:p>
    <w:p w14:paraId="63229F76" w14:textId="77777777" w:rsidR="00797293" w:rsidRPr="002451DF" w:rsidRDefault="00797293" w:rsidP="00797293">
      <w:pPr>
        <w:pStyle w:val="Akapitzlist"/>
        <w:numPr>
          <w:ilvl w:val="0"/>
          <w:numId w:val="19"/>
        </w:numPr>
        <w:jc w:val="both"/>
        <w:rPr>
          <w:bCs/>
          <w:kern w:val="32"/>
          <w:sz w:val="22"/>
          <w:szCs w:val="22"/>
        </w:rPr>
      </w:pPr>
      <w:r w:rsidRPr="002451DF">
        <w:rPr>
          <w:bCs/>
          <w:kern w:val="32"/>
          <w:sz w:val="22"/>
          <w:szCs w:val="22"/>
        </w:rPr>
        <w:t>91-087, Łódź, ul. Wapienna 15</w:t>
      </w:r>
    </w:p>
    <w:p w14:paraId="06291799" w14:textId="4625535C" w:rsidR="00797293" w:rsidRDefault="00D5070A" w:rsidP="00797293">
      <w:pPr>
        <w:pStyle w:val="Akapitzlist"/>
        <w:numPr>
          <w:ilvl w:val="0"/>
          <w:numId w:val="19"/>
        </w:numPr>
        <w:jc w:val="both"/>
        <w:rPr>
          <w:bCs/>
          <w:kern w:val="32"/>
          <w:sz w:val="22"/>
          <w:szCs w:val="22"/>
        </w:rPr>
      </w:pPr>
      <w:r>
        <w:rPr>
          <w:bCs/>
          <w:kern w:val="32"/>
          <w:sz w:val="22"/>
          <w:szCs w:val="22"/>
        </w:rPr>
        <w:t>91-027</w:t>
      </w:r>
      <w:r w:rsidR="00797293" w:rsidRPr="002451DF">
        <w:rPr>
          <w:bCs/>
          <w:kern w:val="32"/>
          <w:sz w:val="22"/>
          <w:szCs w:val="22"/>
        </w:rPr>
        <w:t xml:space="preserve">, Łódź, ul. </w:t>
      </w:r>
      <w:r>
        <w:rPr>
          <w:bCs/>
          <w:kern w:val="32"/>
          <w:sz w:val="22"/>
          <w:szCs w:val="22"/>
        </w:rPr>
        <w:t>Limanowskiego 194/196</w:t>
      </w:r>
    </w:p>
    <w:p w14:paraId="4016A136" w14:textId="03CE7201" w:rsidR="00A829FC" w:rsidRDefault="00D5070A" w:rsidP="00797293">
      <w:pPr>
        <w:pStyle w:val="Akapitzlist"/>
        <w:numPr>
          <w:ilvl w:val="0"/>
          <w:numId w:val="19"/>
        </w:numPr>
        <w:jc w:val="both"/>
        <w:rPr>
          <w:bCs/>
          <w:kern w:val="32"/>
          <w:sz w:val="22"/>
          <w:szCs w:val="22"/>
        </w:rPr>
      </w:pPr>
      <w:r>
        <w:rPr>
          <w:bCs/>
          <w:kern w:val="32"/>
          <w:sz w:val="22"/>
          <w:szCs w:val="22"/>
        </w:rPr>
        <w:t>90-001, Łódź, ul. Sobolowa 1</w:t>
      </w:r>
      <w:bookmarkEnd w:id="5"/>
    </w:p>
    <w:p w14:paraId="21F83887" w14:textId="77777777" w:rsidR="00A54CA0" w:rsidRPr="00A54CA0" w:rsidRDefault="00A54CA0" w:rsidP="00A54CA0">
      <w:pPr>
        <w:jc w:val="both"/>
        <w:rPr>
          <w:bCs/>
          <w:kern w:val="32"/>
        </w:rPr>
      </w:pPr>
    </w:p>
    <w:p w14:paraId="6477F49A" w14:textId="1018461D" w:rsidR="00CA7293" w:rsidRDefault="00CA7293" w:rsidP="00A829FC">
      <w:pPr>
        <w:pStyle w:val="Nagwek1"/>
        <w:numPr>
          <w:ilvl w:val="0"/>
          <w:numId w:val="1"/>
        </w:numPr>
        <w:spacing w:before="0"/>
        <w:ind w:left="426" w:hanging="426"/>
        <w:rPr>
          <w:rFonts w:ascii="Times New Roman" w:hAnsi="Times New Roman" w:cs="Times New Roman"/>
          <w:color w:val="auto"/>
          <w:sz w:val="24"/>
          <w:szCs w:val="24"/>
        </w:rPr>
      </w:pPr>
      <w:r w:rsidRPr="00AB1045">
        <w:rPr>
          <w:rFonts w:ascii="Times New Roman" w:hAnsi="Times New Roman" w:cs="Times New Roman"/>
          <w:color w:val="auto"/>
          <w:sz w:val="24"/>
          <w:szCs w:val="24"/>
        </w:rPr>
        <w:t>WARUNKI GWARANCJI I SERWISU</w:t>
      </w:r>
    </w:p>
    <w:p w14:paraId="132B6A94" w14:textId="77777777" w:rsidR="00CA7293" w:rsidRPr="00CA7293" w:rsidRDefault="00CA7293" w:rsidP="00CA7293">
      <w:pPr>
        <w:pStyle w:val="Akapitzlist"/>
        <w:ind w:left="360"/>
      </w:pPr>
    </w:p>
    <w:p w14:paraId="68EFA32A" w14:textId="77777777" w:rsidR="00CA7293" w:rsidRPr="00AB1045" w:rsidRDefault="00CA7293" w:rsidP="00CA7293">
      <w:pPr>
        <w:pStyle w:val="Akapitzlist"/>
        <w:numPr>
          <w:ilvl w:val="0"/>
          <w:numId w:val="22"/>
        </w:numPr>
        <w:jc w:val="both"/>
      </w:pPr>
      <w:r w:rsidRPr="00AB1045">
        <w:t xml:space="preserve">Wykonawca udzieli gwarancji na prawidłowe działanie dostarczonego sprzętu na okres nie krótszy niż 36 miesięcy, jednak nie dłuższy niż 60 miesięcy </w:t>
      </w:r>
      <w:r w:rsidRPr="00AD2F45">
        <w:rPr>
          <w:i/>
        </w:rPr>
        <w:t>(termin uzależniony od złożonej oferty)</w:t>
      </w:r>
      <w:r w:rsidRPr="00AB1045">
        <w:t>.</w:t>
      </w:r>
    </w:p>
    <w:p w14:paraId="26F56068" w14:textId="01AFD393" w:rsidR="00CA7293" w:rsidRDefault="00CA7293" w:rsidP="007662C9">
      <w:pPr>
        <w:pStyle w:val="Akapitzlist"/>
        <w:numPr>
          <w:ilvl w:val="0"/>
          <w:numId w:val="22"/>
        </w:numPr>
        <w:jc w:val="both"/>
      </w:pPr>
      <w:r w:rsidRPr="00AB1045">
        <w:t>Dla sprzętu komputerowego opisanego w</w:t>
      </w:r>
      <w:r>
        <w:t xml:space="preserve"> rozdziale</w:t>
      </w:r>
      <w:r w:rsidRPr="00AB1045">
        <w:t xml:space="preserve"> I</w:t>
      </w:r>
      <w:r>
        <w:t xml:space="preserve"> „</w:t>
      </w:r>
      <w:r w:rsidRPr="00CA7293">
        <w:t>Wymagania dla zestawu komputerowego</w:t>
      </w:r>
      <w:r>
        <w:t>”</w:t>
      </w:r>
      <w:r w:rsidR="007662C9">
        <w:t>:</w:t>
      </w:r>
      <w:r>
        <w:t xml:space="preserve"> </w:t>
      </w:r>
    </w:p>
    <w:p w14:paraId="1BACB429" w14:textId="77777777" w:rsidR="007662C9" w:rsidRPr="007662C9" w:rsidRDefault="007662C9" w:rsidP="007662C9">
      <w:pPr>
        <w:pStyle w:val="Akapitzlist"/>
        <w:numPr>
          <w:ilvl w:val="1"/>
          <w:numId w:val="22"/>
        </w:numPr>
      </w:pPr>
      <w:r w:rsidRPr="007662C9">
        <w:t>Czas reakcji serwisu - do końca następnego dnia roboczego</w:t>
      </w:r>
    </w:p>
    <w:p w14:paraId="65612705" w14:textId="4D8BBFDE" w:rsidR="007662C9" w:rsidRDefault="007662C9" w:rsidP="007662C9">
      <w:pPr>
        <w:pStyle w:val="Akapitzlist"/>
        <w:numPr>
          <w:ilvl w:val="1"/>
          <w:numId w:val="22"/>
        </w:numPr>
        <w:jc w:val="both"/>
      </w:pPr>
      <w:r>
        <w:t xml:space="preserve">Firma serwisująca musi posiadać ISO 9001: 2015 na świadczenie usług serwisowych oraz posiadać autoryzacje producenta komputera – </w:t>
      </w:r>
      <w:r w:rsidR="000D63A3">
        <w:t>dokumenty potwierdzające załączyć do oferty</w:t>
      </w:r>
      <w:r>
        <w:t>.</w:t>
      </w:r>
    </w:p>
    <w:p w14:paraId="60CDC7F8" w14:textId="19D3BDD6" w:rsidR="007662C9" w:rsidRDefault="007662C9" w:rsidP="007662C9">
      <w:pPr>
        <w:pStyle w:val="Akapitzlist"/>
        <w:numPr>
          <w:ilvl w:val="1"/>
          <w:numId w:val="22"/>
        </w:numPr>
        <w:jc w:val="both"/>
      </w:pPr>
      <w:r>
        <w:t>W przypadku awarii dysk twardy zostaje u Zamawiającego</w:t>
      </w:r>
    </w:p>
    <w:p w14:paraId="517D51B4" w14:textId="77777777" w:rsidR="007662C9" w:rsidRDefault="007662C9" w:rsidP="007662C9">
      <w:pPr>
        <w:pStyle w:val="Akapitzlist"/>
        <w:numPr>
          <w:ilvl w:val="1"/>
          <w:numId w:val="22"/>
        </w:numPr>
        <w:jc w:val="both"/>
      </w:pPr>
      <w:r>
        <w:t xml:space="preserve">Dedykowany portal techniczny producenta, umożliwiający Zamawiającemu zgłaszanie awarii oraz samodzielne zamawianie zamiennych komponentów. </w:t>
      </w:r>
    </w:p>
    <w:p w14:paraId="51545B82" w14:textId="4FB453B6" w:rsidR="007662C9" w:rsidRPr="00AB1045" w:rsidRDefault="007662C9" w:rsidP="007662C9">
      <w:pPr>
        <w:pStyle w:val="Akapitzlist"/>
        <w:numPr>
          <w:ilvl w:val="1"/>
          <w:numId w:val="22"/>
        </w:numPr>
        <w:jc w:val="both"/>
      </w:pPr>
      <w: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t>recovery</w:t>
      </w:r>
      <w:proofErr w:type="spellEnd"/>
      <w:r>
        <w:t xml:space="preserve"> systemu operacyjnego)</w:t>
      </w:r>
    </w:p>
    <w:p w14:paraId="2E802A62" w14:textId="77777777" w:rsidR="00CA7293" w:rsidRPr="00AB1045" w:rsidRDefault="00CA7293" w:rsidP="00CA7293">
      <w:pPr>
        <w:pStyle w:val="Akapitzlist"/>
        <w:numPr>
          <w:ilvl w:val="0"/>
          <w:numId w:val="22"/>
        </w:numPr>
        <w:jc w:val="both"/>
      </w:pPr>
      <w:r w:rsidRPr="00AB1045">
        <w:t>Usługi gwarancyjne będą dokonywane przez Wykonawcę w miejscu zainstalowania sprzętu</w:t>
      </w:r>
      <w:r w:rsidRPr="00AB1045">
        <w:tab/>
        <w:t xml:space="preserve"> Zamawiającego, a w przypadku konieczności naprawy uszkodzonego sprzętu poza miejscem jego zainstalowania, wszelkie czynności z tym związane będą wykonywane przez Wykonawcę. </w:t>
      </w:r>
    </w:p>
    <w:p w14:paraId="5684CC28" w14:textId="08271A0A" w:rsidR="00A71F33" w:rsidRPr="007E330E" w:rsidRDefault="00CA7293" w:rsidP="007E330E">
      <w:pPr>
        <w:pStyle w:val="Akapitzlist"/>
        <w:numPr>
          <w:ilvl w:val="0"/>
          <w:numId w:val="22"/>
        </w:numPr>
      </w:pPr>
      <w:r w:rsidRPr="00AB1045">
        <w:lastRenderedPageBreak/>
        <w:t>W przypadku awarii urządzeń Wykonawca zobowiązuje się do niezwłocznego usunięcia usterki (naprawy lub wymiany wadliwego bądź zużytego podzespołu lub urządzenia), nie dłużej jednak niż w ciągu 24 godzin, licząc od chwili zgłoszenia awarii. W przypadku niemożności naprawy uszkodzonego sprzętu w miejscu jego zainstalowania w ciągu 24 godzin, Wykonawca zobowiązuje się podstawić Zamawiającemu na czas naprawy sprzęt tego samego typu. Sprzęt zastępczy zostanie podstawiony i skonfigurowany przez Wykonawcę w miejsce uszkodzonego, nie później niż w ciągu 24 godzin od chwili zgłoszenia awarii. W przypadku konieczności naprawy uszkodzonego sprzętu poza miejscem jego zainstalowania u Zamawiającego, czas trwania naprawy nie może być dłuższy niż 21 dni.</w:t>
      </w:r>
    </w:p>
    <w:sectPr w:rsidR="00A71F33" w:rsidRPr="007E330E" w:rsidSect="005010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0BF9" w14:textId="77777777" w:rsidR="00D44EE9" w:rsidRDefault="00D44EE9" w:rsidP="00507E2F">
      <w:pPr>
        <w:spacing w:after="0" w:line="240" w:lineRule="auto"/>
      </w:pPr>
      <w:r>
        <w:separator/>
      </w:r>
    </w:p>
  </w:endnote>
  <w:endnote w:type="continuationSeparator" w:id="0">
    <w:p w14:paraId="2D9C0589" w14:textId="77777777" w:rsidR="00D44EE9" w:rsidRDefault="00D44EE9" w:rsidP="00507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21C2A" w14:textId="77777777" w:rsidR="00D44EE9" w:rsidRDefault="00D44EE9" w:rsidP="00507E2F">
      <w:pPr>
        <w:spacing w:after="0" w:line="240" w:lineRule="auto"/>
      </w:pPr>
      <w:r>
        <w:separator/>
      </w:r>
    </w:p>
  </w:footnote>
  <w:footnote w:type="continuationSeparator" w:id="0">
    <w:p w14:paraId="44F66C92" w14:textId="77777777" w:rsidR="00D44EE9" w:rsidRDefault="00D44EE9" w:rsidP="00507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051"/>
    <w:multiLevelType w:val="hybridMultilevel"/>
    <w:tmpl w:val="5C0CCD06"/>
    <w:lvl w:ilvl="0" w:tplc="FED252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AF0F01"/>
    <w:multiLevelType w:val="multilevel"/>
    <w:tmpl w:val="09A2CEDA"/>
    <w:lvl w:ilvl="0">
      <w:start w:val="4"/>
      <w:numFmt w:val="upperRoman"/>
      <w:lvlText w:val="%1."/>
      <w:lvlJc w:val="left"/>
      <w:pPr>
        <w:ind w:left="360" w:firstLine="0"/>
      </w:pPr>
      <w:rPr>
        <w:rFonts w:hint="default"/>
      </w:rPr>
    </w:lvl>
    <w:lvl w:ilvl="1">
      <w:start w:val="1"/>
      <w:numFmt w:val="upperRoman"/>
      <w:lvlText w:val="%1.%2."/>
      <w:lvlJc w:val="left"/>
      <w:pPr>
        <w:ind w:left="792" w:firstLine="36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2" w15:restartNumberingAfterBreak="0">
    <w:nsid w:val="110A5234"/>
    <w:multiLevelType w:val="multilevel"/>
    <w:tmpl w:val="281C44D8"/>
    <w:lvl w:ilvl="0">
      <w:start w:val="1"/>
      <w:numFmt w:val="upperRoman"/>
      <w:lvlText w:val="%1."/>
      <w:lvlJc w:val="left"/>
      <w:pPr>
        <w:ind w:left="360"/>
      </w:pPr>
      <w:rPr>
        <w:rFonts w:hint="default"/>
      </w:rPr>
    </w:lvl>
    <w:lvl w:ilvl="1">
      <w:start w:val="1"/>
      <w:numFmt w:val="upperRoman"/>
      <w:lvlText w:val="%1.%2."/>
      <w:lvlJc w:val="left"/>
      <w:pPr>
        <w:ind w:left="792" w:firstLine="36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3" w15:restartNumberingAfterBreak="0">
    <w:nsid w:val="130D1A17"/>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15:restartNumberingAfterBreak="0">
    <w:nsid w:val="13F71043"/>
    <w:multiLevelType w:val="hybridMultilevel"/>
    <w:tmpl w:val="0B9EFB76"/>
    <w:lvl w:ilvl="0" w:tplc="BF56FB2C">
      <w:start w:val="1"/>
      <w:numFmt w:val="decimal"/>
      <w:lvlText w:val="%1."/>
      <w:lvlJc w:val="left"/>
      <w:pPr>
        <w:tabs>
          <w:tab w:val="num" w:pos="360"/>
        </w:tabs>
        <w:ind w:left="360" w:hanging="360"/>
      </w:pPr>
      <w:rPr>
        <w:rFonts w:hint="default"/>
      </w:rPr>
    </w:lvl>
    <w:lvl w:ilvl="1" w:tplc="40741730">
      <w:start w:val="1"/>
      <w:numFmt w:val="decimal"/>
      <w:lvlText w:val="%2."/>
      <w:lvlJc w:val="left"/>
      <w:pPr>
        <w:tabs>
          <w:tab w:val="num" w:pos="1440"/>
        </w:tabs>
        <w:ind w:left="227" w:hanging="114"/>
      </w:pPr>
      <w:rPr>
        <w:rFonts w:hint="default"/>
      </w:rPr>
    </w:lvl>
    <w:lvl w:ilvl="2" w:tplc="D3FE32A8">
      <w:start w:val="1"/>
      <w:numFmt w:val="decimal"/>
      <w:lvlText w:val="%3."/>
      <w:lvlJc w:val="right"/>
      <w:pPr>
        <w:tabs>
          <w:tab w:val="num" w:pos="2160"/>
        </w:tabs>
        <w:ind w:left="2160" w:hanging="180"/>
      </w:pPr>
      <w:rPr>
        <w:rFonts w:ascii="Times New Roman" w:eastAsia="Times New Roman" w:hAnsi="Times New Roman"/>
      </w:rPr>
    </w:lvl>
    <w:lvl w:ilvl="3" w:tplc="E12030D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7C2CD7"/>
    <w:multiLevelType w:val="hybridMultilevel"/>
    <w:tmpl w:val="E3722F64"/>
    <w:lvl w:ilvl="0" w:tplc="3466B39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BDE2C28"/>
    <w:multiLevelType w:val="hybridMultilevel"/>
    <w:tmpl w:val="0B9EFB76"/>
    <w:lvl w:ilvl="0" w:tplc="BF56FB2C">
      <w:start w:val="1"/>
      <w:numFmt w:val="decimal"/>
      <w:lvlText w:val="%1."/>
      <w:lvlJc w:val="left"/>
      <w:pPr>
        <w:tabs>
          <w:tab w:val="num" w:pos="360"/>
        </w:tabs>
        <w:ind w:left="360" w:hanging="360"/>
      </w:pPr>
      <w:rPr>
        <w:rFonts w:hint="default"/>
      </w:rPr>
    </w:lvl>
    <w:lvl w:ilvl="1" w:tplc="40741730">
      <w:start w:val="1"/>
      <w:numFmt w:val="decimal"/>
      <w:lvlText w:val="%2."/>
      <w:lvlJc w:val="left"/>
      <w:pPr>
        <w:tabs>
          <w:tab w:val="num" w:pos="1440"/>
        </w:tabs>
        <w:ind w:left="227" w:hanging="114"/>
      </w:pPr>
      <w:rPr>
        <w:rFonts w:hint="default"/>
      </w:rPr>
    </w:lvl>
    <w:lvl w:ilvl="2" w:tplc="D3FE32A8">
      <w:start w:val="1"/>
      <w:numFmt w:val="decimal"/>
      <w:lvlText w:val="%3."/>
      <w:lvlJc w:val="right"/>
      <w:pPr>
        <w:tabs>
          <w:tab w:val="num" w:pos="2160"/>
        </w:tabs>
        <w:ind w:left="2160" w:hanging="180"/>
      </w:pPr>
      <w:rPr>
        <w:rFonts w:ascii="Times New Roman" w:eastAsia="Times New Roman" w:hAnsi="Times New Roman"/>
      </w:rPr>
    </w:lvl>
    <w:lvl w:ilvl="3" w:tplc="E12030D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2F4778A"/>
    <w:multiLevelType w:val="hybridMultilevel"/>
    <w:tmpl w:val="77C2EB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330E5E8C"/>
    <w:multiLevelType w:val="hybridMultilevel"/>
    <w:tmpl w:val="DCFE84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5E40397"/>
    <w:multiLevelType w:val="hybridMultilevel"/>
    <w:tmpl w:val="C76C1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F80D00"/>
    <w:multiLevelType w:val="multilevel"/>
    <w:tmpl w:val="77F8C45C"/>
    <w:lvl w:ilvl="0">
      <w:start w:val="1"/>
      <w:numFmt w:val="decimal"/>
      <w:lvlText w:val="%1."/>
      <w:lvlJc w:val="left"/>
      <w:pPr>
        <w:tabs>
          <w:tab w:val="num" w:pos="360"/>
        </w:tabs>
        <w:ind w:left="360" w:hanging="360"/>
      </w:pPr>
      <w:rPr>
        <w:rFonts w:cs="Times New Roman" w:hint="default"/>
        <w:color w:val="auto"/>
      </w:rPr>
    </w:lvl>
    <w:lvl w:ilvl="1">
      <w:start w:val="1"/>
      <w:numFmt w:val="decimal"/>
      <w:lvlText w:val="8.%2."/>
      <w:lvlJc w:val="left"/>
      <w:pPr>
        <w:tabs>
          <w:tab w:val="num" w:pos="907"/>
        </w:tabs>
        <w:ind w:left="792" w:hanging="432"/>
      </w:pPr>
      <w:rPr>
        <w:rFonts w:cs="Times New Roman" w:hint="default"/>
      </w:rPr>
    </w:lvl>
    <w:lvl w:ilvl="2">
      <w:start w:val="1"/>
      <w:numFmt w:val="decimal"/>
      <w:lvlText w:val="%1.%2.%3."/>
      <w:lvlJc w:val="left"/>
      <w:pPr>
        <w:tabs>
          <w:tab w:val="num" w:pos="2422"/>
        </w:tabs>
        <w:ind w:left="2206" w:hanging="504"/>
      </w:pPr>
      <w:rPr>
        <w:rFonts w:cs="Times New Roman" w:hint="default"/>
        <w:b w:val="0"/>
        <w:sz w:val="24"/>
        <w:szCs w:val="24"/>
      </w:rPr>
    </w:lvl>
    <w:lvl w:ilvl="3">
      <w:start w:val="1"/>
      <w:numFmt w:val="decimal"/>
      <w:lvlText w:val="%1.%2.%3.%4."/>
      <w:lvlJc w:val="left"/>
      <w:pPr>
        <w:tabs>
          <w:tab w:val="num" w:pos="1080"/>
        </w:tabs>
        <w:ind w:left="648" w:hanging="648"/>
      </w:pPr>
      <w:rPr>
        <w:rFonts w:ascii="Times New Roman" w:eastAsia="Arial Unicode MS" w:hAnsi="Times New Roman" w:cs="Times New Roman" w:hint="default"/>
        <w:b w:val="0"/>
      </w:rPr>
    </w:lvl>
    <w:lvl w:ilvl="4">
      <w:start w:val="1"/>
      <w:numFmt w:val="lowerLetter"/>
      <w:lvlText w:val="%5)"/>
      <w:lvlJc w:val="left"/>
      <w:pPr>
        <w:tabs>
          <w:tab w:val="num" w:pos="1800"/>
        </w:tabs>
        <w:ind w:left="1800" w:hanging="360"/>
      </w:pPr>
      <w:rPr>
        <w:rFonts w:cs="Times New Roman" w:hint="default"/>
        <w:b w:val="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46415D6E"/>
    <w:multiLevelType w:val="hybridMultilevel"/>
    <w:tmpl w:val="3D4E2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CD37EE"/>
    <w:multiLevelType w:val="hybridMultilevel"/>
    <w:tmpl w:val="9D58AE1E"/>
    <w:lvl w:ilvl="0" w:tplc="BF56FB2C">
      <w:start w:val="1"/>
      <w:numFmt w:val="decimal"/>
      <w:lvlText w:val="%1."/>
      <w:lvlJc w:val="left"/>
      <w:pPr>
        <w:tabs>
          <w:tab w:val="num" w:pos="360"/>
        </w:tabs>
        <w:ind w:left="360" w:hanging="360"/>
      </w:pPr>
      <w:rPr>
        <w:rFonts w:hint="default"/>
      </w:rPr>
    </w:lvl>
    <w:lvl w:ilvl="1" w:tplc="40741730">
      <w:start w:val="1"/>
      <w:numFmt w:val="decimal"/>
      <w:lvlText w:val="%2."/>
      <w:lvlJc w:val="left"/>
      <w:pPr>
        <w:tabs>
          <w:tab w:val="num" w:pos="1440"/>
        </w:tabs>
        <w:ind w:left="227" w:hanging="11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12B1C86"/>
    <w:multiLevelType w:val="hybridMultilevel"/>
    <w:tmpl w:val="EB2EC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A5550C"/>
    <w:multiLevelType w:val="multilevel"/>
    <w:tmpl w:val="F9FCEB58"/>
    <w:lvl w:ilvl="0">
      <w:start w:val="1"/>
      <w:numFmt w:val="decimal"/>
      <w:lvlText w:val="%1."/>
      <w:lvlJc w:val="left"/>
      <w:pPr>
        <w:tabs>
          <w:tab w:val="num" w:pos="360"/>
        </w:tabs>
        <w:ind w:left="360" w:hanging="360"/>
      </w:pPr>
      <w:rPr>
        <w:rFonts w:cs="Times New Roman" w:hint="default"/>
        <w:color w:val="auto"/>
      </w:rPr>
    </w:lvl>
    <w:lvl w:ilvl="1">
      <w:start w:val="1"/>
      <w:numFmt w:val="decimal"/>
      <w:lvlText w:val="2.%2."/>
      <w:lvlJc w:val="left"/>
      <w:pPr>
        <w:tabs>
          <w:tab w:val="num" w:pos="907"/>
        </w:tabs>
        <w:ind w:left="792" w:hanging="432"/>
      </w:pPr>
      <w:rPr>
        <w:rFonts w:cs="Times New Roman" w:hint="default"/>
      </w:rPr>
    </w:lvl>
    <w:lvl w:ilvl="2">
      <w:start w:val="1"/>
      <w:numFmt w:val="decimal"/>
      <w:lvlText w:val="%1.%2.%3."/>
      <w:lvlJc w:val="left"/>
      <w:pPr>
        <w:tabs>
          <w:tab w:val="num" w:pos="2422"/>
        </w:tabs>
        <w:ind w:left="2206" w:hanging="504"/>
      </w:pPr>
      <w:rPr>
        <w:rFonts w:cs="Times New Roman" w:hint="default"/>
        <w:b w:val="0"/>
        <w:sz w:val="24"/>
        <w:szCs w:val="24"/>
      </w:rPr>
    </w:lvl>
    <w:lvl w:ilvl="3">
      <w:start w:val="1"/>
      <w:numFmt w:val="decimal"/>
      <w:lvlText w:val="%1.%2.%3.%4."/>
      <w:lvlJc w:val="left"/>
      <w:pPr>
        <w:tabs>
          <w:tab w:val="num" w:pos="1080"/>
        </w:tabs>
        <w:ind w:left="648" w:hanging="648"/>
      </w:pPr>
      <w:rPr>
        <w:rFonts w:ascii="Times New Roman" w:eastAsia="Arial Unicode MS" w:hAnsi="Times New Roman" w:cs="Times New Roman" w:hint="default"/>
        <w:b w:val="0"/>
      </w:rPr>
    </w:lvl>
    <w:lvl w:ilvl="4">
      <w:start w:val="1"/>
      <w:numFmt w:val="lowerLetter"/>
      <w:lvlText w:val="%5)"/>
      <w:lvlJc w:val="left"/>
      <w:pPr>
        <w:tabs>
          <w:tab w:val="num" w:pos="1800"/>
        </w:tabs>
        <w:ind w:left="1800" w:hanging="360"/>
      </w:pPr>
      <w:rPr>
        <w:rFonts w:cs="Times New Roman" w:hint="default"/>
        <w:b w:val="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53FA74C2"/>
    <w:multiLevelType w:val="multilevel"/>
    <w:tmpl w:val="281C44D8"/>
    <w:lvl w:ilvl="0">
      <w:start w:val="1"/>
      <w:numFmt w:val="upperRoman"/>
      <w:lvlText w:val="%1."/>
      <w:lvlJc w:val="left"/>
      <w:pPr>
        <w:ind w:left="360"/>
      </w:pPr>
      <w:rPr>
        <w:rFonts w:hint="default"/>
      </w:rPr>
    </w:lvl>
    <w:lvl w:ilvl="1">
      <w:start w:val="1"/>
      <w:numFmt w:val="upperRoman"/>
      <w:lvlText w:val="%1.%2."/>
      <w:lvlJc w:val="left"/>
      <w:pPr>
        <w:ind w:left="792" w:firstLine="36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6" w15:restartNumberingAfterBreak="0">
    <w:nsid w:val="642E09E5"/>
    <w:multiLevelType w:val="hybridMultilevel"/>
    <w:tmpl w:val="99FCFD28"/>
    <w:lvl w:ilvl="0" w:tplc="3A88E69E">
      <w:start w:val="1"/>
      <w:numFmt w:val="decimal"/>
      <w:lvlText w:val="%1."/>
      <w:lvlJc w:val="left"/>
      <w:pPr>
        <w:tabs>
          <w:tab w:val="num" w:pos="729"/>
        </w:tabs>
        <w:ind w:left="312"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813429C"/>
    <w:multiLevelType w:val="hybridMultilevel"/>
    <w:tmpl w:val="4234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CA42C9"/>
    <w:multiLevelType w:val="hybridMultilevel"/>
    <w:tmpl w:val="35B4859A"/>
    <w:lvl w:ilvl="0" w:tplc="3A88E69E">
      <w:start w:val="1"/>
      <w:numFmt w:val="decimal"/>
      <w:lvlText w:val="%1."/>
      <w:lvlJc w:val="left"/>
      <w:pPr>
        <w:tabs>
          <w:tab w:val="num" w:pos="729"/>
        </w:tabs>
        <w:ind w:left="312" w:hanging="170"/>
      </w:pPr>
      <w:rPr>
        <w:rFonts w:hint="default"/>
      </w:rPr>
    </w:lvl>
    <w:lvl w:ilvl="1" w:tplc="D01E8A66">
      <w:start w:val="1"/>
      <w:numFmt w:val="decimal"/>
      <w:lvlText w:val="%2."/>
      <w:lvlJc w:val="right"/>
      <w:pPr>
        <w:tabs>
          <w:tab w:val="num" w:pos="1090"/>
        </w:tabs>
        <w:ind w:left="1080"/>
      </w:pPr>
      <w:rPr>
        <w:rFonts w:ascii="Times New Roman" w:hAnsi="Times New Roman" w:cs="Times New Roman" w:hint="default"/>
        <w:b w:val="0"/>
        <w:bCs w:val="0"/>
        <w:i w:val="0"/>
        <w:iCs w:val="0"/>
        <w:color w:val="auto"/>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91E4AB1"/>
    <w:multiLevelType w:val="hybridMultilevel"/>
    <w:tmpl w:val="35B4859A"/>
    <w:lvl w:ilvl="0" w:tplc="3A88E69E">
      <w:start w:val="1"/>
      <w:numFmt w:val="decimal"/>
      <w:lvlText w:val="%1."/>
      <w:lvlJc w:val="left"/>
      <w:pPr>
        <w:tabs>
          <w:tab w:val="num" w:pos="729"/>
        </w:tabs>
        <w:ind w:left="312" w:hanging="170"/>
      </w:pPr>
      <w:rPr>
        <w:rFonts w:hint="default"/>
      </w:rPr>
    </w:lvl>
    <w:lvl w:ilvl="1" w:tplc="D01E8A66">
      <w:start w:val="1"/>
      <w:numFmt w:val="decimal"/>
      <w:lvlText w:val="%2."/>
      <w:lvlJc w:val="right"/>
      <w:pPr>
        <w:tabs>
          <w:tab w:val="num" w:pos="1090"/>
        </w:tabs>
        <w:ind w:left="1080"/>
      </w:pPr>
      <w:rPr>
        <w:rFonts w:ascii="Times New Roman" w:hAnsi="Times New Roman" w:cs="Times New Roman" w:hint="default"/>
        <w:b w:val="0"/>
        <w:bCs w:val="0"/>
        <w:i w:val="0"/>
        <w:iCs w:val="0"/>
        <w:color w:val="auto"/>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A532189"/>
    <w:multiLevelType w:val="hybridMultilevel"/>
    <w:tmpl w:val="70784F4A"/>
    <w:lvl w:ilvl="0" w:tplc="59A0E2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F6F085F"/>
    <w:multiLevelType w:val="hybridMultilevel"/>
    <w:tmpl w:val="90EC1382"/>
    <w:lvl w:ilvl="0" w:tplc="ED1AB29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FDA1CC5"/>
    <w:multiLevelType w:val="hybridMultilevel"/>
    <w:tmpl w:val="C95A19D2"/>
    <w:lvl w:ilvl="0" w:tplc="ED1AB29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21"/>
  </w:num>
  <w:num w:numId="4">
    <w:abstractNumId w:val="22"/>
  </w:num>
  <w:num w:numId="5">
    <w:abstractNumId w:val="4"/>
  </w:num>
  <w:num w:numId="6">
    <w:abstractNumId w:val="19"/>
  </w:num>
  <w:num w:numId="7">
    <w:abstractNumId w:val="3"/>
  </w:num>
  <w:num w:numId="8">
    <w:abstractNumId w:val="0"/>
  </w:num>
  <w:num w:numId="9">
    <w:abstractNumId w:val="12"/>
  </w:num>
  <w:num w:numId="10">
    <w:abstractNumId w:val="11"/>
  </w:num>
  <w:num w:numId="11">
    <w:abstractNumId w:val="9"/>
  </w:num>
  <w:num w:numId="12">
    <w:abstractNumId w:val="17"/>
  </w:num>
  <w:num w:numId="13">
    <w:abstractNumId w:val="6"/>
  </w:num>
  <w:num w:numId="14">
    <w:abstractNumId w:val="10"/>
  </w:num>
  <w:num w:numId="15">
    <w:abstractNumId w:val="3"/>
  </w:num>
  <w:num w:numId="16">
    <w:abstractNumId w:val="8"/>
  </w:num>
  <w:num w:numId="17">
    <w:abstractNumId w:val="20"/>
  </w:num>
  <w:num w:numId="18">
    <w:abstractNumId w:val="16"/>
  </w:num>
  <w:num w:numId="19">
    <w:abstractNumId w:val="13"/>
  </w:num>
  <w:num w:numId="20">
    <w:abstractNumId w:val="3"/>
  </w:num>
  <w:num w:numId="21">
    <w:abstractNumId w:val="3"/>
  </w:num>
  <w:num w:numId="22">
    <w:abstractNumId w:val="14"/>
  </w:num>
  <w:num w:numId="23">
    <w:abstractNumId w:val="1"/>
  </w:num>
  <w:num w:numId="24">
    <w:abstractNumId w:val="2"/>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63"/>
    <w:rsid w:val="00003879"/>
    <w:rsid w:val="0004430B"/>
    <w:rsid w:val="000450A0"/>
    <w:rsid w:val="00050088"/>
    <w:rsid w:val="000945ED"/>
    <w:rsid w:val="000D63A3"/>
    <w:rsid w:val="000F14CF"/>
    <w:rsid w:val="00116CC1"/>
    <w:rsid w:val="00125E13"/>
    <w:rsid w:val="0014201A"/>
    <w:rsid w:val="00167927"/>
    <w:rsid w:val="001C210F"/>
    <w:rsid w:val="00201380"/>
    <w:rsid w:val="00213BEB"/>
    <w:rsid w:val="00240D44"/>
    <w:rsid w:val="002451DF"/>
    <w:rsid w:val="002966B0"/>
    <w:rsid w:val="002F6688"/>
    <w:rsid w:val="0037074E"/>
    <w:rsid w:val="00397D5F"/>
    <w:rsid w:val="003B2DB7"/>
    <w:rsid w:val="003E2EB4"/>
    <w:rsid w:val="004736F0"/>
    <w:rsid w:val="00496C16"/>
    <w:rsid w:val="004B2318"/>
    <w:rsid w:val="004E3EA8"/>
    <w:rsid w:val="004F4A1B"/>
    <w:rsid w:val="00501035"/>
    <w:rsid w:val="00507E2F"/>
    <w:rsid w:val="0053526F"/>
    <w:rsid w:val="0056512A"/>
    <w:rsid w:val="005D1FF2"/>
    <w:rsid w:val="005D55A6"/>
    <w:rsid w:val="00685460"/>
    <w:rsid w:val="006C0771"/>
    <w:rsid w:val="00716122"/>
    <w:rsid w:val="00735850"/>
    <w:rsid w:val="007662C9"/>
    <w:rsid w:val="007804D9"/>
    <w:rsid w:val="00797293"/>
    <w:rsid w:val="007A3C65"/>
    <w:rsid w:val="007D00BA"/>
    <w:rsid w:val="007E330E"/>
    <w:rsid w:val="007F47A2"/>
    <w:rsid w:val="007F4F73"/>
    <w:rsid w:val="008A2C5A"/>
    <w:rsid w:val="008E57DE"/>
    <w:rsid w:val="0094338E"/>
    <w:rsid w:val="00975E92"/>
    <w:rsid w:val="00995C46"/>
    <w:rsid w:val="009C1FE5"/>
    <w:rsid w:val="009D2766"/>
    <w:rsid w:val="009F7563"/>
    <w:rsid w:val="00A22893"/>
    <w:rsid w:val="00A27EC9"/>
    <w:rsid w:val="00A54CA0"/>
    <w:rsid w:val="00A71F33"/>
    <w:rsid w:val="00A829FC"/>
    <w:rsid w:val="00A82A9A"/>
    <w:rsid w:val="00AD69C4"/>
    <w:rsid w:val="00B03DFD"/>
    <w:rsid w:val="00B5533E"/>
    <w:rsid w:val="00BD4544"/>
    <w:rsid w:val="00BE2DF4"/>
    <w:rsid w:val="00BF1C40"/>
    <w:rsid w:val="00BF33AD"/>
    <w:rsid w:val="00C012A1"/>
    <w:rsid w:val="00C02FAB"/>
    <w:rsid w:val="00CA7293"/>
    <w:rsid w:val="00D163AA"/>
    <w:rsid w:val="00D44EE9"/>
    <w:rsid w:val="00D5070A"/>
    <w:rsid w:val="00D51909"/>
    <w:rsid w:val="00DA10F7"/>
    <w:rsid w:val="00DA5081"/>
    <w:rsid w:val="00E00F51"/>
    <w:rsid w:val="00E03310"/>
    <w:rsid w:val="00E601F5"/>
    <w:rsid w:val="00E64BAE"/>
    <w:rsid w:val="00EE4681"/>
    <w:rsid w:val="00F07F67"/>
    <w:rsid w:val="00F659EC"/>
    <w:rsid w:val="00F834BF"/>
    <w:rsid w:val="00F862D7"/>
    <w:rsid w:val="00F91579"/>
    <w:rsid w:val="00FA6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7F5F"/>
  <w15:chartTrackingRefBased/>
  <w15:docId w15:val="{BAA62F15-A0D9-482B-9559-FA2FD453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563"/>
    <w:pPr>
      <w:spacing w:after="200" w:line="276" w:lineRule="auto"/>
    </w:pPr>
    <w:rPr>
      <w:rFonts w:ascii="Times New Roman" w:eastAsia="Times New Roman" w:hAnsi="Times New Roman" w:cs="Times New Roman"/>
      <w:color w:val="000000"/>
      <w:lang w:eastAsia="pl-PL"/>
    </w:rPr>
  </w:style>
  <w:style w:type="paragraph" w:styleId="Nagwek1">
    <w:name w:val="heading 1"/>
    <w:basedOn w:val="Normalny"/>
    <w:next w:val="Normalny"/>
    <w:link w:val="Nagwek1Znak"/>
    <w:uiPriority w:val="99"/>
    <w:qFormat/>
    <w:rsid w:val="009F7563"/>
    <w:pPr>
      <w:keepNext/>
      <w:keepLines/>
      <w:numPr>
        <w:numId w:val="7"/>
      </w:numPr>
      <w:spacing w:before="360" w:after="0" w:line="240" w:lineRule="auto"/>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9F7563"/>
    <w:pPr>
      <w:keepNext/>
      <w:keepLines/>
      <w:numPr>
        <w:ilvl w:val="1"/>
        <w:numId w:val="7"/>
      </w:numPr>
      <w:spacing w:before="120" w:after="0" w:line="240" w:lineRule="auto"/>
      <w:jc w:val="both"/>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9F7563"/>
    <w:pPr>
      <w:keepNext/>
      <w:keepLines/>
      <w:numPr>
        <w:ilvl w:val="2"/>
        <w:numId w:val="7"/>
      </w:numPr>
      <w:spacing w:before="20" w:after="0" w:line="240" w:lineRule="auto"/>
      <w:jc w:val="both"/>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9F7563"/>
    <w:pPr>
      <w:keepNext/>
      <w:keepLines/>
      <w:numPr>
        <w:ilvl w:val="3"/>
        <w:numId w:val="7"/>
      </w:numPr>
      <w:spacing w:before="200" w:after="0" w:line="264" w:lineRule="auto"/>
      <w:jc w:val="both"/>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9F7563"/>
    <w:pPr>
      <w:keepNext/>
      <w:keepLines/>
      <w:numPr>
        <w:ilvl w:val="4"/>
        <w:numId w:val="7"/>
      </w:numPr>
      <w:spacing w:before="200" w:after="0" w:line="264" w:lineRule="auto"/>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9F7563"/>
    <w:pPr>
      <w:keepNext/>
      <w:keepLines/>
      <w:numPr>
        <w:ilvl w:val="5"/>
        <w:numId w:val="7"/>
      </w:numPr>
      <w:spacing w:before="200" w:after="0" w:line="264" w:lineRule="auto"/>
      <w:outlineLvl w:val="5"/>
    </w:pPr>
    <w:rPr>
      <w:rFonts w:ascii="Calibri" w:hAnsi="Calibri" w:cs="Calibri"/>
      <w:b/>
      <w:bCs/>
      <w:sz w:val="20"/>
      <w:szCs w:val="20"/>
    </w:rPr>
  </w:style>
  <w:style w:type="paragraph" w:styleId="Nagwek7">
    <w:name w:val="heading 7"/>
    <w:basedOn w:val="Normalny"/>
    <w:next w:val="Normalny"/>
    <w:link w:val="Nagwek7Znak"/>
    <w:uiPriority w:val="99"/>
    <w:qFormat/>
    <w:rsid w:val="009F7563"/>
    <w:pPr>
      <w:numPr>
        <w:ilvl w:val="6"/>
        <w:numId w:val="7"/>
      </w:num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9F7563"/>
    <w:pPr>
      <w:numPr>
        <w:ilvl w:val="7"/>
        <w:numId w:val="7"/>
      </w:numPr>
      <w:spacing w:before="240" w:after="60"/>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9F7563"/>
    <w:pPr>
      <w:numPr>
        <w:ilvl w:val="8"/>
        <w:numId w:val="7"/>
      </w:numPr>
      <w:spacing w:before="240" w:after="60"/>
      <w:outlineLvl w:val="8"/>
    </w:pPr>
    <w:rPr>
      <w:rFonts w:ascii="Calibri Light" w:hAnsi="Calibri Light" w:cs="Calibri Ligh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7563"/>
    <w:rPr>
      <w:rFonts w:ascii="Cambria" w:eastAsia="Times New Roman" w:hAnsi="Cambria" w:cs="Cambria"/>
      <w:b/>
      <w:bCs/>
      <w:color w:val="000000"/>
      <w:kern w:val="32"/>
      <w:sz w:val="32"/>
      <w:szCs w:val="32"/>
      <w:lang w:eastAsia="pl-PL"/>
    </w:rPr>
  </w:style>
  <w:style w:type="character" w:customStyle="1" w:styleId="Nagwek2Znak">
    <w:name w:val="Nagłówek 2 Znak"/>
    <w:basedOn w:val="Domylnaczcionkaakapitu"/>
    <w:link w:val="Nagwek2"/>
    <w:uiPriority w:val="99"/>
    <w:rsid w:val="009F7563"/>
    <w:rPr>
      <w:rFonts w:ascii="Cambria" w:eastAsia="Times New Roman" w:hAnsi="Cambria" w:cs="Cambria"/>
      <w:b/>
      <w:bCs/>
      <w:i/>
      <w:iCs/>
      <w:color w:val="000000"/>
      <w:sz w:val="28"/>
      <w:szCs w:val="28"/>
      <w:lang w:eastAsia="pl-PL"/>
    </w:rPr>
  </w:style>
  <w:style w:type="character" w:customStyle="1" w:styleId="Nagwek3Znak">
    <w:name w:val="Nagłówek 3 Znak"/>
    <w:basedOn w:val="Domylnaczcionkaakapitu"/>
    <w:link w:val="Nagwek3"/>
    <w:uiPriority w:val="99"/>
    <w:rsid w:val="009F7563"/>
    <w:rPr>
      <w:rFonts w:ascii="Cambria" w:eastAsia="Times New Roman" w:hAnsi="Cambria" w:cs="Cambria"/>
      <w:b/>
      <w:bCs/>
      <w:color w:val="000000"/>
      <w:sz w:val="26"/>
      <w:szCs w:val="26"/>
      <w:lang w:eastAsia="pl-PL"/>
    </w:rPr>
  </w:style>
  <w:style w:type="character" w:customStyle="1" w:styleId="Nagwek4Znak">
    <w:name w:val="Nagłówek 4 Znak"/>
    <w:basedOn w:val="Domylnaczcionkaakapitu"/>
    <w:link w:val="Nagwek4"/>
    <w:uiPriority w:val="99"/>
    <w:rsid w:val="009F7563"/>
    <w:rPr>
      <w:rFonts w:ascii="Calibri" w:eastAsia="Times New Roman" w:hAnsi="Calibri" w:cs="Calibri"/>
      <w:b/>
      <w:bCs/>
      <w:color w:val="000000"/>
      <w:sz w:val="28"/>
      <w:szCs w:val="28"/>
      <w:lang w:eastAsia="pl-PL"/>
    </w:rPr>
  </w:style>
  <w:style w:type="character" w:customStyle="1" w:styleId="Nagwek5Znak">
    <w:name w:val="Nagłówek 5 Znak"/>
    <w:basedOn w:val="Domylnaczcionkaakapitu"/>
    <w:link w:val="Nagwek5"/>
    <w:uiPriority w:val="99"/>
    <w:rsid w:val="009F7563"/>
    <w:rPr>
      <w:rFonts w:ascii="Calibri" w:eastAsia="Times New Roman" w:hAnsi="Calibri" w:cs="Calibri"/>
      <w:b/>
      <w:bCs/>
      <w:i/>
      <w:iCs/>
      <w:color w:val="000000"/>
      <w:sz w:val="26"/>
      <w:szCs w:val="26"/>
      <w:lang w:eastAsia="pl-PL"/>
    </w:rPr>
  </w:style>
  <w:style w:type="character" w:customStyle="1" w:styleId="Nagwek6Znak">
    <w:name w:val="Nagłówek 6 Znak"/>
    <w:basedOn w:val="Domylnaczcionkaakapitu"/>
    <w:link w:val="Nagwek6"/>
    <w:uiPriority w:val="99"/>
    <w:rsid w:val="009F7563"/>
    <w:rPr>
      <w:rFonts w:ascii="Calibri" w:eastAsia="Times New Roman" w:hAnsi="Calibri" w:cs="Calibri"/>
      <w:b/>
      <w:bCs/>
      <w:color w:val="000000"/>
      <w:sz w:val="20"/>
      <w:szCs w:val="20"/>
      <w:lang w:eastAsia="pl-PL"/>
    </w:rPr>
  </w:style>
  <w:style w:type="character" w:customStyle="1" w:styleId="Nagwek7Znak">
    <w:name w:val="Nagłówek 7 Znak"/>
    <w:basedOn w:val="Domylnaczcionkaakapitu"/>
    <w:link w:val="Nagwek7"/>
    <w:uiPriority w:val="99"/>
    <w:rsid w:val="009F7563"/>
    <w:rPr>
      <w:rFonts w:ascii="Calibri" w:eastAsia="Times New Roman" w:hAnsi="Calibri" w:cs="Calibri"/>
      <w:color w:val="000000"/>
      <w:sz w:val="24"/>
      <w:szCs w:val="24"/>
      <w:lang w:eastAsia="pl-PL"/>
    </w:rPr>
  </w:style>
  <w:style w:type="character" w:customStyle="1" w:styleId="Nagwek8Znak">
    <w:name w:val="Nagłówek 8 Znak"/>
    <w:basedOn w:val="Domylnaczcionkaakapitu"/>
    <w:link w:val="Nagwek8"/>
    <w:uiPriority w:val="99"/>
    <w:rsid w:val="009F7563"/>
    <w:rPr>
      <w:rFonts w:ascii="Calibri" w:eastAsia="Times New Roman" w:hAnsi="Calibri" w:cs="Calibri"/>
      <w:i/>
      <w:iCs/>
      <w:color w:val="000000"/>
      <w:sz w:val="24"/>
      <w:szCs w:val="24"/>
      <w:lang w:eastAsia="pl-PL"/>
    </w:rPr>
  </w:style>
  <w:style w:type="character" w:customStyle="1" w:styleId="Nagwek9Znak">
    <w:name w:val="Nagłówek 9 Znak"/>
    <w:basedOn w:val="Domylnaczcionkaakapitu"/>
    <w:link w:val="Nagwek9"/>
    <w:uiPriority w:val="99"/>
    <w:rsid w:val="009F7563"/>
    <w:rPr>
      <w:rFonts w:ascii="Calibri Light" w:eastAsia="Times New Roman" w:hAnsi="Calibri Light" w:cs="Calibri Light"/>
      <w:color w:val="000000"/>
      <w:lang w:eastAsia="pl-PL"/>
    </w:rPr>
  </w:style>
  <w:style w:type="paragraph" w:customStyle="1" w:styleId="Akapitzlist1">
    <w:name w:val="Akapit z listą1"/>
    <w:basedOn w:val="Normalny"/>
    <w:uiPriority w:val="99"/>
    <w:rsid w:val="009F7563"/>
    <w:pPr>
      <w:ind w:left="720"/>
      <w:contextualSpacing/>
    </w:pPr>
  </w:style>
  <w:style w:type="character" w:styleId="Hipercze">
    <w:name w:val="Hyperlink"/>
    <w:rsid w:val="003E2EB4"/>
    <w:rPr>
      <w:color w:val="0000FF"/>
      <w:u w:val="single"/>
    </w:rPr>
  </w:style>
  <w:style w:type="paragraph" w:styleId="Tekstdymka">
    <w:name w:val="Balloon Text"/>
    <w:basedOn w:val="Normalny"/>
    <w:link w:val="TekstdymkaZnak"/>
    <w:uiPriority w:val="99"/>
    <w:semiHidden/>
    <w:unhideWhenUsed/>
    <w:rsid w:val="000038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3879"/>
    <w:rPr>
      <w:rFonts w:ascii="Segoe UI" w:eastAsia="Times New Roman" w:hAnsi="Segoe UI" w:cs="Segoe UI"/>
      <w:color w:val="000000"/>
      <w:sz w:val="18"/>
      <w:szCs w:val="18"/>
      <w:lang w:eastAsia="pl-PL"/>
    </w:rPr>
  </w:style>
  <w:style w:type="character" w:styleId="Nierozpoznanawzmianka">
    <w:name w:val="Unresolved Mention"/>
    <w:basedOn w:val="Domylnaczcionkaakapitu"/>
    <w:uiPriority w:val="99"/>
    <w:semiHidden/>
    <w:unhideWhenUsed/>
    <w:rsid w:val="00E00F51"/>
    <w:rPr>
      <w:color w:val="605E5C"/>
      <w:shd w:val="clear" w:color="auto" w:fill="E1DFDD"/>
    </w:rPr>
  </w:style>
  <w:style w:type="paragraph" w:styleId="Akapitzlist">
    <w:name w:val="List Paragraph"/>
    <w:basedOn w:val="Normalny"/>
    <w:uiPriority w:val="34"/>
    <w:qFormat/>
    <w:rsid w:val="00501035"/>
    <w:pPr>
      <w:spacing w:after="0" w:line="240" w:lineRule="auto"/>
      <w:ind w:left="720"/>
      <w:contextualSpacing/>
    </w:pPr>
    <w:rPr>
      <w:color w:val="auto"/>
      <w:sz w:val="24"/>
      <w:szCs w:val="24"/>
    </w:rPr>
  </w:style>
  <w:style w:type="paragraph" w:styleId="Nagwek">
    <w:name w:val="header"/>
    <w:basedOn w:val="Normalny"/>
    <w:link w:val="NagwekZnak"/>
    <w:uiPriority w:val="99"/>
    <w:unhideWhenUsed/>
    <w:rsid w:val="00507E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7E2F"/>
    <w:rPr>
      <w:rFonts w:ascii="Times New Roman" w:eastAsia="Times New Roman" w:hAnsi="Times New Roman" w:cs="Times New Roman"/>
      <w:color w:val="000000"/>
      <w:lang w:eastAsia="pl-PL"/>
    </w:rPr>
  </w:style>
  <w:style w:type="paragraph" w:styleId="Stopka">
    <w:name w:val="footer"/>
    <w:basedOn w:val="Normalny"/>
    <w:link w:val="StopkaZnak"/>
    <w:uiPriority w:val="99"/>
    <w:unhideWhenUsed/>
    <w:rsid w:val="00507E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7E2F"/>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0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8A7B7-AF3C-408F-94CA-B876D307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3147</Words>
  <Characters>18882</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Brzozowski</dc:creator>
  <cp:keywords/>
  <dc:description/>
  <cp:lastModifiedBy>Krzysztof Grabarczyk</cp:lastModifiedBy>
  <cp:revision>2</cp:revision>
  <cp:lastPrinted>2019-09-26T08:03:00Z</cp:lastPrinted>
  <dcterms:created xsi:type="dcterms:W3CDTF">2021-06-17T08:00:00Z</dcterms:created>
  <dcterms:modified xsi:type="dcterms:W3CDTF">2021-06-17T08:00:00Z</dcterms:modified>
</cp:coreProperties>
</file>