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120DB0EB"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AD40FA">
        <w:rPr>
          <w:rFonts w:asciiTheme="minorHAnsi" w:eastAsiaTheme="majorEastAsia" w:hAnsiTheme="minorHAnsi" w:cstheme="minorHAnsi"/>
          <w:b/>
          <w:color w:val="002060"/>
          <w:lang w:eastAsia="en-US"/>
        </w:rPr>
        <w:t>.</w:t>
      </w:r>
      <w:r w:rsidR="00F17774">
        <w:rPr>
          <w:rFonts w:asciiTheme="minorHAnsi" w:eastAsiaTheme="majorEastAsia" w:hAnsiTheme="minorHAnsi" w:cstheme="minorHAnsi"/>
          <w:b/>
          <w:color w:val="002060"/>
          <w:lang w:eastAsia="en-US"/>
        </w:rPr>
        <w:t>1</w:t>
      </w:r>
      <w:r w:rsidR="003C01D0">
        <w:rPr>
          <w:rFonts w:asciiTheme="minorHAnsi" w:eastAsiaTheme="majorEastAsia" w:hAnsiTheme="minorHAnsi" w:cstheme="minorHAnsi"/>
          <w:b/>
          <w:color w:val="002060"/>
          <w:lang w:eastAsia="en-US"/>
        </w:rPr>
        <w:t>2</w:t>
      </w:r>
      <w:r w:rsidR="00AD40FA">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w:t>
      </w:r>
      <w:r w:rsidR="00F17774">
        <w:rPr>
          <w:rFonts w:asciiTheme="minorHAnsi" w:eastAsiaTheme="majorEastAsia" w:hAnsiTheme="minorHAnsi" w:cstheme="minorHAnsi"/>
          <w:b/>
          <w:color w:val="002060"/>
          <w:lang w:eastAsia="en-US"/>
        </w:rPr>
        <w:t>3</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885A95">
      <w:pPr>
        <w:jc w:val="center"/>
        <w:rPr>
          <w:rFonts w:asciiTheme="minorHAnsi" w:eastAsiaTheme="majorEastAsia" w:hAnsiTheme="minorHAnsi" w:cstheme="minorHAnsi"/>
          <w:b/>
          <w:color w:val="002060"/>
          <w:lang w:eastAsia="en-US"/>
        </w:rPr>
      </w:pPr>
    </w:p>
    <w:p w14:paraId="657AD829" w14:textId="6B707F4D" w:rsidR="002046DF" w:rsidRPr="00A4709B" w:rsidRDefault="003C01D0" w:rsidP="000E5E3B">
      <w:pPr>
        <w:jc w:val="center"/>
        <w:rPr>
          <w:rFonts w:asciiTheme="minorHAnsi" w:eastAsiaTheme="majorEastAsia" w:hAnsiTheme="minorHAnsi" w:cstheme="minorHAnsi"/>
          <w:b/>
          <w:sz w:val="32"/>
          <w:szCs w:val="32"/>
          <w:lang w:eastAsia="en-US"/>
        </w:rPr>
      </w:pPr>
      <w:bookmarkStart w:id="0" w:name="_Hlk135892470"/>
      <w:r w:rsidRPr="003C01D0">
        <w:rPr>
          <w:rFonts w:asciiTheme="minorHAnsi" w:eastAsiaTheme="majorEastAsia" w:hAnsiTheme="minorHAnsi" w:cstheme="minorHAnsi"/>
          <w:b/>
          <w:color w:val="002060"/>
          <w:sz w:val="32"/>
          <w:szCs w:val="32"/>
          <w:lang w:eastAsia="en-US"/>
        </w:rPr>
        <w:t xml:space="preserve">Budowa oświetlenia ulicznego w ul. Jaśminowej w Komornikach </w:t>
      </w:r>
      <w:r>
        <w:rPr>
          <w:rFonts w:asciiTheme="minorHAnsi" w:eastAsiaTheme="majorEastAsia" w:hAnsiTheme="minorHAnsi" w:cstheme="minorHAnsi"/>
          <w:b/>
          <w:color w:val="002060"/>
          <w:sz w:val="32"/>
          <w:szCs w:val="32"/>
          <w:lang w:eastAsia="en-US"/>
        </w:rPr>
        <w:br/>
      </w:r>
      <w:r w:rsidRPr="003C01D0">
        <w:rPr>
          <w:rFonts w:asciiTheme="minorHAnsi" w:eastAsiaTheme="majorEastAsia" w:hAnsiTheme="minorHAnsi" w:cstheme="minorHAnsi"/>
          <w:b/>
          <w:color w:val="002060"/>
          <w:sz w:val="32"/>
          <w:szCs w:val="32"/>
          <w:lang w:eastAsia="en-US"/>
        </w:rPr>
        <w:t>i w ul. Aroniowej w Plewiskach</w:t>
      </w:r>
    </w:p>
    <w:bookmarkEnd w:id="0"/>
    <w:p w14:paraId="5B60F363" w14:textId="77777777" w:rsidR="00C240C9" w:rsidRPr="00A4709B" w:rsidRDefault="00C240C9" w:rsidP="000E5E3B">
      <w:pPr>
        <w:jc w:val="center"/>
        <w:rPr>
          <w:rFonts w:asciiTheme="minorHAnsi" w:eastAsiaTheme="majorEastAsia" w:hAnsiTheme="minorHAnsi" w:cstheme="minorHAnsi"/>
          <w:b/>
          <w:lang w:eastAsia="en-US"/>
        </w:rPr>
      </w:pPr>
    </w:p>
    <w:p w14:paraId="689BE151" w14:textId="668F5657" w:rsidR="00316089" w:rsidRPr="00A4709B" w:rsidRDefault="000C0B0D" w:rsidP="000C0B0D">
      <w:pPr>
        <w:rPr>
          <w:rFonts w:asciiTheme="minorHAnsi" w:eastAsiaTheme="majorEastAsia" w:hAnsiTheme="minorHAnsi" w:cstheme="minorHAnsi"/>
          <w:b/>
          <w:lang w:eastAsia="en-US"/>
        </w:rPr>
      </w:pPr>
      <w:r w:rsidRPr="00A4709B">
        <w:rPr>
          <w:rFonts w:asciiTheme="minorHAnsi" w:eastAsiaTheme="majorEastAsia" w:hAnsiTheme="minorHAnsi" w:cstheme="minorHAnsi"/>
          <w:b/>
          <w:lang w:eastAsia="en-US"/>
        </w:rPr>
        <w:t xml:space="preserve">Adres strony internetowej prowadzonego postępowania: </w:t>
      </w:r>
      <w:r w:rsidR="00D82571" w:rsidRPr="00A4709B">
        <w:rPr>
          <w:rFonts w:asciiTheme="minorHAnsi" w:eastAsiaTheme="majorEastAsia" w:hAnsiTheme="minorHAnsi" w:cstheme="minorHAnsi"/>
          <w:b/>
          <w:lang w:eastAsia="en-US"/>
        </w:rPr>
        <w:t>https://platformazakupowa.pl/transakcja/</w:t>
      </w:r>
      <w:r w:rsidR="00D908C8" w:rsidRPr="00D908C8">
        <w:rPr>
          <w:rFonts w:asciiTheme="minorHAnsi" w:eastAsiaTheme="majorEastAsia" w:hAnsiTheme="minorHAnsi" w:cstheme="minorHAnsi"/>
          <w:b/>
          <w:lang w:eastAsia="en-US"/>
        </w:rPr>
        <w:t>771818</w:t>
      </w:r>
    </w:p>
    <w:p w14:paraId="0B2B4A59" w14:textId="77777777" w:rsidR="00D82571" w:rsidRPr="00A867FB" w:rsidRDefault="00D82571" w:rsidP="000C0B0D">
      <w:pPr>
        <w:rPr>
          <w:rFonts w:asciiTheme="minorHAnsi" w:eastAsiaTheme="majorEastAsia" w:hAnsiTheme="minorHAnsi" w:cstheme="minorHAnsi"/>
          <w:b/>
          <w:lang w:eastAsia="en-US"/>
        </w:rPr>
      </w:pPr>
    </w:p>
    <w:p w14:paraId="44804B41" w14:textId="49CD143B" w:rsidR="000C0B0D"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5B8E0A2D" w14:textId="77777777" w:rsidR="00027478" w:rsidRPr="00A867FB" w:rsidRDefault="00027478" w:rsidP="00C63EEA">
      <w:pPr>
        <w:jc w:val="both"/>
        <w:rPr>
          <w:rFonts w:asciiTheme="minorHAnsi" w:hAnsiTheme="minorHAnsi" w:cstheme="minorHAnsi"/>
          <w:color w:val="333333"/>
          <w:shd w:val="clear" w:color="auto" w:fill="FFFFFF"/>
        </w:rPr>
      </w:pP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35500850" w14:textId="6EC099DF" w:rsidR="000C0B0D" w:rsidRPr="00A867FB" w:rsidRDefault="000A5160" w:rsidP="000C0B0D">
      <w:pPr>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00E05CF6" w:rsidRPr="00E05CF6">
        <w:rPr>
          <w:rFonts w:asciiTheme="minorHAnsi" w:eastAsiaTheme="majorEastAsia" w:hAnsiTheme="minorHAnsi" w:cstheme="minorHAnsi"/>
          <w:bCs/>
          <w:lang w:eastAsia="en-US"/>
        </w:rPr>
        <w:t xml:space="preserve">(Dz.U. z 2022 r., poz. 1710 ze zm.), </w:t>
      </w:r>
      <w:r w:rsidRPr="000A5160">
        <w:rPr>
          <w:rFonts w:asciiTheme="minorHAnsi" w:eastAsiaTheme="majorEastAsia" w:hAnsiTheme="minorHAnsi" w:cstheme="minorHAnsi"/>
          <w:bCs/>
          <w:lang w:eastAsia="en-US"/>
        </w:rPr>
        <w:t>zwanej dalej ustawą Pzp</w:t>
      </w:r>
    </w:p>
    <w:p w14:paraId="5F807FE6" w14:textId="77777777" w:rsidR="000C0B0D" w:rsidRPr="00A867FB" w:rsidRDefault="000C0B0D" w:rsidP="000C0B0D">
      <w:pPr>
        <w:jc w:val="both"/>
        <w:rPr>
          <w:rFonts w:asciiTheme="minorHAnsi" w:eastAsiaTheme="majorEastAsia" w:hAnsiTheme="minorHAnsi" w:cstheme="minorHAnsi"/>
          <w:lang w:eastAsia="en-US"/>
        </w:rPr>
      </w:pPr>
    </w:p>
    <w:p w14:paraId="0561E05C" w14:textId="16E8E31F" w:rsidR="00D27ADD" w:rsidRDefault="00D27ADD" w:rsidP="000C0B0D">
      <w:pPr>
        <w:jc w:val="both"/>
        <w:rPr>
          <w:rFonts w:asciiTheme="minorHAnsi" w:eastAsiaTheme="majorEastAsia" w:hAnsiTheme="minorHAnsi" w:cstheme="minorHAnsi"/>
          <w:lang w:eastAsia="en-US"/>
        </w:rPr>
      </w:pPr>
    </w:p>
    <w:p w14:paraId="42CD3499" w14:textId="0AAA0771" w:rsidR="00835C6D" w:rsidRDefault="00835C6D" w:rsidP="000C0B0D">
      <w:pPr>
        <w:jc w:val="both"/>
        <w:rPr>
          <w:rFonts w:asciiTheme="minorHAnsi" w:eastAsiaTheme="majorEastAsia" w:hAnsiTheme="minorHAnsi" w:cstheme="minorHAnsi"/>
          <w:lang w:eastAsia="en-US"/>
        </w:rPr>
      </w:pPr>
    </w:p>
    <w:p w14:paraId="37EC352C" w14:textId="7D4821B3" w:rsidR="00EF7F27" w:rsidRDefault="00EF7F27" w:rsidP="000C0B0D">
      <w:pPr>
        <w:jc w:val="both"/>
        <w:rPr>
          <w:rFonts w:asciiTheme="minorHAnsi" w:eastAsiaTheme="majorEastAsia" w:hAnsiTheme="minorHAnsi" w:cstheme="minorHAnsi"/>
          <w:lang w:eastAsia="en-US"/>
        </w:rPr>
      </w:pPr>
    </w:p>
    <w:p w14:paraId="5341C78A" w14:textId="77777777" w:rsidR="008609DC" w:rsidRDefault="008609DC" w:rsidP="000C0B0D">
      <w:pPr>
        <w:jc w:val="both"/>
        <w:rPr>
          <w:rFonts w:asciiTheme="minorHAnsi" w:eastAsiaTheme="majorEastAsia" w:hAnsiTheme="minorHAnsi" w:cstheme="minorHAnsi"/>
          <w:lang w:eastAsia="en-US"/>
        </w:rPr>
      </w:pPr>
    </w:p>
    <w:p w14:paraId="209D3CED" w14:textId="40B3BFC7" w:rsidR="00D27ADD" w:rsidRDefault="00D27ADD" w:rsidP="000C0B0D">
      <w:pPr>
        <w:jc w:val="both"/>
        <w:rPr>
          <w:rFonts w:asciiTheme="minorHAnsi" w:eastAsiaTheme="majorEastAsia" w:hAnsiTheme="minorHAnsi" w:cstheme="minorHAnsi"/>
          <w:lang w:eastAsia="en-US"/>
        </w:rPr>
      </w:pPr>
    </w:p>
    <w:p w14:paraId="4AD0FC23" w14:textId="4E65ADC5" w:rsidR="00647BCB" w:rsidRDefault="00647BCB" w:rsidP="000C0B0D">
      <w:pPr>
        <w:jc w:val="both"/>
        <w:rPr>
          <w:rFonts w:asciiTheme="minorHAnsi" w:eastAsiaTheme="majorEastAsia" w:hAnsiTheme="minorHAnsi" w:cstheme="minorHAnsi"/>
          <w:lang w:eastAsia="en-US"/>
        </w:rPr>
      </w:pPr>
    </w:p>
    <w:p w14:paraId="2DC83D5A" w14:textId="75E676EA" w:rsidR="00647BCB" w:rsidRDefault="00647BCB" w:rsidP="000C0B0D">
      <w:pPr>
        <w:jc w:val="both"/>
        <w:rPr>
          <w:rFonts w:asciiTheme="minorHAnsi" w:eastAsiaTheme="majorEastAsia" w:hAnsiTheme="minorHAnsi" w:cstheme="minorHAnsi"/>
          <w:lang w:eastAsia="en-US"/>
        </w:rPr>
      </w:pPr>
    </w:p>
    <w:p w14:paraId="45F699D4" w14:textId="77777777" w:rsidR="00647BCB" w:rsidRDefault="00647BCB" w:rsidP="000C0B0D">
      <w:pPr>
        <w:jc w:val="both"/>
        <w:rPr>
          <w:rFonts w:asciiTheme="minorHAnsi" w:eastAsiaTheme="majorEastAsia" w:hAnsiTheme="minorHAnsi" w:cstheme="minorHAnsi"/>
          <w:lang w:eastAsia="en-US"/>
        </w:rPr>
      </w:pPr>
    </w:p>
    <w:p w14:paraId="18A50F2C" w14:textId="77777777" w:rsidR="00D27ADD" w:rsidRPr="00A867FB" w:rsidRDefault="00D27AD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0E22A281" w14:textId="19E844F0" w:rsidR="00F17774" w:rsidRDefault="00F17774" w:rsidP="000C0B0D">
      <w:pPr>
        <w:spacing w:after="200" w:line="252" w:lineRule="auto"/>
        <w:jc w:val="center"/>
        <w:rPr>
          <w:rFonts w:asciiTheme="minorHAnsi" w:eastAsiaTheme="majorEastAsia" w:hAnsiTheme="minorHAnsi" w:cstheme="minorHAnsi"/>
          <w:bCs/>
          <w:lang w:eastAsia="en-US"/>
        </w:rPr>
      </w:pPr>
      <w:r w:rsidRPr="00F17774">
        <w:rPr>
          <w:rFonts w:asciiTheme="minorHAnsi" w:eastAsiaTheme="majorEastAsia" w:hAnsiTheme="minorHAnsi" w:cstheme="minorHAnsi"/>
          <w:bCs/>
          <w:lang w:eastAsia="en-US"/>
        </w:rPr>
        <w:t>Komorniki,</w:t>
      </w:r>
      <w:r w:rsidR="003C01D0">
        <w:rPr>
          <w:rFonts w:asciiTheme="minorHAnsi" w:eastAsiaTheme="majorEastAsia" w:hAnsiTheme="minorHAnsi" w:cstheme="minorHAnsi"/>
          <w:bCs/>
          <w:lang w:eastAsia="en-US"/>
        </w:rPr>
        <w:t xml:space="preserve"> 25 maja</w:t>
      </w:r>
      <w:r w:rsidRPr="00F17774">
        <w:rPr>
          <w:rFonts w:asciiTheme="minorHAnsi" w:eastAsiaTheme="majorEastAsia" w:hAnsiTheme="minorHAnsi" w:cstheme="minorHAnsi"/>
          <w:bCs/>
          <w:lang w:eastAsia="en-US"/>
        </w:rPr>
        <w:t xml:space="preserve"> 2023 roku</w:t>
      </w:r>
    </w:p>
    <w:p w14:paraId="0B4BA555" w14:textId="47B53798"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12563655" w14:textId="77777777" w:rsidR="00027478" w:rsidRPr="00574D86" w:rsidRDefault="00027478" w:rsidP="000C0B0D">
      <w:pPr>
        <w:spacing w:after="200" w:line="252" w:lineRule="auto"/>
        <w:jc w:val="center"/>
        <w:rPr>
          <w:rFonts w:asciiTheme="minorHAnsi" w:eastAsiaTheme="majorEastAsia" w:hAnsiTheme="minorHAnsi" w:cstheme="minorHAnsi"/>
          <w:b/>
          <w:sz w:val="32"/>
          <w:szCs w:val="32"/>
          <w:lang w:eastAsia="en-US"/>
        </w:rPr>
      </w:pPr>
    </w:p>
    <w:p w14:paraId="3BC884B1" w14:textId="066854B6" w:rsidR="00443950" w:rsidRDefault="0044395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08F67B10" w:rsidR="00C97B65" w:rsidRDefault="00C97B65" w:rsidP="00C97B65">
      <w:pPr>
        <w:spacing w:after="200" w:line="252" w:lineRule="auto"/>
        <w:jc w:val="both"/>
        <w:rPr>
          <w:rFonts w:asciiTheme="minorHAnsi" w:eastAsiaTheme="majorEastAsia" w:hAnsiTheme="minorHAnsi" w:cstheme="minorHAnsi"/>
          <w:bCs/>
          <w:sz w:val="26"/>
          <w:szCs w:val="26"/>
          <w:lang w:eastAsia="en-US"/>
        </w:rPr>
      </w:pPr>
    </w:p>
    <w:p w14:paraId="72DBD6F9" w14:textId="77777777" w:rsidR="00684DA3" w:rsidRDefault="00684DA3" w:rsidP="00C97B65">
      <w:pPr>
        <w:spacing w:after="200" w:line="252" w:lineRule="auto"/>
        <w:jc w:val="both"/>
        <w:rPr>
          <w:rFonts w:asciiTheme="minorHAnsi" w:eastAsiaTheme="majorEastAsia" w:hAnsiTheme="minorHAnsi" w:cstheme="minorHAnsi"/>
          <w:bCs/>
          <w:sz w:val="26"/>
          <w:szCs w:val="26"/>
          <w:lang w:eastAsia="en-US"/>
        </w:rPr>
      </w:pPr>
    </w:p>
    <w:p w14:paraId="168DC19B" w14:textId="4D847BE1" w:rsidR="000C0B0D" w:rsidRDefault="00F821FE" w:rsidP="004D229D">
      <w:pPr>
        <w:pStyle w:val="Akapitzlist"/>
        <w:numPr>
          <w:ilvl w:val="0"/>
          <w:numId w:val="25"/>
        </w:numPr>
        <w:spacing w:line="252" w:lineRule="auto"/>
        <w:ind w:left="284" w:hanging="284"/>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55CB251C" w14:textId="355818B1" w:rsidR="00F821FE" w:rsidRDefault="000D7ED2" w:rsidP="000D7ED2">
      <w:pPr>
        <w:spacing w:before="120" w:after="120" w:line="269" w:lineRule="auto"/>
        <w:contextualSpacing/>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 xml:space="preserve">Postępowanie o udzielenie zamówienia publicznego prowadzone jest w trybie podstawowym,  o którym mowa w art. 275 pkt 1 ustawy z 11 września 2019 r. – Prawo zamówień publicznych </w:t>
      </w:r>
      <w:r w:rsidR="00E05CF6" w:rsidRPr="00E05CF6">
        <w:rPr>
          <w:rFonts w:asciiTheme="minorHAnsi" w:eastAsiaTheme="majorEastAsia" w:hAnsiTheme="minorHAnsi" w:cstheme="minorHAnsi"/>
          <w:lang w:eastAsia="en-US"/>
        </w:rPr>
        <w:t>(Dz.U. z 2022 r., poz. 1710 ze zm.)</w:t>
      </w:r>
      <w:r w:rsidR="00E05CF6">
        <w:rPr>
          <w:rFonts w:asciiTheme="minorHAnsi" w:eastAsiaTheme="majorEastAsia" w:hAnsiTheme="minorHAnsi" w:cstheme="minorHAnsi"/>
          <w:lang w:eastAsia="en-US"/>
        </w:rPr>
        <w:t>.</w:t>
      </w:r>
    </w:p>
    <w:p w14:paraId="65599740" w14:textId="77777777" w:rsidR="000D7ED2" w:rsidRPr="000D7ED2" w:rsidRDefault="000D7ED2" w:rsidP="000D7ED2">
      <w:pPr>
        <w:spacing w:before="120" w:after="120" w:line="269" w:lineRule="auto"/>
        <w:contextualSpacing/>
        <w:jc w:val="both"/>
        <w:rPr>
          <w:rFonts w:asciiTheme="minorHAnsi" w:eastAsiaTheme="majorEastAsia" w:hAnsiTheme="minorHAnsi" w:cstheme="minorHAnsi"/>
          <w:lang w:eastAsia="en-US"/>
        </w:rPr>
      </w:pPr>
    </w:p>
    <w:p w14:paraId="1A928C22" w14:textId="6C0AEEA2" w:rsidR="00585396" w:rsidRDefault="00F821FE" w:rsidP="004D229D">
      <w:pPr>
        <w:pStyle w:val="Akapitzlist"/>
        <w:numPr>
          <w:ilvl w:val="0"/>
          <w:numId w:val="25"/>
        </w:numPr>
        <w:spacing w:before="120" w:after="120" w:line="269" w:lineRule="auto"/>
        <w:ind w:left="284" w:hanging="284"/>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11C88CCF" w14:textId="77777777" w:rsidR="003C01D0" w:rsidRDefault="00F17774" w:rsidP="003C01D0">
      <w:pPr>
        <w:pStyle w:val="Akapitzlist"/>
        <w:numPr>
          <w:ilvl w:val="0"/>
          <w:numId w:val="37"/>
        </w:numPr>
        <w:spacing w:line="276" w:lineRule="auto"/>
        <w:ind w:left="426" w:hanging="429"/>
        <w:jc w:val="both"/>
        <w:rPr>
          <w:rFonts w:asciiTheme="minorHAnsi" w:eastAsiaTheme="majorEastAsia" w:hAnsiTheme="minorHAnsi" w:cstheme="minorHAnsi"/>
          <w:bCs/>
          <w:lang w:eastAsia="en-US"/>
        </w:rPr>
      </w:pPr>
      <w:bookmarkStart w:id="1" w:name="_Hlk62119748"/>
      <w:r w:rsidRPr="0074036A">
        <w:rPr>
          <w:rFonts w:asciiTheme="minorHAnsi" w:eastAsiaTheme="majorEastAsia" w:hAnsiTheme="minorHAnsi" w:cstheme="minorHAnsi"/>
          <w:bCs/>
          <w:lang w:eastAsia="en-US"/>
        </w:rPr>
        <w:t xml:space="preserve">Przedmiot zamówienia obejmuje </w:t>
      </w:r>
      <w:r w:rsidRPr="0049448A">
        <w:rPr>
          <w:rFonts w:asciiTheme="minorHAnsi" w:eastAsiaTheme="majorEastAsia" w:hAnsiTheme="minorHAnsi" w:cstheme="minorHAnsi"/>
          <w:b/>
          <w:lang w:eastAsia="en-US"/>
        </w:rPr>
        <w:t>budowę oświetlenia ulicznego w Gminie Komorniki</w:t>
      </w:r>
      <w:r>
        <w:rPr>
          <w:rFonts w:asciiTheme="minorHAnsi" w:eastAsiaTheme="majorEastAsia" w:hAnsiTheme="minorHAnsi" w:cstheme="minorHAnsi"/>
          <w:bCs/>
          <w:lang w:eastAsia="en-US"/>
        </w:rPr>
        <w:t xml:space="preserve">. </w:t>
      </w:r>
      <w:bookmarkEnd w:id="1"/>
    </w:p>
    <w:p w14:paraId="1A1710E6" w14:textId="179A33F9" w:rsidR="003C01D0" w:rsidRDefault="003C01D0" w:rsidP="003C01D0">
      <w:pPr>
        <w:pStyle w:val="Akapitzlist"/>
        <w:numPr>
          <w:ilvl w:val="0"/>
          <w:numId w:val="37"/>
        </w:numPr>
        <w:spacing w:line="276" w:lineRule="auto"/>
        <w:ind w:left="426" w:hanging="429"/>
        <w:jc w:val="both"/>
        <w:rPr>
          <w:rFonts w:asciiTheme="minorHAnsi" w:eastAsiaTheme="majorEastAsia" w:hAnsiTheme="minorHAnsi" w:cstheme="minorHAnsi"/>
          <w:bCs/>
          <w:lang w:eastAsia="en-US"/>
        </w:rPr>
      </w:pPr>
      <w:r w:rsidRPr="0074036A">
        <w:rPr>
          <w:rFonts w:asciiTheme="minorHAnsi" w:eastAsiaTheme="majorEastAsia" w:hAnsiTheme="minorHAnsi" w:cstheme="minorHAnsi"/>
          <w:bCs/>
          <w:lang w:eastAsia="en-US"/>
        </w:rPr>
        <w:t xml:space="preserve">Przedmiot zamówienia został podzielony na </w:t>
      </w:r>
      <w:r>
        <w:rPr>
          <w:rFonts w:asciiTheme="minorHAnsi" w:eastAsiaTheme="majorEastAsia" w:hAnsiTheme="minorHAnsi" w:cstheme="minorHAnsi"/>
          <w:bCs/>
          <w:lang w:eastAsia="en-US"/>
        </w:rPr>
        <w:t>dwie</w:t>
      </w:r>
      <w:r w:rsidRPr="0074036A">
        <w:rPr>
          <w:rFonts w:asciiTheme="minorHAnsi" w:eastAsiaTheme="majorEastAsia" w:hAnsiTheme="minorHAnsi" w:cstheme="minorHAnsi"/>
          <w:bCs/>
          <w:lang w:eastAsia="en-US"/>
        </w:rPr>
        <w:t xml:space="preserve"> części. Zamawiający dopuszcza składanie ofert częściowych.</w:t>
      </w:r>
      <w:r>
        <w:rPr>
          <w:rFonts w:asciiTheme="minorHAnsi" w:eastAsiaTheme="majorEastAsia" w:hAnsiTheme="minorHAnsi" w:cstheme="minorHAnsi"/>
          <w:bCs/>
          <w:lang w:eastAsia="en-US"/>
        </w:rPr>
        <w:t xml:space="preserve"> </w:t>
      </w:r>
      <w:r w:rsidRPr="0074036A">
        <w:rPr>
          <w:rFonts w:asciiTheme="minorHAnsi" w:eastAsiaTheme="majorEastAsia" w:hAnsiTheme="minorHAnsi" w:cstheme="minorHAnsi"/>
          <w:bCs/>
          <w:lang w:eastAsia="en-US"/>
        </w:rPr>
        <w:t>Wykonawca może złożyć ofertę na jedną</w:t>
      </w:r>
      <w:r>
        <w:rPr>
          <w:rFonts w:asciiTheme="minorHAnsi" w:eastAsiaTheme="majorEastAsia" w:hAnsiTheme="minorHAnsi" w:cstheme="minorHAnsi"/>
          <w:bCs/>
          <w:lang w:eastAsia="en-US"/>
        </w:rPr>
        <w:t xml:space="preserve"> lub dwie</w:t>
      </w:r>
      <w:r w:rsidRPr="0074036A">
        <w:rPr>
          <w:rFonts w:asciiTheme="minorHAnsi" w:eastAsiaTheme="majorEastAsia" w:hAnsiTheme="minorHAnsi" w:cstheme="minorHAnsi"/>
          <w:bCs/>
          <w:lang w:eastAsia="en-US"/>
        </w:rPr>
        <w:t xml:space="preserve"> części.</w:t>
      </w:r>
    </w:p>
    <w:p w14:paraId="01F00287" w14:textId="77777777" w:rsidR="003C01D0" w:rsidRDefault="003C01D0" w:rsidP="003C01D0">
      <w:pPr>
        <w:pStyle w:val="Akapitzlist"/>
        <w:spacing w:line="269" w:lineRule="auto"/>
        <w:ind w:left="426"/>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Podział na części jest następujący:</w:t>
      </w:r>
    </w:p>
    <w:p w14:paraId="6F9DA6A5" w14:textId="6C3BAE0B" w:rsidR="003C01D0" w:rsidRDefault="003C01D0" w:rsidP="003C01D0">
      <w:pPr>
        <w:pStyle w:val="Akapitzlist"/>
        <w:spacing w:line="269" w:lineRule="auto"/>
        <w:ind w:left="426"/>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 xml:space="preserve">- I </w:t>
      </w:r>
      <w:r w:rsidRPr="0074036A">
        <w:rPr>
          <w:rFonts w:asciiTheme="minorHAnsi" w:eastAsiaTheme="majorEastAsia" w:hAnsiTheme="minorHAnsi" w:cstheme="minorHAnsi"/>
          <w:bCs/>
          <w:lang w:eastAsia="en-US"/>
        </w:rPr>
        <w:t xml:space="preserve">część obejmuje budowę oświetlenia ulicznego w </w:t>
      </w:r>
      <w:r w:rsidR="00456F5F">
        <w:rPr>
          <w:rFonts w:asciiTheme="minorHAnsi" w:eastAsiaTheme="majorEastAsia" w:hAnsiTheme="minorHAnsi" w:cstheme="minorHAnsi"/>
          <w:bCs/>
          <w:lang w:eastAsia="en-US"/>
        </w:rPr>
        <w:t xml:space="preserve">ul. </w:t>
      </w:r>
      <w:r>
        <w:rPr>
          <w:rFonts w:asciiTheme="minorHAnsi" w:eastAsiaTheme="majorEastAsia" w:hAnsiTheme="minorHAnsi" w:cstheme="minorHAnsi"/>
          <w:bCs/>
          <w:lang w:eastAsia="en-US"/>
        </w:rPr>
        <w:t>Jaśminowej w Komornikach,</w:t>
      </w:r>
    </w:p>
    <w:p w14:paraId="0E0EEB3A" w14:textId="3C185AAC" w:rsidR="003C01D0" w:rsidRPr="004D12C1" w:rsidRDefault="003C01D0" w:rsidP="003C01D0">
      <w:pPr>
        <w:pStyle w:val="Akapitzlist"/>
        <w:spacing w:line="269" w:lineRule="auto"/>
        <w:ind w:left="426"/>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 xml:space="preserve">- II </w:t>
      </w:r>
      <w:r w:rsidRPr="0074036A">
        <w:rPr>
          <w:rFonts w:asciiTheme="minorHAnsi" w:eastAsiaTheme="majorEastAsia" w:hAnsiTheme="minorHAnsi" w:cstheme="minorHAnsi"/>
          <w:bCs/>
          <w:lang w:eastAsia="en-US"/>
        </w:rPr>
        <w:t xml:space="preserve">część obejmuje budowę oświetlenia ulicznego w </w:t>
      </w:r>
      <w:r w:rsidR="00456F5F">
        <w:rPr>
          <w:rFonts w:asciiTheme="minorHAnsi" w:eastAsiaTheme="majorEastAsia" w:hAnsiTheme="minorHAnsi" w:cstheme="minorHAnsi"/>
          <w:bCs/>
          <w:lang w:eastAsia="en-US"/>
        </w:rPr>
        <w:t xml:space="preserve">ul. </w:t>
      </w:r>
      <w:r>
        <w:rPr>
          <w:rFonts w:asciiTheme="minorHAnsi" w:eastAsiaTheme="majorEastAsia" w:hAnsiTheme="minorHAnsi" w:cstheme="minorHAnsi"/>
          <w:bCs/>
          <w:lang w:eastAsia="en-US"/>
        </w:rPr>
        <w:t>Aroniowej w Plewiskach</w:t>
      </w:r>
      <w:r w:rsidRPr="0074036A">
        <w:rPr>
          <w:rFonts w:asciiTheme="minorHAnsi" w:eastAsiaTheme="majorEastAsia" w:hAnsiTheme="minorHAnsi" w:cstheme="minorHAnsi"/>
          <w:bCs/>
          <w:lang w:eastAsia="en-US"/>
        </w:rPr>
        <w:t>.</w:t>
      </w:r>
    </w:p>
    <w:p w14:paraId="6D62CE09" w14:textId="77777777" w:rsidR="003C01D0" w:rsidRDefault="003C01D0" w:rsidP="003C01D0">
      <w:pPr>
        <w:pStyle w:val="Akapitzlist"/>
        <w:numPr>
          <w:ilvl w:val="0"/>
          <w:numId w:val="37"/>
        </w:numPr>
        <w:spacing w:line="276" w:lineRule="auto"/>
        <w:ind w:left="426" w:hanging="429"/>
        <w:jc w:val="both"/>
        <w:rPr>
          <w:rFonts w:asciiTheme="minorHAnsi" w:eastAsiaTheme="majorEastAsia" w:hAnsiTheme="minorHAnsi" w:cstheme="minorHAnsi"/>
          <w:bCs/>
          <w:lang w:eastAsia="en-US"/>
        </w:rPr>
      </w:pPr>
      <w:r w:rsidRPr="00FC7ED6">
        <w:rPr>
          <w:rFonts w:asciiTheme="minorHAnsi" w:eastAsiaTheme="majorEastAsia" w:hAnsiTheme="minorHAnsi" w:cstheme="minorHAnsi"/>
          <w:bCs/>
          <w:lang w:eastAsia="en-US"/>
        </w:rPr>
        <w:t>Szczegółowy zakres robót, zgodnie z którymi należy wykonać prace, zawiera dokumentacja projektowa, STWIOR, przedmiary robót, stanowiące załączniki do niniejszej SWZ.</w:t>
      </w:r>
    </w:p>
    <w:p w14:paraId="0287116E" w14:textId="77777777" w:rsidR="003C01D0" w:rsidRPr="006D0694" w:rsidRDefault="003C01D0" w:rsidP="003C01D0">
      <w:pPr>
        <w:pStyle w:val="Akapitzlist"/>
        <w:numPr>
          <w:ilvl w:val="0"/>
          <w:numId w:val="37"/>
        </w:numPr>
        <w:spacing w:line="276" w:lineRule="auto"/>
        <w:ind w:left="426" w:hanging="429"/>
        <w:jc w:val="both"/>
        <w:rPr>
          <w:rFonts w:asciiTheme="minorHAnsi" w:eastAsiaTheme="majorEastAsia" w:hAnsiTheme="minorHAnsi" w:cstheme="minorHAnsi"/>
          <w:bCs/>
          <w:lang w:eastAsia="en-US"/>
        </w:rPr>
      </w:pPr>
      <w:r w:rsidRPr="00C1078E">
        <w:rPr>
          <w:rFonts w:asciiTheme="minorHAnsi" w:eastAsiaTheme="majorEastAsia" w:hAnsiTheme="minorHAnsi" w:cstheme="minorHAnsi"/>
          <w:bCs/>
          <w:lang w:eastAsia="en-US"/>
        </w:rPr>
        <w:t xml:space="preserve">Wykonawca zobowiązany jest do opracowania dokumentacji powykonawczej w 2 egzemplarzach w wersji papierowej oraz </w:t>
      </w:r>
      <w:r w:rsidRPr="006D0694">
        <w:rPr>
          <w:rFonts w:asciiTheme="minorHAnsi" w:eastAsiaTheme="majorEastAsia" w:hAnsiTheme="minorHAnsi" w:cstheme="minorHAnsi"/>
          <w:bCs/>
          <w:lang w:eastAsia="en-US"/>
        </w:rPr>
        <w:t>elektronicznej na płycie CD i przekazania jej Zamawiającemu.</w:t>
      </w:r>
    </w:p>
    <w:p w14:paraId="12B45AA4" w14:textId="6FBBA08B" w:rsidR="003C01D0" w:rsidRPr="0074036A" w:rsidRDefault="003C01D0" w:rsidP="003C01D0">
      <w:pPr>
        <w:numPr>
          <w:ilvl w:val="0"/>
          <w:numId w:val="37"/>
        </w:numPr>
        <w:spacing w:line="276" w:lineRule="auto"/>
        <w:ind w:left="426" w:hanging="429"/>
        <w:contextualSpacing/>
        <w:jc w:val="both"/>
        <w:rPr>
          <w:rFonts w:asciiTheme="minorHAnsi" w:eastAsiaTheme="majorEastAsia" w:hAnsiTheme="minorHAnsi" w:cstheme="minorHAnsi"/>
          <w:bCs/>
          <w:lang w:eastAsia="en-US"/>
        </w:rPr>
      </w:pPr>
      <w:r w:rsidRPr="0074036A">
        <w:rPr>
          <w:rFonts w:asciiTheme="minorHAnsi" w:eastAsiaTheme="majorEastAsia" w:hAnsiTheme="minorHAnsi" w:cstheme="minorHAnsi"/>
          <w:iCs/>
          <w:lang w:eastAsia="en-US"/>
        </w:rPr>
        <w:t>Szczegółowy opis warunków realizacji przedmiotu zamówienia zawarty jest w projektowanych postanowieniach umowy stanow</w:t>
      </w:r>
      <w:r w:rsidRPr="00B9190E">
        <w:rPr>
          <w:rFonts w:asciiTheme="minorHAnsi" w:eastAsiaTheme="majorEastAsia" w:hAnsiTheme="minorHAnsi" w:cstheme="minorHAnsi"/>
          <w:iCs/>
          <w:lang w:eastAsia="en-US"/>
        </w:rPr>
        <w:t xml:space="preserve">iących </w:t>
      </w:r>
      <w:r w:rsidRPr="00B9190E">
        <w:rPr>
          <w:rFonts w:asciiTheme="minorHAnsi" w:eastAsiaTheme="majorEastAsia" w:hAnsiTheme="minorHAnsi" w:cstheme="minorHAnsi"/>
          <w:b/>
          <w:bCs/>
          <w:iCs/>
          <w:lang w:eastAsia="en-US"/>
        </w:rPr>
        <w:t xml:space="preserve">załącznik nr </w:t>
      </w:r>
      <w:r>
        <w:rPr>
          <w:rFonts w:asciiTheme="minorHAnsi" w:eastAsiaTheme="majorEastAsia" w:hAnsiTheme="minorHAnsi" w:cstheme="minorHAnsi"/>
          <w:b/>
          <w:bCs/>
          <w:iCs/>
          <w:lang w:eastAsia="en-US"/>
        </w:rPr>
        <w:t>9</w:t>
      </w:r>
      <w:r w:rsidRPr="00B9190E">
        <w:rPr>
          <w:rFonts w:asciiTheme="minorHAnsi" w:eastAsiaTheme="majorEastAsia" w:hAnsiTheme="minorHAnsi" w:cstheme="minorHAnsi"/>
          <w:b/>
          <w:bCs/>
          <w:iCs/>
          <w:lang w:eastAsia="en-US"/>
        </w:rPr>
        <w:t>a do SWZ dla części I</w:t>
      </w:r>
      <w:r>
        <w:rPr>
          <w:rFonts w:asciiTheme="minorHAnsi" w:eastAsiaTheme="majorEastAsia" w:hAnsiTheme="minorHAnsi" w:cstheme="minorHAnsi"/>
          <w:b/>
          <w:bCs/>
          <w:iCs/>
          <w:lang w:eastAsia="en-US"/>
        </w:rPr>
        <w:t xml:space="preserve"> oraz</w:t>
      </w:r>
      <w:r w:rsidRPr="00B9190E">
        <w:rPr>
          <w:rFonts w:asciiTheme="minorHAnsi" w:eastAsiaTheme="majorEastAsia" w:hAnsiTheme="minorHAnsi" w:cstheme="minorHAnsi"/>
          <w:b/>
          <w:bCs/>
          <w:iCs/>
          <w:lang w:eastAsia="en-US"/>
        </w:rPr>
        <w:t xml:space="preserve"> załącznik nr </w:t>
      </w:r>
      <w:r>
        <w:rPr>
          <w:rFonts w:asciiTheme="minorHAnsi" w:eastAsiaTheme="majorEastAsia" w:hAnsiTheme="minorHAnsi" w:cstheme="minorHAnsi"/>
          <w:b/>
          <w:bCs/>
          <w:iCs/>
          <w:lang w:eastAsia="en-US"/>
        </w:rPr>
        <w:t>9</w:t>
      </w:r>
      <w:r w:rsidRPr="00B9190E">
        <w:rPr>
          <w:rFonts w:asciiTheme="minorHAnsi" w:eastAsiaTheme="majorEastAsia" w:hAnsiTheme="minorHAnsi" w:cstheme="minorHAnsi"/>
          <w:b/>
          <w:bCs/>
          <w:iCs/>
          <w:lang w:eastAsia="en-US"/>
        </w:rPr>
        <w:t>b do SWZ dla części II.</w:t>
      </w:r>
    </w:p>
    <w:p w14:paraId="2C060978" w14:textId="730D6CCA" w:rsidR="003C01D0" w:rsidRPr="002E2518" w:rsidRDefault="003C01D0" w:rsidP="003C01D0">
      <w:pPr>
        <w:numPr>
          <w:ilvl w:val="0"/>
          <w:numId w:val="37"/>
        </w:numPr>
        <w:spacing w:line="276" w:lineRule="auto"/>
        <w:ind w:left="426" w:hanging="429"/>
        <w:contextualSpacing/>
        <w:jc w:val="both"/>
        <w:rPr>
          <w:rFonts w:asciiTheme="minorHAnsi" w:eastAsiaTheme="majorEastAsia" w:hAnsiTheme="minorHAnsi" w:cstheme="minorHAnsi"/>
          <w:bCs/>
          <w:lang w:eastAsia="en-US"/>
        </w:rPr>
      </w:pPr>
      <w:bookmarkStart w:id="2" w:name="_Hlk80697794"/>
      <w:r w:rsidRPr="002E2518">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związanej z przedmiotem zamówienia na sumę gwarancyjną nie mniejszą niż </w:t>
      </w:r>
      <w:r>
        <w:rPr>
          <w:rFonts w:asciiTheme="minorHAnsi" w:eastAsiaTheme="majorEastAsia" w:hAnsiTheme="minorHAnsi" w:cstheme="minorHAnsi"/>
          <w:b/>
          <w:lang w:eastAsia="en-US"/>
        </w:rPr>
        <w:t>8</w:t>
      </w:r>
      <w:r w:rsidRPr="00820B73">
        <w:rPr>
          <w:rFonts w:asciiTheme="minorHAnsi" w:eastAsiaTheme="majorEastAsia" w:hAnsiTheme="minorHAnsi" w:cstheme="minorHAnsi"/>
          <w:b/>
          <w:lang w:eastAsia="en-US"/>
        </w:rPr>
        <w:t>0 000,00 zł</w:t>
      </w:r>
      <w:r w:rsidRPr="002E2518">
        <w:rPr>
          <w:rFonts w:asciiTheme="minorHAnsi" w:eastAsiaTheme="majorEastAsia" w:hAnsiTheme="minorHAnsi" w:cstheme="minorHAnsi"/>
          <w:bCs/>
          <w:lang w:eastAsia="en-US"/>
        </w:rPr>
        <w:t xml:space="preserve"> (słownie: </w:t>
      </w:r>
      <w:r>
        <w:rPr>
          <w:rFonts w:asciiTheme="minorHAnsi" w:eastAsiaTheme="majorEastAsia" w:hAnsiTheme="minorHAnsi" w:cstheme="minorHAnsi"/>
          <w:bCs/>
          <w:lang w:eastAsia="en-US"/>
        </w:rPr>
        <w:t>osiemdziesiąt</w:t>
      </w:r>
      <w:r w:rsidRPr="002E2518">
        <w:rPr>
          <w:rFonts w:asciiTheme="minorHAnsi" w:eastAsiaTheme="majorEastAsia" w:hAnsiTheme="minorHAnsi" w:cstheme="minorHAnsi"/>
          <w:bCs/>
          <w:lang w:eastAsia="en-US"/>
        </w:rPr>
        <w:t xml:space="preserve"> tysięcy złotych 00/100) w zakresie części I</w:t>
      </w:r>
      <w:r>
        <w:rPr>
          <w:rFonts w:asciiTheme="minorHAnsi" w:eastAsiaTheme="majorEastAsia" w:hAnsiTheme="minorHAnsi" w:cstheme="minorHAnsi"/>
          <w:bCs/>
          <w:lang w:eastAsia="en-US"/>
        </w:rPr>
        <w:t xml:space="preserve"> oraz</w:t>
      </w:r>
      <w:r w:rsidRPr="002E2518">
        <w:rPr>
          <w:rFonts w:asciiTheme="minorHAnsi" w:eastAsiaTheme="majorEastAsia" w:hAnsiTheme="minorHAnsi" w:cstheme="minorHAnsi"/>
          <w:bCs/>
          <w:lang w:eastAsia="en-US"/>
        </w:rPr>
        <w:t xml:space="preserve"> nie mniejszą niż </w:t>
      </w:r>
      <w:r>
        <w:rPr>
          <w:rFonts w:asciiTheme="minorHAnsi" w:eastAsiaTheme="majorEastAsia" w:hAnsiTheme="minorHAnsi" w:cstheme="minorHAnsi"/>
          <w:bCs/>
          <w:lang w:eastAsia="en-US"/>
        </w:rPr>
        <w:br/>
      </w:r>
      <w:r>
        <w:rPr>
          <w:rFonts w:asciiTheme="minorHAnsi" w:eastAsiaTheme="majorEastAsia" w:hAnsiTheme="minorHAnsi" w:cstheme="minorHAnsi"/>
          <w:b/>
          <w:lang w:eastAsia="en-US"/>
        </w:rPr>
        <w:t>6</w:t>
      </w:r>
      <w:r w:rsidRPr="00820B73">
        <w:rPr>
          <w:rFonts w:asciiTheme="minorHAnsi" w:eastAsiaTheme="majorEastAsia" w:hAnsiTheme="minorHAnsi" w:cstheme="minorHAnsi"/>
          <w:b/>
          <w:lang w:eastAsia="en-US"/>
        </w:rPr>
        <w:t>0 000,00 zł</w:t>
      </w:r>
      <w:r w:rsidRPr="002E2518">
        <w:rPr>
          <w:rFonts w:asciiTheme="minorHAnsi" w:eastAsiaTheme="majorEastAsia" w:hAnsiTheme="minorHAnsi" w:cstheme="minorHAnsi"/>
          <w:bCs/>
          <w:lang w:eastAsia="en-US"/>
        </w:rPr>
        <w:t xml:space="preserve"> (słownie: </w:t>
      </w:r>
      <w:r>
        <w:rPr>
          <w:rFonts w:asciiTheme="minorHAnsi" w:eastAsiaTheme="majorEastAsia" w:hAnsiTheme="minorHAnsi" w:cstheme="minorHAnsi"/>
          <w:bCs/>
          <w:lang w:eastAsia="en-US"/>
        </w:rPr>
        <w:t>sześćdzies</w:t>
      </w:r>
      <w:r w:rsidRPr="002E2518">
        <w:rPr>
          <w:rFonts w:asciiTheme="minorHAnsi" w:eastAsiaTheme="majorEastAsia" w:hAnsiTheme="minorHAnsi" w:cstheme="minorHAnsi"/>
          <w:bCs/>
          <w:lang w:eastAsia="en-US"/>
        </w:rPr>
        <w:t xml:space="preserve">iąt tysięcy złotych 00/100) w zakresie części II, ważne nie później niż od daty podpisania umowy do czasu odbioru końcowego. </w:t>
      </w:r>
      <w:r w:rsidRPr="006930E4">
        <w:rPr>
          <w:rFonts w:asciiTheme="minorHAnsi" w:eastAsiaTheme="majorEastAsia" w:hAnsiTheme="minorHAnsi" w:cstheme="minorHAnsi"/>
          <w:bCs/>
          <w:lang w:eastAsia="en-US"/>
        </w:rPr>
        <w:t xml:space="preserve">W przypadku wykonywania </w:t>
      </w:r>
      <w:r>
        <w:rPr>
          <w:rFonts w:asciiTheme="minorHAnsi" w:eastAsiaTheme="majorEastAsia" w:hAnsiTheme="minorHAnsi" w:cstheme="minorHAnsi"/>
          <w:bCs/>
          <w:lang w:eastAsia="en-US"/>
        </w:rPr>
        <w:t>dwóch</w:t>
      </w:r>
      <w:r w:rsidRPr="006930E4">
        <w:rPr>
          <w:rFonts w:asciiTheme="minorHAnsi" w:eastAsiaTheme="majorEastAsia" w:hAnsiTheme="minorHAnsi" w:cstheme="minorHAnsi"/>
          <w:bCs/>
          <w:lang w:eastAsia="en-US"/>
        </w:rPr>
        <w:t xml:space="preserve"> części Wykonawca zobowiązany jest do posiadania ubezpieczenie od odpowiedzialności cywilnej w zakresie prowadzonej działalności gospodarczej na sumę gwarancyjną</w:t>
      </w:r>
      <w:r>
        <w:rPr>
          <w:rFonts w:asciiTheme="minorHAnsi" w:eastAsiaTheme="majorEastAsia" w:hAnsiTheme="minorHAnsi" w:cstheme="minorHAnsi"/>
          <w:bCs/>
          <w:lang w:eastAsia="en-US"/>
        </w:rPr>
        <w:t xml:space="preserve"> nie mniejszą niż  </w:t>
      </w:r>
      <w:r>
        <w:rPr>
          <w:rFonts w:asciiTheme="minorHAnsi" w:eastAsiaTheme="majorEastAsia" w:hAnsiTheme="minorHAnsi" w:cstheme="minorHAnsi"/>
          <w:b/>
          <w:lang w:eastAsia="en-US"/>
        </w:rPr>
        <w:t>14</w:t>
      </w:r>
      <w:r w:rsidRPr="00820B73">
        <w:rPr>
          <w:rFonts w:asciiTheme="minorHAnsi" w:eastAsiaTheme="majorEastAsia" w:hAnsiTheme="minorHAnsi" w:cstheme="minorHAnsi"/>
          <w:b/>
          <w:lang w:eastAsia="en-US"/>
        </w:rPr>
        <w:t>0 000,00 zł</w:t>
      </w:r>
      <w:r w:rsidRPr="002E2518">
        <w:rPr>
          <w:rFonts w:asciiTheme="minorHAnsi" w:eastAsiaTheme="majorEastAsia" w:hAnsiTheme="minorHAnsi" w:cstheme="minorHAnsi"/>
          <w:bCs/>
          <w:lang w:eastAsia="en-US"/>
        </w:rPr>
        <w:t xml:space="preserve"> (słownie: </w:t>
      </w:r>
      <w:r>
        <w:rPr>
          <w:rFonts w:asciiTheme="minorHAnsi" w:eastAsiaTheme="majorEastAsia" w:hAnsiTheme="minorHAnsi" w:cstheme="minorHAnsi"/>
          <w:bCs/>
          <w:lang w:eastAsia="en-US"/>
        </w:rPr>
        <w:t>sto czterdzieści</w:t>
      </w:r>
      <w:r w:rsidRPr="002E2518">
        <w:rPr>
          <w:rFonts w:asciiTheme="minorHAnsi" w:eastAsiaTheme="majorEastAsia" w:hAnsiTheme="minorHAnsi" w:cstheme="minorHAnsi"/>
          <w:bCs/>
          <w:lang w:eastAsia="en-US"/>
        </w:rPr>
        <w:t xml:space="preserve"> tysięcy złotych 00/100)</w:t>
      </w:r>
      <w:r w:rsidRPr="006930E4">
        <w:rPr>
          <w:rFonts w:asciiTheme="minorHAnsi" w:eastAsiaTheme="majorEastAsia" w:hAnsiTheme="minorHAnsi" w:cstheme="minorHAnsi"/>
          <w:bCs/>
          <w:lang w:eastAsia="en-US"/>
        </w:rPr>
        <w:t>.</w:t>
      </w:r>
      <w:r>
        <w:rPr>
          <w:rFonts w:asciiTheme="minorHAnsi" w:eastAsiaTheme="majorEastAsia" w:hAnsiTheme="minorHAnsi" w:cstheme="minorHAnsi"/>
          <w:bCs/>
          <w:lang w:eastAsia="en-US"/>
        </w:rPr>
        <w:t xml:space="preserve"> Z</w:t>
      </w:r>
      <w:r w:rsidRPr="002E2518">
        <w:rPr>
          <w:rFonts w:asciiTheme="minorHAnsi" w:eastAsiaTheme="majorEastAsia" w:hAnsiTheme="minorHAnsi" w:cstheme="minorHAnsi"/>
          <w:bCs/>
          <w:lang w:eastAsia="en-US"/>
        </w:rPr>
        <w:t>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bookmarkEnd w:id="2"/>
    <w:p w14:paraId="7EA5FA6F" w14:textId="77777777" w:rsidR="003C01D0" w:rsidRPr="00C43F3F" w:rsidRDefault="003C01D0" w:rsidP="003C01D0">
      <w:pPr>
        <w:pStyle w:val="Akapitzlist"/>
        <w:widowControl w:val="0"/>
        <w:numPr>
          <w:ilvl w:val="0"/>
          <w:numId w:val="37"/>
        </w:numPr>
        <w:autoSpaceDE w:val="0"/>
        <w:spacing w:line="269" w:lineRule="auto"/>
        <w:ind w:left="426" w:hanging="429"/>
        <w:contextualSpacing/>
        <w:jc w:val="both"/>
        <w:rPr>
          <w:rFonts w:asciiTheme="minorHAnsi" w:hAnsiTheme="minorHAnsi"/>
          <w:b/>
        </w:rPr>
      </w:pPr>
      <w:r w:rsidRPr="00C43F3F">
        <w:rPr>
          <w:rFonts w:asciiTheme="minorHAnsi" w:eastAsiaTheme="majorEastAsia" w:hAnsiTheme="minorHAnsi" w:cstheme="minorHAnsi"/>
          <w:b/>
          <w:lang w:eastAsia="en-US"/>
        </w:rPr>
        <w:t>Wspólny Słownik Zamówień:</w:t>
      </w:r>
    </w:p>
    <w:p w14:paraId="40857D38" w14:textId="77777777" w:rsidR="003C01D0" w:rsidRPr="00615790" w:rsidRDefault="003C01D0" w:rsidP="003C01D0">
      <w:pPr>
        <w:pStyle w:val="Akapitzlist"/>
        <w:widowControl w:val="0"/>
        <w:autoSpaceDE w:val="0"/>
        <w:spacing w:line="269" w:lineRule="auto"/>
        <w:ind w:left="426"/>
        <w:contextualSpacing/>
        <w:jc w:val="both"/>
        <w:rPr>
          <w:rFonts w:asciiTheme="minorHAnsi" w:hAnsiTheme="minorHAnsi"/>
          <w:b/>
          <w:bCs/>
        </w:rPr>
      </w:pPr>
      <w:r w:rsidRPr="00615790">
        <w:rPr>
          <w:rFonts w:asciiTheme="minorHAnsi" w:hAnsiTheme="minorHAnsi"/>
          <w:b/>
          <w:bCs/>
        </w:rPr>
        <w:t>45231000-5</w:t>
      </w:r>
      <w:r w:rsidRPr="00615790">
        <w:rPr>
          <w:rFonts w:asciiTheme="minorHAnsi" w:hAnsiTheme="minorHAnsi"/>
        </w:rPr>
        <w:t xml:space="preserve"> – </w:t>
      </w:r>
      <w:r>
        <w:rPr>
          <w:rFonts w:asciiTheme="minorHAnsi" w:hAnsiTheme="minorHAnsi"/>
        </w:rPr>
        <w:t>r</w:t>
      </w:r>
      <w:r w:rsidRPr="00615790">
        <w:rPr>
          <w:rFonts w:asciiTheme="minorHAnsi" w:hAnsiTheme="minorHAnsi"/>
        </w:rPr>
        <w:t>oboty budowlane w zakresie budowy rurociągów, ciągów komunikacyjnych i linii energetycznych.</w:t>
      </w:r>
    </w:p>
    <w:p w14:paraId="5C21A1C9" w14:textId="77777777" w:rsidR="003C01D0" w:rsidRDefault="003C01D0" w:rsidP="003C01D0">
      <w:pPr>
        <w:pStyle w:val="Akapitzlist"/>
        <w:widowControl w:val="0"/>
        <w:autoSpaceDE w:val="0"/>
        <w:spacing w:line="269" w:lineRule="auto"/>
        <w:ind w:left="426"/>
        <w:contextualSpacing/>
        <w:jc w:val="both"/>
        <w:rPr>
          <w:rFonts w:asciiTheme="minorHAnsi" w:hAnsiTheme="minorHAnsi"/>
        </w:rPr>
      </w:pPr>
      <w:r w:rsidRPr="00615790">
        <w:rPr>
          <w:rFonts w:asciiTheme="minorHAnsi" w:hAnsiTheme="minorHAnsi"/>
        </w:rPr>
        <w:t>Dodatkowe przedmioty:</w:t>
      </w:r>
    </w:p>
    <w:p w14:paraId="11489110" w14:textId="77777777" w:rsidR="003C01D0" w:rsidRDefault="003C01D0" w:rsidP="003C01D0">
      <w:pPr>
        <w:pStyle w:val="Akapitzlist"/>
        <w:widowControl w:val="0"/>
        <w:autoSpaceDE w:val="0"/>
        <w:spacing w:line="269" w:lineRule="auto"/>
        <w:ind w:left="426"/>
        <w:contextualSpacing/>
        <w:jc w:val="both"/>
        <w:rPr>
          <w:rFonts w:asciiTheme="minorHAnsi" w:hAnsiTheme="minorHAnsi"/>
        </w:rPr>
      </w:pPr>
      <w:r w:rsidRPr="00615790">
        <w:rPr>
          <w:rFonts w:asciiTheme="minorHAnsi" w:hAnsiTheme="minorHAnsi"/>
          <w:b/>
          <w:bCs/>
        </w:rPr>
        <w:t>45231400-9</w:t>
      </w:r>
      <w:r w:rsidRPr="00615790">
        <w:rPr>
          <w:rFonts w:asciiTheme="minorHAnsi" w:hAnsiTheme="minorHAnsi"/>
        </w:rPr>
        <w:t xml:space="preserve"> – roboty budowlane w zakresie budowy linii energetycznych,</w:t>
      </w:r>
    </w:p>
    <w:p w14:paraId="27F1BBA6" w14:textId="77777777" w:rsidR="003C01D0" w:rsidRDefault="003C01D0" w:rsidP="003C01D0">
      <w:pPr>
        <w:pStyle w:val="Akapitzlist"/>
        <w:widowControl w:val="0"/>
        <w:autoSpaceDE w:val="0"/>
        <w:spacing w:line="269" w:lineRule="auto"/>
        <w:ind w:left="426"/>
        <w:contextualSpacing/>
        <w:jc w:val="both"/>
        <w:rPr>
          <w:rFonts w:asciiTheme="minorHAnsi" w:hAnsiTheme="minorHAnsi"/>
        </w:rPr>
      </w:pPr>
      <w:r w:rsidRPr="00615790">
        <w:rPr>
          <w:rFonts w:asciiTheme="minorHAnsi" w:hAnsiTheme="minorHAnsi"/>
          <w:b/>
          <w:bCs/>
        </w:rPr>
        <w:lastRenderedPageBreak/>
        <w:t>452</w:t>
      </w:r>
      <w:r>
        <w:rPr>
          <w:rFonts w:asciiTheme="minorHAnsi" w:hAnsiTheme="minorHAnsi"/>
          <w:b/>
          <w:bCs/>
        </w:rPr>
        <w:t>3</w:t>
      </w:r>
      <w:r w:rsidRPr="00615790">
        <w:rPr>
          <w:rFonts w:asciiTheme="minorHAnsi" w:hAnsiTheme="minorHAnsi"/>
          <w:b/>
          <w:bCs/>
        </w:rPr>
        <w:t>2200-4</w:t>
      </w:r>
      <w:r w:rsidRPr="00615790">
        <w:rPr>
          <w:rFonts w:asciiTheme="minorHAnsi" w:hAnsiTheme="minorHAnsi"/>
        </w:rPr>
        <w:t xml:space="preserve"> – roboty pomocnicze w zakresie linii energetycznych,</w:t>
      </w:r>
    </w:p>
    <w:p w14:paraId="7FB8A8EA" w14:textId="77777777" w:rsidR="003C01D0" w:rsidRPr="00615790" w:rsidRDefault="003C01D0" w:rsidP="003C01D0">
      <w:pPr>
        <w:pStyle w:val="Akapitzlist"/>
        <w:widowControl w:val="0"/>
        <w:autoSpaceDE w:val="0"/>
        <w:spacing w:line="269" w:lineRule="auto"/>
        <w:ind w:left="426"/>
        <w:contextualSpacing/>
        <w:jc w:val="both"/>
        <w:rPr>
          <w:rFonts w:asciiTheme="minorHAnsi" w:hAnsiTheme="minorHAnsi"/>
          <w:b/>
          <w:bCs/>
        </w:rPr>
      </w:pPr>
      <w:r w:rsidRPr="00615790">
        <w:rPr>
          <w:rFonts w:asciiTheme="minorHAnsi" w:hAnsiTheme="minorHAnsi"/>
          <w:b/>
          <w:bCs/>
        </w:rPr>
        <w:t>45316110-9</w:t>
      </w:r>
      <w:r w:rsidRPr="00615790">
        <w:rPr>
          <w:rFonts w:asciiTheme="minorHAnsi" w:hAnsiTheme="minorHAnsi"/>
        </w:rPr>
        <w:t xml:space="preserve"> – instalowanie drogowego sprzętu oświetleniowego</w:t>
      </w:r>
      <w:r>
        <w:rPr>
          <w:rFonts w:asciiTheme="minorHAnsi" w:hAnsiTheme="minorHAnsi"/>
        </w:rPr>
        <w:t>.</w:t>
      </w:r>
    </w:p>
    <w:p w14:paraId="6A352280" w14:textId="77777777" w:rsidR="003C01D0" w:rsidRPr="00575B3A" w:rsidRDefault="003C01D0" w:rsidP="003C01D0">
      <w:pPr>
        <w:numPr>
          <w:ilvl w:val="0"/>
          <w:numId w:val="37"/>
        </w:numPr>
        <w:spacing w:line="269" w:lineRule="auto"/>
        <w:ind w:left="426" w:hanging="429"/>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Gwarancja i rękojmia</w:t>
      </w:r>
    </w:p>
    <w:p w14:paraId="13796E55" w14:textId="77777777" w:rsidR="003C01D0" w:rsidRPr="00CF7434" w:rsidRDefault="003C01D0" w:rsidP="003C01D0">
      <w:pPr>
        <w:pStyle w:val="Akapitzlist"/>
        <w:numPr>
          <w:ilvl w:val="0"/>
          <w:numId w:val="49"/>
        </w:numPr>
        <w:spacing w:line="269" w:lineRule="auto"/>
        <w:ind w:left="851" w:hanging="437"/>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CF7434">
        <w:rPr>
          <w:rFonts w:asciiTheme="minorHAnsi" w:eastAsiaTheme="majorEastAsia" w:hAnsiTheme="minorHAnsi" w:cstheme="minorHAnsi"/>
          <w:lang w:eastAsia="en-US"/>
        </w:rPr>
        <w:t>ymagany okres gwarancji - zgodnie z ofertą, minimum 36 miesięcy, maksymalnie 60 miesięcy,</w:t>
      </w:r>
    </w:p>
    <w:p w14:paraId="348A6096" w14:textId="77777777" w:rsidR="003C01D0" w:rsidRPr="00CF7434" w:rsidRDefault="003C01D0" w:rsidP="003C01D0">
      <w:pPr>
        <w:pStyle w:val="Akapitzlist"/>
        <w:numPr>
          <w:ilvl w:val="0"/>
          <w:numId w:val="49"/>
        </w:numPr>
        <w:spacing w:line="269" w:lineRule="auto"/>
        <w:ind w:left="851" w:hanging="437"/>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Z</w:t>
      </w:r>
      <w:r w:rsidRPr="00CF7434">
        <w:rPr>
          <w:rFonts w:asciiTheme="minorHAnsi" w:eastAsiaTheme="majorEastAsia" w:hAnsiTheme="minorHAnsi" w:cstheme="minorHAnsi"/>
          <w:lang w:eastAsia="en-US"/>
        </w:rPr>
        <w:t xml:space="preserve">akres uprawnień z tytułu rękojmi regulują przepisy Kodeksu cywilnego. </w:t>
      </w:r>
    </w:p>
    <w:p w14:paraId="3BA82CB0" w14:textId="77777777" w:rsidR="003C01D0" w:rsidRPr="003C75A3" w:rsidRDefault="003C01D0" w:rsidP="003C01D0">
      <w:pPr>
        <w:numPr>
          <w:ilvl w:val="0"/>
          <w:numId w:val="37"/>
        </w:numPr>
        <w:spacing w:line="269" w:lineRule="auto"/>
        <w:ind w:left="426" w:hanging="429"/>
        <w:contextualSpacing/>
        <w:jc w:val="both"/>
        <w:rPr>
          <w:rFonts w:asciiTheme="minorHAnsi" w:eastAsiaTheme="majorEastAsia" w:hAnsiTheme="minorHAnsi" w:cstheme="minorHAnsi"/>
          <w:b/>
          <w:lang w:eastAsia="en-US"/>
        </w:rPr>
      </w:pPr>
      <w:r w:rsidRPr="00027478">
        <w:rPr>
          <w:rFonts w:asciiTheme="minorHAnsi" w:hAnsiTheme="minorHAnsi" w:cstheme="minorHAnsi"/>
          <w:b/>
        </w:rPr>
        <w:t>Informacje dotyczące zastosowania wyrobów, materiałów i technologii równoważnych.</w:t>
      </w:r>
    </w:p>
    <w:p w14:paraId="3DC73FBE" w14:textId="77777777" w:rsidR="003C01D0" w:rsidRDefault="003C01D0" w:rsidP="003C01D0">
      <w:pPr>
        <w:pStyle w:val="Akapitzlist"/>
        <w:spacing w:line="269" w:lineRule="auto"/>
        <w:ind w:left="426"/>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1FE533C4" w14:textId="77777777" w:rsidR="003C01D0" w:rsidRPr="00A115F1" w:rsidRDefault="003C01D0" w:rsidP="003C01D0">
      <w:pPr>
        <w:pStyle w:val="Akapitzlist"/>
        <w:spacing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Z</w:t>
      </w:r>
      <w:r w:rsidRPr="00A115F1">
        <w:rPr>
          <w:rFonts w:asciiTheme="minorHAnsi" w:eastAsiaTheme="majorEastAsia" w:hAnsiTheme="minorHAnsi" w:cstheme="minorHAnsi"/>
          <w:lang w:eastAsia="en-US"/>
        </w:rPr>
        <w:t xml:space="preserve">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36FFB494" w14:textId="77777777" w:rsidR="003C01D0" w:rsidRPr="00A115F1" w:rsidRDefault="003C01D0" w:rsidP="003C01D0">
      <w:pPr>
        <w:pStyle w:val="Akapitzlist"/>
        <w:spacing w:line="269" w:lineRule="auto"/>
        <w:ind w:left="426"/>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0ABF6B75" w14:textId="77777777" w:rsidR="003C01D0" w:rsidRPr="004E4D62" w:rsidRDefault="003C01D0" w:rsidP="003C01D0">
      <w:pPr>
        <w:pStyle w:val="Akapitzlist"/>
        <w:spacing w:line="269" w:lineRule="auto"/>
        <w:ind w:left="426"/>
        <w:contextualSpacing/>
        <w:jc w:val="both"/>
        <w:rPr>
          <w:rFonts w:asciiTheme="minorHAnsi" w:hAnsiTheme="minorHAnsi"/>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r>
        <w:rPr>
          <w:rFonts w:asciiTheme="minorHAnsi" w:eastAsiaTheme="majorEastAsia" w:hAnsiTheme="minorHAnsi" w:cstheme="minorHAnsi"/>
          <w:lang w:eastAsia="en-US"/>
        </w:rPr>
        <w:t xml:space="preserve"> </w:t>
      </w: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6C8A2B3D" w14:textId="77777777" w:rsidR="003C01D0" w:rsidRPr="003C75A3" w:rsidRDefault="003C01D0" w:rsidP="003C01D0">
      <w:pPr>
        <w:numPr>
          <w:ilvl w:val="0"/>
          <w:numId w:val="37"/>
        </w:numPr>
        <w:spacing w:line="269" w:lineRule="auto"/>
        <w:ind w:left="426" w:hanging="429"/>
        <w:contextualSpacing/>
        <w:jc w:val="both"/>
        <w:rPr>
          <w:rFonts w:asciiTheme="minorHAnsi" w:eastAsiaTheme="majorEastAsia" w:hAnsiTheme="minorHAnsi" w:cstheme="minorHAnsi"/>
          <w:b/>
          <w:lang w:eastAsia="en-US"/>
        </w:rPr>
      </w:pPr>
      <w:r w:rsidRPr="00A115F1">
        <w:rPr>
          <w:rFonts w:asciiTheme="minorHAnsi" w:hAnsiTheme="minorHAnsi" w:cstheme="minorHAnsi"/>
          <w:b/>
        </w:rPr>
        <w:t>Wymagania w zakresie zatrudnienia przez Wykonawcę lub podwykonawcę osób na podstawie stosunku pracy</w:t>
      </w:r>
    </w:p>
    <w:p w14:paraId="0BA9A4CC" w14:textId="77777777" w:rsidR="003C01D0" w:rsidRPr="003C75A3" w:rsidRDefault="003C01D0" w:rsidP="003C01D0">
      <w:pPr>
        <w:pStyle w:val="Akapitzlist"/>
        <w:spacing w:line="269" w:lineRule="auto"/>
        <w:ind w:left="426"/>
        <w:jc w:val="both"/>
        <w:rPr>
          <w:rFonts w:asciiTheme="minorHAnsi" w:hAnsiTheme="minorHAnsi" w:cstheme="minorHAnsi"/>
          <w:bCs/>
        </w:rPr>
      </w:pPr>
      <w:r w:rsidRPr="003C75A3">
        <w:rPr>
          <w:rFonts w:asciiTheme="minorHAnsi" w:hAnsiTheme="minorHAnsi" w:cstheme="minorHAnsi"/>
          <w:bCs/>
        </w:rPr>
        <w:t xml:space="preserve">Zamawiający stawia wymóg w zakresie zatrudnienia przez Wykonawcę lub podwykonawcę na podstawie stosunku pracy osób wykonujących niżej wskazane czynności w zakresie realizacji zamówienia, jeżeli wykonanie tych czynności polega na </w:t>
      </w:r>
      <w:r w:rsidRPr="003C75A3">
        <w:rPr>
          <w:rFonts w:asciiTheme="minorHAnsi" w:hAnsiTheme="minorHAnsi" w:cstheme="minorHAnsi"/>
          <w:bCs/>
        </w:rPr>
        <w:lastRenderedPageBreak/>
        <w:t>wykonywaniu pracy w sposób określony w art. 22 § 1 ustawy z 26 czerwca 1974 r. – Kodeks pracy.</w:t>
      </w:r>
    </w:p>
    <w:p w14:paraId="0623CD4D" w14:textId="5B67017E" w:rsidR="003C01D0" w:rsidRPr="003C75A3" w:rsidRDefault="003C01D0" w:rsidP="003C01D0">
      <w:pPr>
        <w:pStyle w:val="Akapitzlist"/>
        <w:spacing w:line="269" w:lineRule="auto"/>
        <w:ind w:left="426"/>
        <w:jc w:val="both"/>
        <w:rPr>
          <w:rFonts w:asciiTheme="minorHAnsi" w:hAnsiTheme="minorHAnsi" w:cstheme="minorHAnsi"/>
          <w:color w:val="FF0000"/>
        </w:rPr>
      </w:pPr>
      <w:r w:rsidRPr="003C75A3">
        <w:rPr>
          <w:rFonts w:asciiTheme="minorHAnsi" w:hAnsiTheme="minorHAnsi" w:cstheme="minorHAnsi"/>
        </w:rPr>
        <w:t xml:space="preserve">Rodzaj czynności niezbędnych do realizacji zamówienia, których dotyczą wymagania zatrudnienia na podstawie stosunku pracy przez Wykonawcę lub podwykonawcę osób wykonujących czynności w trakcie realizacji zamówienia: roboty ziemne, związane z budową </w:t>
      </w:r>
      <w:r w:rsidR="00376E23">
        <w:rPr>
          <w:rFonts w:asciiTheme="minorHAnsi" w:hAnsiTheme="minorHAnsi" w:cstheme="minorHAnsi"/>
        </w:rPr>
        <w:t>oświetlenia</w:t>
      </w:r>
      <w:r w:rsidRPr="003C75A3">
        <w:rPr>
          <w:rFonts w:asciiTheme="minorHAnsi" w:hAnsiTheme="minorHAnsi" w:cstheme="minorHAnsi"/>
        </w:rPr>
        <w:t>, a także operatorzy sprzętu</w:t>
      </w:r>
      <w:r w:rsidR="00376E23" w:rsidRPr="00376E23">
        <w:t xml:space="preserve"> </w:t>
      </w:r>
      <w:r w:rsidR="00376E23" w:rsidRPr="00376E23">
        <w:rPr>
          <w:rFonts w:asciiTheme="minorHAnsi" w:hAnsiTheme="minorHAnsi" w:cstheme="minorHAnsi"/>
        </w:rPr>
        <w:t>dla każdej z części zamówienia</w:t>
      </w:r>
      <w:r w:rsidRPr="003C75A3">
        <w:rPr>
          <w:rFonts w:asciiTheme="minorHAnsi" w:hAnsiTheme="minorHAnsi" w:cstheme="minorHAnsi"/>
        </w:rPr>
        <w:t>.</w:t>
      </w:r>
    </w:p>
    <w:p w14:paraId="2687B660" w14:textId="77777777" w:rsidR="003C01D0" w:rsidRPr="002978DC" w:rsidRDefault="003C01D0" w:rsidP="003C01D0">
      <w:pPr>
        <w:pStyle w:val="Akapitzlist"/>
        <w:spacing w:line="269" w:lineRule="auto"/>
        <w:ind w:left="426"/>
        <w:jc w:val="both"/>
        <w:rPr>
          <w:rFonts w:asciiTheme="minorHAnsi" w:hAnsiTheme="minorHAnsi" w:cstheme="minorHAnsi"/>
        </w:rPr>
      </w:pPr>
      <w:r w:rsidRPr="003C75A3">
        <w:rPr>
          <w:rFonts w:asciiTheme="minorHAnsi" w:hAnsiTheme="minorHAnsi" w:cstheme="minorHAnsi"/>
        </w:rPr>
        <w:t xml:space="preserve">Sposób weryfikacji zatrudnienia ww. osób, uprawnienia Zamawiającego w zakresie </w:t>
      </w:r>
      <w:r w:rsidRPr="002978DC">
        <w:rPr>
          <w:rFonts w:asciiTheme="minorHAnsi" w:hAnsiTheme="minorHAnsi" w:cstheme="minorHAnsi"/>
        </w:rPr>
        <w:t>kontroli spełniania przez Wykonawcę wymagań związanych z zatrudnianiem osób oraz sankcje z tytułu niespełnienia tych wymagań zostały określone w § 6 projektowanych postanowień umowy  (</w:t>
      </w:r>
      <w:r w:rsidRPr="002978DC">
        <w:rPr>
          <w:rFonts w:asciiTheme="minorHAnsi" w:hAnsiTheme="minorHAnsi" w:cstheme="minorHAnsi"/>
          <w:b/>
          <w:bCs/>
        </w:rPr>
        <w:t xml:space="preserve">załącznik nr </w:t>
      </w:r>
      <w:r>
        <w:rPr>
          <w:rFonts w:asciiTheme="minorHAnsi" w:hAnsiTheme="minorHAnsi" w:cstheme="minorHAnsi"/>
          <w:b/>
          <w:bCs/>
        </w:rPr>
        <w:t>9a i 9 b</w:t>
      </w:r>
      <w:r w:rsidRPr="002978DC">
        <w:rPr>
          <w:rFonts w:asciiTheme="minorHAnsi" w:hAnsiTheme="minorHAnsi" w:cstheme="minorHAnsi"/>
          <w:b/>
          <w:bCs/>
        </w:rPr>
        <w:t xml:space="preserve"> do SWZ</w:t>
      </w:r>
      <w:r w:rsidRPr="002978DC">
        <w:rPr>
          <w:rFonts w:asciiTheme="minorHAnsi" w:hAnsiTheme="minorHAnsi" w:cstheme="minorHAnsi"/>
        </w:rPr>
        <w:t xml:space="preserve"> ).</w:t>
      </w:r>
    </w:p>
    <w:p w14:paraId="3F6C4B94" w14:textId="73705ED7" w:rsidR="003C01D0" w:rsidRPr="00376E23" w:rsidRDefault="003C01D0" w:rsidP="003C01D0">
      <w:pPr>
        <w:numPr>
          <w:ilvl w:val="0"/>
          <w:numId w:val="37"/>
        </w:numPr>
        <w:spacing w:line="276" w:lineRule="auto"/>
        <w:ind w:left="426" w:hanging="429"/>
        <w:contextualSpacing/>
        <w:jc w:val="both"/>
        <w:rPr>
          <w:rFonts w:asciiTheme="minorHAnsi" w:eastAsiaTheme="majorEastAsia" w:hAnsiTheme="minorHAnsi" w:cstheme="minorHAnsi"/>
          <w:b/>
          <w:lang w:eastAsia="en-US"/>
        </w:rPr>
      </w:pPr>
      <w:r w:rsidRPr="002978DC">
        <w:rPr>
          <w:rFonts w:asciiTheme="minorHAnsi" w:eastAsiaTheme="majorEastAsia" w:hAnsiTheme="minorHAnsi" w:cstheme="minorHAnsi"/>
          <w:lang w:eastAsia="en-US"/>
        </w:rPr>
        <w:t>Zamawiający nie przewiduje  możliwość  udzielenia  zamówień,  o  których  mowa  w  art.  214  ust  1  pkt  7 Ustawy</w:t>
      </w:r>
      <w:r w:rsidR="00376E23" w:rsidRPr="00376E23">
        <w:t xml:space="preserve"> </w:t>
      </w:r>
      <w:r w:rsidR="00376E23" w:rsidRPr="00376E23">
        <w:rPr>
          <w:rFonts w:asciiTheme="minorHAnsi" w:eastAsiaTheme="majorEastAsia" w:hAnsiTheme="minorHAnsi" w:cstheme="minorHAnsi"/>
          <w:lang w:eastAsia="en-US"/>
        </w:rPr>
        <w:t>dla każdej z części zamówienia</w:t>
      </w:r>
    </w:p>
    <w:p w14:paraId="6A399CAB" w14:textId="3C0CF9B4" w:rsidR="00376E23" w:rsidRPr="00376E23" w:rsidRDefault="00376E23" w:rsidP="003C01D0">
      <w:pPr>
        <w:numPr>
          <w:ilvl w:val="0"/>
          <w:numId w:val="37"/>
        </w:numPr>
        <w:spacing w:line="276" w:lineRule="auto"/>
        <w:ind w:left="426" w:hanging="429"/>
        <w:contextualSpacing/>
        <w:jc w:val="both"/>
        <w:rPr>
          <w:rFonts w:asciiTheme="minorHAnsi" w:eastAsiaTheme="majorEastAsia" w:hAnsiTheme="minorHAnsi" w:cstheme="minorHAnsi"/>
          <w:bCs/>
          <w:lang w:eastAsia="en-US"/>
        </w:rPr>
      </w:pPr>
      <w:r w:rsidRPr="00376E23">
        <w:rPr>
          <w:rFonts w:asciiTheme="minorHAnsi" w:eastAsiaTheme="majorEastAsia" w:hAnsiTheme="minorHAnsi" w:cstheme="minorHAnsi"/>
          <w:bCs/>
          <w:lang w:eastAsia="en-US"/>
        </w:rPr>
        <w:t>Zamawiający dopuszcza możliwość powierzenia realizacji przedmiotu zamówienia podwykonawcom dla każdej z części zamówienia. W takim przypadku Wykonawca odpowiada za ich działanie jak za swoje własne.</w:t>
      </w:r>
    </w:p>
    <w:p w14:paraId="389C4A47" w14:textId="77777777" w:rsidR="003C01D0" w:rsidRPr="000108B4" w:rsidRDefault="003C01D0" w:rsidP="003C01D0">
      <w:pPr>
        <w:numPr>
          <w:ilvl w:val="0"/>
          <w:numId w:val="37"/>
        </w:numPr>
        <w:spacing w:line="276" w:lineRule="auto"/>
        <w:ind w:left="426" w:hanging="429"/>
        <w:contextualSpacing/>
        <w:jc w:val="both"/>
        <w:rPr>
          <w:rFonts w:asciiTheme="minorHAnsi" w:eastAsiaTheme="majorEastAsia" w:hAnsiTheme="minorHAnsi" w:cstheme="minorHAnsi"/>
          <w:b/>
          <w:lang w:eastAsia="en-US"/>
        </w:rPr>
      </w:pPr>
      <w:r w:rsidRPr="006930E4">
        <w:rPr>
          <w:rFonts w:asciiTheme="minorHAnsi" w:eastAsiaTheme="majorEastAsia" w:hAnsiTheme="minorHAnsi" w:cstheme="minorHAnsi"/>
          <w:lang w:eastAsia="en-US"/>
        </w:rPr>
        <w:t xml:space="preserve">Zamawiający dokonuje podziału zamówienia na części. Tym samym Zamawiający  dopuszcza składania ofert częściowych, o których mowa w art. 7 pkt 15 ustawy </w:t>
      </w:r>
      <w:proofErr w:type="spellStart"/>
      <w:r w:rsidRPr="006930E4">
        <w:rPr>
          <w:rFonts w:asciiTheme="minorHAnsi" w:eastAsiaTheme="majorEastAsia" w:hAnsiTheme="minorHAnsi" w:cstheme="minorHAnsi"/>
          <w:lang w:eastAsia="en-US"/>
        </w:rPr>
        <w:t>Pzp</w:t>
      </w:r>
      <w:proofErr w:type="spellEnd"/>
      <w:r w:rsidRPr="006930E4">
        <w:rPr>
          <w:rFonts w:asciiTheme="minorHAnsi" w:eastAsiaTheme="majorEastAsia" w:hAnsiTheme="minorHAnsi" w:cstheme="minorHAnsi"/>
          <w:lang w:eastAsia="en-US"/>
        </w:rPr>
        <w:t>.</w:t>
      </w:r>
    </w:p>
    <w:p w14:paraId="12C9FCC4" w14:textId="77777777" w:rsidR="00A77244" w:rsidRPr="003E4CF6" w:rsidRDefault="00A77244" w:rsidP="00A77244">
      <w:pPr>
        <w:pStyle w:val="Akapitzlist"/>
        <w:spacing w:before="120" w:after="120" w:line="269" w:lineRule="auto"/>
        <w:ind w:left="426"/>
        <w:jc w:val="both"/>
        <w:rPr>
          <w:rFonts w:asciiTheme="minorHAnsi" w:eastAsiaTheme="majorEastAsia" w:hAnsiTheme="minorHAnsi" w:cstheme="minorHAnsi"/>
          <w:sz w:val="16"/>
          <w:szCs w:val="16"/>
          <w:lang w:eastAsia="en-US"/>
        </w:rPr>
      </w:pPr>
    </w:p>
    <w:p w14:paraId="34E764AF" w14:textId="6CBFA8B9" w:rsidR="00585396" w:rsidRPr="00B00304" w:rsidRDefault="00E1155E" w:rsidP="00182615">
      <w:pPr>
        <w:pStyle w:val="Akapitzlist"/>
        <w:spacing w:before="120" w:after="120" w:line="269" w:lineRule="auto"/>
        <w:ind w:left="0"/>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 xml:space="preserve">II. </w:t>
      </w:r>
      <w:r w:rsidR="00182615" w:rsidRPr="00B00304">
        <w:rPr>
          <w:rFonts w:asciiTheme="minorHAnsi" w:eastAsiaTheme="majorEastAsia" w:hAnsiTheme="minorHAnsi" w:cstheme="minorHAnsi"/>
          <w:lang w:eastAsia="en-US"/>
        </w:rPr>
        <w:t xml:space="preserve"> </w:t>
      </w:r>
      <w:r w:rsidR="00F821FE" w:rsidRPr="00B00304">
        <w:rPr>
          <w:rFonts w:asciiTheme="minorHAnsi" w:eastAsiaTheme="majorEastAsia" w:hAnsiTheme="minorHAnsi" w:cstheme="minorHAnsi"/>
          <w:b/>
          <w:bCs/>
          <w:lang w:eastAsia="en-US"/>
        </w:rPr>
        <w:t>TERMIN</w:t>
      </w:r>
      <w:r w:rsidR="00011A9A" w:rsidRPr="00B00304">
        <w:rPr>
          <w:rFonts w:asciiTheme="minorHAnsi" w:eastAsiaTheme="majorEastAsia" w:hAnsiTheme="minorHAnsi" w:cstheme="minorHAnsi"/>
          <w:b/>
          <w:bCs/>
          <w:lang w:eastAsia="en-US"/>
        </w:rPr>
        <w:t>Y</w:t>
      </w:r>
    </w:p>
    <w:p w14:paraId="71FD0215" w14:textId="31C70490" w:rsidR="00F17774" w:rsidRPr="00CF569C" w:rsidRDefault="00F17774" w:rsidP="00F17774">
      <w:pPr>
        <w:pStyle w:val="Akapitzlist"/>
        <w:numPr>
          <w:ilvl w:val="0"/>
          <w:numId w:val="28"/>
        </w:numPr>
        <w:spacing w:line="276" w:lineRule="auto"/>
        <w:ind w:left="425" w:hanging="426"/>
        <w:jc w:val="both"/>
        <w:rPr>
          <w:rFonts w:asciiTheme="minorHAnsi" w:hAnsiTheme="minorHAnsi" w:cstheme="minorHAnsi"/>
        </w:rPr>
      </w:pPr>
      <w:r w:rsidRPr="00CF569C">
        <w:rPr>
          <w:rFonts w:asciiTheme="minorHAnsi" w:hAnsiTheme="minorHAnsi" w:cstheme="minorHAnsi"/>
          <w:b/>
          <w:bCs/>
        </w:rPr>
        <w:t>Termin wykonania zamówienia</w:t>
      </w:r>
      <w:r>
        <w:rPr>
          <w:rFonts w:asciiTheme="minorHAnsi" w:hAnsiTheme="minorHAnsi" w:cstheme="minorHAnsi"/>
          <w:b/>
          <w:bCs/>
        </w:rPr>
        <w:t xml:space="preserve"> w zakresie części I, II </w:t>
      </w:r>
      <w:r w:rsidRPr="00CF569C">
        <w:rPr>
          <w:rFonts w:asciiTheme="minorHAnsi" w:hAnsiTheme="minorHAnsi" w:cstheme="minorHAnsi"/>
          <w:b/>
          <w:bCs/>
        </w:rPr>
        <w:t>:</w:t>
      </w:r>
      <w:bookmarkStart w:id="3" w:name="_Hlk96342704"/>
      <w:r w:rsidRPr="00CF569C">
        <w:rPr>
          <w:rFonts w:asciiTheme="minorHAnsi" w:hAnsiTheme="minorHAnsi" w:cstheme="minorHAnsi"/>
          <w:b/>
          <w:bCs/>
        </w:rPr>
        <w:t xml:space="preserve"> </w:t>
      </w:r>
      <w:r w:rsidR="003C01D0">
        <w:rPr>
          <w:rFonts w:asciiTheme="minorHAnsi" w:hAnsiTheme="minorHAnsi" w:cstheme="minorHAnsi"/>
          <w:b/>
          <w:bCs/>
        </w:rPr>
        <w:t>4</w:t>
      </w:r>
      <w:r w:rsidRPr="00CF569C">
        <w:rPr>
          <w:rFonts w:ascii="Calibri" w:hAnsi="Calibri" w:cs="Calibri"/>
        </w:rPr>
        <w:t xml:space="preserve"> </w:t>
      </w:r>
      <w:r w:rsidRPr="00CF569C">
        <w:rPr>
          <w:rFonts w:ascii="Calibri" w:hAnsi="Calibri" w:cs="Calibri"/>
          <w:b/>
          <w:bCs/>
        </w:rPr>
        <w:t>mies</w:t>
      </w:r>
      <w:r w:rsidR="003C01D0">
        <w:rPr>
          <w:rFonts w:ascii="Calibri" w:hAnsi="Calibri" w:cs="Calibri"/>
          <w:b/>
          <w:bCs/>
        </w:rPr>
        <w:t>iące</w:t>
      </w:r>
      <w:r w:rsidRPr="00CF569C">
        <w:rPr>
          <w:rFonts w:ascii="Calibri" w:hAnsi="Calibri" w:cs="Calibri"/>
        </w:rPr>
        <w:t xml:space="preserve"> od podpisania umowy, w tym</w:t>
      </w:r>
      <w:r>
        <w:rPr>
          <w:rFonts w:ascii="Calibri" w:hAnsi="Calibri" w:cs="Calibri"/>
        </w:rPr>
        <w:t>:</w:t>
      </w:r>
    </w:p>
    <w:bookmarkEnd w:id="3"/>
    <w:p w14:paraId="1245DC3D" w14:textId="4F3B39AC" w:rsidR="00F17774" w:rsidRPr="009E34C7" w:rsidRDefault="00F17774" w:rsidP="00F17774">
      <w:pPr>
        <w:pStyle w:val="Akapitzlist"/>
        <w:spacing w:line="276" w:lineRule="auto"/>
        <w:ind w:left="425"/>
        <w:jc w:val="both"/>
        <w:rPr>
          <w:rFonts w:ascii="Calibri" w:hAnsi="Calibri" w:cs="Calibri"/>
        </w:rPr>
      </w:pPr>
      <w:r w:rsidRPr="009E34C7">
        <w:rPr>
          <w:rFonts w:ascii="Calibri" w:hAnsi="Calibri" w:cs="Calibri"/>
        </w:rPr>
        <w:t xml:space="preserve">• </w:t>
      </w:r>
      <w:r w:rsidR="003C01D0">
        <w:rPr>
          <w:rFonts w:ascii="Calibri" w:hAnsi="Calibri" w:cs="Calibri"/>
        </w:rPr>
        <w:t>3</w:t>
      </w:r>
      <w:r w:rsidRPr="009E34C7">
        <w:rPr>
          <w:rFonts w:ascii="Calibri" w:hAnsi="Calibri" w:cs="Calibri"/>
        </w:rPr>
        <w:t xml:space="preserve"> miesi</w:t>
      </w:r>
      <w:r>
        <w:rPr>
          <w:rFonts w:ascii="Calibri" w:hAnsi="Calibri" w:cs="Calibri"/>
        </w:rPr>
        <w:t>ące</w:t>
      </w:r>
      <w:r w:rsidRPr="009E34C7">
        <w:rPr>
          <w:rFonts w:ascii="Calibri" w:hAnsi="Calibri" w:cs="Calibri"/>
        </w:rPr>
        <w:t xml:space="preserve"> od podpisania umowy - zakończenie robót budowlanych,</w:t>
      </w:r>
    </w:p>
    <w:p w14:paraId="1D1EC656" w14:textId="5E6787EC" w:rsidR="00F17774" w:rsidRDefault="00F17774" w:rsidP="00F17774">
      <w:pPr>
        <w:pStyle w:val="Akapitzlist"/>
        <w:spacing w:line="276" w:lineRule="auto"/>
        <w:ind w:left="425"/>
        <w:jc w:val="both"/>
        <w:rPr>
          <w:rFonts w:ascii="Calibri" w:hAnsi="Calibri" w:cs="Calibri"/>
        </w:rPr>
      </w:pPr>
      <w:r w:rsidRPr="009E34C7">
        <w:rPr>
          <w:rFonts w:ascii="Calibri" w:hAnsi="Calibri" w:cs="Calibri"/>
        </w:rPr>
        <w:t xml:space="preserve">• </w:t>
      </w:r>
      <w:r w:rsidR="003C01D0">
        <w:rPr>
          <w:rFonts w:ascii="Calibri" w:hAnsi="Calibri" w:cs="Calibri"/>
        </w:rPr>
        <w:t>4</w:t>
      </w:r>
      <w:r w:rsidRPr="009E34C7">
        <w:rPr>
          <w:rFonts w:ascii="Calibri" w:hAnsi="Calibri" w:cs="Calibri"/>
        </w:rPr>
        <w:t xml:space="preserve"> mies</w:t>
      </w:r>
      <w:r w:rsidR="003C01D0">
        <w:rPr>
          <w:rFonts w:ascii="Calibri" w:hAnsi="Calibri" w:cs="Calibri"/>
        </w:rPr>
        <w:t>iące</w:t>
      </w:r>
      <w:r w:rsidRPr="009E34C7">
        <w:rPr>
          <w:rFonts w:ascii="Calibri" w:hAnsi="Calibri" w:cs="Calibri"/>
        </w:rPr>
        <w:t xml:space="preserve"> od podpisania umowy - zakończenie czynności związanych z pracami geodezyjnymi wraz z przygotowaniem i przekazaniem Zamawiającemu dokumentacji powykonawczej oraz stosownych dokumentów z Powiatowego Inspektoratu Nadzoru Budowlanego.</w:t>
      </w:r>
    </w:p>
    <w:p w14:paraId="40AB913B" w14:textId="77777777" w:rsidR="00F17774" w:rsidRPr="0028411B" w:rsidRDefault="00F17774" w:rsidP="00F17774">
      <w:pPr>
        <w:pStyle w:val="Akapitzlist"/>
        <w:spacing w:line="276" w:lineRule="auto"/>
        <w:ind w:left="425"/>
        <w:jc w:val="both"/>
        <w:rPr>
          <w:rFonts w:ascii="Calibri" w:hAnsi="Calibri" w:cs="Calibri"/>
        </w:rPr>
      </w:pPr>
      <w:r w:rsidRPr="0028411B">
        <w:rPr>
          <w:rFonts w:ascii="Calibri" w:hAnsi="Calibri" w:cs="Calibri"/>
        </w:rPr>
        <w:t>Przedmiot umowy będzie realizowany zgodnie ze szczegółowym harmonogramem robót.</w:t>
      </w:r>
    </w:p>
    <w:p w14:paraId="10EF62EC" w14:textId="77777777" w:rsidR="00F17774" w:rsidRPr="0028411B" w:rsidRDefault="00F17774" w:rsidP="00F17774">
      <w:pPr>
        <w:pStyle w:val="Akapitzlist"/>
        <w:spacing w:line="276" w:lineRule="auto"/>
        <w:ind w:left="425"/>
        <w:jc w:val="both"/>
        <w:rPr>
          <w:rFonts w:ascii="Calibri" w:hAnsi="Calibri" w:cs="Calibri"/>
        </w:rPr>
      </w:pPr>
      <w:r w:rsidRPr="0028411B">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4AB2AD15" w14:textId="77777777" w:rsidR="00F17774" w:rsidRPr="0028411B" w:rsidRDefault="00F17774" w:rsidP="00F17774">
      <w:pPr>
        <w:pStyle w:val="Akapitzlist"/>
        <w:spacing w:line="276" w:lineRule="auto"/>
        <w:ind w:left="425"/>
        <w:jc w:val="both"/>
        <w:rPr>
          <w:rFonts w:ascii="Calibri" w:hAnsi="Calibri" w:cs="Calibri"/>
        </w:rPr>
      </w:pPr>
      <w:r w:rsidRPr="0028411B">
        <w:rPr>
          <w:rFonts w:ascii="Calibri" w:hAnsi="Calibri" w:cs="Calibri"/>
        </w:rPr>
        <w:t>Wykonawca jest zobowiązany przedłożyć Zamawiającemu do zatwierdzenia uaktualniony harmonogram rzeczowo-finansowy w terminie do 7 dni od dnia uzgodnienia zmian do harmonogramu.</w:t>
      </w:r>
    </w:p>
    <w:p w14:paraId="2D967774" w14:textId="766E4A64" w:rsidR="00011A9A" w:rsidRPr="00F17774" w:rsidRDefault="00011A9A" w:rsidP="00F17774">
      <w:pPr>
        <w:pStyle w:val="Akapitzlist"/>
        <w:numPr>
          <w:ilvl w:val="0"/>
          <w:numId w:val="28"/>
        </w:numPr>
        <w:spacing w:line="269" w:lineRule="auto"/>
        <w:ind w:left="426"/>
        <w:jc w:val="both"/>
        <w:rPr>
          <w:rFonts w:asciiTheme="minorHAnsi" w:hAnsiTheme="minorHAnsi" w:cstheme="minorHAnsi"/>
          <w:b/>
          <w:bCs/>
        </w:rPr>
      </w:pPr>
      <w:r w:rsidRPr="00F17774">
        <w:rPr>
          <w:rFonts w:asciiTheme="minorHAnsi" w:hAnsiTheme="minorHAnsi" w:cstheme="minorHAnsi"/>
          <w:b/>
          <w:bCs/>
        </w:rPr>
        <w:t>Termin złożenia oferty:</w:t>
      </w:r>
    </w:p>
    <w:p w14:paraId="75818444" w14:textId="5B4B0B7B" w:rsidR="007F21FC" w:rsidRPr="00B00304" w:rsidRDefault="007F21FC" w:rsidP="007F21FC">
      <w:pPr>
        <w:pStyle w:val="Akapitzlist"/>
        <w:spacing w:line="269" w:lineRule="auto"/>
        <w:ind w:left="851"/>
        <w:jc w:val="both"/>
        <w:rPr>
          <w:rFonts w:asciiTheme="minorHAnsi" w:hAnsiTheme="minorHAnsi" w:cstheme="minorHAnsi"/>
        </w:rPr>
      </w:pPr>
      <w:r w:rsidRPr="00B00304">
        <w:rPr>
          <w:rFonts w:asciiTheme="minorHAnsi" w:hAnsiTheme="minorHAnsi" w:cstheme="minorHAnsi"/>
        </w:rPr>
        <w:t xml:space="preserve">ofertę wraz z wymaganymi dokumentami należy złożyć do </w:t>
      </w:r>
      <w:r w:rsidRPr="00640BCE">
        <w:rPr>
          <w:rFonts w:asciiTheme="minorHAnsi" w:hAnsiTheme="minorHAnsi" w:cstheme="minorHAnsi"/>
        </w:rPr>
        <w:t xml:space="preserve">dnia </w:t>
      </w:r>
      <w:r w:rsidR="00510170">
        <w:rPr>
          <w:rFonts w:asciiTheme="minorHAnsi" w:hAnsiTheme="minorHAnsi" w:cstheme="minorHAnsi"/>
          <w:b/>
          <w:bCs/>
        </w:rPr>
        <w:t>12</w:t>
      </w:r>
      <w:r w:rsidR="003C01D0">
        <w:rPr>
          <w:rFonts w:asciiTheme="minorHAnsi" w:hAnsiTheme="minorHAnsi" w:cstheme="minorHAnsi"/>
          <w:b/>
          <w:bCs/>
        </w:rPr>
        <w:t xml:space="preserve"> czerwca</w:t>
      </w:r>
      <w:r w:rsidR="0082239E">
        <w:rPr>
          <w:rFonts w:asciiTheme="minorHAnsi" w:hAnsiTheme="minorHAnsi" w:cstheme="minorHAnsi"/>
          <w:b/>
          <w:bCs/>
        </w:rPr>
        <w:t xml:space="preserve"> </w:t>
      </w:r>
      <w:r w:rsidR="00640BCE">
        <w:rPr>
          <w:rFonts w:asciiTheme="minorHAnsi" w:hAnsiTheme="minorHAnsi" w:cstheme="minorHAnsi"/>
          <w:b/>
          <w:bCs/>
        </w:rPr>
        <w:t>202</w:t>
      </w:r>
      <w:r w:rsidR="00F17774">
        <w:rPr>
          <w:rFonts w:asciiTheme="minorHAnsi" w:hAnsiTheme="minorHAnsi" w:cstheme="minorHAnsi"/>
          <w:b/>
          <w:bCs/>
        </w:rPr>
        <w:t>3</w:t>
      </w:r>
      <w:r w:rsidRPr="00B00304">
        <w:rPr>
          <w:rFonts w:asciiTheme="minorHAnsi" w:hAnsiTheme="minorHAnsi" w:cstheme="minorHAnsi"/>
        </w:rPr>
        <w:t xml:space="preserve"> roku do godz. 1</w:t>
      </w:r>
      <w:r w:rsidR="0021794B">
        <w:rPr>
          <w:rFonts w:asciiTheme="minorHAnsi" w:hAnsiTheme="minorHAnsi" w:cstheme="minorHAnsi"/>
        </w:rPr>
        <w:t>0</w:t>
      </w:r>
      <w:r w:rsidRPr="00B00304">
        <w:rPr>
          <w:rFonts w:asciiTheme="minorHAnsi" w:hAnsiTheme="minorHAnsi" w:cstheme="minorHAnsi"/>
        </w:rPr>
        <w:t>.00.</w:t>
      </w:r>
    </w:p>
    <w:p w14:paraId="6C65618E" w14:textId="441A621F" w:rsidR="00011A9A" w:rsidRPr="00B00304" w:rsidRDefault="00011A9A" w:rsidP="004D229D">
      <w:pPr>
        <w:pStyle w:val="Akapitzlist"/>
        <w:numPr>
          <w:ilvl w:val="0"/>
          <w:numId w:val="28"/>
        </w:numPr>
        <w:spacing w:line="269" w:lineRule="auto"/>
        <w:jc w:val="both"/>
        <w:rPr>
          <w:rFonts w:asciiTheme="minorHAnsi" w:hAnsiTheme="minorHAnsi" w:cstheme="minorHAnsi"/>
          <w:b/>
          <w:bCs/>
        </w:rPr>
      </w:pPr>
      <w:r w:rsidRPr="00B00304">
        <w:rPr>
          <w:rFonts w:asciiTheme="minorHAnsi" w:hAnsiTheme="minorHAnsi" w:cstheme="minorHAnsi"/>
          <w:b/>
          <w:bCs/>
        </w:rPr>
        <w:t>Termin otwarcia ofert:</w:t>
      </w:r>
    </w:p>
    <w:p w14:paraId="657F8865" w14:textId="1C77D05E" w:rsidR="002046DF" w:rsidRPr="00A4709B" w:rsidRDefault="007F21FC" w:rsidP="00B509B7">
      <w:pPr>
        <w:pStyle w:val="Akapitzlist"/>
        <w:numPr>
          <w:ilvl w:val="0"/>
          <w:numId w:val="26"/>
        </w:numPr>
        <w:spacing w:line="269" w:lineRule="auto"/>
        <w:ind w:left="1134"/>
        <w:jc w:val="both"/>
        <w:rPr>
          <w:rFonts w:asciiTheme="minorHAnsi" w:hAnsiTheme="minorHAnsi" w:cstheme="minorHAnsi"/>
        </w:rPr>
      </w:pPr>
      <w:r w:rsidRPr="00A4709B">
        <w:rPr>
          <w:rFonts w:asciiTheme="minorHAnsi" w:hAnsiTheme="minorHAnsi" w:cstheme="minorHAnsi"/>
        </w:rPr>
        <w:t xml:space="preserve">Otwarcie ofert nastąpi dnia </w:t>
      </w:r>
      <w:r w:rsidR="00510170">
        <w:rPr>
          <w:rFonts w:asciiTheme="minorHAnsi" w:hAnsiTheme="minorHAnsi" w:cstheme="minorHAnsi"/>
          <w:b/>
          <w:bCs/>
        </w:rPr>
        <w:t>12</w:t>
      </w:r>
      <w:r w:rsidR="003C01D0">
        <w:rPr>
          <w:rFonts w:asciiTheme="minorHAnsi" w:hAnsiTheme="minorHAnsi" w:cstheme="minorHAnsi"/>
          <w:b/>
          <w:bCs/>
        </w:rPr>
        <w:t xml:space="preserve"> czerwca</w:t>
      </w:r>
      <w:r w:rsidR="002046DF" w:rsidRPr="00A4709B">
        <w:rPr>
          <w:rFonts w:asciiTheme="minorHAnsi" w:hAnsiTheme="minorHAnsi" w:cstheme="minorHAnsi"/>
          <w:b/>
          <w:bCs/>
        </w:rPr>
        <w:t xml:space="preserve"> </w:t>
      </w:r>
      <w:r w:rsidR="00640BCE" w:rsidRPr="00A4709B">
        <w:rPr>
          <w:rFonts w:asciiTheme="minorHAnsi" w:hAnsiTheme="minorHAnsi" w:cstheme="minorHAnsi"/>
          <w:b/>
          <w:bCs/>
        </w:rPr>
        <w:t>202</w:t>
      </w:r>
      <w:r w:rsidR="00F17774" w:rsidRPr="00A4709B">
        <w:rPr>
          <w:rFonts w:asciiTheme="minorHAnsi" w:hAnsiTheme="minorHAnsi" w:cstheme="minorHAnsi"/>
          <w:b/>
          <w:bCs/>
        </w:rPr>
        <w:t>3</w:t>
      </w:r>
      <w:r w:rsidR="00640BCE" w:rsidRPr="00A4709B">
        <w:rPr>
          <w:rFonts w:asciiTheme="minorHAnsi" w:hAnsiTheme="minorHAnsi" w:cstheme="minorHAnsi"/>
          <w:b/>
          <w:bCs/>
        </w:rPr>
        <w:t xml:space="preserve"> roku </w:t>
      </w:r>
      <w:r w:rsidRPr="00A4709B">
        <w:rPr>
          <w:rFonts w:asciiTheme="minorHAnsi" w:hAnsiTheme="minorHAnsi" w:cstheme="minorHAnsi"/>
        </w:rPr>
        <w:t xml:space="preserve">o godz. </w:t>
      </w:r>
      <w:r w:rsidR="0021794B" w:rsidRPr="00A4709B">
        <w:rPr>
          <w:rFonts w:asciiTheme="minorHAnsi" w:hAnsiTheme="minorHAnsi" w:cstheme="minorHAnsi"/>
        </w:rPr>
        <w:t>10</w:t>
      </w:r>
      <w:r w:rsidRPr="00A4709B">
        <w:rPr>
          <w:rFonts w:asciiTheme="minorHAnsi" w:hAnsiTheme="minorHAnsi" w:cstheme="minorHAnsi"/>
        </w:rPr>
        <w:t>:</w:t>
      </w:r>
      <w:r w:rsidR="00CC3CC5">
        <w:rPr>
          <w:rFonts w:asciiTheme="minorHAnsi" w:hAnsiTheme="minorHAnsi" w:cstheme="minorHAnsi"/>
        </w:rPr>
        <w:t>05</w:t>
      </w:r>
      <w:r w:rsidRPr="00A4709B">
        <w:rPr>
          <w:rFonts w:asciiTheme="minorHAnsi" w:hAnsiTheme="minorHAnsi" w:cstheme="minorHAnsi"/>
        </w:rPr>
        <w:t xml:space="preserve">. poprzez odszyfrowanie wczytanych na Platformie platformazakupowa.pl ofert pod </w:t>
      </w:r>
      <w:r w:rsidRPr="00D908C8">
        <w:rPr>
          <w:rFonts w:asciiTheme="minorHAnsi" w:hAnsiTheme="minorHAnsi" w:cstheme="minorHAnsi"/>
        </w:rPr>
        <w:t xml:space="preserve">adresem: </w:t>
      </w:r>
      <w:hyperlink r:id="rId7" w:history="1">
        <w:r w:rsidR="00D908C8" w:rsidRPr="00D908C8">
          <w:rPr>
            <w:rStyle w:val="Hipercze"/>
            <w:rFonts w:asciiTheme="minorHAnsi" w:hAnsiTheme="minorHAnsi" w:cstheme="minorHAnsi"/>
          </w:rPr>
          <w:t>https://platformazakupowa.pl/transakcja/771818</w:t>
        </w:r>
      </w:hyperlink>
      <w:r w:rsidR="002046DF" w:rsidRPr="00D908C8">
        <w:rPr>
          <w:rFonts w:asciiTheme="minorHAnsi" w:hAnsiTheme="minorHAnsi" w:cstheme="minorHAnsi"/>
        </w:rPr>
        <w:t>.</w:t>
      </w:r>
    </w:p>
    <w:p w14:paraId="6F0BF6A8" w14:textId="70180B89" w:rsidR="007F21FC" w:rsidRPr="00A4709B" w:rsidRDefault="007F21FC" w:rsidP="00B509B7">
      <w:pPr>
        <w:pStyle w:val="Akapitzlist"/>
        <w:numPr>
          <w:ilvl w:val="0"/>
          <w:numId w:val="26"/>
        </w:numPr>
        <w:spacing w:line="269" w:lineRule="auto"/>
        <w:ind w:left="1134"/>
        <w:jc w:val="both"/>
        <w:rPr>
          <w:rFonts w:asciiTheme="minorHAnsi" w:hAnsiTheme="minorHAnsi" w:cstheme="minorHAnsi"/>
        </w:rPr>
      </w:pPr>
      <w:r w:rsidRPr="00A4709B">
        <w:rPr>
          <w:rFonts w:asciiTheme="minorHAnsi" w:hAnsiTheme="minorHAnsi" w:cstheme="minorHAnsi"/>
        </w:rPr>
        <w:t>Otwarcie ofert jest niepubliczne.</w:t>
      </w:r>
    </w:p>
    <w:p w14:paraId="39027DE6" w14:textId="0FE03DBC" w:rsidR="007F21FC" w:rsidRPr="00A4709B" w:rsidRDefault="007F21FC" w:rsidP="004D229D">
      <w:pPr>
        <w:pStyle w:val="Akapitzlist"/>
        <w:numPr>
          <w:ilvl w:val="0"/>
          <w:numId w:val="26"/>
        </w:numPr>
        <w:spacing w:line="269" w:lineRule="auto"/>
        <w:ind w:left="1134"/>
        <w:jc w:val="both"/>
        <w:rPr>
          <w:rFonts w:asciiTheme="minorHAnsi" w:hAnsiTheme="minorHAnsi" w:cstheme="minorHAnsi"/>
        </w:rPr>
      </w:pPr>
      <w:r w:rsidRPr="00A4709B">
        <w:rPr>
          <w:rFonts w:asciiTheme="minorHAnsi" w:hAnsiTheme="minorHAnsi" w:cstheme="minorHAnsi"/>
        </w:rPr>
        <w:lastRenderedPageBreak/>
        <w:t>W przypadku awarii systemu, która spowoduje brak możliwości otwarcia ofert w terminie określonym przez Zamawiającego, otwarcie ofert nastąpi niezwłocznie po usunięciu awarii. Zamawiający informuje o zmianie terminu otwarcia ofert na stronie internetowej prowadzonego postępowania.</w:t>
      </w:r>
    </w:p>
    <w:p w14:paraId="2FA4A591" w14:textId="2DBB227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A4709B">
        <w:rPr>
          <w:rFonts w:asciiTheme="minorHAnsi" w:hAnsiTheme="minorHAnsi" w:cstheme="minorHAnsi"/>
        </w:rPr>
        <w:t xml:space="preserve">Zamawiający najpóźniej przed otwarciem ofert, udostępni na stronie internetowej prowadzonego postępowania w sekcji „Komunikaty” informację o kwocie, jaką zamierza przeznaczyć na sfinansowanie </w:t>
      </w:r>
      <w:r w:rsidRPr="007F21FC">
        <w:rPr>
          <w:rFonts w:asciiTheme="minorHAnsi" w:hAnsiTheme="minorHAnsi" w:cstheme="minorHAnsi"/>
        </w:rPr>
        <w:t>zamówienia.</w:t>
      </w:r>
    </w:p>
    <w:p w14:paraId="5A706A51" w14:textId="7FF88CCD"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A4709B" w:rsidRDefault="007F21FC" w:rsidP="004D229D">
      <w:pPr>
        <w:pStyle w:val="Akapitzlist"/>
        <w:numPr>
          <w:ilvl w:val="0"/>
          <w:numId w:val="26"/>
        </w:numPr>
        <w:spacing w:line="269" w:lineRule="auto"/>
        <w:ind w:left="1134"/>
        <w:jc w:val="both"/>
        <w:rPr>
          <w:rFonts w:asciiTheme="minorHAnsi" w:hAnsiTheme="minorHAnsi" w:cstheme="minorHAnsi"/>
        </w:rPr>
      </w:pPr>
      <w:r w:rsidRPr="00A4709B">
        <w:rPr>
          <w:rFonts w:asciiTheme="minorHAnsi" w:hAnsiTheme="minorHAnsi" w:cstheme="minorHAnsi"/>
        </w:rPr>
        <w:t>Zamawiający odrzuca ofertę złożoną po terminie składania ofert.</w:t>
      </w:r>
    </w:p>
    <w:p w14:paraId="4CFC5C99" w14:textId="65E3FF17" w:rsidR="004E5E89" w:rsidRPr="00A4709B" w:rsidRDefault="004E5E89" w:rsidP="004D229D">
      <w:pPr>
        <w:pStyle w:val="Akapitzlist"/>
        <w:numPr>
          <w:ilvl w:val="0"/>
          <w:numId w:val="28"/>
        </w:numPr>
        <w:spacing w:line="269" w:lineRule="auto"/>
        <w:jc w:val="both"/>
        <w:rPr>
          <w:rFonts w:asciiTheme="minorHAnsi" w:hAnsiTheme="minorHAnsi" w:cstheme="minorHAnsi"/>
          <w:b/>
          <w:bCs/>
        </w:rPr>
      </w:pPr>
      <w:r w:rsidRPr="00A4709B">
        <w:rPr>
          <w:rFonts w:asciiTheme="minorHAnsi" w:hAnsiTheme="minorHAnsi" w:cstheme="minorHAnsi"/>
          <w:b/>
          <w:bCs/>
        </w:rPr>
        <w:t xml:space="preserve">Termin na zadawanie pytań: </w:t>
      </w:r>
    </w:p>
    <w:p w14:paraId="2E4CF80B" w14:textId="49A86B57" w:rsidR="007F21FC" w:rsidRPr="00A4709B" w:rsidRDefault="007F21FC" w:rsidP="004D229D">
      <w:pPr>
        <w:pStyle w:val="Akapitzlist"/>
        <w:numPr>
          <w:ilvl w:val="0"/>
          <w:numId w:val="27"/>
        </w:numPr>
        <w:spacing w:line="269" w:lineRule="auto"/>
        <w:ind w:left="993" w:hanging="425"/>
        <w:jc w:val="both"/>
        <w:rPr>
          <w:rFonts w:asciiTheme="minorHAnsi" w:hAnsiTheme="minorHAnsi" w:cstheme="minorHAnsi"/>
        </w:rPr>
      </w:pPr>
      <w:r w:rsidRPr="00A4709B">
        <w:rPr>
          <w:rFonts w:asciiTheme="minorHAnsi" w:hAnsiTheme="minorHAnsi" w:cstheme="minorHAnsi"/>
        </w:rPr>
        <w:t>Wykonawca może zwrócić się do  Zamawiającego z  wnioskiem  o wyjaśnienie treści SWZ za pośrednictwem Platformy</w:t>
      </w:r>
      <w:r w:rsidR="007435E8" w:rsidRPr="00A4709B">
        <w:rPr>
          <w:rFonts w:asciiTheme="minorHAnsi" w:hAnsiTheme="minorHAnsi" w:cstheme="minorHAnsi"/>
        </w:rPr>
        <w:t xml:space="preserve"> bez konieczności logowania się za pośrednictwem formularza „Wyślij wiadomość do zamawiającego”.</w:t>
      </w:r>
    </w:p>
    <w:p w14:paraId="009A518D" w14:textId="738C9EF1" w:rsidR="00E1155E" w:rsidRPr="00A4709B" w:rsidRDefault="00E1155E" w:rsidP="004D229D">
      <w:pPr>
        <w:pStyle w:val="Akapitzlist"/>
        <w:numPr>
          <w:ilvl w:val="0"/>
          <w:numId w:val="27"/>
        </w:numPr>
        <w:spacing w:line="269" w:lineRule="auto"/>
        <w:ind w:left="993"/>
        <w:jc w:val="both"/>
        <w:rPr>
          <w:rFonts w:asciiTheme="minorHAnsi" w:hAnsiTheme="minorHAnsi" w:cstheme="minorHAnsi"/>
        </w:rPr>
      </w:pPr>
      <w:r w:rsidRPr="00A4709B">
        <w:rPr>
          <w:rFonts w:asciiTheme="minorHAnsi" w:hAnsiTheme="minorHAnsi" w:cstheme="minorHAnsi"/>
        </w:rPr>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0AE4E3CA" w14:textId="38FAFDA7" w:rsidR="007435E8" w:rsidRPr="00A4709B" w:rsidRDefault="007435E8" w:rsidP="004D229D">
      <w:pPr>
        <w:pStyle w:val="Akapitzlist"/>
        <w:numPr>
          <w:ilvl w:val="0"/>
          <w:numId w:val="27"/>
        </w:numPr>
        <w:spacing w:line="269" w:lineRule="auto"/>
        <w:ind w:left="993"/>
        <w:jc w:val="both"/>
        <w:rPr>
          <w:rFonts w:asciiTheme="minorHAnsi" w:hAnsiTheme="minorHAnsi" w:cstheme="minorHAnsi"/>
        </w:rPr>
      </w:pPr>
      <w:r w:rsidRPr="00A4709B">
        <w:rPr>
          <w:rFonts w:asciiTheme="minorHAnsi" w:hAnsiTheme="minorHAnsi" w:cstheme="minorHAnsi"/>
        </w:rPr>
        <w:t xml:space="preserve">Treść pytań wraz z wyjaśnieniami Zamawiający udostępni, bez ujawniania źródła zapytania, na stronie internetowej prowadzonego postępowania: </w:t>
      </w:r>
      <w:r w:rsidR="002046DF" w:rsidRPr="00A4709B">
        <w:rPr>
          <w:rFonts w:asciiTheme="minorHAnsi" w:hAnsiTheme="minorHAnsi" w:cstheme="minorHAnsi"/>
        </w:rPr>
        <w:t>https://platformazakupowa.pl/transakcja/</w:t>
      </w:r>
      <w:r w:rsidR="00D908C8" w:rsidRPr="00D908C8">
        <w:rPr>
          <w:rFonts w:asciiTheme="minorHAnsi" w:hAnsiTheme="minorHAnsi" w:cstheme="minorHAnsi"/>
        </w:rPr>
        <w:t>771818</w:t>
      </w:r>
    </w:p>
    <w:p w14:paraId="07C486EF" w14:textId="1EEA5322" w:rsidR="005104DD" w:rsidRPr="002046DF" w:rsidRDefault="005104DD" w:rsidP="004D229D">
      <w:pPr>
        <w:pStyle w:val="Akapitzlist"/>
        <w:numPr>
          <w:ilvl w:val="0"/>
          <w:numId w:val="27"/>
        </w:numPr>
        <w:spacing w:line="269" w:lineRule="auto"/>
        <w:ind w:left="993"/>
        <w:jc w:val="both"/>
        <w:rPr>
          <w:rFonts w:asciiTheme="minorHAnsi" w:hAnsiTheme="minorHAnsi" w:cstheme="minorHAnsi"/>
        </w:rPr>
      </w:pPr>
      <w:r w:rsidRPr="00A4709B">
        <w:rPr>
          <w:rFonts w:asciiTheme="minorHAnsi" w:hAnsiTheme="minorHAnsi" w:cstheme="minorHAnsi"/>
        </w:rPr>
        <w:t xml:space="preserve">Jeżeli Zamawiający nie udzieli wyjaśnień w terminie, o którym mowa w </w:t>
      </w:r>
      <w:r w:rsidR="004F4E75" w:rsidRPr="00A4709B">
        <w:rPr>
          <w:rFonts w:asciiTheme="minorHAnsi" w:hAnsiTheme="minorHAnsi" w:cstheme="minorHAnsi"/>
        </w:rPr>
        <w:t xml:space="preserve">rozdziale III </w:t>
      </w:r>
      <w:r w:rsidR="00352A09" w:rsidRPr="00A4709B">
        <w:rPr>
          <w:rFonts w:asciiTheme="minorHAnsi" w:hAnsiTheme="minorHAnsi" w:cstheme="minorHAnsi"/>
        </w:rPr>
        <w:t>ust. 4 pkt 2) SWZ</w:t>
      </w:r>
      <w:r w:rsidRPr="00A4709B">
        <w:rPr>
          <w:rFonts w:asciiTheme="minorHAnsi" w:hAnsiTheme="minorHAnsi" w:cstheme="minorHAnsi"/>
        </w:rPr>
        <w:t xml:space="preserve">, przedłuża termin składania ofert o czas  niezbędny  do  zapoznania  się  wszystkich  zainteresowanych  Wykonawców  z wyjaśnieniami niezbędnymi do należytego przygotowania i </w:t>
      </w:r>
      <w:r w:rsidRPr="002046DF">
        <w:rPr>
          <w:rFonts w:asciiTheme="minorHAnsi" w:hAnsiTheme="minorHAnsi" w:cstheme="minorHAnsi"/>
        </w:rPr>
        <w:t>złożenia odpowiednio ofert.</w:t>
      </w:r>
    </w:p>
    <w:p w14:paraId="42B307E7" w14:textId="0FDFB03A" w:rsidR="007435E8" w:rsidRPr="005104DD" w:rsidRDefault="007435E8" w:rsidP="007C6F4A">
      <w:pPr>
        <w:pStyle w:val="Akapitzlist"/>
        <w:numPr>
          <w:ilvl w:val="0"/>
          <w:numId w:val="27"/>
        </w:numPr>
        <w:spacing w:line="269" w:lineRule="auto"/>
        <w:ind w:left="993"/>
        <w:jc w:val="both"/>
        <w:rPr>
          <w:rFonts w:asciiTheme="minorHAnsi" w:hAnsiTheme="minorHAnsi" w:cstheme="minorHAnsi"/>
        </w:rPr>
      </w:pPr>
      <w:r w:rsidRPr="002046DF">
        <w:rPr>
          <w:rFonts w:asciiTheme="minorHAnsi" w:hAnsiTheme="minorHAnsi" w:cstheme="minorHAnsi"/>
        </w:rPr>
        <w:t>Przedłużenie</w:t>
      </w:r>
      <w:r w:rsidRPr="005104DD">
        <w:rPr>
          <w:rFonts w:asciiTheme="minorHAnsi" w:hAnsiTheme="minorHAnsi" w:cstheme="minorHAnsi"/>
        </w:rPr>
        <w:t xml:space="preserv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14B24BD" w:rsidR="005104DD" w:rsidRPr="00B00304" w:rsidRDefault="005104DD" w:rsidP="007C6F4A">
      <w:pPr>
        <w:pStyle w:val="Akapitzlist"/>
        <w:numPr>
          <w:ilvl w:val="0"/>
          <w:numId w:val="27"/>
        </w:numPr>
        <w:spacing w:line="269" w:lineRule="auto"/>
        <w:ind w:left="993"/>
        <w:jc w:val="both"/>
        <w:rPr>
          <w:rFonts w:asciiTheme="minorHAnsi" w:hAnsiTheme="minorHAnsi" w:cstheme="minorHAnsi"/>
        </w:rPr>
      </w:pPr>
      <w:r w:rsidRPr="005104DD">
        <w:rPr>
          <w:rFonts w:asciiTheme="minorHAnsi" w:hAnsiTheme="minorHAnsi" w:cstheme="minorHAnsi"/>
        </w:rPr>
        <w:t xml:space="preserve">W  przypadku  gdy  wniosek  o  wyjaśnienie  treści  SWZ  nie  wpłynął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 xml:space="preserve">,  Zamawiający  nie  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4D229D">
      <w:pPr>
        <w:pStyle w:val="Akapitzlist"/>
        <w:numPr>
          <w:ilvl w:val="0"/>
          <w:numId w:val="28"/>
        </w:numPr>
        <w:spacing w:line="269" w:lineRule="auto"/>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221C45DD" w14:textId="3C7B6B26" w:rsidR="00011A9A" w:rsidRPr="00B00304"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Wykonawca pozostaje związany ofertą do dnia</w:t>
      </w:r>
      <w:r w:rsidR="00621968" w:rsidRPr="00621968">
        <w:rPr>
          <w:rFonts w:asciiTheme="minorHAnsi" w:hAnsiTheme="minorHAnsi" w:cstheme="minorHAnsi"/>
          <w:b/>
          <w:bCs/>
        </w:rPr>
        <w:t xml:space="preserve"> </w:t>
      </w:r>
      <w:r w:rsidR="00510170">
        <w:rPr>
          <w:rFonts w:asciiTheme="minorHAnsi" w:hAnsiTheme="minorHAnsi" w:cstheme="minorHAnsi"/>
          <w:b/>
          <w:bCs/>
        </w:rPr>
        <w:t>11</w:t>
      </w:r>
      <w:r w:rsidR="003C01D0">
        <w:rPr>
          <w:rFonts w:asciiTheme="minorHAnsi" w:hAnsiTheme="minorHAnsi" w:cstheme="minorHAnsi"/>
          <w:b/>
          <w:bCs/>
        </w:rPr>
        <w:t xml:space="preserve"> lipca</w:t>
      </w:r>
      <w:r w:rsidRPr="00640BCE">
        <w:rPr>
          <w:rFonts w:asciiTheme="minorHAnsi" w:hAnsiTheme="minorHAnsi" w:cstheme="minorHAnsi"/>
          <w:b/>
          <w:bCs/>
        </w:rPr>
        <w:t xml:space="preserve"> 202</w:t>
      </w:r>
      <w:r w:rsidR="00F17774">
        <w:rPr>
          <w:rFonts w:asciiTheme="minorHAnsi" w:hAnsiTheme="minorHAnsi" w:cstheme="minorHAnsi"/>
          <w:b/>
          <w:bCs/>
        </w:rPr>
        <w:t>3</w:t>
      </w:r>
      <w:r w:rsidRPr="00B00304">
        <w:rPr>
          <w:rFonts w:asciiTheme="minorHAnsi" w:hAnsiTheme="minorHAnsi" w:cstheme="minorHAnsi"/>
          <w:b/>
          <w:bCs/>
        </w:rPr>
        <w:t xml:space="preserve"> roku.</w:t>
      </w:r>
    </w:p>
    <w:p w14:paraId="31B0E7DB" w14:textId="77777777" w:rsidR="00011A9A" w:rsidRPr="00B00304"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Bieg terminu związania ofertą rozpoczyna się wraz z upływem terminu składania ofert.</w:t>
      </w:r>
    </w:p>
    <w:p w14:paraId="6ABB9BB7" w14:textId="75373582" w:rsidR="00011A9A"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50D48169" w:rsidR="00011A9A" w:rsidRDefault="00011A9A" w:rsidP="004D229D">
      <w:pPr>
        <w:pStyle w:val="Akapitzlist"/>
        <w:numPr>
          <w:ilvl w:val="0"/>
          <w:numId w:val="23"/>
        </w:numPr>
        <w:spacing w:line="269" w:lineRule="auto"/>
        <w:jc w:val="both"/>
        <w:rPr>
          <w:rFonts w:asciiTheme="minorHAnsi" w:hAnsiTheme="minorHAnsi" w:cstheme="minorHAnsi"/>
        </w:rPr>
      </w:pPr>
      <w:r w:rsidRPr="007159FE">
        <w:rPr>
          <w:rFonts w:asciiTheme="minorHAnsi" w:hAnsiTheme="minorHAnsi" w:cstheme="minorHAnsi"/>
        </w:rPr>
        <w:t xml:space="preserve">Przedłużenie  terminu  związania  ofertą,  o  którym  mowa  w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xml:space="preserve">,  wymaga złożenia przez Wykonawcę pisemnego oświadczenia o wyrażeniu zgody na przedłużenie terminu związania ofertą oraz, jeśli wymagane </w:t>
      </w:r>
      <w:r w:rsidRPr="007159FE">
        <w:rPr>
          <w:rFonts w:asciiTheme="minorHAnsi" w:hAnsiTheme="minorHAnsi" w:cstheme="minorHAnsi"/>
        </w:rPr>
        <w:lastRenderedPageBreak/>
        <w:t>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7587E4" w14:textId="77777777" w:rsidR="00F17774" w:rsidRDefault="00F17774" w:rsidP="00F17774">
      <w:pPr>
        <w:pStyle w:val="Akapitzlist"/>
        <w:spacing w:line="269" w:lineRule="auto"/>
        <w:ind w:left="1080"/>
        <w:jc w:val="both"/>
        <w:rPr>
          <w:rFonts w:asciiTheme="minorHAnsi" w:hAnsiTheme="minorHAnsi" w:cstheme="minorHAnsi"/>
        </w:rPr>
      </w:pPr>
    </w:p>
    <w:p w14:paraId="034B063F" w14:textId="13D024D7" w:rsidR="00E17B3B" w:rsidRDefault="00E1155E" w:rsidP="00E1155E">
      <w:pPr>
        <w:spacing w:before="120" w:after="120" w:line="269" w:lineRule="auto"/>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6F78C535" w14:textId="29A95A28" w:rsidR="00D71FC0" w:rsidRPr="005C7BEE" w:rsidRDefault="00D71FC0" w:rsidP="00D71FC0">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 xml:space="preserve">O udzielenie zamówienia mogą ubiegać się Wykonawcy, </w:t>
      </w:r>
      <w:r w:rsidR="00376E23" w:rsidRPr="00376E23">
        <w:rPr>
          <w:rFonts w:asciiTheme="minorHAnsi" w:eastAsiaTheme="majorEastAsia" w:hAnsiTheme="minorHAnsi" w:cstheme="minorHAnsi"/>
          <w:lang w:eastAsia="en-US"/>
        </w:rPr>
        <w:t>dla każdej z części zamówienia</w:t>
      </w:r>
      <w:r w:rsidR="00376E23">
        <w:rPr>
          <w:rFonts w:asciiTheme="minorHAnsi" w:eastAsiaTheme="majorEastAsia" w:hAnsiTheme="minorHAnsi" w:cstheme="minorHAnsi"/>
          <w:lang w:eastAsia="en-US"/>
        </w:rPr>
        <w:t>,</w:t>
      </w:r>
      <w:r w:rsidR="00376E23" w:rsidRPr="00376E23">
        <w:rPr>
          <w:rFonts w:asciiTheme="minorHAnsi" w:eastAsiaTheme="majorEastAsia" w:hAnsiTheme="minorHAnsi" w:cstheme="minorHAnsi"/>
          <w:lang w:eastAsia="en-US"/>
        </w:rPr>
        <w:t xml:space="preserve"> </w:t>
      </w:r>
      <w:r w:rsidRPr="00DB7293">
        <w:rPr>
          <w:rFonts w:asciiTheme="minorHAnsi" w:eastAsiaTheme="majorEastAsia" w:hAnsiTheme="minorHAnsi" w:cstheme="minorHAnsi"/>
          <w:lang w:eastAsia="en-US"/>
        </w:rPr>
        <w:t xml:space="preserve">którzy nie podlegają wykluczeniu z udziału w postępowaniu </w:t>
      </w:r>
      <w:r>
        <w:rPr>
          <w:rFonts w:asciiTheme="minorHAnsi" w:eastAsiaTheme="majorEastAsia" w:hAnsiTheme="minorHAnsi" w:cstheme="minorHAnsi"/>
          <w:lang w:eastAsia="en-US"/>
        </w:rPr>
        <w:t xml:space="preserve">na podstawie art. </w:t>
      </w:r>
      <w:r w:rsidRPr="009A0EC2">
        <w:rPr>
          <w:rFonts w:asciiTheme="minorHAnsi" w:eastAsiaTheme="majorEastAsia" w:hAnsiTheme="minorHAnsi" w:cstheme="minorHAnsi"/>
          <w:lang w:eastAsia="en-US"/>
        </w:rPr>
        <w:t>108 ust. 1 ustawy Pzp</w:t>
      </w:r>
      <w:r>
        <w:rPr>
          <w:rFonts w:asciiTheme="minorHAnsi" w:eastAsiaTheme="majorEastAsia" w:hAnsiTheme="minorHAnsi" w:cstheme="minorHAnsi"/>
          <w:lang w:eastAsia="en-US"/>
        </w:rPr>
        <w:t xml:space="preserve">, a także </w:t>
      </w:r>
      <w:r w:rsidRPr="005C7BEE">
        <w:rPr>
          <w:rFonts w:asciiTheme="minorHAnsi" w:eastAsiaTheme="majorEastAsia" w:hAnsiTheme="minorHAnsi" w:cstheme="minorHAnsi"/>
          <w:lang w:eastAsia="en-US"/>
        </w:rPr>
        <w:t>art. 7 ust. 1 ustawy z dnia 13 kwietnia 2022 r. o szczególnych rozwiązaniach w zakresie przeciwdziałania</w:t>
      </w:r>
      <w:r>
        <w:rPr>
          <w:rFonts w:asciiTheme="minorHAnsi" w:eastAsiaTheme="majorEastAsia" w:hAnsiTheme="minorHAnsi" w:cstheme="minorHAnsi"/>
          <w:lang w:eastAsia="en-US"/>
        </w:rPr>
        <w:t xml:space="preserve"> </w:t>
      </w:r>
      <w:r w:rsidRPr="005C7BEE">
        <w:rPr>
          <w:rFonts w:asciiTheme="minorHAnsi" w:eastAsiaTheme="majorEastAsia" w:hAnsiTheme="minorHAnsi" w:cstheme="minorHAnsi"/>
          <w:lang w:eastAsia="en-US"/>
        </w:rPr>
        <w:t>wspieraniu agresji na Ukrainę oraz służących ochronie bezpieczeństwa narodowego</w:t>
      </w:r>
      <w:r w:rsidRPr="005C7BEE">
        <w:t xml:space="preserve"> </w:t>
      </w:r>
      <w:r w:rsidRPr="005C7BEE">
        <w:rPr>
          <w:rFonts w:asciiTheme="minorHAnsi" w:eastAsiaTheme="majorEastAsia" w:hAnsiTheme="minorHAnsi" w:cstheme="minorHAnsi"/>
          <w:lang w:eastAsia="en-US"/>
        </w:rPr>
        <w:t xml:space="preserve">oraz spełniają warunki udziału w postępowaniu określone przez Zamawiającego na zasadach określonych w SWZ.  </w:t>
      </w:r>
    </w:p>
    <w:p w14:paraId="07328190" w14:textId="77777777" w:rsidR="00D71FC0" w:rsidRPr="001F4640" w:rsidRDefault="00D71FC0" w:rsidP="00D71FC0">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1F4640">
        <w:rPr>
          <w:rFonts w:asciiTheme="minorHAnsi" w:hAnsiTheme="minorHAnsi" w:cstheme="minorHAnsi"/>
        </w:rPr>
        <w:t>Podstawy wykluczenia, o których mowa w art. 108 ust. 1 ustawy Pzp:</w:t>
      </w:r>
    </w:p>
    <w:p w14:paraId="37A115CE" w14:textId="77777777" w:rsidR="00D71FC0" w:rsidRPr="00A212E0" w:rsidRDefault="00D71FC0" w:rsidP="00D71FC0">
      <w:pPr>
        <w:autoSpaceDE w:val="0"/>
        <w:autoSpaceDN w:val="0"/>
        <w:spacing w:before="120" w:after="120" w:line="269" w:lineRule="auto"/>
        <w:jc w:val="both"/>
        <w:rPr>
          <w:rFonts w:asciiTheme="minorHAnsi" w:hAnsiTheme="minorHAnsi" w:cstheme="minorHAnsi"/>
        </w:rPr>
      </w:pPr>
      <w:r>
        <w:rPr>
          <w:rFonts w:asciiTheme="minorHAnsi" w:hAnsiTheme="minorHAnsi" w:cstheme="minorHAnsi"/>
        </w:rPr>
        <w:t xml:space="preserve">        </w:t>
      </w:r>
      <w:r w:rsidRPr="00A212E0">
        <w:rPr>
          <w:rFonts w:asciiTheme="minorHAnsi" w:hAnsiTheme="minorHAnsi" w:cstheme="minorHAnsi"/>
        </w:rPr>
        <w:t>Z postępowania o udzielenie zamówienia wyklucza się Wykonawcę:</w:t>
      </w:r>
    </w:p>
    <w:p w14:paraId="39CE44EC" w14:textId="77777777" w:rsidR="00D71FC0" w:rsidRPr="00A212E0" w:rsidRDefault="00D71FC0" w:rsidP="00D71FC0">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3936D758" w14:textId="77777777" w:rsidR="00D71FC0" w:rsidRPr="00A212E0"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ustawy Pzp</w:t>
      </w:r>
      <w:r w:rsidRPr="00EE0765">
        <w:rPr>
          <w:rFonts w:asciiTheme="minorHAnsi" w:hAnsiTheme="minorHAnsi" w:cstheme="minorHAnsi"/>
        </w:rPr>
        <w:t>),</w:t>
      </w:r>
    </w:p>
    <w:p w14:paraId="07F01AFF" w14:textId="77777777" w:rsidR="00D71FC0" w:rsidRPr="00EE0765" w:rsidRDefault="00D71FC0" w:rsidP="00D71FC0">
      <w:pPr>
        <w:pStyle w:val="Akapitzlist"/>
        <w:numPr>
          <w:ilvl w:val="0"/>
          <w:numId w:val="7"/>
        </w:numPr>
        <w:spacing w:before="120" w:after="120" w:line="269" w:lineRule="auto"/>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4" w:name="_Hlk92967241"/>
      <w:r w:rsidRPr="00EE0765">
        <w:rPr>
          <w:rFonts w:asciiTheme="minorHAnsi" w:hAnsiTheme="minorHAnsi" w:cstheme="minorHAnsi"/>
        </w:rPr>
        <w:t xml:space="preserve">(art. 108 ust 1 pkt 1) lit. b </w:t>
      </w:r>
      <w:r>
        <w:rPr>
          <w:rFonts w:asciiTheme="minorHAnsi" w:hAnsiTheme="minorHAnsi" w:cstheme="minorHAnsi"/>
        </w:rPr>
        <w:t>ustawy Pzp</w:t>
      </w:r>
      <w:r w:rsidRPr="00EE0765">
        <w:rPr>
          <w:rFonts w:asciiTheme="minorHAnsi" w:hAnsiTheme="minorHAnsi" w:cstheme="minorHAnsi"/>
        </w:rPr>
        <w:t>),</w:t>
      </w:r>
    </w:p>
    <w:bookmarkEnd w:id="4"/>
    <w:p w14:paraId="21485BD1" w14:textId="77777777" w:rsidR="00D71FC0" w:rsidRPr="00836826" w:rsidRDefault="00D71FC0" w:rsidP="00D71FC0">
      <w:pPr>
        <w:pStyle w:val="Akapitzlist"/>
        <w:numPr>
          <w:ilvl w:val="0"/>
          <w:numId w:val="7"/>
        </w:numPr>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Pzp),</w:t>
      </w:r>
    </w:p>
    <w:p w14:paraId="6FF716B9" w14:textId="77777777" w:rsidR="00D71FC0" w:rsidRPr="00836826"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ustawy Pzp),</w:t>
      </w:r>
    </w:p>
    <w:p w14:paraId="752FA114" w14:textId="77777777" w:rsidR="00D71FC0" w:rsidRPr="00A212E0"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o  charakterze  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ustawy Pzp</w:t>
      </w:r>
      <w:r w:rsidRPr="00EE0765">
        <w:rPr>
          <w:rFonts w:asciiTheme="minorHAnsi" w:hAnsiTheme="minorHAnsi" w:cstheme="minorHAnsi"/>
        </w:rPr>
        <w:t>),</w:t>
      </w:r>
    </w:p>
    <w:p w14:paraId="3F436F6E" w14:textId="77777777" w:rsidR="00D71FC0" w:rsidRPr="00A212E0"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ustawy Pzp</w:t>
      </w:r>
      <w:r w:rsidRPr="00EE0765">
        <w:rPr>
          <w:rFonts w:asciiTheme="minorHAnsi" w:hAnsiTheme="minorHAnsi" w:cstheme="minorHAnsi"/>
        </w:rPr>
        <w:t>),</w:t>
      </w:r>
    </w:p>
    <w:p w14:paraId="1916AFD9" w14:textId="77777777" w:rsidR="00D71FC0" w:rsidRPr="00A212E0"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w:t>
      </w:r>
      <w:r w:rsidRPr="00A212E0">
        <w:rPr>
          <w:rFonts w:asciiTheme="minorHAnsi" w:hAnsiTheme="minorHAnsi" w:cstheme="minorHAnsi"/>
        </w:rPr>
        <w:lastRenderedPageBreak/>
        <w:t>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ustawy Pzp</w:t>
      </w:r>
      <w:r w:rsidRPr="00EE0765">
        <w:rPr>
          <w:rFonts w:asciiTheme="minorHAnsi" w:hAnsiTheme="minorHAnsi" w:cstheme="minorHAnsi"/>
        </w:rPr>
        <w:t>),</w:t>
      </w:r>
    </w:p>
    <w:p w14:paraId="1664C5FE" w14:textId="77777777" w:rsidR="00D71FC0" w:rsidRPr="00A212E0"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ustawy Pzp</w:t>
      </w:r>
      <w:r w:rsidRPr="00EE0765">
        <w:rPr>
          <w:rFonts w:asciiTheme="minorHAnsi" w:hAnsiTheme="minorHAnsi" w:cstheme="minorHAnsi"/>
        </w:rPr>
        <w:t>),</w:t>
      </w:r>
    </w:p>
    <w:p w14:paraId="330C508E" w14:textId="77777777" w:rsidR="00D71FC0" w:rsidRPr="00A212E0" w:rsidRDefault="00D71FC0" w:rsidP="00D71FC0">
      <w:pPr>
        <w:pStyle w:val="Akapitzlist"/>
        <w:autoSpaceDE w:val="0"/>
        <w:autoSpaceDN w:val="0"/>
        <w:spacing w:before="120" w:after="120" w:line="269" w:lineRule="auto"/>
        <w:ind w:left="990"/>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7A7B22A9" w14:textId="77777777" w:rsidR="00D71FC0" w:rsidRPr="00D90111" w:rsidRDefault="00D71FC0" w:rsidP="00D71FC0">
      <w:pPr>
        <w:pStyle w:val="Akapitzlist"/>
        <w:numPr>
          <w:ilvl w:val="0"/>
          <w:numId w:val="6"/>
        </w:numPr>
        <w:autoSpaceDE w:val="0"/>
        <w:autoSpaceDN w:val="0"/>
        <w:spacing w:before="120" w:after="120" w:line="269" w:lineRule="auto"/>
        <w:jc w:val="both"/>
        <w:rPr>
          <w:rFonts w:ascii="Calibri" w:hAnsi="Calibri" w:cs="Calibri"/>
        </w:rPr>
      </w:pPr>
      <w:r w:rsidRPr="00D90111">
        <w:rPr>
          <w:rFonts w:ascii="Calibri" w:hAnsi="Calibri"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Pzp),</w:t>
      </w:r>
    </w:p>
    <w:p w14:paraId="60EDADBF" w14:textId="77777777" w:rsidR="00D71FC0" w:rsidRPr="00A212E0" w:rsidRDefault="00D71FC0" w:rsidP="00D71FC0">
      <w:pPr>
        <w:pStyle w:val="Akapitzlist"/>
        <w:numPr>
          <w:ilvl w:val="0"/>
          <w:numId w:val="6"/>
        </w:numPr>
        <w:autoSpaceDE w:val="0"/>
        <w:autoSpaceDN w:val="0"/>
        <w:spacing w:before="120" w:after="120" w:line="269" w:lineRule="auto"/>
        <w:jc w:val="both"/>
        <w:rPr>
          <w:rFonts w:asciiTheme="minorHAnsi" w:hAnsiTheme="minorHAnsi" w:cstheme="minorHAnsi"/>
        </w:rPr>
      </w:pPr>
      <w:r w:rsidRPr="00D90111">
        <w:rPr>
          <w:rFonts w:ascii="Calibri" w:hAnsi="Calibri" w:cs="Calibri"/>
        </w:rPr>
        <w:t>wobec  którego  wydano  prawomocny  wyrok  sądu  lub  ostateczną  decyzję administracyjną  o  zaleganiu z  uiszczeniem  podatków,  opłat  lub  składek  na ubezpieczenie społeczne lub zdrowotne, chyba</w:t>
      </w:r>
      <w:r w:rsidRPr="00A212E0">
        <w:rPr>
          <w:rFonts w:asciiTheme="minorHAnsi" w:hAnsiTheme="minorHAnsi" w:cstheme="minorHAnsi"/>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ustawy Pzp</w:t>
      </w:r>
      <w:r w:rsidRPr="00EE0765">
        <w:rPr>
          <w:rFonts w:asciiTheme="minorHAnsi" w:hAnsiTheme="minorHAnsi" w:cstheme="minorHAnsi"/>
        </w:rPr>
        <w:t>),</w:t>
      </w:r>
    </w:p>
    <w:p w14:paraId="192F5813" w14:textId="77777777" w:rsidR="00D71FC0" w:rsidRPr="00A212E0" w:rsidRDefault="00D71FC0" w:rsidP="00D71FC0">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(art. 108 ust 1 pkt 4) ustawy Pzp),</w:t>
      </w:r>
    </w:p>
    <w:p w14:paraId="485282A8" w14:textId="77777777" w:rsidR="00D71FC0" w:rsidRPr="00A867FB" w:rsidRDefault="00D71FC0" w:rsidP="00D71FC0">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(art. 108 ust 1 pkt 5) ustawy Pzp),</w:t>
      </w:r>
    </w:p>
    <w:p w14:paraId="206B31E3" w14:textId="77777777" w:rsidR="00D71FC0" w:rsidRPr="00A867FB" w:rsidRDefault="00D71FC0" w:rsidP="00D71FC0">
      <w:pPr>
        <w:pStyle w:val="Akapitzlist"/>
        <w:numPr>
          <w:ilvl w:val="0"/>
          <w:numId w:val="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ustawy Pzp</w:t>
      </w:r>
      <w:r w:rsidRPr="00EE0765">
        <w:rPr>
          <w:rFonts w:asciiTheme="minorHAnsi" w:hAnsiTheme="minorHAnsi" w:cstheme="minorHAnsi"/>
        </w:rPr>
        <w:t>).</w:t>
      </w:r>
    </w:p>
    <w:p w14:paraId="4B65968C" w14:textId="77777777" w:rsidR="00D71FC0" w:rsidRDefault="00D71FC0" w:rsidP="00D71FC0">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 dostaw 10 000 000 euro, przesłanka wykluczenia o której mowa w art. 108 ust. 2 ustawy Pzp w przedmiotowym postępowaniu nie występuje.</w:t>
      </w:r>
    </w:p>
    <w:p w14:paraId="134D64D6" w14:textId="77777777" w:rsidR="00D71FC0" w:rsidRPr="0007614F" w:rsidRDefault="00D71FC0" w:rsidP="00D71FC0">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07614F">
        <w:rPr>
          <w:rFonts w:asciiTheme="minorHAnsi" w:eastAsia="Arial" w:hAnsiTheme="minorHAnsi" w:cstheme="minorHAnsi"/>
          <w:color w:val="000000"/>
        </w:rPr>
        <w:lastRenderedPageBreak/>
        <w:t>Wykonawca nie podlega wykluczeniu w okolicznościach określonych w art. 108 ust. 1 pkt 1, 2 i 5, jeżeli udowodni Zamawiającemu, że spełnił łącznie następujące przesłanki (samooczyszczenie):</w:t>
      </w:r>
    </w:p>
    <w:p w14:paraId="1B220F68" w14:textId="77777777" w:rsidR="00D71FC0" w:rsidRPr="00A867FB" w:rsidRDefault="00D71FC0" w:rsidP="00D71FC0">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04B5BBF6" w14:textId="77777777" w:rsidR="00D71FC0" w:rsidRPr="00A867FB" w:rsidRDefault="00D71FC0" w:rsidP="00D71FC0">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AF8822A" w14:textId="77777777" w:rsidR="00D71FC0" w:rsidRPr="00A867FB" w:rsidRDefault="00D71FC0" w:rsidP="00D71FC0">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3AA66F22" w14:textId="77777777" w:rsidR="00D71FC0" w:rsidRPr="00A867FB" w:rsidRDefault="00D71FC0" w:rsidP="00D71FC0">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1E023815" w14:textId="77777777" w:rsidR="00D71FC0" w:rsidRPr="00A867FB" w:rsidRDefault="00D71FC0" w:rsidP="00D71FC0">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562E311B" w14:textId="77777777" w:rsidR="00D71FC0" w:rsidRPr="00A867FB" w:rsidRDefault="00D71FC0" w:rsidP="00D71FC0">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451EAA7B" w14:textId="77777777" w:rsidR="00D71FC0" w:rsidRPr="00A867FB" w:rsidRDefault="00D71FC0" w:rsidP="00D71FC0">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447F0A13" w14:textId="77777777" w:rsidR="00D71FC0" w:rsidRPr="00A867FB" w:rsidRDefault="00D71FC0" w:rsidP="00D71FC0">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58B24920" w14:textId="77777777" w:rsidR="00D71FC0" w:rsidRDefault="00D71FC0" w:rsidP="00D71FC0">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xml:space="preserve">,  są  wystarczające  do  wykazania  jego  rzetelności,  uwzględniając  wagę  i szczególne okoliczności czynu Wykonawcy. Jeżeli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nie  są  wystarczające  do  wykazania  jego  rzetelności, Zamawiający wyklucza Wykonawcę.</w:t>
      </w:r>
    </w:p>
    <w:p w14:paraId="4AAC42BE" w14:textId="779A0761" w:rsidR="00D71FC0" w:rsidRPr="00D90111" w:rsidRDefault="00D71FC0" w:rsidP="00D71FC0">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F666D1">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4D893F00" w14:textId="77777777" w:rsidR="00D71FC0" w:rsidRDefault="00D71FC0" w:rsidP="00D71FC0">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2542C3E2" w14:textId="77777777" w:rsidR="00D71FC0" w:rsidRPr="00A867FB" w:rsidRDefault="00D71FC0" w:rsidP="00D71FC0">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0D6189A0" w14:textId="77777777" w:rsidR="00D71FC0" w:rsidRPr="00A867FB" w:rsidRDefault="00D71FC0" w:rsidP="00D71FC0">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71E96E67" w14:textId="77777777" w:rsidR="00D71FC0" w:rsidRPr="00A867FB" w:rsidRDefault="00D71FC0" w:rsidP="00D71FC0">
      <w:pPr>
        <w:pStyle w:val="Akapitzlist"/>
        <w:numPr>
          <w:ilvl w:val="0"/>
          <w:numId w:val="1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233D56DD" w14:textId="77777777" w:rsidR="00D71FC0" w:rsidRPr="00A867FB" w:rsidRDefault="00D71FC0" w:rsidP="00D71FC0">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033A1011" w14:textId="77777777" w:rsidR="00D71FC0" w:rsidRPr="00A867FB" w:rsidRDefault="00D71FC0" w:rsidP="00D71FC0">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6586FCFE" w14:textId="77777777" w:rsidR="00D71FC0" w:rsidRPr="00A867FB" w:rsidRDefault="00D71FC0" w:rsidP="00D71FC0">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06A48B8C" w14:textId="77777777" w:rsidR="00D71FC0" w:rsidRDefault="00D71FC0" w:rsidP="00D71FC0">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  o  udzielenie  zamówienia,  w  którym  zaistniało  zdarzenie  będące podstawą wykluczenia.</w:t>
      </w:r>
    </w:p>
    <w:p w14:paraId="718A3A38" w14:textId="77777777" w:rsidR="00D71FC0" w:rsidRPr="0050493C" w:rsidRDefault="00D71FC0" w:rsidP="00D71FC0">
      <w:pPr>
        <w:pStyle w:val="Akapitzlist"/>
        <w:numPr>
          <w:ilvl w:val="0"/>
          <w:numId w:val="29"/>
        </w:numPr>
        <w:spacing w:before="120" w:after="120" w:line="269" w:lineRule="auto"/>
        <w:ind w:left="284"/>
        <w:jc w:val="both"/>
        <w:rPr>
          <w:rFonts w:asciiTheme="minorHAnsi" w:eastAsia="Arial" w:hAnsiTheme="minorHAnsi" w:cstheme="minorHAnsi"/>
          <w:color w:val="000000"/>
        </w:rPr>
      </w:pPr>
      <w:r w:rsidRPr="0050493C">
        <w:rPr>
          <w:rFonts w:asciiTheme="minorHAnsi" w:eastAsia="Arial" w:hAnsiTheme="minorHAnsi" w:cstheme="minorHAnsi"/>
          <w:color w:val="000000"/>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5EE877AB" w14:textId="77777777" w:rsidR="00D71FC0" w:rsidRDefault="00D71FC0" w:rsidP="00D71FC0">
      <w:pPr>
        <w:pStyle w:val="Akapitzlist"/>
        <w:numPr>
          <w:ilvl w:val="7"/>
          <w:numId w:val="28"/>
        </w:numPr>
        <w:spacing w:before="120" w:after="120" w:line="269" w:lineRule="auto"/>
        <w:ind w:left="567"/>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743C8BE" w14:textId="77777777" w:rsidR="00D71FC0" w:rsidRDefault="00D71FC0" w:rsidP="00D71FC0">
      <w:pPr>
        <w:pStyle w:val="Akapitzlist"/>
        <w:numPr>
          <w:ilvl w:val="7"/>
          <w:numId w:val="28"/>
        </w:numPr>
        <w:spacing w:before="120" w:after="120" w:line="269" w:lineRule="auto"/>
        <w:ind w:left="567"/>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78F0E6" w14:textId="77777777" w:rsidR="00D71FC0" w:rsidRPr="0050493C" w:rsidRDefault="00D71FC0" w:rsidP="00D71FC0">
      <w:pPr>
        <w:pStyle w:val="Akapitzlist"/>
        <w:numPr>
          <w:ilvl w:val="7"/>
          <w:numId w:val="28"/>
        </w:numPr>
        <w:spacing w:before="120" w:after="120" w:line="269" w:lineRule="auto"/>
        <w:ind w:left="567"/>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0BE7329" w14:textId="77777777" w:rsidR="00D71FC0" w:rsidRPr="0050493C" w:rsidRDefault="00D71FC0" w:rsidP="00D71FC0">
      <w:pPr>
        <w:spacing w:before="120" w:after="120" w:line="269"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787EF990" w:rsidR="00EA1279" w:rsidRPr="00404849" w:rsidRDefault="00EA127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404849">
        <w:rPr>
          <w:rFonts w:asciiTheme="minorHAnsi" w:hAnsiTheme="minorHAnsi" w:cstheme="minorHAnsi"/>
        </w:rPr>
        <w:t xml:space="preserve">Zamawiający określa następujące </w:t>
      </w:r>
      <w:r w:rsidRPr="00404849">
        <w:rPr>
          <w:rFonts w:asciiTheme="minorHAnsi" w:hAnsiTheme="minorHAnsi" w:cstheme="minorHAnsi"/>
          <w:b/>
          <w:bCs/>
        </w:rPr>
        <w:t>warunki udziału w postępowaniu</w:t>
      </w:r>
      <w:r w:rsidR="008A60D0" w:rsidRPr="00404849">
        <w:rPr>
          <w:rFonts w:asciiTheme="minorHAnsi" w:hAnsiTheme="minorHAnsi" w:cstheme="minorHAnsi"/>
          <w:b/>
          <w:bCs/>
        </w:rPr>
        <w:t xml:space="preserve"> w zakresie</w:t>
      </w:r>
      <w:r w:rsidRPr="00404849">
        <w:rPr>
          <w:rFonts w:asciiTheme="minorHAnsi" w:hAnsiTheme="minorHAnsi" w:cstheme="minorHAnsi"/>
        </w:rPr>
        <w:t>:</w:t>
      </w:r>
    </w:p>
    <w:p w14:paraId="438594E6" w14:textId="56194D1E" w:rsidR="00B7031A" w:rsidRPr="00B7031A" w:rsidRDefault="00B7031A" w:rsidP="002046DF">
      <w:pPr>
        <w:pStyle w:val="Akapitzlist"/>
        <w:numPr>
          <w:ilvl w:val="0"/>
          <w:numId w:val="47"/>
        </w:numPr>
        <w:spacing w:before="120" w:after="120" w:line="269" w:lineRule="auto"/>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5FEFE7EB" w:rsidR="00B7031A" w:rsidRPr="002A1DE3" w:rsidRDefault="00B7031A" w:rsidP="00B7031A">
      <w:pPr>
        <w:pStyle w:val="Akapitzlist"/>
        <w:spacing w:before="120" w:after="120" w:line="269" w:lineRule="auto"/>
        <w:ind w:left="644"/>
        <w:jc w:val="both"/>
        <w:rPr>
          <w:rFonts w:asciiTheme="minorHAnsi" w:eastAsiaTheme="majorEastAsia" w:hAnsiTheme="minorHAnsi" w:cstheme="minorHAnsi"/>
          <w:lang w:eastAsia="en-US"/>
        </w:rPr>
      </w:pPr>
      <w:bookmarkStart w:id="5"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5"/>
      <w:r w:rsidR="00376E23" w:rsidRPr="00376E23">
        <w:t xml:space="preserve"> </w:t>
      </w:r>
      <w:r w:rsidR="00376E23" w:rsidRPr="00376E23">
        <w:rPr>
          <w:rFonts w:asciiTheme="minorHAnsi" w:eastAsiaTheme="majorEastAsia" w:hAnsiTheme="minorHAnsi" w:cstheme="minorHAnsi"/>
          <w:lang w:eastAsia="en-US"/>
        </w:rPr>
        <w:t>dla każdej z części zamówienia</w:t>
      </w:r>
      <w:r w:rsidRPr="002A1DE3">
        <w:rPr>
          <w:rFonts w:asciiTheme="minorHAnsi" w:eastAsiaTheme="majorEastAsia" w:hAnsiTheme="minorHAnsi" w:cstheme="minorHAnsi"/>
          <w:lang w:eastAsia="en-US"/>
        </w:rPr>
        <w:t>.</w:t>
      </w:r>
    </w:p>
    <w:p w14:paraId="0F8E9455" w14:textId="3D97150F" w:rsidR="00B7031A" w:rsidRPr="001F4640" w:rsidRDefault="00B7031A" w:rsidP="002046DF">
      <w:pPr>
        <w:pStyle w:val="Akapitzlist"/>
        <w:numPr>
          <w:ilvl w:val="0"/>
          <w:numId w:val="47"/>
        </w:numPr>
        <w:spacing w:before="120" w:after="120" w:line="269" w:lineRule="auto"/>
        <w:jc w:val="both"/>
        <w:rPr>
          <w:rFonts w:asciiTheme="minorHAnsi" w:eastAsiaTheme="majorEastAsia" w:hAnsiTheme="minorHAnsi" w:cstheme="minorHAnsi"/>
          <w:b/>
          <w:bCs/>
          <w:lang w:eastAsia="en-US"/>
        </w:rPr>
      </w:pPr>
      <w:bookmarkStart w:id="6" w:name="_Hlk88484459"/>
      <w:r w:rsidRPr="001F4640">
        <w:rPr>
          <w:rFonts w:asciiTheme="minorHAnsi" w:eastAsiaTheme="majorEastAsia" w:hAnsiTheme="minorHAnsi" w:cstheme="minorHAnsi"/>
          <w:b/>
          <w:bCs/>
          <w:lang w:eastAsia="en-US"/>
        </w:rPr>
        <w:lastRenderedPageBreak/>
        <w:t>w zakresie uprawnień do prowadzenia określonej działalności gospodarczej lub zawodowej, o ile wynika to z odrębnych przepisów</w:t>
      </w:r>
      <w:bookmarkEnd w:id="6"/>
      <w:r w:rsidRPr="001F4640">
        <w:rPr>
          <w:rFonts w:asciiTheme="minorHAnsi" w:eastAsiaTheme="majorEastAsia" w:hAnsiTheme="minorHAnsi" w:cstheme="minorHAnsi"/>
          <w:b/>
          <w:bCs/>
          <w:lang w:eastAsia="en-US"/>
        </w:rPr>
        <w:t>.</w:t>
      </w:r>
    </w:p>
    <w:p w14:paraId="701F1A44" w14:textId="6C8FD11B" w:rsidR="00082982" w:rsidRDefault="00B7031A" w:rsidP="00B7031A">
      <w:pPr>
        <w:pStyle w:val="Akapitzlist"/>
        <w:spacing w:before="120" w:after="120" w:line="269" w:lineRule="auto"/>
        <w:ind w:left="709"/>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376E23" w:rsidRPr="00376E23">
        <w:t xml:space="preserve"> </w:t>
      </w:r>
      <w:r w:rsidR="00376E23" w:rsidRPr="00376E23">
        <w:rPr>
          <w:rFonts w:asciiTheme="minorHAnsi" w:eastAsiaTheme="majorEastAsia" w:hAnsiTheme="minorHAnsi" w:cstheme="minorHAnsi"/>
          <w:lang w:eastAsia="en-US"/>
        </w:rPr>
        <w:t>dla każdej z części zamówienia</w:t>
      </w:r>
      <w:r w:rsidR="00376E23">
        <w:rPr>
          <w:rFonts w:asciiTheme="minorHAnsi" w:eastAsiaTheme="majorEastAsia" w:hAnsiTheme="minorHAnsi" w:cstheme="minorHAnsi"/>
          <w:lang w:eastAsia="en-US"/>
        </w:rPr>
        <w:t>.</w:t>
      </w:r>
    </w:p>
    <w:p w14:paraId="20F1CFF0" w14:textId="59EA2657" w:rsidR="00B7031A" w:rsidRPr="00082982" w:rsidRDefault="00B7031A" w:rsidP="002046DF">
      <w:pPr>
        <w:pStyle w:val="Akapitzlist"/>
        <w:numPr>
          <w:ilvl w:val="0"/>
          <w:numId w:val="47"/>
        </w:numPr>
        <w:spacing w:before="120" w:after="120" w:line="269" w:lineRule="auto"/>
        <w:jc w:val="both"/>
        <w:rPr>
          <w:rFonts w:asciiTheme="minorHAnsi" w:eastAsiaTheme="majorEastAsia" w:hAnsiTheme="minorHAnsi" w:cstheme="minorHAnsi"/>
          <w:b/>
          <w:bCs/>
          <w:lang w:eastAsia="en-US"/>
        </w:rPr>
      </w:pPr>
      <w:bookmarkStart w:id="7" w:name="_Hlk88485279"/>
      <w:r w:rsidRPr="00082982">
        <w:rPr>
          <w:rFonts w:asciiTheme="minorHAnsi" w:eastAsiaTheme="majorEastAsia" w:hAnsiTheme="minorHAnsi" w:cstheme="minorHAnsi"/>
          <w:b/>
          <w:bCs/>
          <w:lang w:eastAsia="en-US"/>
        </w:rPr>
        <w:t>w zakresie sytuacji ekonomicznej lub finansowej.</w:t>
      </w:r>
    </w:p>
    <w:bookmarkEnd w:id="7"/>
    <w:p w14:paraId="43FC4909" w14:textId="3B5F1596" w:rsidR="00404849" w:rsidRPr="00404849" w:rsidRDefault="00404849" w:rsidP="00404849">
      <w:pPr>
        <w:pStyle w:val="Akapitzlist"/>
        <w:spacing w:before="120" w:after="120" w:line="269" w:lineRule="auto"/>
        <w:ind w:left="709"/>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376E23" w:rsidRPr="00376E23">
        <w:t xml:space="preserve"> </w:t>
      </w:r>
      <w:r w:rsidR="00376E23" w:rsidRPr="00376E23">
        <w:rPr>
          <w:rFonts w:asciiTheme="minorHAnsi" w:eastAsiaTheme="majorEastAsia" w:hAnsiTheme="minorHAnsi" w:cstheme="minorHAnsi"/>
          <w:lang w:eastAsia="en-US"/>
        </w:rPr>
        <w:t>dla każdej z części zamówienia</w:t>
      </w:r>
      <w:r w:rsidR="00376E23">
        <w:rPr>
          <w:rFonts w:asciiTheme="minorHAnsi" w:eastAsiaTheme="majorEastAsia" w:hAnsiTheme="minorHAnsi" w:cstheme="minorHAnsi"/>
          <w:lang w:eastAsia="en-US"/>
        </w:rPr>
        <w:t>.</w:t>
      </w:r>
    </w:p>
    <w:p w14:paraId="0DB266E9" w14:textId="4E8E4BBC" w:rsidR="00B7031A" w:rsidRPr="00B00304" w:rsidRDefault="00B7031A" w:rsidP="002046DF">
      <w:pPr>
        <w:pStyle w:val="Akapitzlist"/>
        <w:numPr>
          <w:ilvl w:val="0"/>
          <w:numId w:val="47"/>
        </w:numPr>
        <w:spacing w:before="120" w:after="120" w:line="269" w:lineRule="auto"/>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6D2B8047" w14:textId="77777777" w:rsidR="00F17774" w:rsidRDefault="00F17774" w:rsidP="00F17774">
      <w:pPr>
        <w:pStyle w:val="Akapitzlist"/>
        <w:spacing w:line="276" w:lineRule="auto"/>
        <w:ind w:left="360"/>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A</w:t>
      </w:r>
      <w:r>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Warunek zostanie spełniony, jeżeli Wykonawca samodzielnie lub </w:t>
      </w:r>
      <w:bookmarkStart w:id="8" w:name="_Hlk95302950"/>
      <w:r w:rsidRPr="00A867FB">
        <w:rPr>
          <w:rFonts w:asciiTheme="minorHAnsi" w:eastAsiaTheme="majorEastAsia" w:hAnsiTheme="minorHAnsi" w:cstheme="minorHAnsi"/>
          <w:lang w:eastAsia="en-US"/>
        </w:rPr>
        <w:t xml:space="preserve">Wykonawcy występujący wspólnie lub przy udziale innego podmiotu, na którego zdolnościach technicznych lub zawodowych polega Wykonawca </w:t>
      </w:r>
      <w:r w:rsidRPr="00F24DE9">
        <w:rPr>
          <w:rFonts w:asciiTheme="minorHAnsi" w:eastAsiaTheme="majorEastAsia" w:hAnsiTheme="minorHAnsi" w:cstheme="minorHAnsi"/>
          <w:lang w:eastAsia="en-US"/>
        </w:rPr>
        <w:t xml:space="preserve">(doświadczenie w/w podmiotów nie sumuje się) </w:t>
      </w:r>
      <w:r w:rsidRPr="00A867FB">
        <w:rPr>
          <w:rFonts w:asciiTheme="minorHAnsi" w:eastAsiaTheme="majorEastAsia" w:hAnsiTheme="minorHAnsi" w:cstheme="minorHAnsi"/>
          <w:lang w:eastAsia="en-US"/>
        </w:rPr>
        <w:t>wykaże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ostatnich 5 lat przed upływem terminu składania ofert, a jeżeli okres prowadzenia działalności jest krótszy - w tym okresie, wykonał co najmniej </w:t>
      </w:r>
      <w:r>
        <w:rPr>
          <w:rFonts w:asciiTheme="minorHAnsi" w:eastAsiaTheme="majorEastAsia" w:hAnsiTheme="minorHAnsi" w:cstheme="minorHAnsi"/>
          <w:lang w:eastAsia="en-US"/>
        </w:rPr>
        <w:t xml:space="preserve">dwie roboty budowlane polegające na </w:t>
      </w:r>
      <w:r w:rsidRPr="00DD6C8D">
        <w:rPr>
          <w:rFonts w:asciiTheme="minorHAnsi" w:eastAsiaTheme="majorEastAsia" w:hAnsiTheme="minorHAnsi" w:cstheme="minorHAnsi"/>
          <w:lang w:eastAsia="en-US"/>
        </w:rPr>
        <w:t>budowie</w:t>
      </w:r>
      <w:r>
        <w:rPr>
          <w:rFonts w:asciiTheme="minorHAnsi" w:eastAsiaTheme="majorEastAsia" w:hAnsiTheme="minorHAnsi" w:cstheme="minorHAnsi"/>
          <w:lang w:eastAsia="en-US"/>
        </w:rPr>
        <w:t>, rozbudowie,</w:t>
      </w:r>
      <w:r w:rsidRPr="00DD6C8D">
        <w:rPr>
          <w:rFonts w:asciiTheme="minorHAnsi" w:eastAsiaTheme="majorEastAsia" w:hAnsiTheme="minorHAnsi" w:cstheme="minorHAnsi"/>
          <w:lang w:eastAsia="en-US"/>
        </w:rPr>
        <w:t xml:space="preserve"> przebudowie lub </w:t>
      </w:r>
      <w:r>
        <w:rPr>
          <w:rFonts w:asciiTheme="minorHAnsi" w:eastAsiaTheme="majorEastAsia" w:hAnsiTheme="minorHAnsi" w:cstheme="minorHAnsi"/>
          <w:lang w:eastAsia="en-US"/>
        </w:rPr>
        <w:t>modernizacji oświetlenia ulicznego</w:t>
      </w:r>
      <w:bookmarkEnd w:id="8"/>
      <w:r w:rsidRPr="00EF7F27">
        <w:rPr>
          <w:rFonts w:asciiTheme="minorHAnsi" w:eastAsiaTheme="majorEastAsia" w:hAnsiTheme="minorHAnsi" w:cstheme="minorHAnsi"/>
          <w:lang w:eastAsia="en-US"/>
        </w:rPr>
        <w:t xml:space="preserve"> o wartości dla każdej z robót nie mniejszej niż</w:t>
      </w:r>
      <w:r>
        <w:rPr>
          <w:rFonts w:asciiTheme="minorHAnsi" w:eastAsiaTheme="majorEastAsia" w:hAnsiTheme="minorHAnsi" w:cstheme="minorHAnsi"/>
          <w:lang w:eastAsia="en-US"/>
        </w:rPr>
        <w:t>:</w:t>
      </w:r>
    </w:p>
    <w:p w14:paraId="5B0FD6BC" w14:textId="77777777" w:rsidR="00376E23" w:rsidRPr="00376E23" w:rsidRDefault="00376E23" w:rsidP="00376E23">
      <w:pPr>
        <w:pStyle w:val="Akapitzlist"/>
        <w:spacing w:line="276" w:lineRule="auto"/>
        <w:ind w:left="360"/>
        <w:jc w:val="both"/>
        <w:rPr>
          <w:rFonts w:asciiTheme="minorHAnsi" w:eastAsiaTheme="majorEastAsia" w:hAnsiTheme="minorHAnsi" w:cstheme="minorHAnsi"/>
          <w:lang w:eastAsia="en-US"/>
        </w:rPr>
      </w:pPr>
      <w:r w:rsidRPr="00376E23">
        <w:rPr>
          <w:rFonts w:asciiTheme="minorHAnsi" w:eastAsiaTheme="majorEastAsia" w:hAnsiTheme="minorHAnsi" w:cstheme="minorHAnsi"/>
          <w:lang w:eastAsia="en-US"/>
        </w:rPr>
        <w:t xml:space="preserve">- </w:t>
      </w:r>
      <w:r w:rsidRPr="00165711">
        <w:rPr>
          <w:rFonts w:asciiTheme="minorHAnsi" w:eastAsiaTheme="majorEastAsia" w:hAnsiTheme="minorHAnsi" w:cstheme="minorHAnsi"/>
          <w:b/>
          <w:bCs/>
          <w:lang w:eastAsia="en-US"/>
        </w:rPr>
        <w:t>70.000,00</w:t>
      </w:r>
      <w:r w:rsidRPr="00376E23">
        <w:rPr>
          <w:rFonts w:asciiTheme="minorHAnsi" w:eastAsiaTheme="majorEastAsia" w:hAnsiTheme="minorHAnsi" w:cstheme="minorHAnsi"/>
          <w:lang w:eastAsia="en-US"/>
        </w:rPr>
        <w:t xml:space="preserve"> złotych brutto (słownie: siedemdziesiąt tysięcy złotych 00/100) - dla części I,</w:t>
      </w:r>
    </w:p>
    <w:p w14:paraId="42EFB441" w14:textId="09ADBF45" w:rsidR="00376E23" w:rsidRDefault="00376E23" w:rsidP="00376E23">
      <w:pPr>
        <w:pStyle w:val="Akapitzlist"/>
        <w:spacing w:line="276" w:lineRule="auto"/>
        <w:ind w:left="360"/>
        <w:jc w:val="both"/>
        <w:rPr>
          <w:rFonts w:asciiTheme="minorHAnsi" w:eastAsiaTheme="majorEastAsia" w:hAnsiTheme="minorHAnsi" w:cstheme="minorHAnsi"/>
          <w:lang w:eastAsia="en-US"/>
        </w:rPr>
      </w:pPr>
      <w:r w:rsidRPr="00376E23">
        <w:rPr>
          <w:rFonts w:asciiTheme="minorHAnsi" w:eastAsiaTheme="majorEastAsia" w:hAnsiTheme="minorHAnsi" w:cstheme="minorHAnsi"/>
          <w:lang w:eastAsia="en-US"/>
        </w:rPr>
        <w:t xml:space="preserve">- </w:t>
      </w:r>
      <w:r w:rsidRPr="00165711">
        <w:rPr>
          <w:rFonts w:asciiTheme="minorHAnsi" w:eastAsiaTheme="majorEastAsia" w:hAnsiTheme="minorHAnsi" w:cstheme="minorHAnsi"/>
          <w:b/>
          <w:bCs/>
          <w:lang w:eastAsia="en-US"/>
        </w:rPr>
        <w:t>50.000,00</w:t>
      </w:r>
      <w:r w:rsidRPr="00376E23">
        <w:rPr>
          <w:rFonts w:asciiTheme="minorHAnsi" w:eastAsiaTheme="majorEastAsia" w:hAnsiTheme="minorHAnsi" w:cstheme="minorHAnsi"/>
          <w:lang w:eastAsia="en-US"/>
        </w:rPr>
        <w:t xml:space="preserve"> złotych brutto (słownie: pięćdziesiąt tysięcy złotych 00/100) - dla części II,</w:t>
      </w:r>
    </w:p>
    <w:p w14:paraId="3FEDA673" w14:textId="77777777" w:rsidR="00F17774" w:rsidRDefault="00F17774" w:rsidP="00F17774">
      <w:pPr>
        <w:pStyle w:val="Akapitzlist"/>
        <w:spacing w:line="276" w:lineRule="auto"/>
        <w:ind w:left="360"/>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i</w:t>
      </w:r>
      <w:r w:rsidRPr="002502CC">
        <w:rPr>
          <w:rFonts w:asciiTheme="minorHAnsi" w:eastAsiaTheme="majorEastAsia" w:hAnsiTheme="minorHAnsi" w:cstheme="minorHAnsi"/>
          <w:lang w:eastAsia="en-US"/>
        </w:rPr>
        <w:t xml:space="preserve"> </w:t>
      </w:r>
      <w:r w:rsidRPr="00DB58C2">
        <w:rPr>
          <w:rFonts w:asciiTheme="minorHAnsi" w:eastAsiaTheme="majorEastAsia" w:hAnsiTheme="minorHAnsi" w:cstheme="minorHAnsi"/>
          <w:lang w:eastAsia="en-US"/>
        </w:rPr>
        <w:t>załączy dowody określające, że roboty te zostały wykonane należycie.</w:t>
      </w:r>
    </w:p>
    <w:p w14:paraId="557C734D" w14:textId="77777777" w:rsidR="00165711" w:rsidRDefault="00165711" w:rsidP="00165711">
      <w:pPr>
        <w:pStyle w:val="Akapitzlist"/>
        <w:spacing w:line="276"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B. Przy złożeniu oferty na </w:t>
      </w:r>
      <w:r w:rsidRPr="008E35D0">
        <w:rPr>
          <w:rFonts w:asciiTheme="minorHAnsi" w:eastAsiaTheme="majorEastAsia" w:hAnsiTheme="minorHAnsi" w:cstheme="minorHAnsi"/>
          <w:b/>
          <w:bCs/>
          <w:lang w:eastAsia="en-US"/>
        </w:rPr>
        <w:t>2 części</w:t>
      </w:r>
      <w:r>
        <w:rPr>
          <w:rFonts w:asciiTheme="minorHAnsi" w:eastAsiaTheme="majorEastAsia" w:hAnsiTheme="minorHAnsi" w:cstheme="minorHAnsi"/>
          <w:lang w:eastAsia="en-US"/>
        </w:rPr>
        <w:t xml:space="preserve"> w</w:t>
      </w:r>
      <w:r w:rsidRPr="00A867FB">
        <w:rPr>
          <w:rFonts w:asciiTheme="minorHAnsi" w:eastAsiaTheme="majorEastAsia" w:hAnsiTheme="minorHAnsi" w:cstheme="minorHAnsi"/>
          <w:lang w:eastAsia="en-US"/>
        </w:rPr>
        <w:t xml:space="preserve">arunek zostanie spełniony, jeżeli Wykonawca samodzielnie lub Wykonawcy występujący wspólnie lub przy udziale innego podmiotu, na którego zdolnościach technicznych lub zawodowych polega Wykonawca </w:t>
      </w:r>
      <w:r w:rsidRPr="00F24DE9">
        <w:rPr>
          <w:rFonts w:asciiTheme="minorHAnsi" w:eastAsiaTheme="majorEastAsia" w:hAnsiTheme="minorHAnsi" w:cstheme="minorHAnsi"/>
          <w:lang w:eastAsia="en-US"/>
        </w:rPr>
        <w:t xml:space="preserve">(doświadczenie w/w podmiotów nie sumuje się) </w:t>
      </w:r>
      <w:r w:rsidRPr="00A867FB">
        <w:rPr>
          <w:rFonts w:asciiTheme="minorHAnsi" w:eastAsiaTheme="majorEastAsia" w:hAnsiTheme="minorHAnsi" w:cstheme="minorHAnsi"/>
          <w:lang w:eastAsia="en-US"/>
        </w:rPr>
        <w:t>wykaże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ostatnich 5 lat przed upływem terminu składania ofert, a jeżeli okres prowadzenia działalności jest krótszy - w tym okresie, wykonał co najmniej </w:t>
      </w:r>
      <w:r>
        <w:rPr>
          <w:rFonts w:asciiTheme="minorHAnsi" w:eastAsiaTheme="majorEastAsia" w:hAnsiTheme="minorHAnsi" w:cstheme="minorHAnsi"/>
          <w:lang w:eastAsia="en-US"/>
        </w:rPr>
        <w:t xml:space="preserve">dwie roboty budowlane polegające na </w:t>
      </w:r>
      <w:r w:rsidRPr="00DD6C8D">
        <w:rPr>
          <w:rFonts w:asciiTheme="minorHAnsi" w:eastAsiaTheme="majorEastAsia" w:hAnsiTheme="minorHAnsi" w:cstheme="minorHAnsi"/>
          <w:lang w:eastAsia="en-US"/>
        </w:rPr>
        <w:t>budowie</w:t>
      </w:r>
      <w:r>
        <w:rPr>
          <w:rFonts w:asciiTheme="minorHAnsi" w:eastAsiaTheme="majorEastAsia" w:hAnsiTheme="minorHAnsi" w:cstheme="minorHAnsi"/>
          <w:lang w:eastAsia="en-US"/>
        </w:rPr>
        <w:t>, rozbudowie,</w:t>
      </w:r>
      <w:r w:rsidRPr="00DD6C8D">
        <w:rPr>
          <w:rFonts w:asciiTheme="minorHAnsi" w:eastAsiaTheme="majorEastAsia" w:hAnsiTheme="minorHAnsi" w:cstheme="minorHAnsi"/>
          <w:lang w:eastAsia="en-US"/>
        </w:rPr>
        <w:t xml:space="preserve"> przebudowie lub </w:t>
      </w:r>
      <w:r>
        <w:rPr>
          <w:rFonts w:asciiTheme="minorHAnsi" w:eastAsiaTheme="majorEastAsia" w:hAnsiTheme="minorHAnsi" w:cstheme="minorHAnsi"/>
          <w:lang w:eastAsia="en-US"/>
        </w:rPr>
        <w:t>modernizacji oświetlenia ulicznego</w:t>
      </w:r>
      <w:r w:rsidRPr="00EF7F27">
        <w:rPr>
          <w:rFonts w:asciiTheme="minorHAnsi" w:eastAsiaTheme="majorEastAsia" w:hAnsiTheme="minorHAnsi" w:cstheme="minorHAnsi"/>
          <w:lang w:eastAsia="en-US"/>
        </w:rPr>
        <w:t xml:space="preserve"> o wartości dla każdej z robót nie mniejszej niż</w:t>
      </w:r>
      <w:r w:rsidRPr="00EF3429">
        <w:rPr>
          <w:rFonts w:asciiTheme="minorHAnsi" w:eastAsiaTheme="majorEastAsia" w:hAnsiTheme="minorHAnsi" w:cstheme="minorHAnsi"/>
          <w:b/>
          <w:bCs/>
          <w:lang w:eastAsia="en-US"/>
        </w:rPr>
        <w:t xml:space="preserve"> </w:t>
      </w:r>
      <w:r>
        <w:rPr>
          <w:rFonts w:asciiTheme="minorHAnsi" w:eastAsiaTheme="majorEastAsia" w:hAnsiTheme="minorHAnsi" w:cstheme="minorHAnsi"/>
          <w:b/>
          <w:bCs/>
          <w:lang w:eastAsia="en-US"/>
        </w:rPr>
        <w:t>10</w:t>
      </w:r>
      <w:r w:rsidRPr="00EF3429">
        <w:rPr>
          <w:rFonts w:asciiTheme="minorHAnsi" w:eastAsiaTheme="majorEastAsia" w:hAnsiTheme="minorHAnsi" w:cstheme="minorHAnsi"/>
          <w:b/>
          <w:bCs/>
          <w:lang w:eastAsia="en-US"/>
        </w:rPr>
        <w:t>0.</w:t>
      </w:r>
      <w:r w:rsidRPr="00F07BF2">
        <w:rPr>
          <w:rFonts w:asciiTheme="minorHAnsi" w:eastAsiaTheme="majorEastAsia" w:hAnsiTheme="minorHAnsi" w:cstheme="minorHAnsi"/>
          <w:b/>
          <w:bCs/>
          <w:lang w:eastAsia="en-US"/>
        </w:rPr>
        <w:t>000,00</w:t>
      </w:r>
      <w:r w:rsidRPr="00EF7F27">
        <w:rPr>
          <w:rFonts w:asciiTheme="minorHAnsi" w:eastAsiaTheme="majorEastAsia" w:hAnsiTheme="minorHAnsi" w:cstheme="minorHAnsi"/>
          <w:lang w:eastAsia="en-US"/>
        </w:rPr>
        <w:t xml:space="preserve"> złotych brutto (słownie: </w:t>
      </w:r>
      <w:r>
        <w:rPr>
          <w:rFonts w:asciiTheme="minorHAnsi" w:eastAsiaTheme="majorEastAsia" w:hAnsiTheme="minorHAnsi" w:cstheme="minorHAnsi"/>
          <w:lang w:eastAsia="en-US"/>
        </w:rPr>
        <w:t>sto t</w:t>
      </w:r>
      <w:r w:rsidRPr="00EF7F27">
        <w:rPr>
          <w:rFonts w:asciiTheme="minorHAnsi" w:eastAsiaTheme="majorEastAsia" w:hAnsiTheme="minorHAnsi" w:cstheme="minorHAnsi"/>
          <w:lang w:eastAsia="en-US"/>
        </w:rPr>
        <w:t>ysięc</w:t>
      </w:r>
      <w:r>
        <w:rPr>
          <w:rFonts w:asciiTheme="minorHAnsi" w:eastAsiaTheme="majorEastAsia" w:hAnsiTheme="minorHAnsi" w:cstheme="minorHAnsi"/>
          <w:lang w:eastAsia="en-US"/>
        </w:rPr>
        <w:t>y</w:t>
      </w:r>
      <w:r w:rsidRPr="00EF7F27">
        <w:rPr>
          <w:rFonts w:asciiTheme="minorHAnsi" w:eastAsiaTheme="majorEastAsia" w:hAnsiTheme="minorHAnsi" w:cstheme="minorHAnsi"/>
          <w:lang w:eastAsia="en-US"/>
        </w:rPr>
        <w:t xml:space="preserve"> złotych 00/100)</w:t>
      </w:r>
      <w:r>
        <w:rPr>
          <w:rFonts w:asciiTheme="minorHAnsi" w:eastAsiaTheme="majorEastAsia" w:hAnsiTheme="minorHAnsi" w:cstheme="minorHAnsi"/>
          <w:lang w:eastAsia="en-US"/>
        </w:rPr>
        <w:t xml:space="preserve"> i</w:t>
      </w:r>
      <w:r w:rsidRPr="002502CC">
        <w:rPr>
          <w:rFonts w:asciiTheme="minorHAnsi" w:eastAsiaTheme="majorEastAsia" w:hAnsiTheme="minorHAnsi" w:cstheme="minorHAnsi"/>
          <w:lang w:eastAsia="en-US"/>
        </w:rPr>
        <w:t xml:space="preserve"> </w:t>
      </w:r>
      <w:r w:rsidRPr="00DB58C2">
        <w:rPr>
          <w:rFonts w:asciiTheme="minorHAnsi" w:eastAsiaTheme="majorEastAsia" w:hAnsiTheme="minorHAnsi" w:cstheme="minorHAnsi"/>
          <w:lang w:eastAsia="en-US"/>
        </w:rPr>
        <w:t>załączy dowody określające, że roboty te zostały wykonane należycie.</w:t>
      </w:r>
    </w:p>
    <w:p w14:paraId="22603F1F" w14:textId="77777777" w:rsidR="00165711" w:rsidRPr="00A705DD" w:rsidRDefault="00165711" w:rsidP="00165711">
      <w:pPr>
        <w:pStyle w:val="Akapitzlist"/>
        <w:spacing w:line="276"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C. </w:t>
      </w:r>
      <w:r w:rsidRPr="00A867FB">
        <w:rPr>
          <w:rFonts w:asciiTheme="minorHAnsi" w:eastAsiaTheme="majorEastAsia" w:hAnsiTheme="minorHAnsi" w:cstheme="minorHAnsi"/>
          <w:lang w:eastAsia="en-US"/>
        </w:rPr>
        <w:t>Warunek zostanie spełniony, jeżeli Wykonawca samodzielnie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lub Wykonawcy występujący wspólnie lub przy udziale podmiotu, na którego zdolnościach technicznych lub zawodowych polega Wykonawca wykaże, że dysponuje co najmniej</w:t>
      </w:r>
      <w:r>
        <w:rPr>
          <w:rFonts w:asciiTheme="minorHAnsi" w:eastAsiaTheme="majorEastAsia" w:hAnsiTheme="minorHAnsi" w:cstheme="minorHAnsi"/>
          <w:lang w:eastAsia="en-US"/>
        </w:rPr>
        <w:t xml:space="preserve"> jednym </w:t>
      </w:r>
      <w:r w:rsidRPr="00A705DD">
        <w:rPr>
          <w:rFonts w:asciiTheme="minorHAnsi" w:eastAsiaTheme="majorEastAsia" w:hAnsiTheme="minorHAnsi" w:cstheme="minorHAnsi"/>
          <w:b/>
          <w:bCs/>
          <w:lang w:eastAsia="en-US"/>
        </w:rPr>
        <w:t xml:space="preserve">kierownikiem robót </w:t>
      </w:r>
      <w:r>
        <w:rPr>
          <w:rFonts w:asciiTheme="minorHAnsi" w:eastAsiaTheme="majorEastAsia" w:hAnsiTheme="minorHAnsi" w:cstheme="minorHAnsi"/>
          <w:b/>
          <w:bCs/>
          <w:lang w:eastAsia="en-US"/>
        </w:rPr>
        <w:t xml:space="preserve">w branży </w:t>
      </w:r>
      <w:r w:rsidRPr="00A705DD">
        <w:rPr>
          <w:rFonts w:asciiTheme="minorHAnsi" w:eastAsiaTheme="majorEastAsia" w:hAnsiTheme="minorHAnsi" w:cstheme="minorHAnsi"/>
          <w:b/>
          <w:bCs/>
          <w:lang w:eastAsia="en-US"/>
        </w:rPr>
        <w:t>elektryczn</w:t>
      </w:r>
      <w:r>
        <w:rPr>
          <w:rFonts w:asciiTheme="minorHAnsi" w:eastAsiaTheme="majorEastAsia" w:hAnsiTheme="minorHAnsi" w:cstheme="minorHAnsi"/>
          <w:b/>
          <w:bCs/>
          <w:lang w:eastAsia="en-US"/>
        </w:rPr>
        <w:t>ej i elektroenergetycznej</w:t>
      </w:r>
      <w:r w:rsidRPr="00A705DD">
        <w:rPr>
          <w:rFonts w:asciiTheme="minorHAnsi" w:eastAsiaTheme="majorEastAsia" w:hAnsiTheme="minorHAnsi" w:cstheme="minorHAnsi"/>
          <w:lang w:eastAsia="en-US"/>
        </w:rPr>
        <w:t xml:space="preserve"> posiadający</w:t>
      </w:r>
      <w:r>
        <w:rPr>
          <w:rFonts w:asciiTheme="minorHAnsi" w:eastAsiaTheme="majorEastAsia" w:hAnsiTheme="minorHAnsi" w:cstheme="minorHAnsi"/>
          <w:lang w:eastAsia="en-US"/>
        </w:rPr>
        <w:t>m</w:t>
      </w:r>
      <w:r w:rsidRPr="00A705DD">
        <w:rPr>
          <w:rFonts w:asciiTheme="minorHAnsi" w:eastAsiaTheme="majorEastAsia" w:hAnsiTheme="minorHAnsi" w:cstheme="minorHAnsi"/>
          <w:lang w:eastAsia="en-US"/>
        </w:rPr>
        <w:t xml:space="preserve"> uprawnienia budowalne w specjalności instalacyjnej w zakresie sieci, instalacji i urządzeń elektrycznych i elektroenergetycznych zgodne z ustawą z dnia 7 lipca 1994 r. – Prawo budowlane (</w:t>
      </w:r>
      <w:proofErr w:type="spellStart"/>
      <w:r w:rsidRPr="00A705DD">
        <w:rPr>
          <w:rFonts w:asciiTheme="minorHAnsi" w:eastAsiaTheme="majorEastAsia" w:hAnsiTheme="minorHAnsi" w:cstheme="minorHAnsi"/>
          <w:lang w:eastAsia="en-US"/>
        </w:rPr>
        <w:t>t.j</w:t>
      </w:r>
      <w:proofErr w:type="spellEnd"/>
      <w:r w:rsidRPr="00A705DD">
        <w:rPr>
          <w:rFonts w:asciiTheme="minorHAnsi" w:eastAsiaTheme="majorEastAsia" w:hAnsiTheme="minorHAnsi" w:cstheme="minorHAnsi"/>
          <w:lang w:eastAsia="en-US"/>
        </w:rPr>
        <w:t xml:space="preserve">. Dz.U. z 2021 r. poz. 2351, ze </w:t>
      </w:r>
      <w:proofErr w:type="spellStart"/>
      <w:r w:rsidRPr="00A705DD">
        <w:rPr>
          <w:rFonts w:asciiTheme="minorHAnsi" w:eastAsiaTheme="majorEastAsia" w:hAnsiTheme="minorHAnsi" w:cstheme="minorHAnsi"/>
          <w:lang w:eastAsia="en-US"/>
        </w:rPr>
        <w:t>zm</w:t>
      </w:r>
      <w:proofErr w:type="spellEnd"/>
      <w:r w:rsidRPr="00A705DD">
        <w:rPr>
          <w:rFonts w:asciiTheme="minorHAnsi" w:eastAsiaTheme="majorEastAsia" w:hAnsiTheme="minorHAnsi" w:cstheme="minorHAnsi"/>
          <w:lang w:eastAsia="en-US"/>
        </w:rPr>
        <w:t>).</w:t>
      </w:r>
    </w:p>
    <w:p w14:paraId="61623C2F" w14:textId="77777777" w:rsidR="00165711" w:rsidRDefault="00165711" w:rsidP="00165711">
      <w:pPr>
        <w:pStyle w:val="Akapitzlist"/>
        <w:spacing w:line="276"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w:t>
      </w:r>
      <w:r w:rsidRPr="00A867FB">
        <w:rPr>
          <w:rFonts w:asciiTheme="minorHAnsi" w:eastAsiaTheme="majorEastAsia" w:hAnsiTheme="minorHAnsi" w:cstheme="minorHAnsi"/>
          <w:lang w:eastAsia="en-US"/>
        </w:rPr>
        <w:lastRenderedPageBreak/>
        <w:t>Porozumienia o Wolnym Handlu – EFTA (strony umowy o Europejskim Obszarze Gospodarczym) z zastrzeżeniem, art. 12 a oraz innych przepisów ustawy Prawo Budowlane (</w:t>
      </w:r>
      <w:proofErr w:type="spellStart"/>
      <w:r w:rsidRPr="006805CF">
        <w:rPr>
          <w:rFonts w:asciiTheme="minorHAnsi" w:eastAsiaTheme="majorEastAsia" w:hAnsiTheme="minorHAnsi" w:cstheme="minorHAnsi"/>
          <w:lang w:eastAsia="en-US"/>
        </w:rPr>
        <w:t>t.j</w:t>
      </w:r>
      <w:proofErr w:type="spellEnd"/>
      <w:r w:rsidRPr="006805CF">
        <w:rPr>
          <w:rFonts w:asciiTheme="minorHAnsi" w:eastAsiaTheme="majorEastAsia" w:hAnsiTheme="minorHAnsi" w:cstheme="minorHAnsi"/>
          <w:lang w:eastAsia="en-US"/>
        </w:rPr>
        <w:t xml:space="preserve">. Dz.U. z 2021 r. poz. 2351, ze </w:t>
      </w:r>
      <w:proofErr w:type="spellStart"/>
      <w:r w:rsidRPr="006805CF">
        <w:rPr>
          <w:rFonts w:asciiTheme="minorHAnsi" w:eastAsiaTheme="majorEastAsia" w:hAnsiTheme="minorHAnsi" w:cstheme="minorHAnsi"/>
          <w:lang w:eastAsia="en-US"/>
        </w:rPr>
        <w:t>zm</w:t>
      </w:r>
      <w:proofErr w:type="spellEnd"/>
      <w:r w:rsidRPr="00A867FB">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220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w:t>
      </w:r>
    </w:p>
    <w:p w14:paraId="21E397FB" w14:textId="671DC525" w:rsidR="002A1DE3" w:rsidRPr="008E2E4D" w:rsidRDefault="002A1DE3" w:rsidP="008E2E4D">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8E2E4D">
        <w:rPr>
          <w:rFonts w:asciiTheme="minorHAnsi" w:eastAsiaTheme="majorEastAsia" w:hAnsiTheme="minorHAnsi" w:cstheme="minorHAnsi"/>
          <w:lang w:eastAsia="en-US"/>
        </w:rPr>
        <w:t>Ocena spełniania warunków udziału w postępowaniu dokonana zostanie zgodnie z formułą „spełnia”/„nie spełnia”</w:t>
      </w:r>
      <w:r w:rsidR="00F07E27" w:rsidRPr="008E2E4D">
        <w:rPr>
          <w:rFonts w:asciiTheme="minorHAnsi" w:eastAsiaTheme="majorEastAsia" w:hAnsiTheme="minorHAnsi" w:cstheme="minorHAnsi"/>
          <w:lang w:eastAsia="en-US"/>
        </w:rPr>
        <w:t>.</w:t>
      </w:r>
    </w:p>
    <w:p w14:paraId="43569794" w14:textId="1D8FB8D6" w:rsidR="002A1DE3" w:rsidRPr="00B9561D" w:rsidRDefault="002A1DE3" w:rsidP="008E2E4D">
      <w:pPr>
        <w:pStyle w:val="Akapitzlist"/>
        <w:numPr>
          <w:ilvl w:val="0"/>
          <w:numId w:val="29"/>
        </w:numPr>
        <w:spacing w:before="120" w:after="120" w:line="269" w:lineRule="auto"/>
        <w:ind w:left="426" w:hanging="338"/>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sidR="0003649F">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F2742E9" w14:textId="77777777" w:rsidR="007A52A4" w:rsidRPr="007A52A4" w:rsidRDefault="007A52A4" w:rsidP="00D13BCB">
      <w:pPr>
        <w:pStyle w:val="Akapitzlist"/>
        <w:spacing w:before="120" w:after="120" w:line="269" w:lineRule="auto"/>
        <w:ind w:left="426"/>
        <w:jc w:val="both"/>
        <w:rPr>
          <w:rFonts w:asciiTheme="minorHAnsi" w:eastAsiaTheme="majorEastAsia" w:hAnsiTheme="minorHAnsi" w:cstheme="minorHAnsi"/>
          <w:sz w:val="10"/>
          <w:szCs w:val="10"/>
          <w:lang w:eastAsia="en-US"/>
        </w:rPr>
      </w:pPr>
    </w:p>
    <w:p w14:paraId="75642A63" w14:textId="5801CD6B" w:rsidR="00EB0AC5" w:rsidRPr="00F07E27" w:rsidRDefault="008E526C" w:rsidP="004D229D">
      <w:pPr>
        <w:pStyle w:val="Akapitzlist"/>
        <w:numPr>
          <w:ilvl w:val="0"/>
          <w:numId w:val="30"/>
        </w:numPr>
        <w:spacing w:before="120" w:after="120" w:line="269" w:lineRule="auto"/>
        <w:ind w:left="284" w:hanging="284"/>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w:t>
      </w:r>
      <w:r w:rsidR="007A52A4" w:rsidRPr="00F07E27">
        <w:rPr>
          <w:rFonts w:asciiTheme="minorHAnsi" w:eastAsiaTheme="majorEastAsia" w:hAnsiTheme="minorHAnsi" w:cstheme="minorHAnsi"/>
          <w:b/>
          <w:bCs/>
          <w:lang w:eastAsia="en-US"/>
        </w:rPr>
        <w:t xml:space="preserve">YKONAWCY/PODWYKONAWCY/PODMIOTY TRZECIE UDOSTĘPNIAJĄCE SWÓJ POTENCJAŁ </w:t>
      </w:r>
    </w:p>
    <w:p w14:paraId="6C1B715C" w14:textId="4D6EFCBF" w:rsidR="000C0B0D" w:rsidRPr="002676BE"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lang w:eastAsia="en-US"/>
        </w:rPr>
      </w:pPr>
      <w:r w:rsidRPr="002676BE">
        <w:rPr>
          <w:rFonts w:asciiTheme="minorHAnsi" w:eastAsiaTheme="majorEastAsia" w:hAnsiTheme="minorHAnsi" w:cstheme="minorHAnsi"/>
          <w:b/>
          <w:lang w:eastAsia="en-US"/>
        </w:rPr>
        <w:t xml:space="preserve">Wykonawcą </w:t>
      </w:r>
      <w:r w:rsidRPr="002676BE">
        <w:rPr>
          <w:rFonts w:asciiTheme="minorHAnsi" w:eastAsiaTheme="majorEastAsia" w:hAnsiTheme="minorHAnsi" w:cstheme="minorHAnsi"/>
          <w:bCs/>
          <w:lang w:eastAsia="en-US"/>
        </w:rPr>
        <w:t>jest</w:t>
      </w:r>
      <w:r w:rsidRPr="002676BE">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B00AE91" w14:textId="5C151492"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wspólnie ubiega</w:t>
      </w:r>
      <w:r w:rsidR="00E95A95">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sidR="000B5DCD">
        <w:rPr>
          <w:rFonts w:asciiTheme="minorHAnsi" w:eastAsiaTheme="majorEastAsia" w:hAnsiTheme="minorHAnsi" w:cstheme="minorHAnsi"/>
          <w:b/>
          <w:lang w:eastAsia="en-US"/>
        </w:rPr>
        <w:t xml:space="preserve"> (konsorcjum, spó</w:t>
      </w:r>
      <w:r w:rsidR="00B9561D">
        <w:rPr>
          <w:rFonts w:asciiTheme="minorHAnsi" w:eastAsiaTheme="majorEastAsia" w:hAnsiTheme="minorHAnsi" w:cstheme="minorHAnsi"/>
          <w:b/>
          <w:lang w:eastAsia="en-US"/>
        </w:rPr>
        <w:t>ł</w:t>
      </w:r>
      <w:r w:rsidR="000B5DCD">
        <w:rPr>
          <w:rFonts w:asciiTheme="minorHAnsi" w:eastAsiaTheme="majorEastAsia" w:hAnsiTheme="minorHAnsi" w:cstheme="minorHAnsi"/>
          <w:b/>
          <w:lang w:eastAsia="en-US"/>
        </w:rPr>
        <w:t>ki cywilne)</w:t>
      </w:r>
      <w:r w:rsidRPr="00A867FB">
        <w:rPr>
          <w:rFonts w:asciiTheme="minorHAnsi" w:eastAsiaTheme="majorEastAsia" w:hAnsiTheme="minorHAnsi" w:cstheme="minorHAnsi"/>
          <w:lang w:eastAsia="en-US"/>
        </w:rPr>
        <w:t xml:space="preserve">. </w:t>
      </w:r>
    </w:p>
    <w:p w14:paraId="305B3857" w14:textId="0650636C" w:rsidR="00A10BFD"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p>
    <w:p w14:paraId="388C67DC" w14:textId="61B00749" w:rsidR="00A10BFD" w:rsidRPr="00A10BFD" w:rsidRDefault="00A10BFD"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Pzp;  </w:t>
      </w:r>
    </w:p>
    <w:p w14:paraId="2C009A26" w14:textId="54ABAFEB" w:rsidR="000C0B0D" w:rsidRPr="00A867FB" w:rsidRDefault="000C0B0D" w:rsidP="00C97B65">
      <w:pPr>
        <w:pStyle w:val="Akapitzlist"/>
        <w:numPr>
          <w:ilvl w:val="0"/>
          <w:numId w:val="11"/>
        </w:numPr>
        <w:spacing w:before="120" w:after="120" w:line="269"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3B171B" w:rsidRPr="00A867FB">
        <w:rPr>
          <w:rFonts w:asciiTheme="minorHAnsi" w:eastAsiaTheme="majorEastAsia" w:hAnsiTheme="minorHAnsi" w:cstheme="minorHAnsi"/>
          <w:bCs/>
          <w:lang w:eastAsia="en-US"/>
        </w:rPr>
        <w:t>;</w:t>
      </w:r>
    </w:p>
    <w:p w14:paraId="34FEA927" w14:textId="3E026B0F" w:rsidR="000C0B0D" w:rsidRPr="00A867FB" w:rsidRDefault="000C0B0D" w:rsidP="000D0983">
      <w:pPr>
        <w:pStyle w:val="Akapitzlist"/>
        <w:numPr>
          <w:ilvl w:val="0"/>
          <w:numId w:val="11"/>
        </w:numPr>
        <w:spacing w:before="120" w:after="120" w:line="269" w:lineRule="auto"/>
        <w:ind w:left="714"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3B171B" w:rsidRPr="00A867FB">
        <w:rPr>
          <w:rFonts w:asciiTheme="minorHAnsi" w:eastAsiaTheme="majorEastAsia" w:hAnsiTheme="minorHAnsi" w:cstheme="minorHAnsi"/>
          <w:bCs/>
          <w:lang w:eastAsia="en-US"/>
        </w:rPr>
        <w:t>;</w:t>
      </w:r>
    </w:p>
    <w:p w14:paraId="51359F69" w14:textId="09E30B25" w:rsidR="003F5CEC" w:rsidRPr="00A867FB" w:rsidRDefault="003F5CEC" w:rsidP="00F50EAE">
      <w:pPr>
        <w:pStyle w:val="Akapitzlist"/>
        <w:numPr>
          <w:ilvl w:val="0"/>
          <w:numId w:val="11"/>
        </w:numPr>
        <w:spacing w:before="120" w:after="120" w:line="269" w:lineRule="auto"/>
        <w:ind w:left="714"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3B171B" w:rsidRPr="00A867FB">
        <w:rPr>
          <w:rFonts w:asciiTheme="minorHAnsi" w:eastAsiaTheme="majorEastAsia" w:hAnsiTheme="minorHAnsi" w:cstheme="minorHAnsi"/>
          <w:bCs/>
          <w:lang w:eastAsia="en-US"/>
        </w:rPr>
        <w:t>;</w:t>
      </w:r>
    </w:p>
    <w:p w14:paraId="69784319" w14:textId="775C806B" w:rsidR="00E95A95" w:rsidRDefault="00E95A95" w:rsidP="00F50EAE">
      <w:pPr>
        <w:pStyle w:val="Akapitzlist"/>
        <w:numPr>
          <w:ilvl w:val="0"/>
          <w:numId w:val="11"/>
        </w:numPr>
        <w:spacing w:before="120" w:after="120" w:line="269" w:lineRule="auto"/>
        <w:ind w:left="714" w:hanging="357"/>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sidR="002676BE">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p>
    <w:p w14:paraId="47EC6040" w14:textId="5F6842D0" w:rsidR="00E95A95" w:rsidRPr="00F50EAE" w:rsidRDefault="00E95A95" w:rsidP="00F50EAE">
      <w:pPr>
        <w:pStyle w:val="Akapitzlist"/>
        <w:numPr>
          <w:ilvl w:val="0"/>
          <w:numId w:val="11"/>
        </w:numPr>
        <w:spacing w:before="120" w:after="120" w:line="269" w:lineRule="auto"/>
        <w:ind w:left="714" w:hanging="357"/>
        <w:contextualSpacing/>
        <w:jc w:val="both"/>
        <w:rPr>
          <w:rFonts w:asciiTheme="minorHAnsi" w:eastAsiaTheme="majorEastAsia" w:hAnsiTheme="minorHAnsi" w:cstheme="minorHAnsi"/>
          <w:bCs/>
          <w:lang w:eastAsia="en-US"/>
        </w:rPr>
      </w:pPr>
      <w:r w:rsidRPr="00F50EAE">
        <w:rPr>
          <w:rFonts w:asciiTheme="minorHAnsi" w:eastAsiaTheme="majorEastAsia" w:hAnsiTheme="minorHAnsi" w:cstheme="minorHAnsi"/>
          <w:bCs/>
          <w:lang w:eastAsia="en-US"/>
        </w:rPr>
        <w:t>w Formularzu ofertowym należy wskazać firmy (nazwy) wszystkich Wykonawców wspólnie ubiegających się o udzielenie zamówienia;</w:t>
      </w:r>
    </w:p>
    <w:p w14:paraId="52355057" w14:textId="77777777" w:rsidR="00E95A95" w:rsidRPr="00E95A95" w:rsidRDefault="00E95A95" w:rsidP="000D0983">
      <w:pPr>
        <w:pStyle w:val="Akapitzlist"/>
        <w:numPr>
          <w:ilvl w:val="0"/>
          <w:numId w:val="11"/>
        </w:numPr>
        <w:spacing w:before="120" w:after="120" w:line="269" w:lineRule="auto"/>
        <w:ind w:left="714" w:hanging="357"/>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257F252" w14:textId="3E7D8B8A" w:rsidR="00E95A95" w:rsidRPr="00E95A95" w:rsidRDefault="00F07E27"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lastRenderedPageBreak/>
        <w:t>Oświadczenie</w:t>
      </w:r>
      <w:r w:rsidR="00E95A95" w:rsidRPr="00E95A95">
        <w:rPr>
          <w:rFonts w:asciiTheme="minorHAnsi" w:eastAsiaTheme="majorEastAsia" w:hAnsiTheme="minorHAnsi" w:cstheme="minorHAnsi"/>
          <w:bCs/>
          <w:lang w:eastAsia="en-US"/>
        </w:rPr>
        <w:t xml:space="preserve"> </w:t>
      </w:r>
      <w:r w:rsidR="000B5DCD">
        <w:rPr>
          <w:rFonts w:asciiTheme="minorHAnsi" w:eastAsiaTheme="majorEastAsia" w:hAnsiTheme="minorHAnsi" w:cstheme="minorHAnsi"/>
          <w:bCs/>
          <w:lang w:eastAsia="en-US"/>
        </w:rPr>
        <w:t xml:space="preserve">z art. 125 ustawy Pzp </w:t>
      </w:r>
      <w:r w:rsidR="00E95A95" w:rsidRPr="00E95A95">
        <w:rPr>
          <w:rFonts w:asciiTheme="minorHAnsi" w:eastAsiaTheme="majorEastAsia" w:hAnsiTheme="minorHAnsi" w:cstheme="minorHAnsi"/>
          <w:bCs/>
          <w:lang w:eastAsia="en-US"/>
        </w:rPr>
        <w:t xml:space="preserve">składa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ykonawców wykazuje spełnianie warunków udziału w postępowaniu oraz brak podstaw wykluczenia;</w:t>
      </w:r>
    </w:p>
    <w:p w14:paraId="1BA437E4" w14:textId="7AF6DD00" w:rsidR="00974BAB" w:rsidRPr="00974BAB" w:rsidRDefault="00E95A95" w:rsidP="002046DF">
      <w:pPr>
        <w:pStyle w:val="Akapitzlist"/>
        <w:numPr>
          <w:ilvl w:val="0"/>
          <w:numId w:val="11"/>
        </w:numPr>
        <w:jc w:val="both"/>
        <w:rPr>
          <w:rFonts w:asciiTheme="minorHAnsi" w:eastAsiaTheme="majorEastAsia" w:hAnsiTheme="minorHAnsi" w:cstheme="minorHAnsi"/>
          <w:bCs/>
          <w:lang w:eastAsia="en-US"/>
        </w:rPr>
      </w:pPr>
      <w:r w:rsidRPr="00974BAB">
        <w:rPr>
          <w:rFonts w:asciiTheme="minorHAnsi" w:eastAsiaTheme="majorEastAsia" w:hAnsiTheme="minorHAnsi" w:cstheme="minorHAnsi"/>
          <w:bCs/>
          <w:lang w:eastAsia="en-US"/>
        </w:rPr>
        <w:t>żaden z Wykonawców nie może podlegać wykluczeniu z powodu niespełniania warunków, o których mowa w art. 108 ust. 1 ustawy Pzp</w:t>
      </w:r>
      <w:r w:rsidR="00974BAB">
        <w:rPr>
          <w:rFonts w:asciiTheme="minorHAnsi" w:eastAsiaTheme="majorEastAsia" w:hAnsiTheme="minorHAnsi" w:cstheme="minorHAnsi"/>
          <w:bCs/>
          <w:lang w:eastAsia="en-US"/>
        </w:rPr>
        <w:t>,</w:t>
      </w:r>
      <w:r w:rsidR="006A4A39" w:rsidRPr="00974BAB">
        <w:rPr>
          <w:rFonts w:asciiTheme="minorHAnsi" w:eastAsiaTheme="majorEastAsia" w:hAnsiTheme="minorHAnsi" w:cstheme="minorHAnsi"/>
          <w:bCs/>
          <w:lang w:eastAsia="en-US"/>
        </w:rPr>
        <w:t xml:space="preserve"> </w:t>
      </w:r>
      <w:r w:rsidR="00974BAB" w:rsidRPr="00974BAB">
        <w:rPr>
          <w:rFonts w:asciiTheme="minorHAnsi" w:eastAsiaTheme="majorEastAsia" w:hAnsiTheme="minorHAnsi" w:cstheme="minorHAnsi"/>
          <w:bCs/>
          <w:lang w:eastAsia="en-US"/>
        </w:rPr>
        <w:t xml:space="preserve"> a także art. 7 ust. 1 ustawy z dnia 13 kwietnia 2022 r. o szczególnych rozwiązaniach w zakresie przeciwdziałania wspieraniu agresji na Ukrainę oraz służących ochronie bezpieczeństwa narodowego.</w:t>
      </w:r>
    </w:p>
    <w:p w14:paraId="618BA705" w14:textId="77777777" w:rsidR="00E95A95" w:rsidRPr="00974BAB" w:rsidRDefault="00E95A95" w:rsidP="002046DF">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974BAB">
        <w:rPr>
          <w:rFonts w:asciiTheme="minorHAnsi" w:eastAsiaTheme="majorEastAsia" w:hAnsiTheme="minorHAnsi" w:cstheme="minorHAnsi"/>
          <w:bCs/>
          <w:lang w:eastAsia="en-US"/>
        </w:rPr>
        <w:t>wszyscy Wykonawcy wspólnie ubiegający się o udzielenie zamówienia będą ponosić odpowiedzialność solidarną za wykonanie umowy;</w:t>
      </w:r>
    </w:p>
    <w:p w14:paraId="459359C9" w14:textId="77777777" w:rsidR="00E95A95" w:rsidRPr="00E95A95" w:rsidRDefault="00E95A95" w:rsidP="002046DF">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40E84E3C" w14:textId="6318F96A" w:rsidR="00E95A95" w:rsidRDefault="00E95A95" w:rsidP="002046DF">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327C1179" w14:textId="515F2F58" w:rsidR="00AD0DF4" w:rsidRDefault="00B9561D" w:rsidP="002046DF">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8A60D0">
        <w:rPr>
          <w:rFonts w:asciiTheme="minorHAnsi" w:eastAsiaTheme="majorEastAsia" w:hAnsiTheme="minorHAnsi" w:cstheme="minorHAnsi"/>
          <w:bCs/>
          <w:lang w:eastAsia="en-US"/>
        </w:rPr>
        <w:t>W</w:t>
      </w:r>
      <w:r w:rsidR="008A60D0" w:rsidRPr="00EF7F27">
        <w:rPr>
          <w:rFonts w:asciiTheme="minorHAnsi" w:eastAsiaTheme="majorEastAsia" w:hAnsiTheme="minorHAnsi" w:cstheme="minorHAnsi"/>
          <w:bCs/>
          <w:lang w:eastAsia="en-US"/>
        </w:rPr>
        <w:t>arunek określony w rozdziale I</w:t>
      </w:r>
      <w:r w:rsidR="008A60D0">
        <w:rPr>
          <w:rFonts w:asciiTheme="minorHAnsi" w:eastAsiaTheme="majorEastAsia" w:hAnsiTheme="minorHAnsi" w:cstheme="minorHAnsi"/>
          <w:bCs/>
          <w:lang w:eastAsia="en-US"/>
        </w:rPr>
        <w:t>V</w:t>
      </w:r>
      <w:r w:rsidR="008A60D0" w:rsidRPr="00EF7F27">
        <w:rPr>
          <w:rFonts w:asciiTheme="minorHAnsi" w:eastAsiaTheme="majorEastAsia" w:hAnsiTheme="minorHAnsi" w:cstheme="minorHAnsi"/>
          <w:bCs/>
          <w:lang w:eastAsia="en-US"/>
        </w:rPr>
        <w:t xml:space="preserve"> </w:t>
      </w:r>
      <w:r w:rsidR="008A60D0">
        <w:rPr>
          <w:rFonts w:asciiTheme="minorHAnsi" w:eastAsiaTheme="majorEastAsia" w:hAnsiTheme="minorHAnsi" w:cstheme="minorHAnsi"/>
          <w:bCs/>
          <w:lang w:eastAsia="en-US"/>
        </w:rPr>
        <w:t xml:space="preserve">ust. </w:t>
      </w:r>
      <w:r w:rsidR="008E2E4D">
        <w:rPr>
          <w:rFonts w:asciiTheme="minorHAnsi" w:eastAsiaTheme="majorEastAsia" w:hAnsiTheme="minorHAnsi" w:cstheme="minorHAnsi"/>
          <w:bCs/>
          <w:lang w:eastAsia="en-US"/>
        </w:rPr>
        <w:t>9</w:t>
      </w:r>
      <w:r w:rsidR="008A60D0" w:rsidRPr="00EF7F27">
        <w:rPr>
          <w:rFonts w:asciiTheme="minorHAnsi" w:eastAsiaTheme="majorEastAsia" w:hAnsiTheme="minorHAnsi" w:cstheme="minorHAnsi"/>
          <w:bCs/>
          <w:lang w:eastAsia="en-US"/>
        </w:rPr>
        <w:t xml:space="preserve"> </w:t>
      </w:r>
      <w:r w:rsidR="00EC3A2A">
        <w:rPr>
          <w:rFonts w:asciiTheme="minorHAnsi" w:eastAsiaTheme="majorEastAsia" w:hAnsiTheme="minorHAnsi" w:cstheme="minorHAnsi"/>
          <w:bCs/>
          <w:lang w:eastAsia="en-US"/>
        </w:rPr>
        <w:t xml:space="preserve">pkt. 4) </w:t>
      </w:r>
      <w:r w:rsidR="008A60D0" w:rsidRPr="00EF7F27">
        <w:rPr>
          <w:rFonts w:asciiTheme="minorHAnsi" w:eastAsiaTheme="majorEastAsia" w:hAnsiTheme="minorHAnsi" w:cstheme="minorHAnsi"/>
          <w:bCs/>
          <w:lang w:eastAsia="en-US"/>
        </w:rPr>
        <w:t xml:space="preserve">lit </w:t>
      </w:r>
      <w:r w:rsidR="0058246C">
        <w:rPr>
          <w:rFonts w:asciiTheme="minorHAnsi" w:eastAsiaTheme="majorEastAsia" w:hAnsiTheme="minorHAnsi" w:cstheme="minorHAnsi"/>
          <w:bCs/>
          <w:lang w:eastAsia="en-US"/>
        </w:rPr>
        <w:t>A</w:t>
      </w:r>
      <w:r w:rsidR="00F17774">
        <w:rPr>
          <w:rFonts w:asciiTheme="minorHAnsi" w:eastAsiaTheme="majorEastAsia" w:hAnsiTheme="minorHAnsi" w:cstheme="minorHAnsi"/>
          <w:bCs/>
          <w:lang w:eastAsia="en-US"/>
        </w:rPr>
        <w:t>, B</w:t>
      </w:r>
      <w:r w:rsidR="00165711">
        <w:rPr>
          <w:rFonts w:asciiTheme="minorHAnsi" w:eastAsiaTheme="majorEastAsia" w:hAnsiTheme="minorHAnsi" w:cstheme="minorHAnsi"/>
          <w:bCs/>
          <w:lang w:eastAsia="en-US"/>
        </w:rPr>
        <w:t xml:space="preserve"> </w:t>
      </w:r>
      <w:r w:rsidR="008A60D0" w:rsidRPr="00EF7F27">
        <w:rPr>
          <w:rFonts w:asciiTheme="minorHAnsi" w:eastAsiaTheme="majorEastAsia" w:hAnsiTheme="minorHAnsi" w:cstheme="minorHAnsi"/>
          <w:bCs/>
          <w:lang w:eastAsia="en-US"/>
        </w:rPr>
        <w:t>dot. zdolności technicznej lub zawodowej musi spełnić co najmniej jeden z Wykonawców składających ofertę wspólnie. Zamawiający nie dopuszcza sumowania potencjału Wykonawców występujących wspólnie w zakresie posiadanego doświadczenia zawodowego</w:t>
      </w:r>
      <w:r w:rsidR="00AD0DF4">
        <w:rPr>
          <w:rFonts w:asciiTheme="minorHAnsi" w:eastAsiaTheme="majorEastAsia" w:hAnsiTheme="minorHAnsi" w:cstheme="minorHAnsi"/>
          <w:bCs/>
          <w:lang w:eastAsia="en-US"/>
        </w:rPr>
        <w:t>;</w:t>
      </w:r>
      <w:r w:rsidR="008A60D0" w:rsidRPr="00EF7F27">
        <w:rPr>
          <w:rFonts w:asciiTheme="minorHAnsi" w:eastAsiaTheme="majorEastAsia" w:hAnsiTheme="minorHAnsi" w:cstheme="minorHAnsi"/>
          <w:bCs/>
          <w:lang w:eastAsia="en-US"/>
        </w:rPr>
        <w:t xml:space="preserve"> </w:t>
      </w:r>
    </w:p>
    <w:p w14:paraId="3DB7300F" w14:textId="70C487D6" w:rsidR="00A13916" w:rsidRPr="002046DF" w:rsidRDefault="00A13916" w:rsidP="002046DF">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2046DF">
        <w:rPr>
          <w:rFonts w:asciiTheme="minorHAnsi" w:eastAsiaTheme="majorEastAsia" w:hAnsiTheme="minorHAnsi" w:cstheme="minorHAnsi"/>
          <w:bCs/>
          <w:lang w:eastAsia="en-US"/>
        </w:rPr>
        <w:t xml:space="preserve">Wykonawcy wspólnie ubiegający się o udzielenie zamówienia mogą polegać na zdolnościach tych z Wykonawców, którzy wykonają </w:t>
      </w:r>
      <w:r w:rsidR="008A60D0" w:rsidRPr="002046DF">
        <w:rPr>
          <w:rFonts w:asciiTheme="minorHAnsi" w:eastAsiaTheme="majorEastAsia" w:hAnsiTheme="minorHAnsi" w:cstheme="minorHAnsi"/>
          <w:bCs/>
          <w:lang w:eastAsia="en-US"/>
        </w:rPr>
        <w:t>roboty budowlane</w:t>
      </w:r>
      <w:r w:rsidRPr="002046DF">
        <w:rPr>
          <w:rFonts w:asciiTheme="minorHAnsi" w:eastAsiaTheme="majorEastAsia" w:hAnsiTheme="minorHAnsi" w:cstheme="minorHAnsi"/>
          <w:bCs/>
          <w:lang w:eastAsia="en-US"/>
        </w:rPr>
        <w:t>, do realizacji których te zdolności są wymagane.</w:t>
      </w:r>
      <w:r w:rsidR="00A63482" w:rsidRPr="002046DF">
        <w:rPr>
          <w:rFonts w:asciiTheme="minorHAnsi" w:eastAsiaTheme="majorEastAsia" w:hAnsiTheme="minorHAnsi" w:cstheme="minorHAnsi"/>
          <w:bCs/>
          <w:lang w:eastAsia="en-US"/>
        </w:rPr>
        <w:t xml:space="preserve"> Wtedy powinni dołączyć do oferty oświadczeni</w:t>
      </w:r>
      <w:r w:rsidR="0078713D" w:rsidRPr="002046DF">
        <w:rPr>
          <w:rFonts w:asciiTheme="minorHAnsi" w:eastAsiaTheme="majorEastAsia" w:hAnsiTheme="minorHAnsi" w:cstheme="minorHAnsi"/>
          <w:bCs/>
          <w:lang w:eastAsia="en-US"/>
        </w:rPr>
        <w:t>e (</w:t>
      </w:r>
      <w:r w:rsidR="0078713D" w:rsidRPr="002046DF">
        <w:rPr>
          <w:rFonts w:asciiTheme="minorHAnsi" w:eastAsiaTheme="majorEastAsia" w:hAnsiTheme="minorHAnsi" w:cstheme="minorHAnsi"/>
          <w:b/>
          <w:lang w:eastAsia="en-US"/>
        </w:rPr>
        <w:t xml:space="preserve">załącznik nr 3 do SWZ), </w:t>
      </w:r>
      <w:r w:rsidR="0078713D" w:rsidRPr="002046DF">
        <w:rPr>
          <w:rFonts w:asciiTheme="minorHAnsi" w:eastAsiaTheme="majorEastAsia" w:hAnsiTheme="minorHAnsi" w:cstheme="minorHAnsi"/>
          <w:bCs/>
          <w:lang w:eastAsia="en-US"/>
        </w:rPr>
        <w:t xml:space="preserve">z którego wynika, które </w:t>
      </w:r>
      <w:r w:rsidR="008F779D" w:rsidRPr="002046DF">
        <w:rPr>
          <w:rFonts w:asciiTheme="minorHAnsi" w:eastAsiaTheme="majorEastAsia" w:hAnsiTheme="minorHAnsi" w:cstheme="minorHAnsi"/>
          <w:bCs/>
          <w:lang w:eastAsia="en-US"/>
        </w:rPr>
        <w:t>roboty budowlane</w:t>
      </w:r>
      <w:r w:rsidR="0078713D" w:rsidRPr="002046DF">
        <w:rPr>
          <w:rFonts w:asciiTheme="minorHAnsi" w:eastAsiaTheme="majorEastAsia" w:hAnsiTheme="minorHAnsi" w:cstheme="minorHAnsi"/>
          <w:bCs/>
          <w:lang w:eastAsia="en-US"/>
        </w:rPr>
        <w:t xml:space="preserve"> wykonują poszczególni Wykonawcy,</w:t>
      </w:r>
    </w:p>
    <w:p w14:paraId="5DCC1039" w14:textId="428BB7E0" w:rsidR="003F5CEC" w:rsidRDefault="003F5CEC" w:rsidP="00974BAB">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przed podpisaniem umowy </w:t>
      </w:r>
      <w:r w:rsidR="003B171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amawiającemu umowę konsorcjum.</w:t>
      </w:r>
    </w:p>
    <w:p w14:paraId="72B7FEFE" w14:textId="2EF8F837" w:rsidR="00233CB4" w:rsidRPr="00233CB4" w:rsidRDefault="00AD0DF4" w:rsidP="00233CB4">
      <w:pPr>
        <w:pStyle w:val="Akapitzlist"/>
        <w:numPr>
          <w:ilvl w:val="0"/>
          <w:numId w:val="11"/>
        </w:numPr>
        <w:rPr>
          <w:rFonts w:asciiTheme="minorHAnsi" w:eastAsiaTheme="majorEastAsia" w:hAnsiTheme="minorHAnsi" w:cstheme="minorHAnsi"/>
          <w:bCs/>
          <w:lang w:eastAsia="en-US"/>
        </w:rPr>
      </w:pPr>
      <w:r w:rsidRPr="00233CB4">
        <w:rPr>
          <w:rFonts w:asciiTheme="minorHAnsi" w:eastAsiaTheme="majorEastAsia" w:hAnsiTheme="minorHAnsi" w:cstheme="minorHAnsi"/>
          <w:bCs/>
          <w:lang w:eastAsia="en-US"/>
        </w:rPr>
        <w:t xml:space="preserve">Wykonawca winien przedłożyć dokumenty i oświadczenia wymienione w </w:t>
      </w:r>
      <w:r w:rsidR="00233CB4" w:rsidRPr="00233CB4">
        <w:rPr>
          <w:rFonts w:asciiTheme="minorHAnsi" w:eastAsiaTheme="majorEastAsia" w:hAnsiTheme="minorHAnsi" w:cstheme="minorHAnsi"/>
          <w:bCs/>
          <w:lang w:eastAsia="en-US"/>
        </w:rPr>
        <w:t>rozdziale VII ust. 1 pkt 2) lit. a</w:t>
      </w:r>
      <w:r w:rsidR="00A63B9D">
        <w:rPr>
          <w:rFonts w:asciiTheme="minorHAnsi" w:eastAsiaTheme="majorEastAsia" w:hAnsiTheme="minorHAnsi" w:cstheme="minorHAnsi"/>
          <w:bCs/>
          <w:lang w:eastAsia="en-US"/>
        </w:rPr>
        <w:t xml:space="preserve"> i </w:t>
      </w:r>
      <w:r w:rsidR="00A34616">
        <w:rPr>
          <w:rFonts w:asciiTheme="minorHAnsi" w:eastAsiaTheme="majorEastAsia" w:hAnsiTheme="minorHAnsi" w:cstheme="minorHAnsi"/>
          <w:bCs/>
          <w:lang w:eastAsia="en-US"/>
        </w:rPr>
        <w:t>b</w:t>
      </w:r>
      <w:r w:rsidR="00233CB4" w:rsidRPr="00233CB4">
        <w:rPr>
          <w:rFonts w:asciiTheme="minorHAnsi" w:eastAsiaTheme="majorEastAsia" w:hAnsiTheme="minorHAnsi" w:cstheme="minorHAnsi"/>
          <w:bCs/>
          <w:lang w:eastAsia="en-US"/>
        </w:rPr>
        <w:t xml:space="preserve"> SWZ</w:t>
      </w:r>
      <w:r w:rsidR="00233CB4" w:rsidRPr="00233CB4">
        <w:t xml:space="preserve"> </w:t>
      </w:r>
      <w:r w:rsidR="00233CB4" w:rsidRPr="00233CB4">
        <w:rPr>
          <w:rFonts w:asciiTheme="minorHAnsi" w:eastAsiaTheme="majorEastAsia" w:hAnsiTheme="minorHAnsi" w:cstheme="minorHAnsi"/>
          <w:bCs/>
          <w:lang w:eastAsia="en-US"/>
        </w:rPr>
        <w:t>dotyczące każdego partnera konsorcjum osobno.</w:t>
      </w:r>
    </w:p>
    <w:p w14:paraId="6CF89986" w14:textId="2090A332" w:rsidR="000C0B0D" w:rsidRPr="00A867FB"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Potencjał podmiotu trzeciego </w:t>
      </w:r>
    </w:p>
    <w:p w14:paraId="2D5C6A1E" w14:textId="5F8127F9" w:rsidR="005D542A" w:rsidRPr="000815B2"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0CB77EF"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616B0C8E"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0B5DCD">
        <w:rPr>
          <w:rFonts w:asciiTheme="minorHAnsi" w:hAnsiTheme="minorHAnsi" w:cstheme="minorHAnsi"/>
        </w:rPr>
        <w:lastRenderedPageBreak/>
        <w:t>zamówienia lub inny podmiotowy środek dowodowy potwierdzający, że Wykonawca realizując zamówienie, będzie dysponował niezbędnymi zasobami tych podmiotów.</w:t>
      </w:r>
    </w:p>
    <w:p w14:paraId="2F7FD0DE" w14:textId="00FE8F88"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44719F3F"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55F6FD9D"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7F6C660B"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76D4CE" w14:textId="172BCD5A" w:rsidR="00A13916"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bada,  czy  nie  zachodzą  wobec  tego  podmiotu  podstawy wykluczenia, które zostały przewidziane względem Wykonawcy</w:t>
      </w:r>
      <w:r w:rsidR="00A13916" w:rsidRPr="000B5DCD">
        <w:rPr>
          <w:rFonts w:asciiTheme="minorHAnsi" w:hAnsiTheme="minorHAnsi" w:cstheme="minorHAnsi"/>
        </w:rPr>
        <w:t>.  Podmiot trzeci, na potencjał którego Wykonawca powołuje się w celu wykazania spełnienia warunków udziału w postępowaniu, nie może podlegać wykluczeniu na podstawie art. 108 ust. 1</w:t>
      </w:r>
      <w:r w:rsidR="00A63B9D">
        <w:rPr>
          <w:rFonts w:asciiTheme="minorHAnsi" w:hAnsiTheme="minorHAnsi" w:cstheme="minorHAnsi"/>
        </w:rPr>
        <w:t xml:space="preserve"> </w:t>
      </w:r>
      <w:r w:rsidR="00A13916" w:rsidRPr="000B5DCD">
        <w:rPr>
          <w:rFonts w:asciiTheme="minorHAnsi" w:hAnsiTheme="minorHAnsi" w:cstheme="minorHAnsi"/>
        </w:rPr>
        <w:t xml:space="preserve">ustawy Pzp. </w:t>
      </w:r>
    </w:p>
    <w:p w14:paraId="774AE76D" w14:textId="59B35C4D" w:rsidR="005C5B61" w:rsidRDefault="005C5B61"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A30000D" w14:textId="12F83137"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7EEEA7" w14:textId="13E3D574"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26AD8E" w14:textId="1392EC4C" w:rsidR="000C0B0D" w:rsidRPr="00233CB4" w:rsidRDefault="00C96305"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w:t>
      </w:r>
      <w:r w:rsidR="00E91595" w:rsidRPr="00233CB4">
        <w:rPr>
          <w:rFonts w:asciiTheme="minorHAnsi" w:eastAsiaTheme="majorEastAsia" w:hAnsiTheme="minorHAnsi" w:cstheme="minorHAnsi"/>
          <w:lang w:eastAsia="en-US"/>
        </w:rPr>
        <w:t>ustawy Pzp</w:t>
      </w:r>
      <w:r w:rsidRPr="00233CB4">
        <w:rPr>
          <w:rFonts w:asciiTheme="minorHAnsi" w:eastAsiaTheme="majorEastAsia" w:hAnsiTheme="minorHAnsi" w:cstheme="minorHAnsi"/>
          <w:lang w:eastAsia="en-US"/>
        </w:rPr>
        <w:t>, przedstawienia w odniesieniu do tych podmiotów dokument</w:t>
      </w:r>
      <w:r w:rsidR="006A4A39">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sidR="006A4A39">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w:t>
      </w:r>
      <w:r w:rsidR="00233CB4" w:rsidRPr="00233CB4">
        <w:rPr>
          <w:rFonts w:asciiTheme="minorHAnsi" w:eastAsiaTheme="majorEastAsia" w:hAnsiTheme="minorHAnsi" w:cstheme="minorHAnsi"/>
          <w:lang w:eastAsia="en-US"/>
        </w:rPr>
        <w:t xml:space="preserve">VII ust. 1 pkt 2) lit. </w:t>
      </w:r>
      <w:r w:rsidR="006A4A39">
        <w:rPr>
          <w:rFonts w:asciiTheme="minorHAnsi" w:eastAsiaTheme="majorEastAsia" w:hAnsiTheme="minorHAnsi" w:cstheme="minorHAnsi"/>
          <w:lang w:eastAsia="en-US"/>
        </w:rPr>
        <w:t xml:space="preserve">b </w:t>
      </w:r>
      <w:r w:rsidR="00233CB4" w:rsidRPr="00233CB4">
        <w:rPr>
          <w:rFonts w:asciiTheme="minorHAnsi" w:eastAsiaTheme="majorEastAsia" w:hAnsiTheme="minorHAnsi" w:cstheme="minorHAnsi"/>
          <w:lang w:eastAsia="en-US"/>
        </w:rPr>
        <w:t>SWZ</w:t>
      </w:r>
      <w:r w:rsidR="009B764D">
        <w:rPr>
          <w:rFonts w:asciiTheme="minorHAnsi" w:eastAsiaTheme="majorEastAsia" w:hAnsiTheme="minorHAnsi" w:cstheme="minorHAnsi"/>
          <w:lang w:eastAsia="en-US"/>
        </w:rPr>
        <w:t>.</w:t>
      </w:r>
    </w:p>
    <w:p w14:paraId="2AD9C110" w14:textId="741F1BAD" w:rsidR="006F741A" w:rsidRPr="005401D8" w:rsidRDefault="006F741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233CB4">
        <w:rPr>
          <w:rFonts w:asciiTheme="minorHAnsi" w:hAnsiTheme="minorHAnsi" w:cstheme="minorHAnsi"/>
        </w:rPr>
        <w:t>Podmiot udostępniający zasoby</w:t>
      </w:r>
      <w:r w:rsidR="005956F8" w:rsidRPr="00233CB4">
        <w:rPr>
          <w:rFonts w:asciiTheme="minorHAnsi" w:hAnsiTheme="minorHAnsi" w:cstheme="minorHAnsi"/>
        </w:rPr>
        <w:t xml:space="preserve"> </w:t>
      </w:r>
      <w:r w:rsidRPr="00233CB4">
        <w:rPr>
          <w:rFonts w:asciiTheme="minorHAnsi" w:hAnsiTheme="minorHAnsi" w:cstheme="minorHAnsi"/>
        </w:rPr>
        <w:t>składa aktualne na dzień złożenia oświadczenia o niepodleganiu wykluczeniu oraz spełnianiu warunków udziału w postępowaniu w zakresie wskazanym</w:t>
      </w:r>
      <w:r w:rsidR="00BA3953" w:rsidRPr="00233CB4">
        <w:rPr>
          <w:rFonts w:asciiTheme="minorHAnsi" w:hAnsiTheme="minorHAnsi" w:cstheme="minorHAnsi"/>
        </w:rPr>
        <w:t xml:space="preserve">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1CB40DF7" w14:textId="77777777"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3AFD3D60" w:rsidR="000C0B0D" w:rsidRPr="000815B2" w:rsidRDefault="000C0B0D"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lastRenderedPageBreak/>
        <w:t xml:space="preserve">Zamawiający nie zastrzega obowiązku osobistego wykonania przez </w:t>
      </w:r>
      <w:r w:rsidR="00302019" w:rsidRPr="000815B2">
        <w:rPr>
          <w:rFonts w:asciiTheme="minorHAnsi" w:eastAsiaTheme="majorEastAsia" w:hAnsiTheme="minorHAnsi" w:cstheme="minorHAnsi"/>
          <w:lang w:eastAsia="en-US"/>
        </w:rPr>
        <w:t>W</w:t>
      </w:r>
      <w:r w:rsidRPr="000815B2">
        <w:rPr>
          <w:rFonts w:asciiTheme="minorHAnsi" w:eastAsiaTheme="majorEastAsia" w:hAnsiTheme="minorHAnsi" w:cstheme="minorHAnsi"/>
          <w:lang w:eastAsia="en-US"/>
        </w:rPr>
        <w:t>ykonawcę kluczowych zadań</w:t>
      </w:r>
      <w:r w:rsidR="003C3D6B" w:rsidRPr="000815B2">
        <w:rPr>
          <w:rFonts w:asciiTheme="minorHAnsi" w:eastAsiaTheme="majorEastAsia" w:hAnsiTheme="minorHAnsi" w:cstheme="minorHAnsi"/>
          <w:lang w:eastAsia="en-US"/>
        </w:rPr>
        <w:t>.</w:t>
      </w:r>
      <w:r w:rsidRPr="000815B2">
        <w:rPr>
          <w:rFonts w:asciiTheme="minorHAnsi" w:eastAsiaTheme="majorEastAsia" w:hAnsiTheme="minorHAnsi" w:cstheme="minorHAnsi"/>
          <w:lang w:eastAsia="en-US"/>
        </w:rPr>
        <w:t xml:space="preserve"> </w:t>
      </w:r>
    </w:p>
    <w:p w14:paraId="0854E67D" w14:textId="535B0807" w:rsidR="00866733" w:rsidRPr="009B764D" w:rsidRDefault="000C0B0D"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w:t>
      </w:r>
      <w:r w:rsidR="00866733" w:rsidRPr="009B764D">
        <w:rPr>
          <w:rFonts w:asciiTheme="minorHAnsi" w:eastAsiaTheme="majorEastAsia" w:hAnsiTheme="minorHAnsi" w:cstheme="minorHAnsi"/>
          <w:bCs/>
          <w:lang w:eastAsia="en-US"/>
        </w:rPr>
        <w:t xml:space="preserve">podwykonawcom oraz podania nazw ich firm, o ile są </w:t>
      </w:r>
      <w:r w:rsidR="00AB3D60" w:rsidRPr="009B764D">
        <w:rPr>
          <w:rFonts w:asciiTheme="minorHAnsi" w:eastAsiaTheme="majorEastAsia" w:hAnsiTheme="minorHAnsi" w:cstheme="minorHAnsi"/>
          <w:bCs/>
          <w:lang w:eastAsia="en-US"/>
        </w:rPr>
        <w:t xml:space="preserve">już </w:t>
      </w:r>
      <w:r w:rsidR="00866733" w:rsidRPr="009B764D">
        <w:rPr>
          <w:rFonts w:asciiTheme="minorHAnsi" w:eastAsiaTheme="majorEastAsia" w:hAnsiTheme="minorHAnsi" w:cstheme="minorHAnsi"/>
          <w:bCs/>
          <w:lang w:eastAsia="en-US"/>
        </w:rPr>
        <w:t>znane.</w:t>
      </w:r>
    </w:p>
    <w:p w14:paraId="73B39E67" w14:textId="3C1B0FC5" w:rsidR="004A3959" w:rsidRPr="00A867FB" w:rsidRDefault="004A3959"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9B764D">
        <w:rPr>
          <w:rFonts w:asciiTheme="minorHAnsi" w:eastAsiaTheme="majorEastAsia" w:hAnsiTheme="minorHAnsi" w:cstheme="minorHAnsi"/>
          <w:bCs/>
          <w:lang w:eastAsia="en-US"/>
        </w:rPr>
        <w:t>Powierzenie wykonania części zamówienia podwykonawcom nie zwalnia Wykonawcy z odpowiedzialności za należyte wykonanie tego zamówienia.</w:t>
      </w:r>
    </w:p>
    <w:p w14:paraId="36F2A492" w14:textId="77777777" w:rsidR="00914923" w:rsidRPr="009B764D" w:rsidRDefault="00914923" w:rsidP="009B764D">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9B764D">
        <w:rPr>
          <w:rFonts w:asciiTheme="minorHAnsi" w:eastAsiaTheme="majorEastAsia" w:hAnsiTheme="minorHAnsi" w:cstheme="minorHAnsi"/>
          <w:bCs/>
          <w:lang w:eastAsia="en-US"/>
        </w:rPr>
        <w:t xml:space="preserve">Wykonawca może zmienić podwykonawcę lub z niego zrezygnować.  </w:t>
      </w:r>
    </w:p>
    <w:p w14:paraId="45E130D5" w14:textId="2C7888A9" w:rsidR="00AB3D60" w:rsidRDefault="00AB3D60"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A3495FD" w14:textId="21FBB8EC" w:rsidR="00A13916" w:rsidRDefault="00A13916"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w:t>
      </w:r>
      <w:r w:rsidR="00AB3D60" w:rsidRPr="00E95A95">
        <w:rPr>
          <w:rFonts w:asciiTheme="minorHAnsi" w:eastAsiaTheme="majorEastAsia" w:hAnsiTheme="minorHAnsi" w:cstheme="minorHAnsi"/>
          <w:bCs/>
          <w:lang w:eastAsia="en-US"/>
        </w:rPr>
        <w:t>46</w:t>
      </w:r>
      <w:r w:rsidR="002D3007" w:rsidRPr="00E95A95">
        <w:rPr>
          <w:rFonts w:asciiTheme="minorHAnsi" w:eastAsiaTheme="majorEastAsia" w:hAnsiTheme="minorHAnsi" w:cstheme="minorHAnsi"/>
          <w:bCs/>
          <w:lang w:eastAsia="en-US"/>
        </w:rPr>
        <w:t>4</w:t>
      </w:r>
      <w:r w:rsidRPr="00E95A95">
        <w:rPr>
          <w:rFonts w:asciiTheme="minorHAnsi" w:eastAsiaTheme="majorEastAsia" w:hAnsiTheme="minorHAnsi" w:cstheme="minorHAnsi"/>
          <w:bCs/>
          <w:lang w:eastAsia="en-US"/>
        </w:rPr>
        <w:t xml:space="preserve"> </w:t>
      </w:r>
      <w:r w:rsidR="000973A8" w:rsidRPr="00E95A95">
        <w:rPr>
          <w:rFonts w:asciiTheme="minorHAnsi" w:eastAsiaTheme="majorEastAsia" w:hAnsiTheme="minorHAnsi" w:cstheme="minorHAnsi"/>
          <w:bCs/>
          <w:lang w:eastAsia="en-US"/>
        </w:rPr>
        <w:t>ustawy Pzp.</w:t>
      </w:r>
    </w:p>
    <w:p w14:paraId="50F1F13A" w14:textId="77777777" w:rsidR="00F31126" w:rsidRDefault="00F31126" w:rsidP="00F31126">
      <w:pPr>
        <w:pStyle w:val="Akapitzlist"/>
        <w:spacing w:before="120" w:after="120" w:line="269" w:lineRule="auto"/>
        <w:ind w:left="426"/>
        <w:contextualSpacing/>
        <w:jc w:val="both"/>
        <w:rPr>
          <w:rFonts w:asciiTheme="minorHAnsi" w:eastAsiaTheme="majorEastAsia" w:hAnsiTheme="minorHAnsi" w:cstheme="minorHAnsi"/>
          <w:bCs/>
          <w:lang w:eastAsia="en-US"/>
        </w:rPr>
      </w:pPr>
    </w:p>
    <w:p w14:paraId="46A6DCC7" w14:textId="0FB3FB56" w:rsidR="00F821FE" w:rsidRPr="0091697E" w:rsidRDefault="00F821FE" w:rsidP="004D229D">
      <w:pPr>
        <w:pStyle w:val="Akapitzlist"/>
        <w:numPr>
          <w:ilvl w:val="0"/>
          <w:numId w:val="30"/>
        </w:numPr>
        <w:spacing w:before="120" w:after="120" w:line="269" w:lineRule="auto"/>
        <w:ind w:left="426" w:hanging="426"/>
        <w:contextualSpacing/>
        <w:jc w:val="both"/>
        <w:rPr>
          <w:rFonts w:asciiTheme="minorHAnsi" w:eastAsiaTheme="majorEastAsia" w:hAnsiTheme="minorHAnsi" w:cstheme="minorHAnsi"/>
          <w:b/>
          <w:bCs/>
          <w:lang w:eastAsia="en-US"/>
        </w:rPr>
      </w:pPr>
      <w:bookmarkStart w:id="9" w:name="_Hlk109208948"/>
      <w:r w:rsidRPr="0091697E">
        <w:rPr>
          <w:rFonts w:asciiTheme="minorHAnsi" w:eastAsiaTheme="majorEastAsia" w:hAnsiTheme="minorHAnsi" w:cstheme="minorHAnsi"/>
          <w:b/>
          <w:bCs/>
          <w:lang w:eastAsia="en-US"/>
        </w:rPr>
        <w:t>PRZEDMIOTOWE ŚRODKI DOWODOWE</w:t>
      </w:r>
    </w:p>
    <w:bookmarkEnd w:id="9"/>
    <w:p w14:paraId="0D9A8981" w14:textId="77777777" w:rsidR="002046DF" w:rsidRPr="002046DF" w:rsidRDefault="002046DF" w:rsidP="002046DF">
      <w:pPr>
        <w:spacing w:before="120" w:after="120" w:line="269" w:lineRule="auto"/>
        <w:contextualSpacing/>
        <w:jc w:val="both"/>
        <w:rPr>
          <w:rFonts w:asciiTheme="minorHAnsi" w:eastAsiaTheme="majorEastAsia" w:hAnsiTheme="minorHAnsi" w:cstheme="minorHAnsi"/>
          <w:lang w:eastAsia="en-US"/>
        </w:rPr>
      </w:pPr>
      <w:r w:rsidRPr="002046DF">
        <w:rPr>
          <w:rFonts w:asciiTheme="minorHAnsi" w:eastAsiaTheme="majorEastAsia" w:hAnsiTheme="minorHAnsi" w:cstheme="minorHAnsi"/>
          <w:lang w:eastAsia="en-US"/>
        </w:rPr>
        <w:t>Zamawiający nie wymaga przedmiotowych środków dowodowych.</w:t>
      </w:r>
    </w:p>
    <w:p w14:paraId="7998B0D0" w14:textId="77777777" w:rsidR="0058246C" w:rsidRPr="0091697E" w:rsidRDefault="0058246C" w:rsidP="0058246C">
      <w:pPr>
        <w:pStyle w:val="Akapitzlist"/>
        <w:tabs>
          <w:tab w:val="left" w:pos="284"/>
        </w:tabs>
        <w:ind w:left="284"/>
        <w:jc w:val="both"/>
        <w:rPr>
          <w:rFonts w:asciiTheme="minorHAnsi" w:hAnsiTheme="minorHAnsi" w:cstheme="minorHAnsi"/>
        </w:rPr>
      </w:pPr>
    </w:p>
    <w:p w14:paraId="061B7EBF" w14:textId="3474F3AB" w:rsidR="00F821FE" w:rsidRDefault="00FC0806" w:rsidP="004D229D">
      <w:pPr>
        <w:pStyle w:val="Akapitzlist"/>
        <w:numPr>
          <w:ilvl w:val="0"/>
          <w:numId w:val="30"/>
        </w:numPr>
        <w:spacing w:before="120" w:after="120" w:line="269" w:lineRule="auto"/>
        <w:ind w:left="426" w:hanging="426"/>
        <w:contextualSpacing/>
        <w:jc w:val="both"/>
        <w:rPr>
          <w:rFonts w:asciiTheme="minorHAnsi" w:eastAsiaTheme="majorEastAsia" w:hAnsiTheme="minorHAnsi" w:cstheme="minorHAnsi"/>
          <w:b/>
          <w:bCs/>
          <w:lang w:eastAsia="en-US"/>
        </w:rPr>
      </w:pPr>
      <w:r w:rsidRPr="0091697E">
        <w:rPr>
          <w:rFonts w:asciiTheme="minorHAnsi" w:eastAsiaTheme="majorEastAsia" w:hAnsiTheme="minorHAnsi" w:cstheme="minorHAnsi"/>
          <w:b/>
          <w:bCs/>
          <w:lang w:eastAsia="en-US"/>
        </w:rPr>
        <w:t xml:space="preserve">PODMIOTOWE ŚRODKI DOWODOWE </w:t>
      </w:r>
      <w:r w:rsidRPr="00FC0806">
        <w:rPr>
          <w:rFonts w:asciiTheme="minorHAnsi" w:eastAsiaTheme="majorEastAsia" w:hAnsiTheme="minorHAnsi" w:cstheme="minorHAnsi"/>
          <w:b/>
          <w:bCs/>
          <w:lang w:eastAsia="en-US"/>
        </w:rPr>
        <w:t>ORAZ INNE DOKUMENTY LUB OŚWIADCZENIA, JAKIE ZOBOWIĄZANI SĄ ZŁOŻYĆ WYKONAWCY</w:t>
      </w:r>
    </w:p>
    <w:p w14:paraId="37BAB426" w14:textId="5EA44F0C" w:rsidR="00FC0806" w:rsidRPr="00E070E5" w:rsidRDefault="00FC0806" w:rsidP="004D229D">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lang w:eastAsia="en-US"/>
        </w:rPr>
        <w:t xml:space="preserve">Zamawiający przed wyborem najkorzystniejszej oferty wezwie Wykonawcę, którego oferta została najwyżej oceniona, do złożenia w wyznaczonym terminie, nie krótszym niż </w:t>
      </w:r>
      <w:r w:rsidR="00BA3953" w:rsidRPr="00E070E5">
        <w:rPr>
          <w:rFonts w:asciiTheme="minorHAnsi" w:eastAsiaTheme="majorEastAsia" w:hAnsiTheme="minorHAnsi" w:cstheme="minorHAnsi"/>
          <w:lang w:eastAsia="en-US"/>
        </w:rPr>
        <w:t>5</w:t>
      </w:r>
      <w:r w:rsidRPr="00E070E5">
        <w:rPr>
          <w:rFonts w:asciiTheme="minorHAnsi" w:eastAsiaTheme="majorEastAsia" w:hAnsiTheme="minorHAnsi" w:cstheme="minorHAnsi"/>
          <w:lang w:eastAsia="en-US"/>
        </w:rPr>
        <w:t xml:space="preserve"> dni:</w:t>
      </w:r>
    </w:p>
    <w:p w14:paraId="5EA40582" w14:textId="3291AF29" w:rsidR="00210848" w:rsidRPr="00491FBD" w:rsidRDefault="00210848" w:rsidP="00491FBD">
      <w:pPr>
        <w:pStyle w:val="Akapitzlist"/>
        <w:numPr>
          <w:ilvl w:val="1"/>
          <w:numId w:val="29"/>
        </w:numPr>
        <w:spacing w:before="120" w:after="120" w:line="269" w:lineRule="auto"/>
        <w:ind w:left="1134" w:hanging="425"/>
        <w:contextualSpacing/>
        <w:jc w:val="both"/>
        <w:rPr>
          <w:rFonts w:asciiTheme="minorHAnsi" w:eastAsiaTheme="majorEastAsia" w:hAnsiTheme="minorHAnsi" w:cstheme="minorHAnsi"/>
          <w:lang w:eastAsia="en-US"/>
        </w:rPr>
      </w:pPr>
      <w:r w:rsidRPr="00491FBD">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75DE13B3" w14:textId="3E552A4B" w:rsidR="00992E2B" w:rsidRPr="00A867FB" w:rsidRDefault="00992E2B" w:rsidP="008625AD">
      <w:pPr>
        <w:pStyle w:val="Tekstpodstawowy"/>
        <w:numPr>
          <w:ilvl w:val="2"/>
          <w:numId w:val="30"/>
        </w:numPr>
        <w:spacing w:before="120" w:line="269" w:lineRule="auto"/>
        <w:ind w:left="1134" w:right="20"/>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63A6BF79" w14:textId="77777777" w:rsidR="00992E2B" w:rsidRDefault="00992E2B" w:rsidP="00992E2B">
      <w:pPr>
        <w:pStyle w:val="Tekstpodstawowy"/>
        <w:spacing w:before="120" w:line="269" w:lineRule="auto"/>
        <w:ind w:left="709" w:right="20"/>
        <w:jc w:val="both"/>
        <w:rPr>
          <w:rFonts w:asciiTheme="minorHAnsi" w:hAnsiTheme="minorHAnsi" w:cstheme="minorHAnsi"/>
        </w:rPr>
      </w:pPr>
      <w:r w:rsidRPr="00A867FB">
        <w:rPr>
          <w:rFonts w:asciiTheme="minorHAnsi" w:hAnsiTheme="minorHAnsi" w:cstheme="minorHAnsi"/>
        </w:rPr>
        <w:t>Jeżeli Wykonawca powołuje si</w:t>
      </w:r>
      <w:r>
        <w:rPr>
          <w:rFonts w:asciiTheme="minorHAnsi" w:hAnsiTheme="minorHAnsi" w:cstheme="minorHAnsi"/>
        </w:rPr>
        <w:t>ę</w:t>
      </w:r>
      <w:r w:rsidRPr="00A867FB">
        <w:rPr>
          <w:rFonts w:asciiTheme="minorHAnsi" w:hAnsiTheme="minorHAnsi" w:cstheme="minorHAnsi"/>
        </w:rPr>
        <w:t xml:space="preserve"> na doświadczenie w realizacji robót budowlanych, wykonanych wspólnie z innymi </w:t>
      </w:r>
      <w:r>
        <w:rPr>
          <w:rFonts w:asciiTheme="minorHAnsi" w:hAnsiTheme="minorHAnsi" w:cstheme="minorHAnsi"/>
        </w:rPr>
        <w:t>W</w:t>
      </w:r>
      <w:r w:rsidRPr="00A867FB">
        <w:rPr>
          <w:rFonts w:asciiTheme="minorHAnsi" w:hAnsiTheme="minorHAnsi" w:cstheme="minorHAnsi"/>
        </w:rPr>
        <w:t>ykonawcami</w:t>
      </w:r>
      <w:r>
        <w:rPr>
          <w:rFonts w:asciiTheme="minorHAnsi" w:hAnsiTheme="minorHAnsi" w:cstheme="minorHAnsi"/>
        </w:rPr>
        <w:t xml:space="preserve"> w ramach konsorcjum</w:t>
      </w:r>
      <w:r w:rsidRPr="00A867FB">
        <w:rPr>
          <w:rFonts w:asciiTheme="minorHAnsi" w:hAnsiTheme="minorHAnsi" w:cstheme="minorHAnsi"/>
        </w:rPr>
        <w:t>, powyższy wykaz dotyczy robót budowlanych faktycznie przez niego wykonanych.</w:t>
      </w:r>
    </w:p>
    <w:p w14:paraId="2837D4BE" w14:textId="27B01E5F" w:rsidR="002607D2" w:rsidRDefault="00992E2B" w:rsidP="00B77C55">
      <w:pPr>
        <w:pStyle w:val="Tekstpodstawowy"/>
        <w:numPr>
          <w:ilvl w:val="2"/>
          <w:numId w:val="30"/>
        </w:numPr>
        <w:spacing w:before="120" w:line="269" w:lineRule="auto"/>
        <w:ind w:left="1134" w:right="20"/>
        <w:jc w:val="both"/>
        <w:rPr>
          <w:rFonts w:asciiTheme="minorHAnsi" w:hAnsiTheme="minorHAnsi" w:cstheme="minorHAnsi"/>
        </w:rPr>
      </w:pPr>
      <w:r w:rsidRPr="00A867FB">
        <w:rPr>
          <w:rFonts w:asciiTheme="minorHAnsi" w:hAnsiTheme="minorHAnsi" w:cstheme="minorHAnsi"/>
          <w:b/>
          <w:bCs/>
        </w:rPr>
        <w:lastRenderedPageBreak/>
        <w:t>wykaz osób</w:t>
      </w:r>
      <w:r w:rsidRPr="00A867FB">
        <w:rPr>
          <w:rFonts w:asciiTheme="minorHAnsi" w:hAnsiTheme="minorHAnsi" w:cstheme="minorHAnsi"/>
        </w:rPr>
        <w:t xml:space="preserve">, </w:t>
      </w:r>
      <w:r w:rsidR="002607D2" w:rsidRPr="00B77C55">
        <w:rPr>
          <w:rFonts w:asciiTheme="minorHAnsi" w:hAnsiTheme="minorHAnsi" w:cstheme="minorHAnsi"/>
        </w:rPr>
        <w:t xml:space="preserve">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w:t>
      </w:r>
      <w:r w:rsidR="002607D2" w:rsidRPr="00B77C55">
        <w:rPr>
          <w:rFonts w:asciiTheme="minorHAnsi" w:hAnsiTheme="minorHAnsi" w:cstheme="minorHAnsi"/>
          <w:b/>
          <w:bCs/>
        </w:rPr>
        <w:t>załącznik nr 6 do SWZ</w:t>
      </w:r>
      <w:r w:rsidR="002607D2" w:rsidRPr="00B77C55">
        <w:rPr>
          <w:rFonts w:asciiTheme="minorHAnsi" w:hAnsiTheme="minorHAnsi" w:cstheme="minorHAnsi"/>
        </w:rPr>
        <w:t>;</w:t>
      </w:r>
    </w:p>
    <w:p w14:paraId="0D31DF3E" w14:textId="77777777" w:rsidR="00976E4B" w:rsidRPr="008625AD" w:rsidRDefault="00976E4B" w:rsidP="00976E4B">
      <w:pPr>
        <w:pStyle w:val="Akapitzlist"/>
        <w:numPr>
          <w:ilvl w:val="1"/>
          <w:numId w:val="29"/>
        </w:numPr>
        <w:spacing w:before="120" w:after="120" w:line="269" w:lineRule="auto"/>
        <w:ind w:left="1134"/>
        <w:contextualSpacing/>
        <w:jc w:val="both"/>
        <w:rPr>
          <w:rFonts w:asciiTheme="minorHAnsi" w:eastAsiaTheme="majorEastAsia" w:hAnsiTheme="minorHAnsi" w:cstheme="minorHAnsi"/>
          <w:b/>
          <w:bCs/>
          <w:lang w:eastAsia="en-US"/>
        </w:rPr>
      </w:pPr>
      <w:r w:rsidRPr="008625AD">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4D4DF3A9" w14:textId="29D5F56D" w:rsidR="00976E4B" w:rsidRPr="00F17774" w:rsidRDefault="00976E4B" w:rsidP="00F17774">
      <w:pPr>
        <w:pStyle w:val="Akapitzlist"/>
        <w:numPr>
          <w:ilvl w:val="5"/>
          <w:numId w:val="37"/>
        </w:numPr>
        <w:spacing w:before="120" w:after="120" w:line="269" w:lineRule="auto"/>
        <w:ind w:left="1134"/>
        <w:contextualSpacing/>
        <w:jc w:val="both"/>
        <w:rPr>
          <w:rFonts w:asciiTheme="minorHAnsi" w:eastAsiaTheme="majorEastAsia" w:hAnsiTheme="minorHAnsi" w:cstheme="minorHAnsi"/>
          <w:lang w:eastAsia="en-US"/>
        </w:rPr>
      </w:pPr>
      <w:r w:rsidRPr="00F17774">
        <w:rPr>
          <w:rFonts w:asciiTheme="minorHAnsi" w:eastAsiaTheme="majorEastAsia" w:hAnsiTheme="minorHAnsi" w:cstheme="minorHAnsi"/>
          <w:lang w:eastAsia="en-US"/>
        </w:rPr>
        <w:t xml:space="preserve">Oświadczenie  Wykonawcy,  w  zakresie  art.  108  ust.  1  pkt  5  ustawy Pzp  o  braku przynależności  do  tej  samej  grupy  kapitałowej,  w  rozumieniu  ustawy z   dnia 16.02.2007 r. o ochronie konkurencji i konsumentów (Dz. U. z 2021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17774">
        <w:rPr>
          <w:rFonts w:asciiTheme="minorHAnsi" w:eastAsiaTheme="majorEastAsia" w:hAnsiTheme="minorHAnsi" w:cstheme="minorHAnsi"/>
          <w:b/>
          <w:bCs/>
          <w:lang w:eastAsia="en-US"/>
        </w:rPr>
        <w:t xml:space="preserve">załącznik nr </w:t>
      </w:r>
      <w:r w:rsidR="00F17774">
        <w:rPr>
          <w:rFonts w:asciiTheme="minorHAnsi" w:eastAsiaTheme="majorEastAsia" w:hAnsiTheme="minorHAnsi" w:cstheme="minorHAnsi"/>
          <w:b/>
          <w:bCs/>
          <w:lang w:eastAsia="en-US"/>
        </w:rPr>
        <w:t>7</w:t>
      </w:r>
      <w:r w:rsidRPr="00F17774">
        <w:rPr>
          <w:rFonts w:asciiTheme="minorHAnsi" w:eastAsiaTheme="majorEastAsia" w:hAnsiTheme="minorHAnsi" w:cstheme="minorHAnsi"/>
          <w:b/>
          <w:bCs/>
          <w:lang w:eastAsia="en-US"/>
        </w:rPr>
        <w:t xml:space="preserve"> do SWZ</w:t>
      </w:r>
      <w:r w:rsidRPr="00F17774">
        <w:rPr>
          <w:rFonts w:asciiTheme="minorHAnsi" w:eastAsiaTheme="majorEastAsia" w:hAnsiTheme="minorHAnsi" w:cstheme="minorHAnsi"/>
          <w:lang w:eastAsia="en-US"/>
        </w:rPr>
        <w:t>; (dokument ten składa każdy z Wykonawców wspólnie ubiegających się o udzielenie zamówienia).</w:t>
      </w:r>
    </w:p>
    <w:p w14:paraId="428985B1" w14:textId="600F32B5" w:rsidR="00976E4B" w:rsidRPr="002F6430" w:rsidRDefault="00976E4B" w:rsidP="00F17774">
      <w:pPr>
        <w:pStyle w:val="Akapitzlist"/>
        <w:numPr>
          <w:ilvl w:val="5"/>
          <w:numId w:val="37"/>
        </w:numPr>
        <w:spacing w:before="120" w:after="120" w:line="269" w:lineRule="auto"/>
        <w:ind w:left="1134"/>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II ust. 9 pkt. 1 lit. b SWZ </w:t>
      </w:r>
      <w:r>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F17774">
        <w:rPr>
          <w:rFonts w:asciiTheme="minorHAnsi" w:eastAsiaTheme="majorEastAsia" w:hAnsiTheme="minorHAnsi" w:cstheme="minorHAnsi"/>
          <w:b/>
          <w:bCs/>
          <w:lang w:eastAsia="en-US"/>
        </w:rPr>
        <w:t>8</w:t>
      </w:r>
      <w:r w:rsidRPr="002F6430">
        <w:rPr>
          <w:rFonts w:asciiTheme="minorHAnsi" w:eastAsiaTheme="majorEastAsia" w:hAnsiTheme="minorHAnsi" w:cstheme="minorHAnsi"/>
          <w:b/>
          <w:bCs/>
          <w:lang w:eastAsia="en-US"/>
        </w:rPr>
        <w:t xml:space="preserve"> do SWZ</w:t>
      </w:r>
      <w:r w:rsidRPr="00B8302B">
        <w:t xml:space="preserve"> </w:t>
      </w:r>
      <w:r w:rsidRPr="00B8302B">
        <w:rPr>
          <w:rFonts w:asciiTheme="minorHAnsi" w:eastAsiaTheme="majorEastAsia" w:hAnsiTheme="minorHAnsi" w:cstheme="minorHAnsi"/>
          <w:lang w:eastAsia="en-US"/>
        </w:rPr>
        <w:t>(dokument</w:t>
      </w:r>
      <w:r w:rsidRPr="00B8302B">
        <w:t xml:space="preserve"> </w:t>
      </w:r>
      <w:r w:rsidRPr="00B8302B">
        <w:rPr>
          <w:rFonts w:asciiTheme="minorHAnsi" w:eastAsiaTheme="majorEastAsia" w:hAnsiTheme="minorHAnsi" w:cstheme="minorHAnsi"/>
          <w:lang w:eastAsia="en-US"/>
        </w:rPr>
        <w:t>ten składa każdy z Wykonawców wspólnie ubiegających się o udzielenie zamówienia</w:t>
      </w:r>
      <w:r>
        <w:rPr>
          <w:rFonts w:asciiTheme="minorHAnsi" w:eastAsiaTheme="majorEastAsia" w:hAnsiTheme="minorHAnsi" w:cstheme="minorHAnsi"/>
          <w:lang w:eastAsia="en-US"/>
        </w:rPr>
        <w:t xml:space="preserve"> oraz podmiot, na zasoby którego Wykonawca powołuje się</w:t>
      </w:r>
      <w:r w:rsidRPr="00B8302B">
        <w:rPr>
          <w:rFonts w:asciiTheme="minorHAnsi" w:eastAsiaTheme="majorEastAsia" w:hAnsiTheme="minorHAnsi" w:cstheme="minorHAnsi"/>
          <w:lang w:eastAsia="en-US"/>
        </w:rPr>
        <w:t>).</w:t>
      </w:r>
    </w:p>
    <w:p w14:paraId="5D79B2D6" w14:textId="2CC2FBCD" w:rsidR="00B06F19" w:rsidRDefault="00B06F19" w:rsidP="009D2BC1">
      <w:pPr>
        <w:pStyle w:val="Akapitzlist"/>
        <w:numPr>
          <w:ilvl w:val="3"/>
          <w:numId w:val="37"/>
        </w:numPr>
        <w:spacing w:before="120" w:after="120" w:line="269" w:lineRule="auto"/>
        <w:ind w:left="426"/>
        <w:contextualSpacing/>
        <w:jc w:val="both"/>
        <w:rPr>
          <w:rFonts w:asciiTheme="minorHAnsi" w:eastAsiaTheme="majorEastAsia" w:hAnsiTheme="minorHAnsi" w:cstheme="minorHAnsi"/>
          <w:lang w:eastAsia="en-US"/>
        </w:rPr>
      </w:pPr>
      <w:r w:rsidRPr="009D2BC1">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20CEB19B" w14:textId="1CBB36A8" w:rsidR="00B06F19" w:rsidRDefault="00B06F19" w:rsidP="009D2BC1">
      <w:pPr>
        <w:pStyle w:val="Akapitzlist"/>
        <w:numPr>
          <w:ilvl w:val="3"/>
          <w:numId w:val="37"/>
        </w:numPr>
        <w:spacing w:before="120" w:after="120" w:line="269" w:lineRule="auto"/>
        <w:ind w:left="426"/>
        <w:contextualSpacing/>
        <w:jc w:val="both"/>
        <w:rPr>
          <w:rFonts w:asciiTheme="minorHAnsi" w:eastAsiaTheme="majorEastAsia" w:hAnsiTheme="minorHAnsi" w:cstheme="minorHAnsi"/>
          <w:lang w:eastAsia="en-US"/>
        </w:rPr>
      </w:pPr>
      <w:r w:rsidRPr="009D2BC1">
        <w:rPr>
          <w:rFonts w:asciiTheme="minorHAnsi" w:eastAsiaTheme="majorEastAsia" w:hAnsiTheme="minorHAnsi" w:cstheme="minorHAnsi"/>
          <w:lang w:eastAsia="en-US"/>
        </w:rPr>
        <w:t>Wykonawca składa podmiotowe środki dowodowe aktualne na dzień ich złożenia.</w:t>
      </w:r>
    </w:p>
    <w:p w14:paraId="010BBC60" w14:textId="00E3AE18" w:rsidR="00B06F19" w:rsidRDefault="00B06F19" w:rsidP="009D2BC1">
      <w:pPr>
        <w:pStyle w:val="Akapitzlist"/>
        <w:numPr>
          <w:ilvl w:val="3"/>
          <w:numId w:val="37"/>
        </w:numPr>
        <w:spacing w:before="120" w:after="120" w:line="269" w:lineRule="auto"/>
        <w:ind w:left="426"/>
        <w:contextualSpacing/>
        <w:jc w:val="both"/>
        <w:rPr>
          <w:rFonts w:asciiTheme="minorHAnsi" w:eastAsiaTheme="majorEastAsia" w:hAnsiTheme="minorHAnsi" w:cstheme="minorHAnsi"/>
          <w:lang w:eastAsia="en-US"/>
        </w:rPr>
      </w:pPr>
      <w:r w:rsidRPr="009D2BC1">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6F1499A7" w14:textId="09B6C504" w:rsidR="00FC0806" w:rsidRDefault="00FC0806" w:rsidP="009D2BC1">
      <w:pPr>
        <w:pStyle w:val="Akapitzlist"/>
        <w:numPr>
          <w:ilvl w:val="3"/>
          <w:numId w:val="37"/>
        </w:numPr>
        <w:spacing w:before="120" w:after="120" w:line="269" w:lineRule="auto"/>
        <w:ind w:left="426"/>
        <w:contextualSpacing/>
        <w:jc w:val="both"/>
        <w:rPr>
          <w:rFonts w:asciiTheme="minorHAnsi" w:eastAsiaTheme="majorEastAsia" w:hAnsiTheme="minorHAnsi" w:cstheme="minorHAnsi"/>
          <w:lang w:eastAsia="en-US"/>
        </w:rPr>
      </w:pPr>
      <w:r w:rsidRPr="009D2BC1">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4579608" w14:textId="5EB6EAC1" w:rsidR="00FC0806" w:rsidRDefault="00FC0806" w:rsidP="009D2BC1">
      <w:pPr>
        <w:pStyle w:val="Akapitzlist"/>
        <w:numPr>
          <w:ilvl w:val="3"/>
          <w:numId w:val="37"/>
        </w:numPr>
        <w:spacing w:before="120" w:after="120" w:line="269" w:lineRule="auto"/>
        <w:ind w:left="426"/>
        <w:contextualSpacing/>
        <w:jc w:val="both"/>
        <w:rPr>
          <w:rFonts w:asciiTheme="minorHAnsi" w:eastAsiaTheme="majorEastAsia" w:hAnsiTheme="minorHAnsi" w:cstheme="minorHAnsi"/>
          <w:lang w:eastAsia="en-US"/>
        </w:rPr>
      </w:pPr>
      <w:r w:rsidRPr="009D2BC1">
        <w:rPr>
          <w:rFonts w:asciiTheme="minorHAnsi" w:eastAsiaTheme="majorEastAsia" w:hAnsiTheme="minorHAnsi" w:cstheme="minorHAnsi"/>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F2355D9" w14:textId="78E76447" w:rsidR="00FC0806" w:rsidRDefault="00FC0806" w:rsidP="009D2BC1">
      <w:pPr>
        <w:pStyle w:val="Akapitzlist"/>
        <w:numPr>
          <w:ilvl w:val="3"/>
          <w:numId w:val="37"/>
        </w:numPr>
        <w:spacing w:before="120" w:after="120" w:line="269" w:lineRule="auto"/>
        <w:ind w:left="426"/>
        <w:contextualSpacing/>
        <w:jc w:val="both"/>
        <w:rPr>
          <w:rFonts w:asciiTheme="minorHAnsi" w:eastAsiaTheme="majorEastAsia" w:hAnsiTheme="minorHAnsi" w:cstheme="minorHAnsi"/>
          <w:lang w:eastAsia="en-US"/>
        </w:rPr>
      </w:pPr>
      <w:r w:rsidRPr="009D2BC1">
        <w:rPr>
          <w:rFonts w:asciiTheme="minorHAnsi" w:eastAsiaTheme="majorEastAsia" w:hAnsiTheme="minorHAnsi" w:cstheme="minorHAnsi"/>
          <w:lang w:eastAsia="en-US"/>
        </w:rPr>
        <w:lastRenderedPageBreak/>
        <w:t>Jeżeli złożon</w:t>
      </w:r>
      <w:r w:rsidR="0058298E" w:rsidRPr="009D2BC1">
        <w:rPr>
          <w:rFonts w:asciiTheme="minorHAnsi" w:eastAsiaTheme="majorEastAsia" w:hAnsiTheme="minorHAnsi" w:cstheme="minorHAnsi"/>
          <w:lang w:eastAsia="en-US"/>
        </w:rPr>
        <w:t>e</w:t>
      </w:r>
      <w:r w:rsidRPr="009D2BC1">
        <w:rPr>
          <w:rFonts w:asciiTheme="minorHAnsi" w:eastAsiaTheme="majorEastAsia" w:hAnsiTheme="minorHAnsi" w:cstheme="minorHAnsi"/>
          <w:lang w:eastAsia="en-US"/>
        </w:rPr>
        <w:t xml:space="preserve"> przez Wykonawcę </w:t>
      </w:r>
      <w:r w:rsidR="0058298E" w:rsidRPr="009D2BC1">
        <w:rPr>
          <w:rFonts w:asciiTheme="minorHAnsi" w:eastAsiaTheme="majorEastAsia" w:hAnsiTheme="minorHAnsi" w:cstheme="minorHAnsi"/>
          <w:lang w:eastAsia="en-US"/>
        </w:rPr>
        <w:t>oświadczenie, o którym mowa w art. 125 ust. 1</w:t>
      </w:r>
      <w:r w:rsidR="00515F00" w:rsidRPr="009D2BC1">
        <w:rPr>
          <w:rFonts w:asciiTheme="minorHAnsi" w:eastAsiaTheme="majorEastAsia" w:hAnsiTheme="minorHAnsi" w:cstheme="minorHAnsi"/>
          <w:lang w:eastAsia="en-US"/>
        </w:rPr>
        <w:t xml:space="preserve"> ustawy Pzp</w:t>
      </w:r>
      <w:r w:rsidRPr="009D2BC1">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C5A845F" w14:textId="53053E8A" w:rsidR="00885932" w:rsidRDefault="00885932" w:rsidP="009D2BC1">
      <w:pPr>
        <w:pStyle w:val="Akapitzlist"/>
        <w:numPr>
          <w:ilvl w:val="3"/>
          <w:numId w:val="37"/>
        </w:numPr>
        <w:spacing w:before="120" w:after="120" w:line="269" w:lineRule="auto"/>
        <w:ind w:left="426"/>
        <w:contextualSpacing/>
        <w:jc w:val="both"/>
        <w:rPr>
          <w:rFonts w:asciiTheme="minorHAnsi" w:eastAsiaTheme="majorEastAsia" w:hAnsiTheme="minorHAnsi" w:cstheme="minorHAnsi"/>
          <w:lang w:eastAsia="en-US"/>
        </w:rPr>
      </w:pPr>
      <w:r w:rsidRPr="009D2BC1">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00002C27" w14:textId="760894B2" w:rsidR="005E599F" w:rsidRDefault="005E599F" w:rsidP="009D2BC1">
      <w:pPr>
        <w:pStyle w:val="Akapitzlist"/>
        <w:numPr>
          <w:ilvl w:val="3"/>
          <w:numId w:val="37"/>
        </w:numPr>
        <w:spacing w:before="120" w:after="120" w:line="269" w:lineRule="auto"/>
        <w:ind w:left="426"/>
        <w:contextualSpacing/>
        <w:jc w:val="both"/>
        <w:rPr>
          <w:rFonts w:asciiTheme="minorHAnsi" w:eastAsiaTheme="majorEastAsia" w:hAnsiTheme="minorHAnsi" w:cstheme="minorHAnsi"/>
          <w:lang w:eastAsia="en-US"/>
        </w:rPr>
      </w:pPr>
      <w:r w:rsidRPr="009D2BC1">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3D3BFA41" w14:textId="7AD566F4" w:rsidR="00FC0806" w:rsidRPr="009D2BC1" w:rsidRDefault="00341A11" w:rsidP="009D2BC1">
      <w:pPr>
        <w:pStyle w:val="Akapitzlist"/>
        <w:numPr>
          <w:ilvl w:val="3"/>
          <w:numId w:val="37"/>
        </w:numPr>
        <w:spacing w:before="120" w:after="120" w:line="269" w:lineRule="auto"/>
        <w:ind w:left="426"/>
        <w:contextualSpacing/>
        <w:jc w:val="both"/>
        <w:rPr>
          <w:rFonts w:asciiTheme="minorHAnsi" w:eastAsiaTheme="majorEastAsia" w:hAnsiTheme="minorHAnsi" w:cstheme="minorHAnsi"/>
          <w:lang w:eastAsia="en-US"/>
        </w:rPr>
      </w:pPr>
      <w:r w:rsidRPr="009D2BC1">
        <w:rPr>
          <w:rFonts w:asciiTheme="minorHAnsi" w:eastAsiaTheme="majorEastAsia" w:hAnsiTheme="minorHAnsi" w:cstheme="minorHAnsi"/>
          <w:b/>
          <w:bCs/>
          <w:lang w:eastAsia="en-US"/>
        </w:rPr>
        <w:t>D</w:t>
      </w:r>
      <w:r w:rsidR="00FC0806" w:rsidRPr="009D2BC1">
        <w:rPr>
          <w:rFonts w:asciiTheme="minorHAnsi" w:eastAsiaTheme="majorEastAsia" w:hAnsiTheme="minorHAnsi" w:cstheme="minorHAnsi"/>
          <w:b/>
          <w:bCs/>
          <w:lang w:eastAsia="en-US"/>
        </w:rPr>
        <w:t>okumenty lub oświadczenia składane w postępowaniu</w:t>
      </w:r>
      <w:r w:rsidR="00052BCB" w:rsidRPr="009D2BC1">
        <w:rPr>
          <w:rFonts w:asciiTheme="minorHAnsi" w:eastAsiaTheme="majorEastAsia" w:hAnsiTheme="minorHAnsi" w:cstheme="minorHAnsi"/>
          <w:b/>
          <w:bCs/>
          <w:lang w:eastAsia="en-US"/>
        </w:rPr>
        <w:t xml:space="preserve"> </w:t>
      </w:r>
      <w:r w:rsidR="00052BCB" w:rsidRPr="009D2BC1">
        <w:rPr>
          <w:rFonts w:asciiTheme="minorHAnsi" w:eastAsiaTheme="majorEastAsia" w:hAnsiTheme="minorHAnsi" w:cstheme="minorHAnsi"/>
          <w:b/>
          <w:bCs/>
          <w:u w:val="single"/>
          <w:lang w:eastAsia="en-US"/>
        </w:rPr>
        <w:t>wraz z ofertą</w:t>
      </w:r>
      <w:r w:rsidR="00FC0806" w:rsidRPr="009D2BC1">
        <w:rPr>
          <w:rFonts w:asciiTheme="minorHAnsi" w:eastAsiaTheme="majorEastAsia" w:hAnsiTheme="minorHAnsi" w:cstheme="minorHAnsi"/>
          <w:b/>
          <w:bCs/>
          <w:u w:val="single"/>
          <w:lang w:eastAsia="en-US"/>
        </w:rPr>
        <w:t>:</w:t>
      </w:r>
    </w:p>
    <w:p w14:paraId="43E807C9" w14:textId="41F6CBED" w:rsidR="00052BCB" w:rsidRPr="009D2BC1" w:rsidRDefault="00052BCB" w:rsidP="009D2BC1">
      <w:pPr>
        <w:pStyle w:val="Akapitzlist"/>
        <w:numPr>
          <w:ilvl w:val="3"/>
          <w:numId w:val="30"/>
        </w:numPr>
        <w:spacing w:before="120" w:after="120" w:line="269" w:lineRule="auto"/>
        <w:ind w:left="709"/>
        <w:contextualSpacing/>
        <w:jc w:val="both"/>
        <w:rPr>
          <w:rFonts w:asciiTheme="minorHAnsi" w:eastAsiaTheme="majorEastAsia" w:hAnsiTheme="minorHAnsi" w:cstheme="minorHAnsi"/>
          <w:b/>
          <w:bCs/>
          <w:lang w:eastAsia="en-US"/>
        </w:rPr>
      </w:pPr>
      <w:r w:rsidRPr="009D2BC1">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9D2BC1">
        <w:rPr>
          <w:rFonts w:asciiTheme="minorHAnsi" w:eastAsiaTheme="majorEastAsia" w:hAnsiTheme="minorHAnsi" w:cstheme="minorHAnsi"/>
          <w:lang w:eastAsia="en-US"/>
        </w:rPr>
        <w:t xml:space="preserve"> w zakresie wskazanym w rozdziale I</w:t>
      </w:r>
      <w:r w:rsidR="0058298E" w:rsidRPr="009D2BC1">
        <w:rPr>
          <w:rFonts w:asciiTheme="minorHAnsi" w:eastAsiaTheme="majorEastAsia" w:hAnsiTheme="minorHAnsi" w:cstheme="minorHAnsi"/>
          <w:lang w:eastAsia="en-US"/>
        </w:rPr>
        <w:t xml:space="preserve">V </w:t>
      </w:r>
      <w:r w:rsidR="00DC421C" w:rsidRPr="009D2BC1">
        <w:rPr>
          <w:rFonts w:asciiTheme="minorHAnsi" w:eastAsiaTheme="majorEastAsia" w:hAnsiTheme="minorHAnsi" w:cstheme="minorHAnsi"/>
          <w:lang w:eastAsia="en-US"/>
        </w:rPr>
        <w:t>ust</w:t>
      </w:r>
      <w:r w:rsidR="0058298E" w:rsidRPr="009D2BC1">
        <w:rPr>
          <w:rFonts w:asciiTheme="minorHAnsi" w:eastAsiaTheme="majorEastAsia" w:hAnsiTheme="minorHAnsi" w:cstheme="minorHAnsi"/>
          <w:lang w:eastAsia="en-US"/>
        </w:rPr>
        <w:t xml:space="preserve">. </w:t>
      </w:r>
      <w:r w:rsidR="00165711">
        <w:rPr>
          <w:rFonts w:asciiTheme="minorHAnsi" w:eastAsiaTheme="majorEastAsia" w:hAnsiTheme="minorHAnsi" w:cstheme="minorHAnsi"/>
          <w:lang w:eastAsia="en-US"/>
        </w:rPr>
        <w:t>1</w:t>
      </w:r>
      <w:r w:rsidR="0058298E" w:rsidRPr="009D2BC1">
        <w:rPr>
          <w:rFonts w:asciiTheme="minorHAnsi" w:eastAsiaTheme="majorEastAsia" w:hAnsiTheme="minorHAnsi" w:cstheme="minorHAnsi"/>
          <w:lang w:eastAsia="en-US"/>
        </w:rPr>
        <w:t xml:space="preserve"> i </w:t>
      </w:r>
      <w:r w:rsidR="003C4F52" w:rsidRPr="009D2BC1">
        <w:rPr>
          <w:rFonts w:asciiTheme="minorHAnsi" w:eastAsiaTheme="majorEastAsia" w:hAnsiTheme="minorHAnsi" w:cstheme="minorHAnsi"/>
          <w:lang w:eastAsia="en-US"/>
        </w:rPr>
        <w:t>9</w:t>
      </w:r>
      <w:r w:rsidR="0058298E" w:rsidRPr="009D2BC1">
        <w:rPr>
          <w:rFonts w:asciiTheme="minorHAnsi" w:eastAsiaTheme="majorEastAsia" w:hAnsiTheme="minorHAnsi" w:cstheme="minorHAnsi"/>
          <w:lang w:eastAsia="en-US"/>
        </w:rPr>
        <w:t xml:space="preserve"> SWZ</w:t>
      </w:r>
      <w:r w:rsidRPr="009D2BC1">
        <w:rPr>
          <w:rFonts w:asciiTheme="minorHAnsi" w:eastAsiaTheme="majorEastAsia" w:hAnsiTheme="minorHAnsi" w:cstheme="minorHAnsi"/>
          <w:lang w:eastAsia="en-US"/>
        </w:rPr>
        <w:t xml:space="preserve"> – </w:t>
      </w:r>
      <w:r w:rsidRPr="009D2BC1">
        <w:rPr>
          <w:rFonts w:asciiTheme="minorHAnsi" w:eastAsiaTheme="majorEastAsia" w:hAnsiTheme="minorHAnsi" w:cstheme="minorHAnsi"/>
          <w:b/>
          <w:bCs/>
          <w:lang w:eastAsia="en-US"/>
        </w:rPr>
        <w:t>załącznik nr 4 do SWZ</w:t>
      </w:r>
      <w:r w:rsidRPr="009D2BC1">
        <w:rPr>
          <w:rFonts w:asciiTheme="minorHAnsi" w:eastAsiaTheme="majorEastAsia" w:hAnsiTheme="minorHAnsi" w:cstheme="minorHAnsi"/>
          <w:lang w:eastAsia="en-US"/>
        </w:rPr>
        <w:t xml:space="preserve">. Oświadczenie to stanowi dowód potwierdzający brak podstaw wykluczenia oraz spełnianie warunków udziału w postępowaniu, na dzień składania ofert, tymczasowo zastępujący wymagane podmiotowe środki dowodowe, wskazane w rozdziale </w:t>
      </w:r>
      <w:r w:rsidR="000175A0" w:rsidRPr="009D2BC1">
        <w:rPr>
          <w:rFonts w:asciiTheme="minorHAnsi" w:eastAsiaTheme="majorEastAsia" w:hAnsiTheme="minorHAnsi" w:cstheme="minorHAnsi"/>
          <w:lang w:eastAsia="en-US"/>
        </w:rPr>
        <w:t xml:space="preserve">VII </w:t>
      </w:r>
      <w:r w:rsidR="00DC421C" w:rsidRPr="009D2BC1">
        <w:rPr>
          <w:rFonts w:asciiTheme="minorHAnsi" w:eastAsiaTheme="majorEastAsia" w:hAnsiTheme="minorHAnsi" w:cstheme="minorHAnsi"/>
          <w:lang w:eastAsia="en-US"/>
        </w:rPr>
        <w:t>ust.</w:t>
      </w:r>
      <w:r w:rsidR="00885932" w:rsidRPr="009D2BC1">
        <w:rPr>
          <w:rFonts w:asciiTheme="minorHAnsi" w:eastAsiaTheme="majorEastAsia" w:hAnsiTheme="minorHAnsi" w:cstheme="minorHAnsi"/>
          <w:lang w:eastAsia="en-US"/>
        </w:rPr>
        <w:t xml:space="preserve"> </w:t>
      </w:r>
      <w:r w:rsidR="000175A0" w:rsidRPr="009D2BC1">
        <w:rPr>
          <w:rFonts w:asciiTheme="minorHAnsi" w:eastAsiaTheme="majorEastAsia" w:hAnsiTheme="minorHAnsi" w:cstheme="minorHAnsi"/>
          <w:lang w:eastAsia="en-US"/>
        </w:rPr>
        <w:t xml:space="preserve">1 </w:t>
      </w:r>
      <w:r w:rsidRPr="009D2BC1">
        <w:rPr>
          <w:rFonts w:asciiTheme="minorHAnsi" w:eastAsiaTheme="majorEastAsia" w:hAnsiTheme="minorHAnsi" w:cstheme="minorHAnsi"/>
          <w:lang w:eastAsia="en-US"/>
        </w:rPr>
        <w:t>SWZ.</w:t>
      </w:r>
    </w:p>
    <w:p w14:paraId="5BCB657B" w14:textId="77777777" w:rsidR="009D2BC1" w:rsidRPr="009D2BC1" w:rsidRDefault="009D2BC1" w:rsidP="009D2BC1">
      <w:pPr>
        <w:pStyle w:val="Akapitzlist"/>
        <w:spacing w:before="120" w:after="120" w:line="269" w:lineRule="auto"/>
        <w:ind w:left="709"/>
        <w:contextualSpacing/>
        <w:jc w:val="both"/>
        <w:rPr>
          <w:rFonts w:asciiTheme="minorHAnsi" w:eastAsiaTheme="majorEastAsia" w:hAnsiTheme="minorHAnsi" w:cstheme="minorHAnsi"/>
          <w:lang w:eastAsia="en-US"/>
        </w:rPr>
      </w:pPr>
      <w:r w:rsidRPr="009D2BC1">
        <w:rPr>
          <w:rFonts w:asciiTheme="minorHAnsi" w:eastAsiaTheme="majorEastAsia" w:hAnsiTheme="minorHAnsi" w:cstheme="minorHAnsi"/>
          <w:lang w:eastAsia="en-US"/>
        </w:rPr>
        <w:t>Oświadczenie składają odrębnie:</w:t>
      </w:r>
    </w:p>
    <w:p w14:paraId="25010C7B" w14:textId="77777777" w:rsidR="009D2BC1" w:rsidRPr="009D2BC1" w:rsidRDefault="009D2BC1" w:rsidP="009D2BC1">
      <w:pPr>
        <w:pStyle w:val="Akapitzlist"/>
        <w:spacing w:before="120" w:after="120" w:line="269" w:lineRule="auto"/>
        <w:ind w:left="709"/>
        <w:contextualSpacing/>
        <w:jc w:val="both"/>
        <w:rPr>
          <w:rFonts w:asciiTheme="minorHAnsi" w:eastAsiaTheme="majorEastAsia" w:hAnsiTheme="minorHAnsi" w:cstheme="minorHAnsi"/>
          <w:lang w:eastAsia="en-US"/>
        </w:rPr>
      </w:pPr>
      <w:r w:rsidRPr="009D2BC1">
        <w:rPr>
          <w:rFonts w:asciiTheme="minorHAnsi" w:eastAsiaTheme="majorEastAsia" w:hAnsiTheme="minorHAnsi" w:cstheme="minorHAnsi"/>
          <w:lang w:eastAsia="en-US"/>
        </w:rPr>
        <w:t xml:space="preserve">- każdy osobno spośród Wykonawców wspólnie ubiegających się o udzielenie zamówienia (dotyczy   również   wspólników   spółki   cywilnej). W takim wypadku oświadczenie potwierdza brak podstaw wykluczenia Wykonawcy oraz spełnianie warunków udziału w postępowaniu w zakresie, w jakim każdy z Wykonawców wykazuje spełnianie warunków udziału w postępowaniu </w:t>
      </w:r>
    </w:p>
    <w:p w14:paraId="7F916A0A" w14:textId="34489AA2" w:rsidR="009D2BC1" w:rsidRPr="009D2BC1" w:rsidRDefault="009D2BC1" w:rsidP="009D2BC1">
      <w:pPr>
        <w:pStyle w:val="Akapitzlist"/>
        <w:spacing w:before="120" w:after="120" w:line="269" w:lineRule="auto"/>
        <w:ind w:left="709"/>
        <w:contextualSpacing/>
        <w:jc w:val="both"/>
        <w:rPr>
          <w:rFonts w:asciiTheme="minorHAnsi" w:eastAsiaTheme="majorEastAsia" w:hAnsiTheme="minorHAnsi" w:cstheme="minorHAnsi"/>
          <w:lang w:eastAsia="en-US"/>
        </w:rPr>
      </w:pPr>
      <w:r w:rsidRPr="009D2BC1">
        <w:rPr>
          <w:rFonts w:asciiTheme="minorHAnsi" w:eastAsiaTheme="majorEastAsia" w:hAnsiTheme="minorHAnsi" w:cstheme="minorHAnsi"/>
          <w:lang w:eastAsia="en-US"/>
        </w:rPr>
        <w:t>-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49071FFE" w14:textId="77777777" w:rsidR="009D2BC1" w:rsidRDefault="00052BCB" w:rsidP="009D2BC1">
      <w:pPr>
        <w:pStyle w:val="Akapitzlist"/>
        <w:numPr>
          <w:ilvl w:val="3"/>
          <w:numId w:val="30"/>
        </w:numPr>
        <w:spacing w:before="120" w:after="120" w:line="269" w:lineRule="auto"/>
        <w:ind w:left="709"/>
        <w:contextualSpacing/>
        <w:jc w:val="both"/>
        <w:rPr>
          <w:rFonts w:asciiTheme="minorHAnsi" w:eastAsiaTheme="majorEastAsia" w:hAnsiTheme="minorHAnsi" w:cstheme="minorHAnsi"/>
          <w:b/>
          <w:bCs/>
          <w:lang w:eastAsia="en-US"/>
        </w:rPr>
      </w:pPr>
      <w:r w:rsidRPr="009D2BC1">
        <w:rPr>
          <w:rFonts w:asciiTheme="minorHAnsi" w:eastAsiaTheme="majorEastAsia" w:hAnsiTheme="minorHAnsi" w:cstheme="minorHAnsi"/>
          <w:b/>
          <w:bCs/>
          <w:lang w:eastAsia="en-US"/>
        </w:rPr>
        <w:t>Pełnomocnictwo</w:t>
      </w:r>
    </w:p>
    <w:p w14:paraId="050AAA44" w14:textId="77777777" w:rsidR="009D2BC1" w:rsidRPr="009D2BC1" w:rsidRDefault="009D2BC1" w:rsidP="009D2BC1">
      <w:pPr>
        <w:pStyle w:val="Akapitzlist"/>
        <w:spacing w:before="120" w:after="120" w:line="269" w:lineRule="auto"/>
        <w:ind w:left="709"/>
        <w:contextualSpacing/>
        <w:jc w:val="both"/>
        <w:rPr>
          <w:rFonts w:asciiTheme="minorHAnsi" w:eastAsiaTheme="majorEastAsia" w:hAnsiTheme="minorHAnsi" w:cstheme="minorHAnsi"/>
          <w:lang w:eastAsia="en-US"/>
        </w:rPr>
      </w:pPr>
      <w:r w:rsidRPr="009D2BC1">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0532B34C" w14:textId="77777777" w:rsidR="009D2BC1" w:rsidRPr="009D2BC1" w:rsidRDefault="009D2BC1" w:rsidP="009D2BC1">
      <w:pPr>
        <w:pStyle w:val="Akapitzlist"/>
        <w:spacing w:before="120" w:after="120" w:line="269" w:lineRule="auto"/>
        <w:ind w:left="709"/>
        <w:contextualSpacing/>
        <w:jc w:val="both"/>
        <w:rPr>
          <w:rFonts w:asciiTheme="minorHAnsi" w:eastAsiaTheme="majorEastAsia" w:hAnsiTheme="minorHAnsi" w:cstheme="minorHAnsi"/>
          <w:lang w:eastAsia="en-US"/>
        </w:rPr>
      </w:pPr>
      <w:r w:rsidRPr="009D2BC1">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5150DC1" w14:textId="77777777" w:rsidR="009D2BC1" w:rsidRPr="009D2BC1" w:rsidRDefault="009D2BC1" w:rsidP="009D2BC1">
      <w:pPr>
        <w:pStyle w:val="Akapitzlist"/>
        <w:spacing w:before="120" w:after="120" w:line="269" w:lineRule="auto"/>
        <w:ind w:left="709"/>
        <w:contextualSpacing/>
        <w:jc w:val="both"/>
        <w:rPr>
          <w:rFonts w:asciiTheme="minorHAnsi" w:eastAsiaTheme="majorEastAsia" w:hAnsiTheme="minorHAnsi" w:cstheme="minorHAnsi"/>
          <w:lang w:eastAsia="en-US"/>
        </w:rPr>
      </w:pPr>
      <w:r w:rsidRPr="009D2BC1">
        <w:rPr>
          <w:rFonts w:asciiTheme="minorHAnsi" w:eastAsiaTheme="majorEastAsia" w:hAnsiTheme="minorHAnsi" w:cstheme="minorHAnsi"/>
          <w:lang w:eastAsia="en-US"/>
        </w:rPr>
        <w:t>Pełnomocnictwo powinno zawierać w szczególności wskazanie:</w:t>
      </w:r>
    </w:p>
    <w:p w14:paraId="13BD5FDC" w14:textId="77777777" w:rsidR="009D2BC1" w:rsidRPr="009D2BC1" w:rsidRDefault="009D2BC1" w:rsidP="009D2BC1">
      <w:pPr>
        <w:pStyle w:val="Akapitzlist"/>
        <w:spacing w:before="120" w:after="120" w:line="269" w:lineRule="auto"/>
        <w:ind w:left="709"/>
        <w:contextualSpacing/>
        <w:jc w:val="both"/>
        <w:rPr>
          <w:rFonts w:asciiTheme="minorHAnsi" w:eastAsiaTheme="majorEastAsia" w:hAnsiTheme="minorHAnsi" w:cstheme="minorHAnsi"/>
          <w:lang w:eastAsia="en-US"/>
        </w:rPr>
      </w:pPr>
      <w:r w:rsidRPr="009D2BC1">
        <w:rPr>
          <w:rFonts w:asciiTheme="minorHAnsi" w:eastAsiaTheme="majorEastAsia" w:hAnsiTheme="minorHAnsi" w:cstheme="minorHAnsi"/>
          <w:lang w:eastAsia="en-US"/>
        </w:rPr>
        <w:t>- postępowania o zamówienie publiczne, którego dotyczy,</w:t>
      </w:r>
    </w:p>
    <w:p w14:paraId="63133DFB" w14:textId="77777777" w:rsidR="009D2BC1" w:rsidRPr="009D2BC1" w:rsidRDefault="009D2BC1" w:rsidP="009D2BC1">
      <w:pPr>
        <w:pStyle w:val="Akapitzlist"/>
        <w:spacing w:before="120" w:after="120" w:line="269" w:lineRule="auto"/>
        <w:ind w:left="709"/>
        <w:contextualSpacing/>
        <w:jc w:val="both"/>
        <w:rPr>
          <w:rFonts w:asciiTheme="minorHAnsi" w:eastAsiaTheme="majorEastAsia" w:hAnsiTheme="minorHAnsi" w:cstheme="minorHAnsi"/>
          <w:lang w:eastAsia="en-US"/>
        </w:rPr>
      </w:pPr>
      <w:r w:rsidRPr="009D2BC1">
        <w:rPr>
          <w:rFonts w:asciiTheme="minorHAnsi" w:eastAsiaTheme="majorEastAsia" w:hAnsiTheme="minorHAnsi" w:cstheme="minorHAnsi"/>
          <w:lang w:eastAsia="en-US"/>
        </w:rPr>
        <w:lastRenderedPageBreak/>
        <w:t>- wszystkich Wykonawców ubiegających się wspólnie o udzielenie zamówienia wymienionych z nazwy z określeniem adresu siedziby,</w:t>
      </w:r>
    </w:p>
    <w:p w14:paraId="743DB5D3" w14:textId="77777777" w:rsidR="009D2BC1" w:rsidRPr="009D2BC1" w:rsidRDefault="009D2BC1" w:rsidP="009D2BC1">
      <w:pPr>
        <w:pStyle w:val="Akapitzlist"/>
        <w:spacing w:before="120" w:after="120" w:line="269" w:lineRule="auto"/>
        <w:ind w:left="709"/>
        <w:contextualSpacing/>
        <w:jc w:val="both"/>
        <w:rPr>
          <w:rFonts w:asciiTheme="minorHAnsi" w:eastAsiaTheme="majorEastAsia" w:hAnsiTheme="minorHAnsi" w:cstheme="minorHAnsi"/>
          <w:lang w:eastAsia="en-US"/>
        </w:rPr>
      </w:pPr>
      <w:r w:rsidRPr="009D2BC1">
        <w:rPr>
          <w:rFonts w:asciiTheme="minorHAnsi" w:eastAsiaTheme="majorEastAsia" w:hAnsiTheme="minorHAnsi" w:cstheme="minorHAnsi"/>
          <w:lang w:eastAsia="en-US"/>
        </w:rPr>
        <w:t>- ustanowionego pełnomocnika oraz zakresu jego umocowania.</w:t>
      </w:r>
    </w:p>
    <w:p w14:paraId="7BA694EB" w14:textId="7E755237" w:rsidR="00052BCB" w:rsidRPr="009D2BC1" w:rsidRDefault="009D2BC1" w:rsidP="009D2BC1">
      <w:pPr>
        <w:pStyle w:val="Akapitzlist"/>
        <w:spacing w:before="120" w:after="120" w:line="269" w:lineRule="auto"/>
        <w:ind w:left="709"/>
        <w:contextualSpacing/>
        <w:jc w:val="both"/>
        <w:rPr>
          <w:rFonts w:asciiTheme="minorHAnsi" w:eastAsiaTheme="majorEastAsia" w:hAnsiTheme="minorHAnsi" w:cstheme="minorHAnsi"/>
          <w:lang w:eastAsia="en-US"/>
        </w:rPr>
      </w:pPr>
      <w:r w:rsidRPr="009D2BC1">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052BCB" w:rsidRPr="009D2BC1">
        <w:rPr>
          <w:rFonts w:asciiTheme="minorHAnsi" w:eastAsiaTheme="majorEastAsia" w:hAnsiTheme="minorHAnsi" w:cstheme="minorHAnsi"/>
          <w:lang w:eastAsia="en-US"/>
        </w:rPr>
        <w:t xml:space="preserve">  </w:t>
      </w:r>
    </w:p>
    <w:p w14:paraId="0892B2B1" w14:textId="1C892AA6" w:rsidR="00052BCB" w:rsidRPr="009D2BC1" w:rsidRDefault="00052BCB" w:rsidP="009D2BC1">
      <w:pPr>
        <w:pStyle w:val="Akapitzlist"/>
        <w:numPr>
          <w:ilvl w:val="3"/>
          <w:numId w:val="30"/>
        </w:numPr>
        <w:spacing w:before="120" w:after="120" w:line="269" w:lineRule="auto"/>
        <w:ind w:left="709"/>
        <w:contextualSpacing/>
        <w:jc w:val="both"/>
        <w:rPr>
          <w:rFonts w:asciiTheme="minorHAnsi" w:eastAsiaTheme="majorEastAsia" w:hAnsiTheme="minorHAnsi" w:cstheme="minorHAnsi"/>
          <w:b/>
          <w:bCs/>
          <w:lang w:eastAsia="en-US"/>
        </w:rPr>
      </w:pPr>
      <w:r w:rsidRPr="009D2BC1">
        <w:rPr>
          <w:rFonts w:asciiTheme="minorHAnsi" w:eastAsiaTheme="majorEastAsia" w:hAnsiTheme="minorHAnsi" w:cstheme="minorHAnsi"/>
          <w:b/>
          <w:bCs/>
          <w:lang w:eastAsia="en-US"/>
        </w:rPr>
        <w:t>Oświadczenie Wykonawców wspólnie ubiegających się o udzielenie zamówienia</w:t>
      </w:r>
    </w:p>
    <w:p w14:paraId="23FE97C4" w14:textId="3C33A948" w:rsidR="00992E2B" w:rsidRDefault="00992E2B" w:rsidP="00992E2B">
      <w:pPr>
        <w:pStyle w:val="Akapitzlist"/>
        <w:spacing w:before="120" w:after="120" w:line="269" w:lineRule="auto"/>
        <w:ind w:left="709"/>
        <w:contextualSpacing/>
        <w:jc w:val="both"/>
        <w:rPr>
          <w:rFonts w:asciiTheme="minorHAnsi" w:eastAsiaTheme="majorEastAsia" w:hAnsiTheme="minorHAnsi" w:cstheme="minorHAnsi"/>
          <w:b/>
          <w:bCs/>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059861D8" w14:textId="12164E65" w:rsidR="00052BCB" w:rsidRPr="009D2BC1" w:rsidRDefault="00052BCB" w:rsidP="009D2BC1">
      <w:pPr>
        <w:pStyle w:val="Akapitzlist"/>
        <w:numPr>
          <w:ilvl w:val="3"/>
          <w:numId w:val="30"/>
        </w:numPr>
        <w:spacing w:before="120" w:after="120" w:line="269" w:lineRule="auto"/>
        <w:ind w:left="709"/>
        <w:contextualSpacing/>
        <w:jc w:val="both"/>
        <w:rPr>
          <w:rFonts w:asciiTheme="minorHAnsi" w:eastAsiaTheme="majorEastAsia" w:hAnsiTheme="minorHAnsi" w:cstheme="minorHAnsi"/>
          <w:b/>
          <w:bCs/>
          <w:lang w:eastAsia="en-US"/>
        </w:rPr>
      </w:pPr>
      <w:r w:rsidRPr="009D2BC1">
        <w:rPr>
          <w:rFonts w:asciiTheme="minorHAnsi" w:eastAsiaTheme="majorEastAsia" w:hAnsiTheme="minorHAnsi" w:cstheme="minorHAnsi"/>
          <w:b/>
          <w:bCs/>
          <w:lang w:eastAsia="en-US"/>
        </w:rPr>
        <w:t>Zobowiązanie podmiotu trzeciego</w:t>
      </w:r>
      <w:r w:rsidRPr="009D2BC1">
        <w:rPr>
          <w:rFonts w:asciiTheme="minorHAnsi" w:eastAsiaTheme="majorEastAsia" w:hAnsiTheme="minorHAnsi" w:cstheme="minorHAnsi"/>
          <w:lang w:eastAsia="en-US"/>
        </w:rPr>
        <w:t xml:space="preserve"> – </w:t>
      </w:r>
      <w:r w:rsidRPr="009D2BC1">
        <w:rPr>
          <w:rFonts w:asciiTheme="minorHAnsi" w:eastAsiaTheme="majorEastAsia" w:hAnsiTheme="minorHAnsi" w:cstheme="minorHAnsi"/>
          <w:b/>
          <w:bCs/>
          <w:lang w:eastAsia="en-US"/>
        </w:rPr>
        <w:t>załącznik nr 2 do SWZ</w:t>
      </w:r>
      <w:r w:rsidRPr="009D2BC1">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EE4DF8" w14:textId="5791015A" w:rsidR="00052BCB" w:rsidRPr="009D2BC1" w:rsidRDefault="00052BCB" w:rsidP="009D2BC1">
      <w:pPr>
        <w:pStyle w:val="Akapitzlist"/>
        <w:numPr>
          <w:ilvl w:val="3"/>
          <w:numId w:val="30"/>
        </w:numPr>
        <w:spacing w:before="120" w:after="120" w:line="269" w:lineRule="auto"/>
        <w:ind w:left="709"/>
        <w:contextualSpacing/>
        <w:jc w:val="both"/>
        <w:rPr>
          <w:rFonts w:asciiTheme="minorHAnsi" w:eastAsiaTheme="majorEastAsia" w:hAnsiTheme="minorHAnsi" w:cstheme="minorHAnsi"/>
          <w:b/>
          <w:bCs/>
          <w:lang w:eastAsia="en-US"/>
        </w:rPr>
      </w:pPr>
      <w:r w:rsidRPr="009D2BC1">
        <w:rPr>
          <w:rFonts w:asciiTheme="minorHAnsi" w:eastAsiaTheme="majorEastAsia" w:hAnsiTheme="minorHAnsi" w:cstheme="minorHAnsi"/>
          <w:b/>
          <w:bCs/>
          <w:lang w:eastAsia="en-US"/>
        </w:rPr>
        <w:t>Zastrzeżenie tajemnicy przedsiębiorstwa</w:t>
      </w:r>
      <w:r w:rsidRPr="009D2BC1">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6E320D44" w14:textId="77777777" w:rsidR="00052BCB" w:rsidRPr="00052BCB" w:rsidRDefault="00052BCB" w:rsidP="00976E4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lastRenderedPageBreak/>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133D24E" w14:textId="2560B61C" w:rsidR="00052BCB" w:rsidRDefault="00052BCB" w:rsidP="00976E4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Pzp. </w:t>
      </w:r>
    </w:p>
    <w:p w14:paraId="4F93B64B" w14:textId="77777777" w:rsidR="00491FBD" w:rsidRPr="00992E2B" w:rsidRDefault="00491FBD" w:rsidP="00491FBD">
      <w:pPr>
        <w:pStyle w:val="Akapitzlist"/>
        <w:spacing w:before="120" w:after="120" w:line="269" w:lineRule="auto"/>
        <w:ind w:left="709"/>
        <w:jc w:val="both"/>
        <w:rPr>
          <w:rFonts w:asciiTheme="minorHAnsi" w:eastAsiaTheme="majorEastAsia" w:hAnsiTheme="minorHAnsi" w:cstheme="minorHAnsi"/>
          <w:lang w:eastAsia="en-US"/>
        </w:rPr>
      </w:pPr>
    </w:p>
    <w:p w14:paraId="12CC5E61" w14:textId="410F241C" w:rsidR="007A52A4" w:rsidRPr="00CC4455" w:rsidRDefault="00CC4455" w:rsidP="00CC4455">
      <w:pPr>
        <w:spacing w:after="200" w:line="252" w:lineRule="auto"/>
        <w:ind w:left="360"/>
        <w:contextualSpacing/>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VIII.</w:t>
      </w:r>
      <w:r w:rsidR="002E2DC5" w:rsidRPr="00CC4455">
        <w:rPr>
          <w:rFonts w:asciiTheme="minorHAnsi" w:eastAsiaTheme="majorEastAsia" w:hAnsiTheme="minorHAnsi" w:cstheme="minorHAnsi"/>
          <w:b/>
          <w:bCs/>
          <w:lang w:eastAsia="en-US"/>
        </w:rPr>
        <w:t xml:space="preserve"> </w:t>
      </w:r>
      <w:r w:rsidR="007A52A4" w:rsidRPr="00CC4455">
        <w:rPr>
          <w:rFonts w:asciiTheme="minorHAnsi" w:eastAsiaTheme="majorEastAsia" w:hAnsiTheme="minorHAnsi" w:cstheme="minorHAnsi"/>
          <w:b/>
          <w:bCs/>
          <w:lang w:eastAsia="en-US"/>
        </w:rPr>
        <w:t>FORMA SKŁADANIA DOKUMENTÓW</w:t>
      </w:r>
    </w:p>
    <w:p w14:paraId="1E59B7A7" w14:textId="4D2F51C3" w:rsidR="005C2C1C" w:rsidRPr="005C2C1C" w:rsidRDefault="005C2C1C"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72E75523" w14:textId="77777777" w:rsidR="005C2C1C" w:rsidRPr="005C2C1C"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481A21FF" w14:textId="2FBA06E4" w:rsidR="007A52A4" w:rsidRPr="00AD36E7"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Uwaga: podpis osobisty to zaawansowany podpis elektroniczny w rozumieniu art. 3 pkt 11 rozporządzenia </w:t>
      </w:r>
      <w:proofErr w:type="spellStart"/>
      <w:r w:rsidRPr="005C2C1C">
        <w:rPr>
          <w:rFonts w:asciiTheme="minorHAnsi" w:eastAsiaTheme="majorEastAsia" w:hAnsiTheme="minorHAnsi" w:cstheme="minorHAnsi"/>
          <w:lang w:eastAsia="en-US"/>
        </w:rPr>
        <w:t>eIDAS</w:t>
      </w:r>
      <w:proofErr w:type="spellEnd"/>
      <w:r w:rsidRPr="005C2C1C">
        <w:rPr>
          <w:rFonts w:asciiTheme="minorHAnsi" w:eastAsiaTheme="majorEastAsia" w:hAnsiTheme="minorHAnsi" w:cstheme="minorHAnsi"/>
          <w:lang w:eastAsia="en-US"/>
        </w:rPr>
        <w:t>, który jest weryfikowany za pomocą certyfikatu podpisu osobistego, a nie podpisany odręcznie i zeskanowany dokument!</w:t>
      </w:r>
    </w:p>
    <w:p w14:paraId="37854182" w14:textId="2B608992" w:rsidR="0083676D" w:rsidRPr="0083676D" w:rsidRDefault="0083676D"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Pzp,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A970C0B"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xml:space="preserve">. Potwierdzenia zgodności odwzorowania cyfrowego z dokumentem w postaci papierowej, dokonuje notariusz lub: </w:t>
      </w:r>
    </w:p>
    <w:p w14:paraId="3EE59582" w14:textId="77777777"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lastRenderedPageBreak/>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7EF2A823"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4EA3BC5D" w14:textId="4D6F376F"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Pzp oraz zobowiązanie podmiotu udostępniającego zasoby, przedmiotowe środki dowodowe, dokumenty, o których mowa w art. 94 ust. 2 ustawy Pzp,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w przypadku przedmiotowego środka dowodowego, dokumentu, o którym mowa w art. 94 ust. 2 ustawy Pzp, oświadczenia, o którym mowa w art. 117 ust. 4 ustawy, lub zobowiązania podmiotu udostępniającego zasoby – odpowiednio Wykonawca lub Wykonawca ubiegający się wspólnie z nim o udzielenie zamówienia;</w:t>
      </w:r>
    </w:p>
    <w:p w14:paraId="3E71F7B6" w14:textId="77777777" w:rsidR="00AD36E7" w:rsidRP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Pzp, Zamawiający może żądać od Wykonawcy przedstawienia tłumaczenia na </w:t>
      </w:r>
      <w:r w:rsidRPr="00AD36E7">
        <w:rPr>
          <w:rFonts w:asciiTheme="minorHAnsi" w:eastAsia="Calibri" w:hAnsiTheme="minorHAnsi" w:cstheme="minorHAnsi"/>
        </w:rPr>
        <w:lastRenderedPageBreak/>
        <w:t xml:space="preserve">język polski wskazanych przez Wykonawcę i pobranych samodzielnie przez Zamawiającego podmiotowych środków dowodowych. </w:t>
      </w:r>
    </w:p>
    <w:p w14:paraId="1B8B6BE5" w14:textId="3538DB42" w:rsidR="007A52A4" w:rsidRPr="00AD36E7"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176CF414" w:rsidR="004B26F8" w:rsidRPr="00142BB0" w:rsidRDefault="004B26F8" w:rsidP="004D229D">
      <w:pPr>
        <w:pStyle w:val="Akapitzlist"/>
        <w:numPr>
          <w:ilvl w:val="0"/>
          <w:numId w:val="13"/>
        </w:numPr>
        <w:spacing w:before="120" w:after="120" w:line="269" w:lineRule="auto"/>
        <w:ind w:left="426"/>
        <w:jc w:val="both"/>
        <w:rPr>
          <w:rFonts w:asciiTheme="minorHAnsi" w:hAnsiTheme="minorHAnsi" w:cstheme="minorHAnsi"/>
        </w:rPr>
      </w:pPr>
      <w:bookmarkStart w:id="10" w:name="_Hlk87343680"/>
      <w:r>
        <w:rPr>
          <w:rFonts w:asciiTheme="minorHAnsi" w:eastAsiaTheme="majorEastAsia" w:hAnsiTheme="minorHAnsi" w:cstheme="minorHAnsi"/>
          <w:lang w:eastAsia="en-US"/>
        </w:rPr>
        <w:t>Zamawiający może żądać  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  poświadczonej kopii, wyłącznie wtedy, gdy złożona kopia jest nieczytelna lub budzi wątpliwości co do jej prawdziwości.</w:t>
      </w:r>
    </w:p>
    <w:bookmarkEnd w:id="10"/>
    <w:p w14:paraId="2064DCDC" w14:textId="3812184A" w:rsidR="00CF3304" w:rsidRPr="00353CDA"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38A171AB" w14:textId="268DD676" w:rsidR="005A04DE" w:rsidRPr="009367A6"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5750BFF5" w14:textId="77777777" w:rsidR="009367A6" w:rsidRPr="00142BB0" w:rsidRDefault="009367A6" w:rsidP="009367A6">
      <w:pPr>
        <w:pStyle w:val="Akapitzlist"/>
        <w:spacing w:before="120" w:after="120" w:line="269" w:lineRule="auto"/>
        <w:ind w:left="426"/>
        <w:jc w:val="both"/>
        <w:rPr>
          <w:rFonts w:asciiTheme="minorHAnsi" w:hAnsiTheme="minorHAnsi" w:cstheme="minorHAnsi"/>
        </w:rPr>
      </w:pPr>
    </w:p>
    <w:p w14:paraId="69EDBC21" w14:textId="64A4D9EE" w:rsidR="006D3A21" w:rsidRPr="00CC4455" w:rsidRDefault="00CC4455" w:rsidP="00CC4455">
      <w:pPr>
        <w:spacing w:before="120" w:after="120" w:line="269" w:lineRule="auto"/>
        <w:ind w:left="360"/>
        <w:jc w:val="both"/>
        <w:rPr>
          <w:rFonts w:asciiTheme="minorHAnsi" w:hAnsiTheme="minorHAnsi" w:cstheme="minorHAnsi"/>
        </w:rPr>
      </w:pPr>
      <w:r>
        <w:rPr>
          <w:rFonts w:asciiTheme="minorHAnsi" w:hAnsiTheme="minorHAnsi" w:cstheme="minorHAnsi"/>
          <w:b/>
          <w:bCs/>
        </w:rPr>
        <w:t xml:space="preserve">IX. </w:t>
      </w:r>
      <w:r w:rsidR="0016777E" w:rsidRPr="00CC4455">
        <w:rPr>
          <w:rFonts w:asciiTheme="minorHAnsi" w:hAnsiTheme="minorHAnsi" w:cstheme="minorHAnsi"/>
          <w:b/>
          <w:bCs/>
        </w:rPr>
        <w:t>SPOSÓB PRZYGOTOWANIA OFERT</w:t>
      </w:r>
    </w:p>
    <w:p w14:paraId="12056ABD" w14:textId="47ACC35C"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lastRenderedPageBreak/>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4122A41C" w14:textId="44F80672"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T</w:t>
      </w:r>
      <w:r w:rsidR="00F3253F" w:rsidRPr="00142BB0">
        <w:rPr>
          <w:rFonts w:asciiTheme="minorHAnsi" w:hAnsiTheme="minorHAnsi" w:cstheme="minorHAnsi"/>
        </w:rPr>
        <w:t>reść wszystkich załączników musi być zgodna z treścią wzorów stanowiących załączniki do SWZ.</w:t>
      </w:r>
    </w:p>
    <w:p w14:paraId="20D6A4CC" w14:textId="42B71718"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p>
    <w:p w14:paraId="657CD876" w14:textId="366D658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0189031C" w14:textId="3AB79061"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6DD18AA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08C3F87E" w14:textId="79A577B0"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FB33CE">
      <w:pPr>
        <w:pStyle w:val="Akapitzlist"/>
        <w:numPr>
          <w:ilvl w:val="2"/>
          <w:numId w:val="4"/>
        </w:numPr>
        <w:spacing w:before="120" w:after="120" w:line="269" w:lineRule="auto"/>
        <w:ind w:left="426"/>
        <w:jc w:val="both"/>
        <w:rPr>
          <w:rFonts w:asciiTheme="minorHAnsi" w:hAnsiTheme="minorHAnsi" w:cstheme="minorHAnsi"/>
          <w:b/>
          <w:bCs/>
        </w:rPr>
      </w:pPr>
      <w:r w:rsidRPr="0019491D">
        <w:rPr>
          <w:rFonts w:asciiTheme="minorHAnsi" w:hAnsiTheme="minorHAnsi" w:cstheme="minorHAnsi"/>
        </w:rPr>
        <w:lastRenderedPageBreak/>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EE61EB">
      <w:pPr>
        <w:pStyle w:val="Akapitzlist"/>
        <w:numPr>
          <w:ilvl w:val="2"/>
          <w:numId w:val="4"/>
        </w:numPr>
        <w:spacing w:before="120" w:after="120" w:line="269" w:lineRule="auto"/>
        <w:ind w:left="426"/>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45148D">
      <w:pPr>
        <w:pStyle w:val="Akapitzlist"/>
        <w:numPr>
          <w:ilvl w:val="2"/>
          <w:numId w:val="4"/>
        </w:numPr>
        <w:spacing w:before="120" w:after="120" w:line="269" w:lineRule="auto"/>
        <w:ind w:left="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B173DB">
      <w:pPr>
        <w:pStyle w:val="Akapitzlist"/>
        <w:numPr>
          <w:ilvl w:val="2"/>
          <w:numId w:val="4"/>
        </w:numPr>
        <w:spacing w:before="120" w:after="120" w:line="269" w:lineRule="auto"/>
        <w:ind w:left="426"/>
        <w:jc w:val="both"/>
        <w:rPr>
          <w:rFonts w:asciiTheme="minorHAnsi" w:hAnsiTheme="minorHAnsi" w:cstheme="minorHAnsi"/>
        </w:rPr>
      </w:pPr>
      <w:r w:rsidRPr="00B173D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6F8BC684" w14:textId="7595CDC2" w:rsidR="001919E4" w:rsidRPr="002227FE" w:rsidRDefault="000E50CA" w:rsidP="00FB33CE">
      <w:pPr>
        <w:pStyle w:val="Akapitzlist"/>
        <w:numPr>
          <w:ilvl w:val="2"/>
          <w:numId w:val="4"/>
        </w:numPr>
        <w:spacing w:before="120" w:after="120" w:line="269" w:lineRule="auto"/>
        <w:ind w:left="426"/>
        <w:jc w:val="both"/>
        <w:rPr>
          <w:rFonts w:asciiTheme="minorHAnsi" w:hAnsiTheme="minorHAnsi" w:cstheme="minorHAnsi"/>
          <w:b/>
          <w:bCs/>
        </w:rPr>
      </w:pPr>
      <w:bookmarkStart w:id="11" w:name="_Hlk63835213"/>
      <w:r w:rsidRPr="002227FE">
        <w:rPr>
          <w:rFonts w:asciiTheme="minorHAnsi" w:hAnsiTheme="minorHAnsi" w:cstheme="minorHAnsi"/>
        </w:rPr>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11"/>
    <w:p w14:paraId="3892926B" w14:textId="5807B4F5"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lastRenderedPageBreak/>
        <w:t>Zamawiający rekomenduje wykorzystanie podpisu z kwalifikowanym znacznikiem czasu.</w:t>
      </w:r>
    </w:p>
    <w:p w14:paraId="4ADEC09A" w14:textId="2BC02754" w:rsidR="00A632EB" w:rsidRPr="002227FE" w:rsidRDefault="00A632EB"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53101F86"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2C963903" w14:textId="77777777" w:rsidR="00826BA4" w:rsidRPr="00826BA4" w:rsidRDefault="00826BA4" w:rsidP="00826BA4">
      <w:pPr>
        <w:pStyle w:val="Akapitzlist"/>
        <w:spacing w:before="120" w:after="120" w:line="269" w:lineRule="auto"/>
        <w:ind w:left="709"/>
        <w:jc w:val="both"/>
        <w:rPr>
          <w:rFonts w:asciiTheme="minorHAnsi" w:hAnsiTheme="minorHAnsi" w:cstheme="minorHAnsi"/>
          <w:sz w:val="16"/>
          <w:szCs w:val="16"/>
        </w:rPr>
      </w:pPr>
    </w:p>
    <w:p w14:paraId="51593254" w14:textId="28DC28F3" w:rsidR="005662D0" w:rsidRDefault="005662D0" w:rsidP="002546F1">
      <w:pPr>
        <w:spacing w:before="120"/>
        <w:ind w:left="360"/>
        <w:jc w:val="both"/>
        <w:rPr>
          <w:rFonts w:asciiTheme="minorHAnsi" w:hAnsiTheme="minorHAnsi" w:cstheme="minorHAnsi"/>
          <w:i/>
          <w:iCs/>
          <w:sz w:val="10"/>
          <w:szCs w:val="10"/>
        </w:rPr>
      </w:pPr>
    </w:p>
    <w:p w14:paraId="66CF7AC4" w14:textId="20A25024" w:rsidR="00767697" w:rsidRPr="00CC4455" w:rsidRDefault="00CC4455" w:rsidP="00403409">
      <w:pPr>
        <w:spacing w:line="269" w:lineRule="auto"/>
        <w:jc w:val="both"/>
        <w:rPr>
          <w:rFonts w:asciiTheme="minorHAnsi" w:hAnsiTheme="minorHAnsi" w:cstheme="minorHAnsi"/>
          <w:b/>
          <w:bCs/>
        </w:rPr>
      </w:pPr>
      <w:r>
        <w:rPr>
          <w:rFonts w:asciiTheme="minorHAnsi" w:hAnsiTheme="minorHAnsi" w:cstheme="minorHAnsi"/>
          <w:b/>
          <w:bCs/>
        </w:rPr>
        <w:t xml:space="preserve">X. </w:t>
      </w:r>
      <w:r w:rsidR="00767697" w:rsidRPr="00CC4455">
        <w:rPr>
          <w:rFonts w:asciiTheme="minorHAnsi" w:hAnsiTheme="minorHAnsi" w:cstheme="minorHAnsi"/>
          <w:b/>
          <w:bCs/>
        </w:rPr>
        <w:t>SPOSÓB POROZUMIEWANIA SIĘ ZAMAWIAJĄCEGO Z WYKONAWCAMI</w:t>
      </w:r>
    </w:p>
    <w:p w14:paraId="36EB3D8B" w14:textId="58AE83D1" w:rsidR="00976CA2" w:rsidRDefault="00976CA2"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Postępowanie prowadzone jest w języku polskim.</w:t>
      </w:r>
    </w:p>
    <w:p w14:paraId="40A5A604" w14:textId="42CBC4AF"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 xml:space="preserve">W niniejszym postępowaniu komunikacja Zamawiającego z Wykonawcami odbywa się za pośrednictwem środków komunikacji elektronicznej: Platformy </w:t>
      </w:r>
      <w:hyperlink r:id="rId8" w:history="1">
        <w:r w:rsidR="0063411F" w:rsidRPr="00596690">
          <w:rPr>
            <w:rStyle w:val="Hipercze"/>
            <w:rFonts w:asciiTheme="minorHAnsi" w:hAnsiTheme="minorHAnsi" w:cstheme="minorHAnsi"/>
          </w:rPr>
          <w:t>https://platformazakupowa.pl/komorniki</w:t>
        </w:r>
      </w:hyperlink>
      <w:r w:rsidRPr="003E08A0">
        <w:rPr>
          <w:rFonts w:asciiTheme="minorHAnsi" w:hAnsiTheme="minorHAnsi" w:cstheme="minorHAnsi"/>
        </w:rPr>
        <w:t>.</w:t>
      </w:r>
    </w:p>
    <w:p w14:paraId="50E0BD5D" w14:textId="32678405" w:rsidR="00611221" w:rsidRPr="00A4709B" w:rsidRDefault="00611221" w:rsidP="00611221">
      <w:pPr>
        <w:pStyle w:val="Akapitzlist"/>
        <w:numPr>
          <w:ilvl w:val="0"/>
          <w:numId w:val="14"/>
        </w:numPr>
        <w:spacing w:before="120" w:after="120" w:line="269" w:lineRule="auto"/>
        <w:ind w:left="426" w:hanging="283"/>
        <w:jc w:val="both"/>
        <w:rPr>
          <w:rFonts w:asciiTheme="minorHAnsi" w:hAnsiTheme="minorHAnsi" w:cstheme="minorHAnsi"/>
        </w:rPr>
      </w:pPr>
      <w:r w:rsidRPr="00A4709B">
        <w:rPr>
          <w:rFonts w:asciiTheme="minorHAnsi" w:hAnsiTheme="minorHAnsi" w:cstheme="minorHAnsi"/>
        </w:rPr>
        <w:t xml:space="preserve">Adres strony </w:t>
      </w:r>
      <w:r w:rsidRPr="00D908C8">
        <w:rPr>
          <w:rFonts w:asciiTheme="minorHAnsi" w:hAnsiTheme="minorHAnsi" w:cstheme="minorHAnsi"/>
        </w:rPr>
        <w:t xml:space="preserve">internetowej prowadzonego postępowania: </w:t>
      </w:r>
      <w:r w:rsidR="002046DF" w:rsidRPr="00D908C8">
        <w:rPr>
          <w:rFonts w:asciiTheme="minorHAnsi" w:hAnsiTheme="minorHAnsi" w:cstheme="minorHAnsi"/>
        </w:rPr>
        <w:t>https://platformazakupowa.pl/transakcja/</w:t>
      </w:r>
      <w:r w:rsidR="00D908C8" w:rsidRPr="00D908C8">
        <w:rPr>
          <w:rFonts w:asciiTheme="minorHAnsi" w:hAnsiTheme="minorHAnsi" w:cstheme="minorHAnsi"/>
        </w:rPr>
        <w:t>771818</w:t>
      </w:r>
      <w:r w:rsidR="00733F44" w:rsidRPr="00D908C8">
        <w:rPr>
          <w:rFonts w:asciiTheme="minorHAnsi" w:hAnsiTheme="minorHAnsi" w:cstheme="minorHAnsi"/>
        </w:rPr>
        <w:t>.</w:t>
      </w:r>
    </w:p>
    <w:p w14:paraId="2DDEC81D" w14:textId="6F8E9F2E" w:rsidR="00767697" w:rsidRPr="00A4709B" w:rsidRDefault="00767697" w:rsidP="00611221">
      <w:pPr>
        <w:pStyle w:val="Akapitzlist"/>
        <w:numPr>
          <w:ilvl w:val="0"/>
          <w:numId w:val="14"/>
        </w:numPr>
        <w:spacing w:before="120" w:after="120" w:line="269" w:lineRule="auto"/>
        <w:ind w:left="426" w:hanging="283"/>
        <w:jc w:val="both"/>
        <w:rPr>
          <w:rFonts w:asciiTheme="minorHAnsi" w:hAnsiTheme="minorHAnsi" w:cstheme="minorHAnsi"/>
        </w:rPr>
      </w:pPr>
      <w:r w:rsidRPr="00A4709B">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Pr="00A4709B"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A4709B">
        <w:rPr>
          <w:rFonts w:asciiTheme="minorHAnsi" w:hAnsiTheme="minorHAnsi" w:cstheme="minorHAnsi"/>
        </w:rPr>
        <w:t>Korzystanie z Platformy przez Wykonawcę jest bezpłatne.</w:t>
      </w:r>
    </w:p>
    <w:p w14:paraId="2F6B53D0" w14:textId="5DF23046"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A4709B">
        <w:rPr>
          <w:rFonts w:asciiTheme="minorHAnsi" w:hAnsiTheme="minorHAnsi" w:cstheme="minorHAnsi"/>
        </w:rPr>
        <w:t xml:space="preserve">Wymagania techniczne i organizacyjne sporządzania, wysyłania i odbierania korespondencji </w:t>
      </w:r>
      <w:r w:rsidRPr="003E08A0">
        <w:rPr>
          <w:rFonts w:asciiTheme="minorHAnsi" w:hAnsiTheme="minorHAnsi" w:cstheme="minorHAnsi"/>
        </w:rPr>
        <w:t xml:space="preserve">elektronicznej zostały opisane w Regulaminie Internetowej Platformy zakupowej platformazakupowa.pl Open </w:t>
      </w:r>
      <w:proofErr w:type="spellStart"/>
      <w:r w:rsidRPr="003E08A0">
        <w:rPr>
          <w:rFonts w:asciiTheme="minorHAnsi" w:hAnsiTheme="minorHAnsi" w:cstheme="minorHAnsi"/>
        </w:rPr>
        <w:t>Nexus</w:t>
      </w:r>
      <w:proofErr w:type="spellEnd"/>
      <w:r w:rsidRPr="003E08A0">
        <w:rPr>
          <w:rFonts w:asciiTheme="minorHAnsi" w:hAnsiTheme="minorHAnsi" w:cstheme="minorHAnsi"/>
        </w:rPr>
        <w:t xml:space="preserve"> Sp. z o.o.</w:t>
      </w:r>
    </w:p>
    <w:p w14:paraId="437B1C84" w14:textId="50A7B3BD"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lastRenderedPageBreak/>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6501D881" w14:textId="20DB52DF"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Wykonawca może zwrócić się do  Zamawiającego z  wnioskiem  o wyjaśnienie treści SWZ za pośrednictwem Platformy i formularza „Wyślij wiadomość do zamawiającego”.</w:t>
      </w:r>
    </w:p>
    <w:p w14:paraId="12DBC3ED" w14:textId="5A26F050"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Treść zapytań wraz z wyjaśnieniami Zamawiający udostępnia, bez ujawniania źródła zapytania, na stronie internetowej prowadzonego postępowania na Platformie w sekcji “Komunikaty”, a w przypadkach, o których mowa w art. 280 ust. 2 i 3 ustawy Pzp, przekazuje Wykonawcom, którym udostępnił odpowiednio SWZ albo opis potrzeb i wymagań.</w:t>
      </w:r>
    </w:p>
    <w:p w14:paraId="06E6D52A" w14:textId="4D383B8B" w:rsidR="009367A6" w:rsidRDefault="009367A6" w:rsidP="006316D8">
      <w:pPr>
        <w:pStyle w:val="Akapitzlist"/>
        <w:numPr>
          <w:ilvl w:val="0"/>
          <w:numId w:val="14"/>
        </w:numPr>
        <w:spacing w:before="120" w:after="120" w:line="269" w:lineRule="auto"/>
        <w:ind w:left="426" w:hanging="283"/>
        <w:jc w:val="both"/>
        <w:rPr>
          <w:rFonts w:asciiTheme="minorHAnsi" w:hAnsiTheme="minorHAnsi" w:cstheme="minorHAnsi"/>
        </w:rPr>
      </w:pPr>
      <w:r w:rsidRPr="009367A6">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50B5485B" w:rsidR="00767697"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B330E4">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31EEA590" w14:textId="3A00984D" w:rsidR="00767697" w:rsidRPr="00B330E4"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B330E4">
        <w:rPr>
          <w:rFonts w:asciiTheme="minorHAnsi" w:hAnsiTheme="minorHAnsi" w:cstheme="minorHAnsi"/>
        </w:rPr>
        <w:t>W uzasadnionych przypadkach Zamawiający może przed upływem terminu składania ofert zmienić treść SWZ.</w:t>
      </w:r>
    </w:p>
    <w:p w14:paraId="2B524C32" w14:textId="1C1DF775" w:rsidR="00767697"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Dokonaną zmianę treści SWZ Zamawiający udostępni na stronie internetowej prowadzonego postępowania.</w:t>
      </w:r>
    </w:p>
    <w:p w14:paraId="223585DF" w14:textId="6AD76599" w:rsidR="00767697" w:rsidRPr="00802D26"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802D26">
        <w:rPr>
          <w:rFonts w:asciiTheme="minorHAnsi" w:hAnsiTheme="minorHAnsi" w:cstheme="minorHAnsi"/>
        </w:rPr>
        <w:t>Osoby wskazane do porozumiewania się z Wykonawcami</w:t>
      </w:r>
      <w:r w:rsidR="00802D26" w:rsidRPr="00802D26">
        <w:rPr>
          <w:rFonts w:asciiTheme="minorHAnsi" w:hAnsiTheme="minorHAnsi" w:cstheme="minorHAnsi"/>
        </w:rPr>
        <w:t xml:space="preserve">: </w:t>
      </w:r>
    </w:p>
    <w:p w14:paraId="5957ACF6" w14:textId="7E24C880" w:rsidR="00976E4B" w:rsidRPr="00A867FB" w:rsidRDefault="00976E4B" w:rsidP="00976E4B">
      <w:pPr>
        <w:pStyle w:val="Tekstpodstawowy"/>
        <w:tabs>
          <w:tab w:val="left" w:pos="762"/>
        </w:tabs>
        <w:spacing w:before="120" w:line="269" w:lineRule="auto"/>
        <w:ind w:right="20"/>
        <w:jc w:val="both"/>
        <w:rPr>
          <w:rFonts w:asciiTheme="minorHAnsi" w:hAnsiTheme="minorHAnsi" w:cstheme="minorHAnsi"/>
          <w:b/>
        </w:rPr>
      </w:pPr>
      <w:r w:rsidRPr="00A867FB">
        <w:rPr>
          <w:rFonts w:asciiTheme="minorHAnsi" w:hAnsiTheme="minorHAnsi" w:cstheme="minorHAnsi"/>
          <w:b/>
        </w:rPr>
        <w:t>w zakresie dotyczącym przedmiotu zamówienia:</w:t>
      </w:r>
    </w:p>
    <w:p w14:paraId="13934AD0" w14:textId="3A745327" w:rsidR="00976E4B" w:rsidRPr="00DE61DF" w:rsidRDefault="00976E4B" w:rsidP="00976E4B">
      <w:pPr>
        <w:pStyle w:val="Tekstpodstawowy"/>
        <w:tabs>
          <w:tab w:val="left" w:pos="762"/>
        </w:tabs>
        <w:spacing w:before="120" w:line="269" w:lineRule="auto"/>
        <w:ind w:right="20"/>
        <w:jc w:val="both"/>
        <w:rPr>
          <w:rFonts w:asciiTheme="minorHAnsi" w:hAnsiTheme="minorHAnsi" w:cstheme="minorHAnsi"/>
        </w:rPr>
      </w:pPr>
      <w:r w:rsidRPr="00DE61DF">
        <w:rPr>
          <w:rFonts w:asciiTheme="minorHAnsi" w:hAnsiTheme="minorHAnsi" w:cstheme="minorHAnsi"/>
        </w:rPr>
        <w:t xml:space="preserve">Kierownik </w:t>
      </w:r>
      <w:r>
        <w:rPr>
          <w:rFonts w:asciiTheme="minorHAnsi" w:hAnsiTheme="minorHAnsi" w:cstheme="minorHAnsi"/>
        </w:rPr>
        <w:t>W</w:t>
      </w:r>
      <w:r w:rsidRPr="00DE61DF">
        <w:rPr>
          <w:rFonts w:asciiTheme="minorHAnsi" w:hAnsiTheme="minorHAnsi" w:cstheme="minorHAnsi"/>
        </w:rPr>
        <w:t xml:space="preserve">ydziału Infrastruktury </w:t>
      </w:r>
      <w:r>
        <w:rPr>
          <w:rFonts w:asciiTheme="minorHAnsi" w:hAnsiTheme="minorHAnsi" w:cstheme="minorHAnsi"/>
        </w:rPr>
        <w:t xml:space="preserve">Drogowej </w:t>
      </w:r>
      <w:r w:rsidRPr="00DE61DF">
        <w:rPr>
          <w:rFonts w:asciiTheme="minorHAnsi" w:hAnsiTheme="minorHAnsi" w:cstheme="minorHAnsi"/>
        </w:rPr>
        <w:t>- Arkadiusz Klemczak, tel. 61 8100 088,</w:t>
      </w:r>
    </w:p>
    <w:p w14:paraId="5E179386" w14:textId="5696533C" w:rsidR="00D72736" w:rsidRDefault="00D72736" w:rsidP="00976E4B">
      <w:pPr>
        <w:pStyle w:val="Tekstpodstawowy"/>
        <w:tabs>
          <w:tab w:val="left" w:pos="762"/>
        </w:tabs>
        <w:spacing w:before="120" w:line="269" w:lineRule="auto"/>
        <w:ind w:right="20"/>
        <w:jc w:val="both"/>
        <w:rPr>
          <w:rFonts w:asciiTheme="minorHAnsi" w:hAnsiTheme="minorHAnsi" w:cstheme="minorHAnsi"/>
        </w:rPr>
      </w:pPr>
      <w:r w:rsidRPr="00D72736">
        <w:rPr>
          <w:rFonts w:asciiTheme="minorHAnsi" w:hAnsiTheme="minorHAnsi" w:cstheme="minorHAnsi"/>
        </w:rPr>
        <w:t>Inspektor ds. inwestycji drogowych – Maciej Hanelik tel. 618 100 671</w:t>
      </w:r>
    </w:p>
    <w:p w14:paraId="4F652E0C" w14:textId="398FD628" w:rsidR="00976E4B" w:rsidRPr="00DE61DF" w:rsidRDefault="00976E4B" w:rsidP="00976E4B">
      <w:pPr>
        <w:pStyle w:val="Tekstpodstawowy"/>
        <w:tabs>
          <w:tab w:val="left" w:pos="762"/>
        </w:tabs>
        <w:spacing w:before="120" w:line="269" w:lineRule="auto"/>
        <w:ind w:right="20"/>
        <w:jc w:val="both"/>
        <w:rPr>
          <w:rFonts w:asciiTheme="minorHAnsi" w:hAnsiTheme="minorHAnsi" w:cstheme="minorHAnsi"/>
          <w:b/>
        </w:rPr>
      </w:pPr>
      <w:r w:rsidRPr="00DE61DF">
        <w:rPr>
          <w:rFonts w:asciiTheme="minorHAnsi" w:hAnsiTheme="minorHAnsi" w:cstheme="minorHAnsi"/>
          <w:b/>
        </w:rPr>
        <w:t>w zakresie dotyczącym zagadnień proceduralnych:</w:t>
      </w:r>
    </w:p>
    <w:p w14:paraId="77A45381" w14:textId="4E97ED13" w:rsidR="00976E4B" w:rsidRDefault="00976E4B" w:rsidP="00976E4B">
      <w:pPr>
        <w:pStyle w:val="Tekstpodstawowy"/>
        <w:tabs>
          <w:tab w:val="left" w:pos="762"/>
        </w:tabs>
        <w:spacing w:before="120" w:line="269" w:lineRule="auto"/>
        <w:ind w:right="20"/>
        <w:jc w:val="both"/>
        <w:rPr>
          <w:rFonts w:asciiTheme="minorHAnsi" w:hAnsiTheme="minorHAnsi" w:cstheme="minorHAnsi"/>
        </w:rPr>
      </w:pPr>
      <w:r>
        <w:rPr>
          <w:rFonts w:asciiTheme="minorHAnsi" w:hAnsiTheme="minorHAnsi" w:cstheme="minorHAnsi"/>
        </w:rPr>
        <w:t>Główny specjalista</w:t>
      </w:r>
      <w:r w:rsidRPr="00DE61DF">
        <w:rPr>
          <w:rFonts w:asciiTheme="minorHAnsi" w:hAnsiTheme="minorHAnsi" w:cstheme="minorHAnsi"/>
        </w:rPr>
        <w:t xml:space="preserve"> ds. zamówień publicznych - Agnieszka Skrzypczak, tel. 61 8 100</w:t>
      </w:r>
      <w:r>
        <w:rPr>
          <w:rFonts w:asciiTheme="minorHAnsi" w:hAnsiTheme="minorHAnsi" w:cstheme="minorHAnsi"/>
        </w:rPr>
        <w:t> </w:t>
      </w:r>
      <w:r w:rsidRPr="00DE61DF">
        <w:rPr>
          <w:rFonts w:asciiTheme="minorHAnsi" w:hAnsiTheme="minorHAnsi" w:cstheme="minorHAnsi"/>
        </w:rPr>
        <w:t>087</w:t>
      </w:r>
    </w:p>
    <w:p w14:paraId="78A1B1A3" w14:textId="77777777" w:rsidR="00976E4B" w:rsidRPr="00DE61DF" w:rsidRDefault="00976E4B" w:rsidP="00976E4B">
      <w:pPr>
        <w:pStyle w:val="Tekstpodstawowy"/>
        <w:tabs>
          <w:tab w:val="left" w:pos="762"/>
        </w:tabs>
        <w:spacing w:before="120" w:line="269" w:lineRule="auto"/>
        <w:ind w:right="20"/>
        <w:jc w:val="both"/>
        <w:rPr>
          <w:rFonts w:asciiTheme="minorHAnsi" w:hAnsiTheme="minorHAnsi" w:cstheme="minorHAnsi"/>
        </w:rPr>
      </w:pPr>
    </w:p>
    <w:p w14:paraId="088BB000" w14:textId="4B99CD47" w:rsidR="00767697" w:rsidRPr="00CC4455" w:rsidRDefault="00CC4455" w:rsidP="00CC4455">
      <w:pPr>
        <w:spacing w:line="269" w:lineRule="auto"/>
        <w:jc w:val="both"/>
        <w:rPr>
          <w:rFonts w:asciiTheme="minorHAnsi" w:hAnsiTheme="minorHAnsi" w:cstheme="minorHAnsi"/>
          <w:b/>
          <w:bCs/>
        </w:rPr>
      </w:pPr>
      <w:r>
        <w:rPr>
          <w:rFonts w:asciiTheme="minorHAnsi" w:hAnsiTheme="minorHAnsi" w:cstheme="minorHAnsi"/>
          <w:b/>
          <w:bCs/>
        </w:rPr>
        <w:t xml:space="preserve">XI. </w:t>
      </w:r>
      <w:r w:rsidR="009949D9" w:rsidRPr="00CC4455">
        <w:rPr>
          <w:rFonts w:asciiTheme="minorHAnsi" w:hAnsiTheme="minorHAnsi" w:cstheme="minorHAnsi"/>
          <w:b/>
          <w:bCs/>
        </w:rPr>
        <w:t>OPIS SPOSOBU OBLICZENIA CENY</w:t>
      </w:r>
    </w:p>
    <w:p w14:paraId="50F960F6" w14:textId="285992BD" w:rsidR="001A5C11" w:rsidRDefault="001A5C11" w:rsidP="001A5C11">
      <w:pPr>
        <w:pStyle w:val="Akapitzlist"/>
        <w:numPr>
          <w:ilvl w:val="2"/>
          <w:numId w:val="48"/>
        </w:numPr>
        <w:spacing w:before="120" w:after="120" w:line="269" w:lineRule="auto"/>
        <w:ind w:left="284"/>
        <w:jc w:val="both"/>
        <w:rPr>
          <w:rFonts w:asciiTheme="minorHAnsi" w:hAnsiTheme="minorHAnsi" w:cstheme="minorHAnsi"/>
        </w:rPr>
      </w:pPr>
      <w:r w:rsidRPr="001A5C11">
        <w:rPr>
          <w:rFonts w:asciiTheme="minorHAnsi" w:hAnsiTheme="minorHAnsi" w:cstheme="minorHAnsi"/>
        </w:rPr>
        <w:t xml:space="preserve">Cena ryczałtowa obliczona w oparciu o dokumentację projektową, </w:t>
      </w:r>
      <w:proofErr w:type="spellStart"/>
      <w:r w:rsidRPr="001A5C11">
        <w:rPr>
          <w:rFonts w:asciiTheme="minorHAnsi" w:hAnsiTheme="minorHAnsi" w:cstheme="minorHAnsi"/>
        </w:rPr>
        <w:t>STWiOR</w:t>
      </w:r>
      <w:proofErr w:type="spellEnd"/>
      <w:r w:rsidRPr="001A5C11">
        <w:rPr>
          <w:rFonts w:asciiTheme="minorHAnsi" w:hAnsiTheme="minorHAnsi" w:cstheme="minorHAnsi"/>
        </w:rPr>
        <w:t>, przedmiary, wymagania i warunki stawiane przez Zamawiającego w SWZ, wraz z podatkiem VAT jest ceną ofertową Wykonawcy stanowiącą zobowiązanie złożone w Formularzu ofertowym stanowiącym załącznik nr 1 do SWZ.</w:t>
      </w:r>
    </w:p>
    <w:p w14:paraId="0A09988F" w14:textId="76B05894" w:rsidR="001A5C11" w:rsidRDefault="001A5C11" w:rsidP="001A5C11">
      <w:pPr>
        <w:pStyle w:val="Akapitzlist"/>
        <w:numPr>
          <w:ilvl w:val="2"/>
          <w:numId w:val="48"/>
        </w:numPr>
        <w:spacing w:before="120" w:after="120" w:line="269" w:lineRule="auto"/>
        <w:ind w:left="284"/>
        <w:jc w:val="both"/>
        <w:rPr>
          <w:rFonts w:asciiTheme="minorHAnsi" w:hAnsiTheme="minorHAnsi" w:cstheme="minorHAnsi"/>
        </w:rPr>
      </w:pPr>
      <w:r w:rsidRPr="001A5C11">
        <w:rPr>
          <w:rFonts w:asciiTheme="minorHAnsi" w:hAnsiTheme="minorHAnsi" w:cstheme="minorHAnsi"/>
        </w:rPr>
        <w:t xml:space="preserve">Cena za przedmiot zamówienia jest ceną ryczałtową, której definicję określa art. 632 § 1 ustawy z dnia 23 kwietnia 1964 r. Kodeks cywilny. Cena ofertowa (ryczałtowa) brutto winna obejmować koszty i składniki związane z wykonaniem całości prac, czynności i innych kosztów koniecznych do wykonania zamówienia – wszelkie prace pomocnicze i towarzyszące, które są konieczne do prawidłowego wykonania robót ujętych w </w:t>
      </w:r>
      <w:r w:rsidRPr="001A5C11">
        <w:rPr>
          <w:rFonts w:asciiTheme="minorHAnsi" w:hAnsiTheme="minorHAnsi" w:cstheme="minorHAnsi"/>
        </w:rPr>
        <w:lastRenderedPageBreak/>
        <w:t xml:space="preserve">przedmiarze robót, w tym prace wynikające ze specyfikacji technicznych i dokumentacji projektowej oraz wszelkie inne roboty, prace, badania wynikające z niniejszej SWZ, umowy, dokumentacji projektowej, </w:t>
      </w:r>
      <w:proofErr w:type="spellStart"/>
      <w:r w:rsidRPr="001A5C11">
        <w:rPr>
          <w:rFonts w:asciiTheme="minorHAnsi" w:hAnsiTheme="minorHAnsi" w:cstheme="minorHAnsi"/>
        </w:rPr>
        <w:t>STWiOR</w:t>
      </w:r>
      <w:proofErr w:type="spellEnd"/>
      <w:r w:rsidRPr="001A5C11">
        <w:rPr>
          <w:rFonts w:asciiTheme="minorHAnsi" w:hAnsiTheme="minorHAnsi" w:cstheme="minorHAnsi"/>
        </w:rPr>
        <w:t>, przedmiaru robót, których zrealizowanie jest niezbędne dla prawidłowego wykonania umowy i przekazania zadania Zamawiającemu.</w:t>
      </w:r>
    </w:p>
    <w:p w14:paraId="2D2E5B99" w14:textId="6F76FA96" w:rsidR="001A5C11" w:rsidRDefault="001A5C11" w:rsidP="001A5C11">
      <w:pPr>
        <w:pStyle w:val="Akapitzlist"/>
        <w:numPr>
          <w:ilvl w:val="2"/>
          <w:numId w:val="48"/>
        </w:numPr>
        <w:spacing w:before="120" w:after="120" w:line="269" w:lineRule="auto"/>
        <w:ind w:left="284"/>
        <w:jc w:val="both"/>
        <w:rPr>
          <w:rFonts w:asciiTheme="minorHAnsi" w:hAnsiTheme="minorHAnsi" w:cstheme="minorHAnsi"/>
        </w:rPr>
      </w:pPr>
      <w:r w:rsidRPr="001A5C11">
        <w:rPr>
          <w:rFonts w:asciiTheme="minorHAnsi" w:hAnsiTheme="minorHAnsi" w:cstheme="minorHAnsi"/>
        </w:rPr>
        <w:t>Cena ofertowa musi obejmować wszystkie koszty związane z realizacją przedmiotu zamówienia, wszystkie inne koszty oraz ewentualne upusty i rabaty, a także wszystkie potencjalne ryzyka ekonomiczne, jakie mogą wystąpić przy realizacji przedmiotu umowy.</w:t>
      </w:r>
    </w:p>
    <w:p w14:paraId="667CD884" w14:textId="40EF50D2" w:rsidR="001A5C11" w:rsidRDefault="001A5C11" w:rsidP="001A5C11">
      <w:pPr>
        <w:pStyle w:val="Akapitzlist"/>
        <w:numPr>
          <w:ilvl w:val="2"/>
          <w:numId w:val="48"/>
        </w:numPr>
        <w:spacing w:before="120" w:after="120" w:line="269" w:lineRule="auto"/>
        <w:ind w:left="284"/>
        <w:jc w:val="both"/>
        <w:rPr>
          <w:rFonts w:asciiTheme="minorHAnsi" w:hAnsiTheme="minorHAnsi" w:cstheme="minorHAnsi"/>
        </w:rPr>
      </w:pPr>
      <w:r w:rsidRPr="001A5C11">
        <w:rPr>
          <w:rFonts w:asciiTheme="minorHAnsi" w:hAnsiTheme="minorHAnsi" w:cstheme="minorHAnsi"/>
        </w:rPr>
        <w:t>Cenę należy podać w PLN (w złotych polskich) do dwóch miejsc po przecinku. Zamawiający nie dopuszcza podania w ofercie ceny w walucie obcej.</w:t>
      </w:r>
    </w:p>
    <w:p w14:paraId="5E8B3B49" w14:textId="47045B63" w:rsidR="001A5C11" w:rsidRDefault="001A5C11" w:rsidP="001A5C11">
      <w:pPr>
        <w:pStyle w:val="Akapitzlist"/>
        <w:numPr>
          <w:ilvl w:val="2"/>
          <w:numId w:val="48"/>
        </w:numPr>
        <w:spacing w:before="120" w:after="120" w:line="269" w:lineRule="auto"/>
        <w:ind w:left="284"/>
        <w:jc w:val="both"/>
        <w:rPr>
          <w:rFonts w:asciiTheme="minorHAnsi" w:hAnsiTheme="minorHAnsi" w:cstheme="minorHAnsi"/>
        </w:rPr>
      </w:pPr>
      <w:r w:rsidRPr="001A5C11">
        <w:rPr>
          <w:rFonts w:asciiTheme="minorHAnsi" w:hAnsiTheme="minorHAnsi" w:cstheme="minorHAnsi"/>
        </w:rPr>
        <w:t xml:space="preserve">Na potrzeby obliczenia ceny, Zamawiający </w:t>
      </w:r>
      <w:r w:rsidRPr="001A5C11">
        <w:rPr>
          <w:rFonts w:asciiTheme="minorHAnsi" w:hAnsiTheme="minorHAnsi" w:cstheme="minorHAnsi"/>
          <w:b/>
          <w:bCs/>
        </w:rPr>
        <w:t>pomocniczo</w:t>
      </w:r>
      <w:r w:rsidRPr="001A5C11">
        <w:rPr>
          <w:rFonts w:asciiTheme="minorHAnsi" w:hAnsiTheme="minorHAnsi" w:cstheme="minorHAnsi"/>
        </w:rPr>
        <w:t xml:space="preserve"> udostępnia przedmiary. Celem uniknięcia wszelkich wątpliwości wskazuje się, iż Wykonawca w ramach wynagrodzenia ryczałtowego ma wykonać wszystkie roboty wynikające z projektu budowlanego oraz </w:t>
      </w:r>
      <w:proofErr w:type="spellStart"/>
      <w:r w:rsidRPr="001A5C11">
        <w:rPr>
          <w:rFonts w:asciiTheme="minorHAnsi" w:hAnsiTheme="minorHAnsi" w:cstheme="minorHAnsi"/>
        </w:rPr>
        <w:t>STWiOR</w:t>
      </w:r>
      <w:proofErr w:type="spellEnd"/>
      <w:r w:rsidRPr="001A5C11">
        <w:rPr>
          <w:rFonts w:asciiTheme="minorHAnsi" w:hAnsiTheme="minorHAnsi" w:cstheme="minorHAnsi"/>
        </w:rPr>
        <w:t>, nawet jeśli ilości i rodzaje robót określonych w przedmiarach nie są wystarczające. Wykonawca nie może zatem ubiegać się o dodatkowe wynagrodzenie w przypadku wykonania robót nie przewidzianych w przedmiarach lub w przypadku gdy ich ilość okaże się inna niż rzeczywista.</w:t>
      </w:r>
    </w:p>
    <w:p w14:paraId="1E6E389D" w14:textId="4FF1F19B" w:rsidR="001A5C11" w:rsidRDefault="001A5C11" w:rsidP="001A5C11">
      <w:pPr>
        <w:pStyle w:val="Akapitzlist"/>
        <w:numPr>
          <w:ilvl w:val="2"/>
          <w:numId w:val="48"/>
        </w:numPr>
        <w:spacing w:before="120" w:after="120" w:line="269" w:lineRule="auto"/>
        <w:ind w:left="284"/>
        <w:jc w:val="both"/>
        <w:rPr>
          <w:rFonts w:asciiTheme="minorHAnsi" w:hAnsiTheme="minorHAnsi" w:cstheme="minorHAnsi"/>
        </w:rPr>
      </w:pPr>
      <w:r w:rsidRPr="001A5C11">
        <w:rPr>
          <w:rFonts w:asciiTheme="minorHAnsi" w:hAnsiTheme="minorHAnsi" w:cstheme="minorHAnsi"/>
        </w:rPr>
        <w:t>Wykonawca powinien wyliczyć cenę oferty brutto, tj. wraz z należnym podatkiem VAT w wysokości przewidzianej ustawowo.</w:t>
      </w:r>
    </w:p>
    <w:p w14:paraId="057E9164" w14:textId="6962BA81" w:rsidR="001A5C11" w:rsidRDefault="001A5C11" w:rsidP="001A5C11">
      <w:pPr>
        <w:pStyle w:val="Akapitzlist"/>
        <w:numPr>
          <w:ilvl w:val="2"/>
          <w:numId w:val="48"/>
        </w:numPr>
        <w:spacing w:before="120" w:after="120" w:line="269" w:lineRule="auto"/>
        <w:ind w:left="284"/>
        <w:jc w:val="both"/>
        <w:rPr>
          <w:rFonts w:asciiTheme="minorHAnsi" w:hAnsiTheme="minorHAnsi" w:cstheme="minorHAnsi"/>
        </w:rPr>
      </w:pPr>
      <w:r w:rsidRPr="001A5C11">
        <w:rPr>
          <w:rFonts w:asciiTheme="minorHAnsi" w:hAnsiTheme="minorHAnsi" w:cstheme="minorHAnsi"/>
        </w:rPr>
        <w:t>Cenę oferty netto i brutto podaje się w formularzu ofertowym w PLN w zapisie liczbowym.</w:t>
      </w:r>
    </w:p>
    <w:p w14:paraId="639C5F33" w14:textId="520EC44E" w:rsidR="001A5C11" w:rsidRDefault="001A5C11" w:rsidP="001A5C11">
      <w:pPr>
        <w:pStyle w:val="Akapitzlist"/>
        <w:numPr>
          <w:ilvl w:val="2"/>
          <w:numId w:val="48"/>
        </w:numPr>
        <w:spacing w:before="120" w:after="120" w:line="269" w:lineRule="auto"/>
        <w:ind w:left="284"/>
        <w:jc w:val="both"/>
        <w:rPr>
          <w:rFonts w:asciiTheme="minorHAnsi" w:hAnsiTheme="minorHAnsi" w:cstheme="minorHAnsi"/>
        </w:rPr>
      </w:pPr>
      <w:r w:rsidRPr="001A5C11">
        <w:rPr>
          <w:rFonts w:asciiTheme="minorHAnsi" w:hAnsiTheme="minorHAnsi" w:cstheme="minorHAnsi"/>
        </w:rPr>
        <w:t>Cena może być tylko jedna za oferowany przedmiot zamówienia, nie dopuszcza się wariantowości cen.</w:t>
      </w:r>
    </w:p>
    <w:p w14:paraId="00FD1860" w14:textId="1B5AABAD" w:rsidR="001A5C11" w:rsidRDefault="001A5C11" w:rsidP="001A5C11">
      <w:pPr>
        <w:pStyle w:val="Akapitzlist"/>
        <w:numPr>
          <w:ilvl w:val="2"/>
          <w:numId w:val="48"/>
        </w:numPr>
        <w:spacing w:before="120" w:after="120" w:line="269" w:lineRule="auto"/>
        <w:ind w:left="284"/>
        <w:jc w:val="both"/>
        <w:rPr>
          <w:rFonts w:asciiTheme="minorHAnsi" w:hAnsiTheme="minorHAnsi" w:cstheme="minorHAnsi"/>
        </w:rPr>
      </w:pPr>
      <w:r w:rsidRPr="001A5C11">
        <w:rPr>
          <w:rFonts w:asciiTheme="minorHAnsi" w:hAnsiTheme="minorHAnsi" w:cstheme="minorHAnsi"/>
        </w:rPr>
        <w:t>Cena ofertowa nie podlega waloryzacji i zmianom do końca realizacji przedmiotu zamówienia z zastrzeżeniem zmian przewidzianych w projekcie umowy.</w:t>
      </w:r>
    </w:p>
    <w:p w14:paraId="089CBD1F" w14:textId="1DF0B9FD" w:rsidR="001A5C11" w:rsidRDefault="001A5C11" w:rsidP="001A5C11">
      <w:pPr>
        <w:pStyle w:val="Akapitzlist"/>
        <w:numPr>
          <w:ilvl w:val="2"/>
          <w:numId w:val="48"/>
        </w:numPr>
        <w:spacing w:before="120" w:after="120" w:line="269" w:lineRule="auto"/>
        <w:ind w:left="284"/>
        <w:jc w:val="both"/>
        <w:rPr>
          <w:rFonts w:asciiTheme="minorHAnsi" w:hAnsiTheme="minorHAnsi" w:cstheme="minorHAnsi"/>
        </w:rPr>
      </w:pPr>
      <w:r w:rsidRPr="001A5C11">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0010021E" w14:textId="70F75894" w:rsidR="001A5C11" w:rsidRDefault="001A5C11" w:rsidP="001A5C11">
      <w:pPr>
        <w:pStyle w:val="Akapitzlist"/>
        <w:numPr>
          <w:ilvl w:val="2"/>
          <w:numId w:val="48"/>
        </w:numPr>
        <w:spacing w:before="120" w:after="120" w:line="269" w:lineRule="auto"/>
        <w:ind w:left="284"/>
        <w:jc w:val="both"/>
        <w:rPr>
          <w:rFonts w:asciiTheme="minorHAnsi" w:hAnsiTheme="minorHAnsi" w:cstheme="minorHAnsi"/>
        </w:rPr>
      </w:pPr>
      <w:r w:rsidRPr="001A5C11">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1A5C11">
        <w:rPr>
          <w:rFonts w:asciiTheme="minorHAnsi" w:hAnsiTheme="minorHAnsi" w:cstheme="minorHAnsi"/>
        </w:rPr>
        <w:t>t.j</w:t>
      </w:r>
      <w:proofErr w:type="spellEnd"/>
      <w:r w:rsidRPr="001A5C11">
        <w:rPr>
          <w:rFonts w:asciiTheme="minorHAnsi" w:hAnsiTheme="minorHAnsi" w:cstheme="minorHAnsi"/>
        </w:rPr>
        <w:t>. Dz. U. 2020 poz. 106).</w:t>
      </w:r>
    </w:p>
    <w:p w14:paraId="012DEC31" w14:textId="6105B27C" w:rsidR="001A5C11" w:rsidRDefault="001A5C11" w:rsidP="001A5C11">
      <w:pPr>
        <w:pStyle w:val="Akapitzlist"/>
        <w:numPr>
          <w:ilvl w:val="2"/>
          <w:numId w:val="48"/>
        </w:numPr>
        <w:spacing w:before="120" w:after="120" w:line="269" w:lineRule="auto"/>
        <w:ind w:left="284"/>
        <w:jc w:val="both"/>
        <w:rPr>
          <w:rFonts w:asciiTheme="minorHAnsi" w:hAnsiTheme="minorHAnsi" w:cstheme="minorHAnsi"/>
        </w:rPr>
      </w:pPr>
      <w:r w:rsidRPr="001A5C11">
        <w:rPr>
          <w:rFonts w:asciiTheme="minorHAnsi" w:hAnsiTheme="minorHAnsi" w:cstheme="minorHAnsi"/>
        </w:rPr>
        <w:t>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Pzp w związku z art. 223 ust. 2 pkt 3 ustawy Pzp).</w:t>
      </w:r>
    </w:p>
    <w:p w14:paraId="59CAC0DF" w14:textId="752F0973" w:rsidR="001A5C11" w:rsidRDefault="001A5C11" w:rsidP="001A5C11">
      <w:pPr>
        <w:pStyle w:val="Akapitzlist"/>
        <w:numPr>
          <w:ilvl w:val="2"/>
          <w:numId w:val="48"/>
        </w:numPr>
        <w:spacing w:before="120" w:after="120" w:line="269" w:lineRule="auto"/>
        <w:ind w:left="284"/>
        <w:jc w:val="both"/>
        <w:rPr>
          <w:rFonts w:asciiTheme="minorHAnsi" w:hAnsiTheme="minorHAnsi" w:cstheme="minorHAnsi"/>
        </w:rPr>
      </w:pPr>
      <w:r w:rsidRPr="001A5C11">
        <w:rPr>
          <w:rFonts w:asciiTheme="minorHAnsi" w:hAnsiTheme="minorHAnsi" w:cstheme="minorHAnsi"/>
        </w:rPr>
        <w:t>Wykonawcy ponoszą wszelkie koszty związane z przygotowaniem i złożeniem oferty.</w:t>
      </w:r>
    </w:p>
    <w:p w14:paraId="5256092D" w14:textId="77777777" w:rsidR="001A5C11" w:rsidRPr="001A5C11" w:rsidRDefault="001A5C11" w:rsidP="001A5C11">
      <w:pPr>
        <w:pStyle w:val="Akapitzlist"/>
        <w:numPr>
          <w:ilvl w:val="2"/>
          <w:numId w:val="48"/>
        </w:numPr>
        <w:spacing w:before="120" w:after="120" w:line="269" w:lineRule="auto"/>
        <w:ind w:left="284"/>
        <w:jc w:val="both"/>
        <w:rPr>
          <w:rFonts w:asciiTheme="minorHAnsi" w:hAnsiTheme="minorHAnsi" w:cstheme="minorHAnsi"/>
        </w:rPr>
      </w:pPr>
      <w:r w:rsidRPr="001A5C11">
        <w:rPr>
          <w:rFonts w:asciiTheme="minorHAnsi" w:hAnsiTheme="minorHAnsi" w:cstheme="minorHAnsi"/>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w:t>
      </w:r>
      <w:r w:rsidRPr="001A5C11">
        <w:rPr>
          <w:rFonts w:asciiTheme="minorHAnsi" w:hAnsiTheme="minorHAnsi" w:cstheme="minorHAnsi"/>
        </w:rPr>
        <w:lastRenderedPageBreak/>
        <w:t>Zamawiający dolicza do przedstawionej w tej ofercie ceny kwotę podatku od towarów i usług, którą miałby obowiązek rozliczyć. W takiej sytuacji Wykonawca ma obowiązek:</w:t>
      </w:r>
    </w:p>
    <w:p w14:paraId="49AAE5E1" w14:textId="62D6DA9C" w:rsidR="001A5C11" w:rsidRPr="001A5C11" w:rsidRDefault="001A5C11" w:rsidP="001A5C11">
      <w:pPr>
        <w:pStyle w:val="Akapitzlist"/>
        <w:numPr>
          <w:ilvl w:val="3"/>
          <w:numId w:val="48"/>
        </w:numPr>
        <w:tabs>
          <w:tab w:val="left" w:pos="993"/>
        </w:tabs>
        <w:spacing w:before="120" w:after="120" w:line="269" w:lineRule="auto"/>
        <w:ind w:left="567"/>
        <w:jc w:val="both"/>
        <w:rPr>
          <w:rFonts w:asciiTheme="minorHAnsi" w:hAnsiTheme="minorHAnsi" w:cstheme="minorHAnsi"/>
        </w:rPr>
      </w:pPr>
      <w:r w:rsidRPr="001A5C11">
        <w:rPr>
          <w:rFonts w:asciiTheme="minorHAnsi" w:hAnsiTheme="minorHAnsi" w:cstheme="minorHAnsi"/>
        </w:rPr>
        <w:t>poinformowania Zamawiającego, że wybór jego oferty będzie prowadził do powstania u Zamawiającego obowiązku podatkowego;</w:t>
      </w:r>
    </w:p>
    <w:p w14:paraId="3C41BD1C" w14:textId="77777777" w:rsidR="001A5C11" w:rsidRDefault="001A5C11" w:rsidP="001A5C11">
      <w:pPr>
        <w:pStyle w:val="Akapitzlist"/>
        <w:numPr>
          <w:ilvl w:val="3"/>
          <w:numId w:val="48"/>
        </w:numPr>
        <w:tabs>
          <w:tab w:val="left" w:pos="993"/>
        </w:tabs>
        <w:spacing w:before="120" w:after="120" w:line="269" w:lineRule="auto"/>
        <w:ind w:left="567"/>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4100A2E1" w14:textId="3751FA00" w:rsidR="001A5C11" w:rsidRDefault="001A5C11" w:rsidP="001A5C11">
      <w:pPr>
        <w:pStyle w:val="Akapitzlist"/>
        <w:numPr>
          <w:ilvl w:val="3"/>
          <w:numId w:val="48"/>
        </w:numPr>
        <w:tabs>
          <w:tab w:val="left" w:pos="993"/>
        </w:tabs>
        <w:spacing w:before="120" w:after="120" w:line="269" w:lineRule="auto"/>
        <w:ind w:left="567"/>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5075650F" w14:textId="77777777" w:rsidR="001A5C11" w:rsidRPr="001A5C11" w:rsidRDefault="001A5C11" w:rsidP="001A5C11">
      <w:pPr>
        <w:pStyle w:val="Akapitzlist"/>
        <w:numPr>
          <w:ilvl w:val="3"/>
          <w:numId w:val="48"/>
        </w:numPr>
        <w:tabs>
          <w:tab w:val="left" w:pos="993"/>
        </w:tabs>
        <w:spacing w:before="120" w:after="120" w:line="269" w:lineRule="auto"/>
        <w:ind w:left="567"/>
        <w:jc w:val="both"/>
        <w:rPr>
          <w:rFonts w:asciiTheme="minorHAnsi" w:hAnsiTheme="minorHAnsi" w:cstheme="minorHAnsi"/>
        </w:rPr>
      </w:pPr>
      <w:r w:rsidRPr="001A5C11">
        <w:rPr>
          <w:rFonts w:asciiTheme="minorHAnsi" w:hAnsiTheme="minorHAnsi" w:cstheme="minorHAnsi"/>
        </w:rPr>
        <w:t>wskazania stawki podatku od towarów i usług, która zgodnie z wiedzą Wykonawcy, będzie miała zastosowanie.</w:t>
      </w:r>
    </w:p>
    <w:p w14:paraId="7E6AE64D" w14:textId="7D355577" w:rsidR="002D274D" w:rsidRPr="001A5C11" w:rsidRDefault="001A5C11" w:rsidP="001A5C11">
      <w:pPr>
        <w:pStyle w:val="Akapitzlist"/>
        <w:numPr>
          <w:ilvl w:val="4"/>
          <w:numId w:val="4"/>
        </w:numPr>
        <w:tabs>
          <w:tab w:val="left" w:pos="426"/>
        </w:tabs>
        <w:spacing w:before="120" w:after="120" w:line="269" w:lineRule="auto"/>
        <w:ind w:left="426" w:right="-108" w:hanging="426"/>
        <w:jc w:val="both"/>
        <w:rPr>
          <w:rFonts w:asciiTheme="minorHAnsi" w:hAnsiTheme="minorHAnsi" w:cstheme="minorHAnsi"/>
          <w:bCs/>
          <w:sz w:val="18"/>
          <w:szCs w:val="18"/>
        </w:rPr>
      </w:pPr>
      <w:r w:rsidRPr="001A5C11">
        <w:rPr>
          <w:rFonts w:asciiTheme="minorHAnsi" w:hAnsiTheme="minorHAnsi" w:cstheme="minorHAnsi"/>
        </w:rPr>
        <w:t xml:space="preserve">Informację w powyższym zakresie Wykonawca składa w Formularzu ofertowym stanowiącym </w:t>
      </w:r>
      <w:r w:rsidRPr="001A5C11">
        <w:rPr>
          <w:rFonts w:asciiTheme="minorHAnsi" w:hAnsiTheme="minorHAnsi" w:cstheme="minorHAnsi"/>
          <w:b/>
          <w:bCs/>
        </w:rPr>
        <w:t>załącznik nr 1 do SWZ.</w:t>
      </w:r>
      <w:r w:rsidRPr="001A5C11">
        <w:rPr>
          <w:rFonts w:asciiTheme="minorHAnsi" w:hAnsiTheme="minorHAnsi" w:cstheme="minorHAnsi"/>
        </w:rPr>
        <w:t xml:space="preserve"> Brak złożenia ww. informacji będzie postrzegany jako brak powstania obowiązku podatkowego u Zamawiającego. </w:t>
      </w:r>
    </w:p>
    <w:p w14:paraId="021CAF05" w14:textId="77777777" w:rsidR="001A5C11" w:rsidRPr="001A5C11" w:rsidRDefault="001A5C11" w:rsidP="001A5C11">
      <w:pPr>
        <w:pStyle w:val="Akapitzlist"/>
        <w:tabs>
          <w:tab w:val="left" w:pos="284"/>
        </w:tabs>
        <w:spacing w:before="120" w:after="120" w:line="269" w:lineRule="auto"/>
        <w:ind w:left="0" w:right="-108"/>
        <w:jc w:val="both"/>
        <w:rPr>
          <w:rFonts w:asciiTheme="minorHAnsi" w:hAnsiTheme="minorHAnsi" w:cstheme="minorHAnsi"/>
          <w:bCs/>
          <w:sz w:val="18"/>
          <w:szCs w:val="18"/>
        </w:rPr>
      </w:pPr>
    </w:p>
    <w:p w14:paraId="589748EA" w14:textId="746A7A46" w:rsidR="00DE3586" w:rsidRPr="00CC4455" w:rsidRDefault="00E16E38" w:rsidP="00976E4B">
      <w:pPr>
        <w:pStyle w:val="Akapitzlist"/>
        <w:numPr>
          <w:ilvl w:val="6"/>
          <w:numId w:val="4"/>
        </w:numPr>
        <w:tabs>
          <w:tab w:val="left" w:pos="284"/>
        </w:tabs>
        <w:spacing w:line="269" w:lineRule="auto"/>
        <w:ind w:left="567"/>
        <w:rPr>
          <w:rFonts w:asciiTheme="minorHAnsi" w:hAnsiTheme="minorHAnsi" w:cstheme="minorHAnsi"/>
          <w:b/>
        </w:rPr>
      </w:pPr>
      <w:r w:rsidRPr="00CC4455">
        <w:rPr>
          <w:rFonts w:asciiTheme="minorHAnsi" w:eastAsiaTheme="minorHAnsi" w:hAnsiTheme="minorHAnsi" w:cstheme="minorHAnsi"/>
          <w:b/>
          <w:bCs/>
          <w:lang w:eastAsia="en-US"/>
        </w:rPr>
        <w:t>O</w:t>
      </w:r>
      <w:r w:rsidR="00981C19" w:rsidRPr="00CC4455">
        <w:rPr>
          <w:rFonts w:asciiTheme="minorHAnsi" w:eastAsiaTheme="minorHAnsi" w:hAnsiTheme="minorHAnsi" w:cstheme="minorHAnsi"/>
          <w:b/>
          <w:bCs/>
          <w:lang w:eastAsia="en-US"/>
        </w:rPr>
        <w:t xml:space="preserve">PIS KRYTERIÓW OCENY OFERT </w:t>
      </w:r>
      <w:r w:rsidR="000C0B0D" w:rsidRPr="00CC4455">
        <w:rPr>
          <w:rFonts w:asciiTheme="minorHAnsi" w:hAnsiTheme="minorHAnsi" w:cstheme="minorHAnsi"/>
          <w:b/>
        </w:rPr>
        <w:t xml:space="preserve">   </w:t>
      </w:r>
    </w:p>
    <w:p w14:paraId="55CBB148" w14:textId="027D4D38" w:rsidR="00AA0AC0" w:rsidRPr="00CC4455" w:rsidRDefault="00AA0AC0" w:rsidP="00F17774">
      <w:pPr>
        <w:pStyle w:val="Akapitzlist"/>
        <w:widowControl w:val="0"/>
        <w:numPr>
          <w:ilvl w:val="6"/>
          <w:numId w:val="37"/>
        </w:numPr>
        <w:autoSpaceDE w:val="0"/>
        <w:autoSpaceDN w:val="0"/>
        <w:adjustRightInd w:val="0"/>
        <w:spacing w:before="120" w:after="120" w:line="269" w:lineRule="auto"/>
        <w:ind w:left="284"/>
        <w:jc w:val="both"/>
        <w:rPr>
          <w:rFonts w:asciiTheme="minorHAnsi" w:hAnsiTheme="minorHAnsi" w:cstheme="minorHAnsi"/>
          <w:bCs/>
        </w:rPr>
      </w:pPr>
      <w:r w:rsidRPr="00CC4455">
        <w:rPr>
          <w:rFonts w:asciiTheme="minorHAnsi" w:hAnsiTheme="minorHAnsi" w:cstheme="minorHAnsi"/>
          <w:bCs/>
        </w:rPr>
        <w:t>Przy dokonywaniu wyboru najkorzystniejszej oferty Zamawiający stosować będzie następujące kryteria oceny ofert:</w:t>
      </w:r>
    </w:p>
    <w:p w14:paraId="69E444F2" w14:textId="20353F6A" w:rsidR="001A5C11" w:rsidRPr="001A5C11" w:rsidRDefault="001A5C11" w:rsidP="001A5C11">
      <w:pPr>
        <w:widowControl w:val="0"/>
        <w:autoSpaceDE w:val="0"/>
        <w:autoSpaceDN w:val="0"/>
        <w:adjustRightInd w:val="0"/>
        <w:spacing w:line="276" w:lineRule="auto"/>
        <w:jc w:val="center"/>
        <w:rPr>
          <w:rFonts w:asciiTheme="minorHAnsi" w:hAnsiTheme="minorHAnsi" w:cstheme="minorHAnsi"/>
          <w:bCs/>
        </w:rPr>
      </w:pPr>
      <w:r>
        <w:rPr>
          <w:rFonts w:asciiTheme="minorHAnsi" w:hAnsiTheme="minorHAnsi" w:cstheme="minorHAnsi"/>
          <w:bCs/>
        </w:rPr>
        <w:t xml:space="preserve">W </w:t>
      </w:r>
      <w:r w:rsidRPr="001A5C11">
        <w:rPr>
          <w:rFonts w:asciiTheme="minorHAnsi" w:hAnsiTheme="minorHAnsi" w:cstheme="minorHAnsi"/>
          <w:bCs/>
        </w:rPr>
        <w:t xml:space="preserve">zakresie części I, II </w:t>
      </w:r>
    </w:p>
    <w:p w14:paraId="519C07CE" w14:textId="77777777" w:rsidR="001A5C11" w:rsidRDefault="001A5C11" w:rsidP="00F17774">
      <w:pPr>
        <w:widowControl w:val="0"/>
        <w:autoSpaceDE w:val="0"/>
        <w:autoSpaceDN w:val="0"/>
        <w:adjustRightInd w:val="0"/>
        <w:spacing w:line="276" w:lineRule="auto"/>
        <w:ind w:left="426"/>
        <w:jc w:val="both"/>
        <w:rPr>
          <w:rFonts w:asciiTheme="minorHAnsi" w:hAnsiTheme="minorHAnsi" w:cstheme="minorHAnsi"/>
          <w:b/>
          <w:bCs/>
        </w:rPr>
      </w:pPr>
    </w:p>
    <w:p w14:paraId="16C8136A" w14:textId="1B70CE03" w:rsidR="00F17774" w:rsidRDefault="00F17774" w:rsidP="00F17774">
      <w:pPr>
        <w:widowControl w:val="0"/>
        <w:autoSpaceDE w:val="0"/>
        <w:autoSpaceDN w:val="0"/>
        <w:adjustRightInd w:val="0"/>
        <w:spacing w:line="276" w:lineRule="auto"/>
        <w:ind w:left="426"/>
        <w:jc w:val="both"/>
        <w:rPr>
          <w:rFonts w:asciiTheme="minorHAnsi" w:hAnsiTheme="minorHAnsi" w:cstheme="minorHAnsi"/>
          <w:b/>
          <w:bCs/>
        </w:rPr>
      </w:pPr>
      <w:r w:rsidRPr="00F76A5D">
        <w:rPr>
          <w:rFonts w:asciiTheme="minorHAnsi" w:hAnsiTheme="minorHAnsi" w:cstheme="minorHAnsi"/>
          <w:b/>
          <w:bCs/>
        </w:rPr>
        <w:t xml:space="preserve">Cena </w:t>
      </w:r>
      <w:r w:rsidRPr="00F76A5D">
        <w:rPr>
          <w:rFonts w:asciiTheme="minorHAnsi" w:hAnsiTheme="minorHAnsi" w:cstheme="minorHAnsi"/>
          <w:b/>
          <w:bCs/>
        </w:rPr>
        <w:tab/>
      </w:r>
      <w:r w:rsidRPr="00F76A5D">
        <w:rPr>
          <w:rFonts w:asciiTheme="minorHAnsi" w:hAnsiTheme="minorHAnsi" w:cstheme="minorHAnsi"/>
          <w:b/>
          <w:bCs/>
        </w:rPr>
        <w:tab/>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149D8D3F" w14:textId="77777777" w:rsidR="00F17774" w:rsidRDefault="00F17774" w:rsidP="00F17774">
      <w:pPr>
        <w:widowControl w:val="0"/>
        <w:autoSpaceDE w:val="0"/>
        <w:autoSpaceDN w:val="0"/>
        <w:adjustRightInd w:val="0"/>
        <w:spacing w:line="276" w:lineRule="auto"/>
        <w:ind w:left="426"/>
        <w:jc w:val="both"/>
        <w:rPr>
          <w:rFonts w:asciiTheme="minorHAnsi" w:hAnsiTheme="minorHAnsi" w:cstheme="minorHAnsi"/>
          <w:b/>
          <w:bCs/>
        </w:rPr>
      </w:pPr>
      <w:r w:rsidRPr="00F76A5D">
        <w:rPr>
          <w:rFonts w:asciiTheme="minorHAnsi" w:hAnsiTheme="minorHAnsi" w:cstheme="minorHAnsi"/>
          <w:b/>
          <w:bCs/>
        </w:rPr>
        <w:t>Okres gwarancji</w:t>
      </w:r>
      <w:r w:rsidRPr="00F76A5D">
        <w:rPr>
          <w:rFonts w:asciiTheme="minorHAnsi" w:hAnsiTheme="minorHAnsi" w:cstheme="minorHAnsi"/>
          <w:b/>
          <w:bCs/>
        </w:rPr>
        <w:tab/>
      </w:r>
      <w:r>
        <w:rPr>
          <w:rFonts w:asciiTheme="minorHAnsi" w:hAnsiTheme="minorHAnsi" w:cstheme="minorHAnsi"/>
          <w:b/>
          <w:bCs/>
        </w:rPr>
        <w:tab/>
      </w:r>
      <w:r w:rsidRPr="00F76A5D">
        <w:rPr>
          <w:rFonts w:asciiTheme="minorHAnsi" w:hAnsiTheme="minorHAnsi" w:cstheme="minorHAnsi"/>
          <w:b/>
          <w:bCs/>
        </w:rPr>
        <w:t xml:space="preserve">- </w:t>
      </w:r>
      <w:r w:rsidRPr="00F76A5D">
        <w:rPr>
          <w:rFonts w:asciiTheme="minorHAnsi" w:hAnsiTheme="minorHAnsi" w:cstheme="minorHAnsi"/>
          <w:b/>
          <w:bCs/>
        </w:rPr>
        <w:tab/>
      </w:r>
      <w:r>
        <w:rPr>
          <w:rFonts w:asciiTheme="minorHAnsi" w:hAnsiTheme="minorHAnsi" w:cstheme="minorHAnsi"/>
          <w:b/>
          <w:bCs/>
        </w:rPr>
        <w:t>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7B406527" w14:textId="77777777" w:rsidR="00F17774" w:rsidRDefault="00F17774" w:rsidP="00F17774">
      <w:pPr>
        <w:widowControl w:val="0"/>
        <w:autoSpaceDE w:val="0"/>
        <w:autoSpaceDN w:val="0"/>
        <w:adjustRightInd w:val="0"/>
        <w:spacing w:line="276" w:lineRule="auto"/>
        <w:ind w:left="142"/>
        <w:jc w:val="both"/>
        <w:rPr>
          <w:rFonts w:asciiTheme="minorHAnsi" w:hAnsiTheme="minorHAnsi" w:cstheme="minorHAnsi"/>
          <w:b/>
        </w:rPr>
      </w:pPr>
    </w:p>
    <w:p w14:paraId="70757D01" w14:textId="77777777" w:rsidR="00F17774" w:rsidRPr="00F76A5D" w:rsidRDefault="00F17774" w:rsidP="00F17774">
      <w:pPr>
        <w:widowControl w:val="0"/>
        <w:autoSpaceDE w:val="0"/>
        <w:autoSpaceDN w:val="0"/>
        <w:adjustRightInd w:val="0"/>
        <w:spacing w:line="276" w:lineRule="auto"/>
        <w:ind w:left="426"/>
        <w:jc w:val="both"/>
        <w:rPr>
          <w:rFonts w:asciiTheme="minorHAnsi" w:hAnsiTheme="minorHAnsi" w:cstheme="minorHAnsi"/>
          <w:b/>
        </w:rPr>
      </w:pPr>
      <w:r w:rsidRPr="00F76A5D">
        <w:rPr>
          <w:rFonts w:asciiTheme="minorHAnsi" w:hAnsiTheme="minorHAnsi" w:cstheme="minorHAnsi"/>
          <w:b/>
        </w:rPr>
        <w:t>Kryterium: cena</w:t>
      </w:r>
    </w:p>
    <w:p w14:paraId="664988AC" w14:textId="77777777" w:rsidR="00F17774" w:rsidRPr="00F76A5D" w:rsidRDefault="00F17774" w:rsidP="00F17774">
      <w:pPr>
        <w:widowControl w:val="0"/>
        <w:autoSpaceDE w:val="0"/>
        <w:autoSpaceDN w:val="0"/>
        <w:adjustRightInd w:val="0"/>
        <w:spacing w:line="276" w:lineRule="auto"/>
        <w:ind w:left="426"/>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2E0D0B52" w14:textId="77777777" w:rsidR="00F17774" w:rsidRDefault="00F17774" w:rsidP="00F17774">
      <w:pPr>
        <w:widowControl w:val="0"/>
        <w:autoSpaceDE w:val="0"/>
        <w:autoSpaceDN w:val="0"/>
        <w:adjustRightInd w:val="0"/>
        <w:spacing w:line="276" w:lineRule="auto"/>
        <w:ind w:left="426"/>
        <w:jc w:val="both"/>
        <w:rPr>
          <w:rFonts w:asciiTheme="minorHAnsi" w:hAnsiTheme="minorHAnsi" w:cstheme="minorHAnsi"/>
        </w:rPr>
      </w:pPr>
      <w:r w:rsidRPr="00AA0AC0">
        <w:rPr>
          <w:rFonts w:asciiTheme="minorHAnsi" w:hAnsiTheme="minorHAnsi" w:cstheme="minorHAnsi"/>
        </w:rPr>
        <w:t xml:space="preserve">Ocena oferty na podstawie kryterium ceny zostanie wyliczona według następującego schematu:       </w:t>
      </w:r>
    </w:p>
    <w:p w14:paraId="457824A7" w14:textId="77777777" w:rsidR="00F17774" w:rsidRPr="00AA0AC0" w:rsidRDefault="00F17774" w:rsidP="00F17774">
      <w:pPr>
        <w:widowControl w:val="0"/>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                                 </w:t>
      </w:r>
      <w:r w:rsidRPr="00AA0AC0">
        <w:rPr>
          <w:rFonts w:asciiTheme="minorHAnsi" w:hAnsiTheme="minorHAnsi" w:cstheme="minorHAnsi"/>
        </w:rPr>
        <w:t xml:space="preserve">                           Cena najniższej oferty   x  100</w:t>
      </w:r>
    </w:p>
    <w:p w14:paraId="2D22E8AB" w14:textId="77777777" w:rsidR="00F17774" w:rsidRPr="00AA0AC0" w:rsidRDefault="00F17774" w:rsidP="00F17774">
      <w:pPr>
        <w:widowControl w:val="0"/>
        <w:autoSpaceDE w:val="0"/>
        <w:autoSpaceDN w:val="0"/>
        <w:adjustRightInd w:val="0"/>
        <w:spacing w:line="276" w:lineRule="auto"/>
        <w:jc w:val="both"/>
        <w:rPr>
          <w:rFonts w:asciiTheme="minorHAnsi" w:hAnsiTheme="minorHAnsi" w:cstheme="minorHAnsi"/>
        </w:rPr>
      </w:pPr>
      <w:r w:rsidRPr="00AA0AC0">
        <w:rPr>
          <w:rFonts w:asciiTheme="minorHAnsi" w:hAnsiTheme="minorHAnsi" w:cstheme="minorHAnsi"/>
        </w:rPr>
        <w:t xml:space="preserve">                        Ilość punktów =  --------------------------------------------   x  60 %</w:t>
      </w:r>
    </w:p>
    <w:p w14:paraId="2F44C555" w14:textId="77777777" w:rsidR="00F17774" w:rsidRDefault="00F17774" w:rsidP="00F17774">
      <w:pPr>
        <w:widowControl w:val="0"/>
        <w:autoSpaceDE w:val="0"/>
        <w:autoSpaceDN w:val="0"/>
        <w:adjustRightInd w:val="0"/>
        <w:spacing w:line="276" w:lineRule="auto"/>
        <w:jc w:val="both"/>
        <w:rPr>
          <w:rFonts w:asciiTheme="minorHAnsi" w:hAnsiTheme="minorHAnsi" w:cstheme="minorHAnsi"/>
        </w:rPr>
      </w:pPr>
      <w:r w:rsidRPr="00AA0AC0">
        <w:rPr>
          <w:rFonts w:asciiTheme="minorHAnsi" w:hAnsiTheme="minorHAnsi" w:cstheme="minorHAnsi"/>
        </w:rPr>
        <w:tab/>
      </w:r>
      <w:r w:rsidRPr="00AA0AC0">
        <w:rPr>
          <w:rFonts w:asciiTheme="minorHAnsi" w:hAnsiTheme="minorHAnsi" w:cstheme="minorHAnsi"/>
        </w:rPr>
        <w:tab/>
        <w:t xml:space="preserve">                                       Cena badanej oferty</w:t>
      </w:r>
    </w:p>
    <w:p w14:paraId="7C532637" w14:textId="77777777" w:rsidR="00F17774" w:rsidRDefault="00F17774" w:rsidP="00F17774">
      <w:pPr>
        <w:widowControl w:val="0"/>
        <w:autoSpaceDE w:val="0"/>
        <w:autoSpaceDN w:val="0"/>
        <w:adjustRightInd w:val="0"/>
        <w:spacing w:line="276" w:lineRule="auto"/>
        <w:jc w:val="both"/>
        <w:rPr>
          <w:rFonts w:asciiTheme="minorHAnsi" w:hAnsiTheme="minorHAnsi" w:cstheme="minorHAnsi"/>
        </w:rPr>
      </w:pPr>
    </w:p>
    <w:p w14:paraId="1CEE121B" w14:textId="77777777" w:rsidR="00F17774" w:rsidRPr="00F76A5D" w:rsidRDefault="00F17774" w:rsidP="00F17774">
      <w:pPr>
        <w:widowControl w:val="0"/>
        <w:autoSpaceDE w:val="0"/>
        <w:autoSpaceDN w:val="0"/>
        <w:adjustRightInd w:val="0"/>
        <w:spacing w:line="276" w:lineRule="auto"/>
        <w:ind w:left="426"/>
        <w:jc w:val="both"/>
        <w:rPr>
          <w:rFonts w:asciiTheme="minorHAnsi" w:hAnsiTheme="minorHAnsi" w:cstheme="minorHAnsi"/>
          <w:b/>
        </w:rPr>
      </w:pPr>
      <w:r w:rsidRPr="00F76A5D">
        <w:rPr>
          <w:rFonts w:asciiTheme="minorHAnsi" w:hAnsiTheme="minorHAnsi" w:cstheme="minorHAnsi"/>
          <w:b/>
        </w:rPr>
        <w:t xml:space="preserve">Kryterium: okres gwarancji </w:t>
      </w:r>
    </w:p>
    <w:p w14:paraId="74394EAD" w14:textId="77777777" w:rsidR="00F17774" w:rsidRPr="00F76A5D" w:rsidRDefault="00F17774" w:rsidP="00F17774">
      <w:pPr>
        <w:widowControl w:val="0"/>
        <w:autoSpaceDE w:val="0"/>
        <w:autoSpaceDN w:val="0"/>
        <w:adjustRightInd w:val="0"/>
        <w:spacing w:line="276" w:lineRule="auto"/>
        <w:ind w:left="426"/>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558C3DE1" w14:textId="77777777" w:rsidR="00F17774" w:rsidRPr="00F76A5D" w:rsidRDefault="00F17774" w:rsidP="00F17774">
      <w:pPr>
        <w:widowControl w:val="0"/>
        <w:autoSpaceDE w:val="0"/>
        <w:autoSpaceDN w:val="0"/>
        <w:adjustRightInd w:val="0"/>
        <w:spacing w:line="276" w:lineRule="auto"/>
        <w:ind w:left="426" w:firstLine="283"/>
        <w:jc w:val="both"/>
        <w:rPr>
          <w:rFonts w:asciiTheme="minorHAnsi" w:hAnsiTheme="minorHAnsi" w:cstheme="minorHAnsi"/>
        </w:rPr>
      </w:pPr>
      <w:r w:rsidRPr="00F76A5D">
        <w:rPr>
          <w:rFonts w:asciiTheme="minorHAnsi" w:hAnsiTheme="minorHAnsi" w:cstheme="minorHAnsi"/>
        </w:rPr>
        <w:t xml:space="preserve">- gwarancja minimalna wymagana </w:t>
      </w:r>
      <w:r>
        <w:rPr>
          <w:rFonts w:asciiTheme="minorHAnsi" w:hAnsiTheme="minorHAnsi" w:cstheme="minorHAnsi"/>
        </w:rPr>
        <w:t>-</w:t>
      </w:r>
      <w:r w:rsidRPr="00F76A5D">
        <w:rPr>
          <w:rFonts w:asciiTheme="minorHAnsi" w:hAnsiTheme="minorHAnsi" w:cstheme="minorHAnsi"/>
        </w:rPr>
        <w:t xml:space="preserve"> </w:t>
      </w:r>
      <w:r>
        <w:rPr>
          <w:rFonts w:asciiTheme="minorHAnsi" w:hAnsiTheme="minorHAnsi" w:cstheme="minorHAnsi"/>
        </w:rPr>
        <w:t>36</w:t>
      </w:r>
      <w:r w:rsidRPr="00F76A5D">
        <w:rPr>
          <w:rFonts w:asciiTheme="minorHAnsi" w:hAnsiTheme="minorHAnsi" w:cstheme="minorHAnsi"/>
        </w:rPr>
        <w:t xml:space="preserve"> miesięcy (warunek konieczny)</w:t>
      </w:r>
      <w:r>
        <w:rPr>
          <w:rFonts w:asciiTheme="minorHAnsi" w:hAnsiTheme="minorHAnsi" w:cstheme="minorHAnsi"/>
        </w:rPr>
        <w:tab/>
      </w:r>
      <w:r w:rsidRPr="00F76A5D">
        <w:rPr>
          <w:rFonts w:asciiTheme="minorHAnsi" w:hAnsiTheme="minorHAnsi" w:cstheme="minorHAnsi"/>
        </w:rPr>
        <w:t>– 0 punktów</w:t>
      </w:r>
      <w:r>
        <w:rPr>
          <w:rFonts w:asciiTheme="minorHAnsi" w:hAnsiTheme="minorHAnsi" w:cstheme="minorHAnsi"/>
        </w:rPr>
        <w:t>,</w:t>
      </w:r>
    </w:p>
    <w:p w14:paraId="002EC479" w14:textId="77777777" w:rsidR="00F17774" w:rsidRPr="00F76A5D" w:rsidRDefault="00F17774" w:rsidP="00F17774">
      <w:pPr>
        <w:widowControl w:val="0"/>
        <w:autoSpaceDE w:val="0"/>
        <w:autoSpaceDN w:val="0"/>
        <w:adjustRightInd w:val="0"/>
        <w:spacing w:line="276" w:lineRule="auto"/>
        <w:ind w:left="426" w:right="-142" w:firstLine="284"/>
        <w:jc w:val="both"/>
        <w:rPr>
          <w:rFonts w:asciiTheme="minorHAnsi" w:hAnsiTheme="minorHAnsi" w:cstheme="minorHAnsi"/>
        </w:rPr>
      </w:pPr>
      <w:r w:rsidRPr="00F76A5D">
        <w:rPr>
          <w:rFonts w:asciiTheme="minorHAnsi" w:hAnsiTheme="minorHAnsi" w:cstheme="minorHAnsi"/>
        </w:rPr>
        <w:t xml:space="preserve">- za przedłużenie gwarancji minimalnej o </w:t>
      </w:r>
      <w:r>
        <w:rPr>
          <w:rFonts w:asciiTheme="minorHAnsi" w:hAnsiTheme="minorHAnsi" w:cstheme="minorHAnsi"/>
        </w:rPr>
        <w:t>rok, tj. 48 miesięcy gwarancji</w:t>
      </w:r>
      <w:r>
        <w:rPr>
          <w:rFonts w:asciiTheme="minorHAnsi" w:hAnsiTheme="minorHAnsi" w:cstheme="minorHAnsi"/>
        </w:rPr>
        <w:tab/>
      </w:r>
      <w:r w:rsidRPr="00F76A5D">
        <w:rPr>
          <w:rFonts w:asciiTheme="minorHAnsi" w:hAnsiTheme="minorHAnsi" w:cstheme="minorHAnsi"/>
        </w:rPr>
        <w:t xml:space="preserve">– </w:t>
      </w:r>
      <w:r>
        <w:rPr>
          <w:rFonts w:asciiTheme="minorHAnsi" w:hAnsiTheme="minorHAnsi" w:cstheme="minorHAnsi"/>
        </w:rPr>
        <w:t>2</w:t>
      </w:r>
      <w:r w:rsidRPr="00F76A5D">
        <w:rPr>
          <w:rFonts w:asciiTheme="minorHAnsi" w:hAnsiTheme="minorHAnsi" w:cstheme="minorHAnsi"/>
        </w:rPr>
        <w:t>0 punktów</w:t>
      </w:r>
      <w:r>
        <w:rPr>
          <w:rFonts w:asciiTheme="minorHAnsi" w:hAnsiTheme="minorHAnsi" w:cstheme="minorHAnsi"/>
        </w:rPr>
        <w:t>,</w:t>
      </w:r>
    </w:p>
    <w:p w14:paraId="1D34005E" w14:textId="77777777" w:rsidR="00F17774" w:rsidRPr="00F76A5D" w:rsidRDefault="00F17774" w:rsidP="00F17774">
      <w:pPr>
        <w:widowControl w:val="0"/>
        <w:autoSpaceDE w:val="0"/>
        <w:autoSpaceDN w:val="0"/>
        <w:adjustRightInd w:val="0"/>
        <w:spacing w:line="276" w:lineRule="auto"/>
        <w:ind w:left="426" w:right="-142" w:firstLine="284"/>
        <w:jc w:val="both"/>
        <w:rPr>
          <w:rFonts w:asciiTheme="minorHAnsi" w:hAnsiTheme="minorHAnsi" w:cstheme="minorHAnsi"/>
        </w:rPr>
      </w:pPr>
      <w:r>
        <w:rPr>
          <w:rFonts w:asciiTheme="minorHAnsi" w:hAnsiTheme="minorHAnsi" w:cstheme="minorHAnsi"/>
        </w:rPr>
        <w:t>-</w:t>
      </w:r>
      <w:r w:rsidRPr="00F76A5D">
        <w:rPr>
          <w:rFonts w:asciiTheme="minorHAnsi" w:hAnsiTheme="minorHAnsi" w:cstheme="minorHAnsi"/>
        </w:rPr>
        <w:t xml:space="preserve"> za przedłużenie gwarancji minimalnej o </w:t>
      </w:r>
      <w:r>
        <w:rPr>
          <w:rFonts w:asciiTheme="minorHAnsi" w:hAnsiTheme="minorHAnsi" w:cstheme="minorHAnsi"/>
        </w:rPr>
        <w:t>rok</w:t>
      </w:r>
      <w:r w:rsidRPr="00F76A5D">
        <w:rPr>
          <w:rFonts w:asciiTheme="minorHAnsi" w:hAnsiTheme="minorHAnsi" w:cstheme="minorHAnsi"/>
        </w:rPr>
        <w:t xml:space="preserve">, tj.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gwarancji</w:t>
      </w:r>
      <w:r>
        <w:rPr>
          <w:rFonts w:asciiTheme="minorHAnsi" w:hAnsiTheme="minorHAnsi" w:cstheme="minorHAnsi"/>
        </w:rPr>
        <w:tab/>
      </w:r>
      <w:r w:rsidRPr="00F76A5D">
        <w:rPr>
          <w:rFonts w:asciiTheme="minorHAnsi" w:hAnsiTheme="minorHAnsi" w:cstheme="minorHAnsi"/>
        </w:rPr>
        <w:t xml:space="preserve">– </w:t>
      </w:r>
      <w:r>
        <w:rPr>
          <w:rFonts w:asciiTheme="minorHAnsi" w:hAnsiTheme="minorHAnsi" w:cstheme="minorHAnsi"/>
        </w:rPr>
        <w:t>4</w:t>
      </w:r>
      <w:r w:rsidRPr="00F76A5D">
        <w:rPr>
          <w:rFonts w:asciiTheme="minorHAnsi" w:hAnsiTheme="minorHAnsi" w:cstheme="minorHAnsi"/>
        </w:rPr>
        <w:t>0 punktów</w:t>
      </w:r>
      <w:r>
        <w:rPr>
          <w:rFonts w:asciiTheme="minorHAnsi" w:hAnsiTheme="minorHAnsi" w:cstheme="minorHAnsi"/>
        </w:rPr>
        <w:t>.</w:t>
      </w:r>
    </w:p>
    <w:p w14:paraId="6EFEE8A5" w14:textId="77777777" w:rsidR="00F17774" w:rsidRPr="00F76A5D" w:rsidRDefault="00F17774" w:rsidP="00F17774">
      <w:pPr>
        <w:widowControl w:val="0"/>
        <w:autoSpaceDE w:val="0"/>
        <w:autoSpaceDN w:val="0"/>
        <w:adjustRightInd w:val="0"/>
        <w:spacing w:line="276" w:lineRule="auto"/>
        <w:ind w:left="426"/>
        <w:jc w:val="both"/>
        <w:rPr>
          <w:rFonts w:asciiTheme="minorHAnsi" w:hAnsiTheme="minorHAnsi" w:cstheme="minorHAnsi"/>
        </w:rPr>
      </w:pPr>
      <w:r w:rsidRPr="00F76A5D">
        <w:rPr>
          <w:rFonts w:asciiTheme="minorHAnsi" w:hAnsiTheme="minorHAnsi" w:cstheme="minorHAnsi"/>
        </w:rPr>
        <w:t xml:space="preserve">Okres gwarancji należy podać w miesiącach: </w:t>
      </w:r>
      <w:r>
        <w:rPr>
          <w:rFonts w:asciiTheme="minorHAnsi" w:hAnsiTheme="minorHAnsi" w:cstheme="minorHAnsi"/>
        </w:rPr>
        <w:t xml:space="preserve">36, 48 </w:t>
      </w:r>
      <w:r w:rsidRPr="00F76A5D">
        <w:rPr>
          <w:rFonts w:asciiTheme="minorHAnsi" w:hAnsiTheme="minorHAnsi" w:cstheme="minorHAnsi"/>
        </w:rPr>
        <w:t xml:space="preserve">lub </w:t>
      </w:r>
      <w:r>
        <w:rPr>
          <w:rFonts w:asciiTheme="minorHAnsi" w:hAnsiTheme="minorHAnsi" w:cstheme="minorHAnsi"/>
        </w:rPr>
        <w:t>60.</w:t>
      </w:r>
      <w:r w:rsidRPr="00F76A5D">
        <w:rPr>
          <w:rFonts w:asciiTheme="minorHAnsi" w:hAnsiTheme="minorHAnsi" w:cstheme="minorHAnsi"/>
        </w:rPr>
        <w:t xml:space="preserve"> </w:t>
      </w:r>
    </w:p>
    <w:p w14:paraId="442FE9A4" w14:textId="77777777" w:rsidR="00F17774" w:rsidRPr="00F76A5D" w:rsidRDefault="00F17774" w:rsidP="00F17774">
      <w:pPr>
        <w:widowControl w:val="0"/>
        <w:tabs>
          <w:tab w:val="left" w:pos="284"/>
        </w:tabs>
        <w:autoSpaceDE w:val="0"/>
        <w:autoSpaceDN w:val="0"/>
        <w:adjustRightInd w:val="0"/>
        <w:spacing w:line="276" w:lineRule="auto"/>
        <w:ind w:left="426"/>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w:t>
      </w:r>
      <w:r w:rsidRPr="00F76A5D">
        <w:rPr>
          <w:rFonts w:asciiTheme="minorHAnsi" w:hAnsiTheme="minorHAnsi" w:cstheme="minorHAnsi"/>
        </w:rPr>
        <w:lastRenderedPageBreak/>
        <w:t xml:space="preserve">okresu gwarancji dłuższego niż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Pr>
          <w:rFonts w:asciiTheme="minorHAnsi" w:hAnsiTheme="minorHAnsi" w:cstheme="minorHAnsi"/>
        </w:rPr>
        <w:t>60</w:t>
      </w:r>
      <w:r w:rsidRPr="00F76A5D">
        <w:rPr>
          <w:rFonts w:asciiTheme="minorHAnsi" w:hAnsiTheme="minorHAnsi" w:cstheme="minorHAnsi"/>
        </w:rPr>
        <w:t xml:space="preserve"> miesięcy. </w:t>
      </w:r>
    </w:p>
    <w:p w14:paraId="7D232166" w14:textId="77777777" w:rsidR="00F17774" w:rsidRPr="001F73B4" w:rsidRDefault="00F17774" w:rsidP="00F17774">
      <w:pPr>
        <w:widowControl w:val="0"/>
        <w:tabs>
          <w:tab w:val="left" w:pos="284"/>
        </w:tabs>
        <w:autoSpaceDE w:val="0"/>
        <w:autoSpaceDN w:val="0"/>
        <w:adjustRightInd w:val="0"/>
        <w:spacing w:line="276" w:lineRule="auto"/>
        <w:ind w:left="426"/>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47C54AAD" w14:textId="77777777" w:rsidR="00F17774" w:rsidRPr="00516EB9" w:rsidRDefault="00F17774" w:rsidP="00F17774">
      <w:pPr>
        <w:widowControl w:val="0"/>
        <w:tabs>
          <w:tab w:val="left" w:pos="284"/>
        </w:tabs>
        <w:autoSpaceDE w:val="0"/>
        <w:autoSpaceDN w:val="0"/>
        <w:adjustRightInd w:val="0"/>
        <w:spacing w:line="276" w:lineRule="auto"/>
        <w:ind w:left="426"/>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Pr="00F76A5D">
        <w:rPr>
          <w:rFonts w:asciiTheme="minorHAnsi" w:hAnsiTheme="minorHAnsi" w:cstheme="minorHAnsi"/>
        </w:rPr>
        <w:t xml:space="preserve"> lub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ten okres, ale punktacja zostanie przyznana jak dla gwarancji krótszej punktowanej, najbardziej zbliżonej do gwarancji </w:t>
      </w:r>
      <w:r w:rsidRPr="00516EB9">
        <w:rPr>
          <w:rFonts w:asciiTheme="minorHAnsi" w:hAnsiTheme="minorHAnsi" w:cstheme="minorHAnsi"/>
        </w:rPr>
        <w:t>udzielonej.</w:t>
      </w:r>
    </w:p>
    <w:p w14:paraId="76CEBC2A" w14:textId="77777777" w:rsidR="00F17774" w:rsidRDefault="00F17774" w:rsidP="00F17774">
      <w:pPr>
        <w:widowControl w:val="0"/>
        <w:autoSpaceDE w:val="0"/>
        <w:autoSpaceDN w:val="0"/>
        <w:adjustRightInd w:val="0"/>
        <w:spacing w:line="276" w:lineRule="auto"/>
        <w:ind w:left="426"/>
        <w:jc w:val="both"/>
        <w:rPr>
          <w:rFonts w:asciiTheme="minorHAnsi" w:hAnsiTheme="minorHAnsi" w:cstheme="minorHAnsi"/>
        </w:rPr>
      </w:pPr>
      <w:r w:rsidRPr="00516EB9">
        <w:rPr>
          <w:rFonts w:asciiTheme="minorHAnsi" w:hAnsiTheme="minorHAnsi" w:cstheme="minorHAnsi"/>
        </w:rPr>
        <w:t xml:space="preserve">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 wyliczoną zgodnie ze wzorem: </w:t>
      </w:r>
    </w:p>
    <w:p w14:paraId="5B081D9C" w14:textId="77777777" w:rsidR="003B5A26" w:rsidRPr="00F76A5D" w:rsidRDefault="003B5A26" w:rsidP="00976E4B">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p>
    <w:p w14:paraId="6164D93D" w14:textId="1F615E31" w:rsidR="003B5A26" w:rsidRDefault="003B5A26" w:rsidP="00976E4B">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Gdzie:</w:t>
      </w:r>
    </w:p>
    <w:p w14:paraId="74EEE4C1" w14:textId="77777777" w:rsidR="003B5A26" w:rsidRPr="00F76A5D" w:rsidRDefault="003B5A26" w:rsidP="00976E4B">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0BCABA06" w14:textId="77777777" w:rsidR="003B5A26" w:rsidRDefault="003B5A26" w:rsidP="00976E4B">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3AB9284D" w14:textId="7A14CEFD" w:rsidR="008B3878" w:rsidRDefault="008B3878" w:rsidP="00F17774">
      <w:pPr>
        <w:pStyle w:val="Akapitzlist"/>
        <w:widowControl w:val="0"/>
        <w:numPr>
          <w:ilvl w:val="6"/>
          <w:numId w:val="37"/>
        </w:numPr>
        <w:autoSpaceDE w:val="0"/>
        <w:autoSpaceDN w:val="0"/>
        <w:adjustRightInd w:val="0"/>
        <w:spacing w:before="120" w:after="120" w:line="269" w:lineRule="auto"/>
        <w:ind w:left="426" w:hanging="284"/>
        <w:jc w:val="both"/>
        <w:rPr>
          <w:rFonts w:asciiTheme="minorHAnsi" w:hAnsiTheme="minorHAnsi" w:cstheme="minorHAnsi"/>
          <w:bCs/>
        </w:rPr>
      </w:pPr>
      <w:r w:rsidRPr="00CC4455">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C4BED3C" w14:textId="67ED2351" w:rsidR="008B3878" w:rsidRDefault="008B3878" w:rsidP="00F17774">
      <w:pPr>
        <w:pStyle w:val="Akapitzlist"/>
        <w:widowControl w:val="0"/>
        <w:numPr>
          <w:ilvl w:val="6"/>
          <w:numId w:val="37"/>
        </w:numPr>
        <w:autoSpaceDE w:val="0"/>
        <w:autoSpaceDN w:val="0"/>
        <w:adjustRightInd w:val="0"/>
        <w:spacing w:before="120" w:after="120" w:line="269" w:lineRule="auto"/>
        <w:ind w:left="426" w:hanging="284"/>
        <w:jc w:val="both"/>
        <w:rPr>
          <w:rFonts w:asciiTheme="minorHAnsi" w:hAnsiTheme="minorHAnsi" w:cstheme="minorHAnsi"/>
          <w:bCs/>
        </w:rPr>
      </w:pPr>
      <w:r w:rsidRPr="00CC4455">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7D8F9C7" w14:textId="181450DD" w:rsidR="008B3878" w:rsidRDefault="008B3878" w:rsidP="00F17774">
      <w:pPr>
        <w:pStyle w:val="Akapitzlist"/>
        <w:widowControl w:val="0"/>
        <w:numPr>
          <w:ilvl w:val="6"/>
          <w:numId w:val="37"/>
        </w:numPr>
        <w:autoSpaceDE w:val="0"/>
        <w:autoSpaceDN w:val="0"/>
        <w:adjustRightInd w:val="0"/>
        <w:spacing w:before="120" w:after="120" w:line="269" w:lineRule="auto"/>
        <w:ind w:left="426" w:hanging="284"/>
        <w:jc w:val="both"/>
        <w:rPr>
          <w:rFonts w:asciiTheme="minorHAnsi" w:hAnsiTheme="minorHAnsi" w:cstheme="minorHAnsi"/>
          <w:bCs/>
        </w:rPr>
      </w:pPr>
      <w:r w:rsidRPr="00CC4455">
        <w:rPr>
          <w:rFonts w:asciiTheme="minorHAnsi" w:hAnsiTheme="minorHAnsi" w:cstheme="minorHAnsi"/>
          <w:bCs/>
        </w:rPr>
        <w:t xml:space="preserve">Zamawiający wybiera najkorzystniejszą ofertę w terminie związania ofertą określonym w SWZ. </w:t>
      </w:r>
    </w:p>
    <w:p w14:paraId="19F31F30" w14:textId="16DC45BB" w:rsidR="008B3878" w:rsidRDefault="008B3878" w:rsidP="00F17774">
      <w:pPr>
        <w:pStyle w:val="Akapitzlist"/>
        <w:widowControl w:val="0"/>
        <w:numPr>
          <w:ilvl w:val="6"/>
          <w:numId w:val="37"/>
        </w:numPr>
        <w:autoSpaceDE w:val="0"/>
        <w:autoSpaceDN w:val="0"/>
        <w:adjustRightInd w:val="0"/>
        <w:spacing w:before="120" w:after="120" w:line="269" w:lineRule="auto"/>
        <w:ind w:left="426" w:hanging="284"/>
        <w:jc w:val="both"/>
        <w:rPr>
          <w:rFonts w:asciiTheme="minorHAnsi" w:hAnsiTheme="minorHAnsi" w:cstheme="minorHAnsi"/>
          <w:bCs/>
        </w:rPr>
      </w:pPr>
      <w:r w:rsidRPr="00CC4455">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1F002A63" w14:textId="77777777" w:rsidR="008B3878" w:rsidRPr="00CC4455" w:rsidRDefault="008B3878" w:rsidP="00F17774">
      <w:pPr>
        <w:pStyle w:val="Akapitzlist"/>
        <w:widowControl w:val="0"/>
        <w:numPr>
          <w:ilvl w:val="6"/>
          <w:numId w:val="37"/>
        </w:numPr>
        <w:autoSpaceDE w:val="0"/>
        <w:autoSpaceDN w:val="0"/>
        <w:adjustRightInd w:val="0"/>
        <w:spacing w:before="120" w:after="120" w:line="269" w:lineRule="auto"/>
        <w:ind w:left="426" w:hanging="284"/>
        <w:jc w:val="both"/>
        <w:rPr>
          <w:rFonts w:asciiTheme="minorHAnsi" w:hAnsiTheme="minorHAnsi" w:cstheme="minorHAnsi"/>
          <w:bCs/>
        </w:rPr>
      </w:pPr>
      <w:r w:rsidRPr="00CC4455">
        <w:rPr>
          <w:rFonts w:asciiTheme="minorHAnsi" w:hAnsiTheme="minorHAnsi" w:cstheme="minorHAnsi"/>
          <w:bCs/>
        </w:rPr>
        <w:t>Zamawiający poprawi w ofercie:</w:t>
      </w:r>
    </w:p>
    <w:p w14:paraId="6466E969" w14:textId="77777777" w:rsidR="008B3878" w:rsidRPr="00AC1223" w:rsidRDefault="008B3878" w:rsidP="00976E4B">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a)</w:t>
      </w:r>
      <w:r w:rsidRPr="00AC1223">
        <w:rPr>
          <w:rFonts w:asciiTheme="minorHAnsi" w:hAnsiTheme="minorHAnsi" w:cstheme="minorHAnsi"/>
          <w:bCs/>
        </w:rPr>
        <w:tab/>
        <w:t>oczywiste omyłki pisarskie,</w:t>
      </w:r>
    </w:p>
    <w:p w14:paraId="5B154BFE" w14:textId="77777777" w:rsidR="008B3878" w:rsidRPr="00AC1223" w:rsidRDefault="008B3878" w:rsidP="00976E4B">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b)</w:t>
      </w:r>
      <w:r w:rsidRPr="00AC1223">
        <w:rPr>
          <w:rFonts w:asciiTheme="minorHAnsi" w:hAnsiTheme="minorHAnsi" w:cstheme="minorHAnsi"/>
          <w:bCs/>
        </w:rPr>
        <w:tab/>
        <w:t>oczywiste omyłki rachunkowe, z uwzględnieniem konsekwencji rachunkowych dokonanych poprawek,</w:t>
      </w:r>
    </w:p>
    <w:p w14:paraId="5B1129DC" w14:textId="77777777" w:rsidR="008B3878" w:rsidRPr="00AC1223" w:rsidRDefault="008B3878" w:rsidP="00976E4B">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c)</w:t>
      </w:r>
      <w:r w:rsidRPr="00AC1223">
        <w:rPr>
          <w:rFonts w:asciiTheme="minorHAnsi" w:hAnsiTheme="minorHAnsi" w:cstheme="minorHAnsi"/>
          <w:bCs/>
        </w:rPr>
        <w:tab/>
        <w:t>inne omyłki polegające na niezgodności oferty z dokumentami zamówienia, niepowodujące istotnych zmian w treści oferty</w:t>
      </w:r>
    </w:p>
    <w:p w14:paraId="3C7FCDEA" w14:textId="77777777" w:rsidR="008B3878" w:rsidRDefault="008B3878" w:rsidP="00976E4B">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lastRenderedPageBreak/>
        <w:t xml:space="preserve"> - niezwłocznie zawiadamiając o tym Wykonawcę, którego oferta została poprawiona.</w:t>
      </w:r>
    </w:p>
    <w:p w14:paraId="0E0B608E" w14:textId="6BE98E22" w:rsidR="008B3878" w:rsidRPr="00CC4455" w:rsidRDefault="008B3878" w:rsidP="00F17774">
      <w:pPr>
        <w:pStyle w:val="Akapitzlist"/>
        <w:widowControl w:val="0"/>
        <w:numPr>
          <w:ilvl w:val="6"/>
          <w:numId w:val="37"/>
        </w:numPr>
        <w:autoSpaceDE w:val="0"/>
        <w:autoSpaceDN w:val="0"/>
        <w:adjustRightInd w:val="0"/>
        <w:spacing w:before="120" w:after="120" w:line="269" w:lineRule="auto"/>
        <w:ind w:left="426" w:hanging="284"/>
        <w:jc w:val="both"/>
        <w:rPr>
          <w:rFonts w:asciiTheme="minorHAnsi" w:hAnsiTheme="minorHAnsi" w:cstheme="minorHAnsi"/>
          <w:bCs/>
        </w:rPr>
      </w:pPr>
      <w:r w:rsidRPr="00CC4455">
        <w:rPr>
          <w:rFonts w:asciiTheme="minorHAnsi" w:hAnsiTheme="minorHAnsi" w:cstheme="minorHAnsi"/>
          <w:bCs/>
        </w:rPr>
        <w:t>W przypadku, o którym mowa w rozdziale XII ust. 6 lit. c) Zamawiający wyznaczy Wykonawcy odpowiedni termin na wyrażenie zgody na poprawienie w ofercie omyłki lub zakwestionowanie sposobu jej poprawienia. Brak odpowiedzi w wyznaczonym terminie uznaje się za wyrażenie zgody na poprawienie omyłki.</w:t>
      </w:r>
    </w:p>
    <w:p w14:paraId="079D06C7" w14:textId="77777777" w:rsidR="00B00304" w:rsidRPr="00B00304" w:rsidRDefault="00B00304" w:rsidP="00976E4B">
      <w:pPr>
        <w:pStyle w:val="Akapitzlist"/>
        <w:widowControl w:val="0"/>
        <w:autoSpaceDE w:val="0"/>
        <w:autoSpaceDN w:val="0"/>
        <w:adjustRightInd w:val="0"/>
        <w:spacing w:before="120" w:after="120" w:line="269" w:lineRule="auto"/>
        <w:ind w:left="426"/>
        <w:jc w:val="both"/>
        <w:rPr>
          <w:rFonts w:asciiTheme="minorHAnsi" w:hAnsiTheme="minorHAnsi" w:cstheme="minorHAnsi"/>
          <w:bCs/>
          <w:sz w:val="16"/>
          <w:szCs w:val="16"/>
        </w:rPr>
      </w:pPr>
    </w:p>
    <w:p w14:paraId="7E2547BE" w14:textId="5E0CB15F" w:rsidR="008B3B8B" w:rsidRPr="00CC4455" w:rsidRDefault="00CC4455" w:rsidP="00976E4B">
      <w:pPr>
        <w:widowControl w:val="0"/>
        <w:tabs>
          <w:tab w:val="left" w:pos="426"/>
        </w:tabs>
        <w:autoSpaceDE w:val="0"/>
        <w:autoSpaceDN w:val="0"/>
        <w:adjustRightInd w:val="0"/>
        <w:spacing w:before="120" w:after="120" w:line="269" w:lineRule="auto"/>
        <w:ind w:left="360"/>
        <w:jc w:val="both"/>
        <w:rPr>
          <w:rFonts w:asciiTheme="minorHAnsi" w:hAnsiTheme="minorHAnsi" w:cstheme="minorHAnsi"/>
          <w:bCs/>
        </w:rPr>
      </w:pPr>
      <w:r>
        <w:rPr>
          <w:rFonts w:asciiTheme="minorHAnsi" w:hAnsiTheme="minorHAnsi" w:cstheme="minorHAnsi"/>
          <w:b/>
        </w:rPr>
        <w:t xml:space="preserve">XIII. </w:t>
      </w:r>
      <w:r w:rsidR="00560351" w:rsidRPr="00CC4455">
        <w:rPr>
          <w:rFonts w:asciiTheme="minorHAnsi" w:hAnsiTheme="minorHAnsi" w:cstheme="minorHAnsi"/>
          <w:b/>
        </w:rPr>
        <w:t xml:space="preserve"> </w:t>
      </w:r>
      <w:r w:rsidR="008B3B8B" w:rsidRPr="00CC4455">
        <w:rPr>
          <w:rFonts w:asciiTheme="minorHAnsi" w:hAnsiTheme="minorHAnsi" w:cstheme="minorHAnsi"/>
          <w:b/>
        </w:rPr>
        <w:t>WADIUM</w:t>
      </w:r>
    </w:p>
    <w:p w14:paraId="527B361B" w14:textId="6B8D7504" w:rsidR="00560351" w:rsidRDefault="00560351" w:rsidP="00976E4B">
      <w:pPr>
        <w:pStyle w:val="Akapitzlist"/>
        <w:autoSpaceDE w:val="0"/>
        <w:autoSpaceDN w:val="0"/>
        <w:spacing w:before="120" w:after="120" w:line="269" w:lineRule="auto"/>
        <w:ind w:left="360"/>
        <w:jc w:val="both"/>
        <w:rPr>
          <w:rFonts w:asciiTheme="minorHAnsi" w:hAnsiTheme="minorHAnsi" w:cstheme="minorHAnsi"/>
        </w:rPr>
      </w:pPr>
      <w:r>
        <w:rPr>
          <w:rFonts w:asciiTheme="minorHAnsi" w:hAnsiTheme="minorHAnsi" w:cstheme="minorHAnsi"/>
        </w:rPr>
        <w:t>Zamawiający nie wymaga wniesienia wadium</w:t>
      </w:r>
      <w:r w:rsidR="00376E23" w:rsidRPr="00376E23">
        <w:t xml:space="preserve"> </w:t>
      </w:r>
      <w:r w:rsidR="00376E23" w:rsidRPr="00376E23">
        <w:rPr>
          <w:rFonts w:asciiTheme="minorHAnsi" w:hAnsiTheme="minorHAnsi" w:cstheme="minorHAnsi"/>
        </w:rPr>
        <w:t>dla każdej z części zamówienia</w:t>
      </w:r>
      <w:r>
        <w:rPr>
          <w:rFonts w:asciiTheme="minorHAnsi" w:hAnsiTheme="minorHAnsi" w:cstheme="minorHAnsi"/>
        </w:rPr>
        <w:t>.</w:t>
      </w:r>
    </w:p>
    <w:p w14:paraId="14CB017F" w14:textId="77777777" w:rsidR="001A5C11" w:rsidRDefault="001A5C11" w:rsidP="00976E4B">
      <w:pPr>
        <w:pStyle w:val="Akapitzlist"/>
        <w:autoSpaceDE w:val="0"/>
        <w:autoSpaceDN w:val="0"/>
        <w:spacing w:before="120" w:after="120" w:line="269" w:lineRule="auto"/>
        <w:ind w:left="360"/>
        <w:jc w:val="both"/>
        <w:rPr>
          <w:rFonts w:asciiTheme="minorHAnsi" w:hAnsiTheme="minorHAnsi" w:cstheme="minorHAnsi"/>
        </w:rPr>
      </w:pPr>
    </w:p>
    <w:p w14:paraId="1D577386" w14:textId="15760615" w:rsidR="007517DE" w:rsidRDefault="00CC4455" w:rsidP="00976E4B">
      <w:pPr>
        <w:autoSpaceDE w:val="0"/>
        <w:autoSpaceDN w:val="0"/>
        <w:spacing w:line="269" w:lineRule="auto"/>
        <w:ind w:left="360"/>
        <w:jc w:val="both"/>
        <w:rPr>
          <w:rFonts w:asciiTheme="minorHAnsi" w:hAnsiTheme="minorHAnsi" w:cstheme="minorHAnsi"/>
          <w:b/>
        </w:rPr>
      </w:pPr>
      <w:r>
        <w:rPr>
          <w:rFonts w:asciiTheme="minorHAnsi" w:hAnsiTheme="minorHAnsi" w:cstheme="minorHAnsi"/>
          <w:b/>
        </w:rPr>
        <w:t xml:space="preserve">XIV. </w:t>
      </w:r>
      <w:r w:rsidR="00560351" w:rsidRPr="00CC4455">
        <w:rPr>
          <w:rFonts w:asciiTheme="minorHAnsi" w:hAnsiTheme="minorHAnsi" w:cstheme="minorHAnsi"/>
          <w:b/>
        </w:rPr>
        <w:t xml:space="preserve"> </w:t>
      </w:r>
      <w:r w:rsidR="007517DE" w:rsidRPr="00CC4455">
        <w:rPr>
          <w:rFonts w:asciiTheme="minorHAnsi" w:hAnsiTheme="minorHAnsi" w:cstheme="minorHAnsi"/>
          <w:b/>
        </w:rPr>
        <w:t>ZABEZPIECZENIE NALEŻYTEGO WYKONANIA UMOWY</w:t>
      </w:r>
    </w:p>
    <w:p w14:paraId="52104048" w14:textId="7E2344B2" w:rsidR="00F16BDB" w:rsidRPr="00B00304" w:rsidRDefault="00F16BDB" w:rsidP="00976E4B">
      <w:pPr>
        <w:numPr>
          <w:ilvl w:val="0"/>
          <w:numId w:val="19"/>
        </w:numPr>
        <w:spacing w:before="120" w:after="120" w:line="269" w:lineRule="auto"/>
        <w:ind w:right="-108"/>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sidR="009402AC">
        <w:rPr>
          <w:rFonts w:asciiTheme="minorHAnsi" w:hAnsiTheme="minorHAnsi" w:cstheme="minorHAnsi"/>
          <w:b/>
        </w:rPr>
        <w:t>3</w:t>
      </w:r>
      <w:r w:rsidRPr="00B00304">
        <w:rPr>
          <w:rFonts w:asciiTheme="minorHAnsi" w:hAnsiTheme="minorHAnsi" w:cstheme="minorHAnsi"/>
          <w:b/>
        </w:rPr>
        <w:t xml:space="preserve"> % ceny całkowitej (brutto) podanej w ofercie</w:t>
      </w:r>
      <w:r w:rsidR="008B42EF">
        <w:rPr>
          <w:rFonts w:asciiTheme="minorHAnsi" w:hAnsiTheme="minorHAnsi" w:cstheme="minorHAnsi"/>
          <w:b/>
        </w:rPr>
        <w:t xml:space="preserve"> </w:t>
      </w:r>
      <w:r w:rsidR="008B42EF" w:rsidRPr="008B42EF">
        <w:rPr>
          <w:rFonts w:asciiTheme="minorHAnsi" w:hAnsiTheme="minorHAnsi" w:cstheme="minorHAnsi"/>
          <w:bCs/>
        </w:rPr>
        <w:t>w zakresie każdej z części</w:t>
      </w:r>
      <w:r w:rsidR="008B42EF">
        <w:rPr>
          <w:rFonts w:asciiTheme="minorHAnsi" w:hAnsiTheme="minorHAnsi" w:cstheme="minorHAnsi"/>
          <w:b/>
        </w:rPr>
        <w:t xml:space="preserve"> </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w:t>
      </w:r>
      <w:r w:rsidR="00787CDC" w:rsidRPr="00B00304">
        <w:rPr>
          <w:rFonts w:asciiTheme="minorHAnsi" w:hAnsiTheme="minorHAnsi" w:cstheme="minorHAnsi"/>
          <w:iCs/>
        </w:rPr>
        <w:t>,</w:t>
      </w:r>
      <w:r w:rsidR="00D25ADB" w:rsidRPr="00B00304">
        <w:rPr>
          <w:rFonts w:asciiTheme="minorHAnsi" w:hAnsiTheme="minorHAnsi" w:cstheme="minorHAnsi"/>
          <w:iCs/>
        </w:rPr>
        <w:t xml:space="preserve"> w tym kar umownych</w:t>
      </w:r>
      <w:r w:rsidRPr="00B00304">
        <w:rPr>
          <w:rFonts w:asciiTheme="minorHAnsi" w:hAnsiTheme="minorHAnsi" w:cstheme="minorHAnsi"/>
          <w:iCs/>
        </w:rPr>
        <w:t>.</w:t>
      </w:r>
    </w:p>
    <w:p w14:paraId="547EF261" w14:textId="77777777" w:rsidR="00F16BDB" w:rsidRPr="00B00304" w:rsidRDefault="00F16BDB" w:rsidP="00976E4B">
      <w:pPr>
        <w:numPr>
          <w:ilvl w:val="0"/>
          <w:numId w:val="19"/>
        </w:numPr>
        <w:spacing w:before="120" w:after="120" w:line="269" w:lineRule="auto"/>
        <w:ind w:right="-108"/>
        <w:jc w:val="both"/>
        <w:rPr>
          <w:rFonts w:asciiTheme="minorHAnsi" w:hAnsiTheme="minorHAnsi" w:cstheme="minorHAnsi"/>
        </w:rPr>
      </w:pPr>
      <w:r w:rsidRPr="00B00304">
        <w:rPr>
          <w:rFonts w:asciiTheme="minorHAnsi" w:hAnsiTheme="minorHAnsi" w:cstheme="minorHAnsi"/>
        </w:rPr>
        <w:t>Zabezpieczenie należytego wykonania umowy może być wnoszone według wyboru wykonawcy w jednej lub w kilku formach wskazanych w art. 450 ust. 1 ustawy Pzp tj.:</w:t>
      </w:r>
    </w:p>
    <w:p w14:paraId="2525667B" w14:textId="731998C3" w:rsidR="00F16BDB" w:rsidRPr="0078267E" w:rsidRDefault="00F16BDB" w:rsidP="0078267E">
      <w:pPr>
        <w:pStyle w:val="Akapitzlist"/>
        <w:numPr>
          <w:ilvl w:val="0"/>
          <w:numId w:val="50"/>
        </w:numPr>
        <w:spacing w:before="120" w:after="120" w:line="269" w:lineRule="auto"/>
        <w:ind w:right="-108"/>
        <w:jc w:val="both"/>
        <w:rPr>
          <w:rFonts w:asciiTheme="minorHAnsi" w:hAnsiTheme="minorHAnsi" w:cstheme="minorHAnsi"/>
        </w:rPr>
      </w:pPr>
      <w:r w:rsidRPr="0078267E">
        <w:rPr>
          <w:rFonts w:asciiTheme="minorHAnsi" w:hAnsiTheme="minorHAnsi" w:cstheme="minorHAnsi"/>
        </w:rPr>
        <w:t>pieniądzu;</w:t>
      </w:r>
    </w:p>
    <w:p w14:paraId="26D93E19" w14:textId="68233C39" w:rsidR="00F16BDB" w:rsidRPr="0078267E" w:rsidRDefault="00F16BDB" w:rsidP="0078267E">
      <w:pPr>
        <w:pStyle w:val="Akapitzlist"/>
        <w:numPr>
          <w:ilvl w:val="0"/>
          <w:numId w:val="50"/>
        </w:numPr>
        <w:spacing w:before="120" w:after="120" w:line="269" w:lineRule="auto"/>
        <w:ind w:right="-108"/>
        <w:jc w:val="both"/>
        <w:rPr>
          <w:rFonts w:asciiTheme="minorHAnsi" w:hAnsiTheme="minorHAnsi" w:cstheme="minorHAnsi"/>
        </w:rPr>
      </w:pPr>
      <w:r w:rsidRPr="0078267E">
        <w:rPr>
          <w:rFonts w:asciiTheme="minorHAnsi" w:hAnsiTheme="minorHAnsi" w:cstheme="minorHAnsi"/>
        </w:rPr>
        <w:t>poręczeniach bankowych lub poręczeniach spółdzielczej kasy oszczędnościowo-</w:t>
      </w:r>
      <w:r w:rsidRPr="0078267E">
        <w:rPr>
          <w:rFonts w:asciiTheme="minorHAnsi" w:hAnsiTheme="minorHAnsi" w:cstheme="minorHAnsi"/>
        </w:rPr>
        <w:br/>
        <w:t xml:space="preserve">         kredytowej, z tym że zobowiązanie kasy jest zawsze zobowiązaniem pieniężnym;</w:t>
      </w:r>
    </w:p>
    <w:p w14:paraId="77300E82" w14:textId="2E4727E6" w:rsidR="00F16BDB" w:rsidRPr="0078267E" w:rsidRDefault="00F16BDB" w:rsidP="0078267E">
      <w:pPr>
        <w:pStyle w:val="Akapitzlist"/>
        <w:numPr>
          <w:ilvl w:val="0"/>
          <w:numId w:val="50"/>
        </w:numPr>
        <w:spacing w:before="120" w:after="120" w:line="269" w:lineRule="auto"/>
        <w:ind w:right="-108"/>
        <w:jc w:val="both"/>
        <w:rPr>
          <w:rFonts w:asciiTheme="minorHAnsi" w:hAnsiTheme="minorHAnsi" w:cstheme="minorHAnsi"/>
        </w:rPr>
      </w:pPr>
      <w:r w:rsidRPr="0078267E">
        <w:rPr>
          <w:rFonts w:asciiTheme="minorHAnsi" w:hAnsiTheme="minorHAnsi" w:cstheme="minorHAnsi"/>
        </w:rPr>
        <w:t>gwarancjach bankowych;</w:t>
      </w:r>
    </w:p>
    <w:p w14:paraId="09A991BB" w14:textId="73C510DC" w:rsidR="00F16BDB" w:rsidRPr="0078267E" w:rsidRDefault="00F16BDB" w:rsidP="0078267E">
      <w:pPr>
        <w:pStyle w:val="Akapitzlist"/>
        <w:numPr>
          <w:ilvl w:val="0"/>
          <w:numId w:val="50"/>
        </w:numPr>
        <w:spacing w:before="120" w:after="120" w:line="269" w:lineRule="auto"/>
        <w:ind w:right="-108"/>
        <w:jc w:val="both"/>
        <w:rPr>
          <w:rFonts w:asciiTheme="minorHAnsi" w:hAnsiTheme="minorHAnsi" w:cstheme="minorHAnsi"/>
        </w:rPr>
      </w:pPr>
      <w:r w:rsidRPr="0078267E">
        <w:rPr>
          <w:rFonts w:asciiTheme="minorHAnsi" w:hAnsiTheme="minorHAnsi" w:cstheme="minorHAnsi"/>
        </w:rPr>
        <w:t>gwarancjach ubezpieczeniowych;</w:t>
      </w:r>
    </w:p>
    <w:p w14:paraId="49487A31" w14:textId="1BF0F57C" w:rsidR="00F16BDB" w:rsidRPr="0078267E" w:rsidRDefault="00F16BDB" w:rsidP="0078267E">
      <w:pPr>
        <w:pStyle w:val="Akapitzlist"/>
        <w:numPr>
          <w:ilvl w:val="0"/>
          <w:numId w:val="50"/>
        </w:numPr>
        <w:spacing w:before="120" w:after="120" w:line="269" w:lineRule="auto"/>
        <w:ind w:right="-108"/>
        <w:jc w:val="both"/>
        <w:rPr>
          <w:rFonts w:asciiTheme="minorHAnsi" w:hAnsiTheme="minorHAnsi" w:cstheme="minorHAnsi"/>
        </w:rPr>
      </w:pPr>
      <w:r w:rsidRPr="0078267E">
        <w:rPr>
          <w:rFonts w:asciiTheme="minorHAnsi" w:hAnsiTheme="minorHAnsi" w:cstheme="minorHAnsi"/>
        </w:rPr>
        <w:t>poręczeniach udzielanych przez podmioty, o których mowa w art. 6b ust. 5 pkt 2 ustawy z 9 listopada 2000 r. o utworzeniu Polskiej Agencji Rozwoju Przedsiębiorczości.</w:t>
      </w:r>
    </w:p>
    <w:p w14:paraId="7C8479AC"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Pzp.</w:t>
      </w:r>
    </w:p>
    <w:p w14:paraId="013CAD74"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0FD6F942"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Do zmiany formy zabezpieczenia w trakcie realizacji umowy stosuje się art. 451 ustawy Pzp.</w:t>
      </w:r>
    </w:p>
    <w:p w14:paraId="452522B5"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Zamawiający zwróci zabezpieczenie w następujących terminach:</w:t>
      </w:r>
    </w:p>
    <w:p w14:paraId="3CB154E8"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7A130DA9"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30% wysokości zabezpieczenia w terminie 15 dni od dnia, w którym upływa okres gwarancji, liczony zgodnie z postanowieniami zawartej umowy.</w:t>
      </w:r>
    </w:p>
    <w:p w14:paraId="4800143D" w14:textId="56F80BF3" w:rsidR="00F16BDB" w:rsidRPr="00376E23" w:rsidRDefault="00F16BDB" w:rsidP="0029540A">
      <w:pPr>
        <w:numPr>
          <w:ilvl w:val="0"/>
          <w:numId w:val="19"/>
        </w:numPr>
        <w:spacing w:before="120" w:after="120" w:line="269" w:lineRule="auto"/>
        <w:ind w:right="-108"/>
        <w:jc w:val="both"/>
        <w:rPr>
          <w:rFonts w:asciiTheme="minorHAnsi" w:hAnsiTheme="minorHAnsi" w:cstheme="minorHAnsi"/>
        </w:rPr>
      </w:pPr>
      <w:r w:rsidRPr="00376E23">
        <w:rPr>
          <w:rFonts w:asciiTheme="minorHAnsi" w:hAnsiTheme="minorHAnsi" w:cstheme="minorHAnsi"/>
        </w:rPr>
        <w:lastRenderedPageBreak/>
        <w:t xml:space="preserve">Zabezpieczenie wnoszone w pieniądzu powinno zostać wpłacone przelewem na rachunek bankowy zamawiającego w banku PEKAO SA numer rachunku 56 1240 1747 1111 0000 1848 9057:  tytuł przelewu zabezpieczenie w postępowaniu na: </w:t>
      </w:r>
      <w:r w:rsidR="003C5206" w:rsidRPr="00376E23">
        <w:rPr>
          <w:rFonts w:asciiTheme="minorHAnsi" w:hAnsiTheme="minorHAnsi" w:cstheme="minorHAnsi"/>
        </w:rPr>
        <w:t>„</w:t>
      </w:r>
      <w:r w:rsidR="00376E23" w:rsidRPr="00376E23">
        <w:rPr>
          <w:rFonts w:asciiTheme="minorHAnsi" w:hAnsiTheme="minorHAnsi" w:cstheme="minorHAnsi"/>
          <w:b/>
          <w:bCs/>
        </w:rPr>
        <w:t>Budowa oświetlenia ulicznego w ul. Jaśminowej w Komornikach i w ul. Aroniowej w Plewiskach</w:t>
      </w:r>
      <w:r w:rsidR="003C5206" w:rsidRPr="00376E23">
        <w:rPr>
          <w:rFonts w:asciiTheme="minorHAnsi" w:hAnsiTheme="minorHAnsi" w:cstheme="minorHAnsi"/>
          <w:b/>
          <w:bCs/>
        </w:rPr>
        <w:t>”.</w:t>
      </w:r>
    </w:p>
    <w:p w14:paraId="46154E23"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3A6376B9"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14CE612A"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4C724673"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057A79"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Wypłata, o której mowa w pkt 11, następuje nie później niż w ostatnim dniu ważności dotychczasowego zabezpieczenia.  </w:t>
      </w:r>
    </w:p>
    <w:p w14:paraId="083865DA"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Z treści gwarancji lub poręczenia musi jednocześnie wynikać:</w:t>
      </w:r>
    </w:p>
    <w:p w14:paraId="76A81344"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28F804F3"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4DE2B1D2"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kwota gwarancji lub poręczenia,</w:t>
      </w:r>
    </w:p>
    <w:p w14:paraId="0CCCB370"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240C839D"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0F21F328"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bezwarunkowe, nieodwołalne, płatne na pierwsze żądanie, zobowiązanie gwaranta do wypłaty </w:t>
      </w:r>
      <w:r>
        <w:rPr>
          <w:rFonts w:asciiTheme="minorHAnsi" w:hAnsiTheme="minorHAnsi" w:cstheme="minorHAnsi"/>
        </w:rPr>
        <w:t>Z</w:t>
      </w:r>
      <w:r w:rsidRPr="00A867FB">
        <w:rPr>
          <w:rFonts w:asciiTheme="minorHAnsi" w:hAnsiTheme="minorHAnsi" w:cstheme="minorHAnsi"/>
        </w:rPr>
        <w:t>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3EFB6C" w14:textId="77777777" w:rsidR="00290270" w:rsidRPr="00CF0F8E" w:rsidRDefault="00290270" w:rsidP="004724D6">
      <w:pPr>
        <w:spacing w:before="120" w:after="120" w:line="269" w:lineRule="auto"/>
        <w:ind w:right="-108"/>
        <w:jc w:val="both"/>
        <w:rPr>
          <w:rFonts w:asciiTheme="minorHAnsi" w:hAnsiTheme="minorHAnsi" w:cstheme="minorHAnsi"/>
          <w:sz w:val="18"/>
          <w:szCs w:val="18"/>
        </w:rPr>
      </w:pPr>
    </w:p>
    <w:p w14:paraId="0C607EEC" w14:textId="7C71CDD6" w:rsidR="007517DE" w:rsidRPr="00403409" w:rsidRDefault="00403409" w:rsidP="00403409">
      <w:pPr>
        <w:autoSpaceDE w:val="0"/>
        <w:autoSpaceDN w:val="0"/>
        <w:spacing w:line="269" w:lineRule="auto"/>
        <w:ind w:left="360"/>
        <w:jc w:val="both"/>
        <w:rPr>
          <w:rFonts w:asciiTheme="minorHAnsi" w:hAnsiTheme="minorHAnsi" w:cstheme="minorHAnsi"/>
          <w:b/>
        </w:rPr>
      </w:pPr>
      <w:r>
        <w:rPr>
          <w:rFonts w:asciiTheme="minorHAnsi" w:hAnsiTheme="minorHAnsi" w:cstheme="minorHAnsi"/>
          <w:b/>
        </w:rPr>
        <w:lastRenderedPageBreak/>
        <w:t xml:space="preserve">XV. </w:t>
      </w:r>
      <w:r w:rsidR="007517DE" w:rsidRPr="00403409">
        <w:rPr>
          <w:rFonts w:asciiTheme="minorHAnsi" w:hAnsiTheme="minorHAnsi" w:cstheme="minorHAnsi"/>
          <w:b/>
        </w:rPr>
        <w:t>PROJEKTOWANE POSTANOWIENIA UMOWY</w:t>
      </w:r>
    </w:p>
    <w:p w14:paraId="14041C94" w14:textId="0A2F443A" w:rsidR="00A4709B" w:rsidRPr="00A4709B" w:rsidRDefault="00A4709B" w:rsidP="00A4709B">
      <w:pPr>
        <w:pStyle w:val="Akapitzlist"/>
        <w:numPr>
          <w:ilvl w:val="0"/>
          <w:numId w:val="20"/>
        </w:numPr>
        <w:spacing w:before="120" w:after="120" w:line="269" w:lineRule="auto"/>
        <w:ind w:left="426"/>
        <w:jc w:val="both"/>
        <w:rPr>
          <w:rFonts w:asciiTheme="minorHAnsi" w:hAnsiTheme="minorHAnsi" w:cstheme="minorHAnsi"/>
          <w:bCs/>
        </w:rPr>
      </w:pPr>
      <w:r w:rsidRPr="00A4709B">
        <w:rPr>
          <w:rFonts w:asciiTheme="minorHAnsi" w:hAnsiTheme="minorHAnsi" w:cstheme="minorHAnsi"/>
          <w:bCs/>
        </w:rPr>
        <w:t xml:space="preserve">Projektowane postanowienia umowy stanowią </w:t>
      </w:r>
      <w:r w:rsidRPr="00A4709B">
        <w:rPr>
          <w:rFonts w:asciiTheme="minorHAnsi" w:hAnsiTheme="minorHAnsi" w:cstheme="minorHAnsi"/>
          <w:b/>
        </w:rPr>
        <w:t>załącznik nr 9a (w zakresie części I), 9b, (w zakresie części II)</w:t>
      </w:r>
      <w:r w:rsidR="00376E23">
        <w:rPr>
          <w:rFonts w:asciiTheme="minorHAnsi" w:hAnsiTheme="minorHAnsi" w:cstheme="minorHAnsi"/>
          <w:b/>
        </w:rPr>
        <w:t xml:space="preserve"> </w:t>
      </w:r>
      <w:r w:rsidRPr="00A4709B">
        <w:rPr>
          <w:rFonts w:asciiTheme="minorHAnsi" w:hAnsiTheme="minorHAnsi" w:cstheme="minorHAnsi"/>
          <w:b/>
        </w:rPr>
        <w:t>do SWZ.</w:t>
      </w:r>
      <w:r w:rsidRPr="00A4709B">
        <w:rPr>
          <w:rFonts w:asciiTheme="minorHAnsi" w:hAnsiTheme="minorHAnsi" w:cstheme="minorHAnsi"/>
          <w:bCs/>
        </w:rPr>
        <w:t xml:space="preserve"> </w:t>
      </w:r>
    </w:p>
    <w:p w14:paraId="58C66280" w14:textId="2D9A7A6A" w:rsidR="008E3341" w:rsidRPr="007517DE"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Umowa zostanie zawarta na podstawie złożonej przez Wykonawcę oferty.</w:t>
      </w:r>
    </w:p>
    <w:p w14:paraId="4DBDB90B" w14:textId="3CC66905" w:rsidR="008E3341" w:rsidRPr="007517DE"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Umowa zostanie zawarta pomiędzy Zamawiającym a Wykonawcą, którego oferta została uznana za najkorzystniejszą. </w:t>
      </w:r>
    </w:p>
    <w:p w14:paraId="7619A354" w14:textId="023E48FC" w:rsidR="008E3341" w:rsidRPr="00170B3F"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Zamawiający przewiduje możliwość dokonania zmian postanowień zawartej umowy w stosunku do treści oferty, </w:t>
      </w:r>
      <w:r w:rsidRPr="00F16BDB">
        <w:rPr>
          <w:rFonts w:asciiTheme="minorHAnsi" w:hAnsiTheme="minorHAnsi" w:cstheme="minorHAnsi"/>
        </w:rPr>
        <w:t xml:space="preserve">na podstawie, której dokonano wyboru Wykonawcy w okolicznościach wymienionych w § </w:t>
      </w:r>
      <w:r w:rsidR="00F16BDB" w:rsidRPr="00F16BDB">
        <w:rPr>
          <w:rFonts w:asciiTheme="minorHAnsi" w:hAnsiTheme="minorHAnsi" w:cstheme="minorHAnsi"/>
        </w:rPr>
        <w:t xml:space="preserve">17 </w:t>
      </w:r>
      <w:r w:rsidR="00C22A4A" w:rsidRPr="00F16BDB">
        <w:rPr>
          <w:rFonts w:asciiTheme="minorHAnsi" w:hAnsiTheme="minorHAnsi" w:cstheme="minorHAnsi"/>
        </w:rPr>
        <w:t xml:space="preserve"> </w:t>
      </w:r>
      <w:r w:rsidR="00D10783" w:rsidRPr="00F16BDB">
        <w:rPr>
          <w:rFonts w:asciiTheme="minorHAnsi" w:hAnsiTheme="minorHAnsi" w:cstheme="minorHAnsi"/>
        </w:rPr>
        <w:t>projektowanych postanowień umowy</w:t>
      </w:r>
      <w:r w:rsidRPr="00F16BDB">
        <w:rPr>
          <w:rFonts w:asciiTheme="minorHAnsi" w:hAnsiTheme="minorHAnsi" w:cstheme="minorHAnsi"/>
        </w:rPr>
        <w:t>.</w:t>
      </w:r>
    </w:p>
    <w:p w14:paraId="60BA0D48" w14:textId="7874B82B" w:rsidR="000C0B0D" w:rsidRDefault="000C0B0D"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170B3F">
        <w:rPr>
          <w:rFonts w:asciiTheme="minorHAnsi" w:hAnsiTheme="minorHAnsi" w:cstheme="minorHAnsi"/>
          <w:bCs/>
        </w:rPr>
        <w:t xml:space="preserve">Złożenie oferty jest jednoznaczne z akceptacją przez </w:t>
      </w:r>
      <w:r w:rsidR="00D10783" w:rsidRPr="00170B3F">
        <w:rPr>
          <w:rFonts w:asciiTheme="minorHAnsi" w:hAnsiTheme="minorHAnsi" w:cstheme="minorHAnsi"/>
          <w:bCs/>
        </w:rPr>
        <w:t>W</w:t>
      </w:r>
      <w:r w:rsidRPr="00170B3F">
        <w:rPr>
          <w:rFonts w:asciiTheme="minorHAnsi" w:hAnsiTheme="minorHAnsi" w:cstheme="minorHAnsi"/>
          <w:bCs/>
        </w:rPr>
        <w:t>ykonawcę projektowanych postanowień umowy.</w:t>
      </w:r>
    </w:p>
    <w:p w14:paraId="30CA5477" w14:textId="77777777" w:rsidR="001A5C11" w:rsidRPr="00170B3F" w:rsidRDefault="001A5C11" w:rsidP="001A5C11">
      <w:pPr>
        <w:pStyle w:val="Akapitzlist"/>
        <w:spacing w:before="120" w:after="120" w:line="269" w:lineRule="auto"/>
        <w:ind w:left="426"/>
        <w:jc w:val="both"/>
        <w:rPr>
          <w:rFonts w:asciiTheme="minorHAnsi" w:hAnsiTheme="minorHAnsi" w:cstheme="minorHAnsi"/>
          <w:bCs/>
        </w:rPr>
      </w:pPr>
    </w:p>
    <w:p w14:paraId="2884F1DF" w14:textId="19293ACB" w:rsidR="00E16E38" w:rsidRPr="00403409" w:rsidRDefault="00403409" w:rsidP="00403409">
      <w:pPr>
        <w:ind w:left="360"/>
        <w:jc w:val="both"/>
        <w:rPr>
          <w:rFonts w:asciiTheme="minorHAnsi" w:hAnsiTheme="minorHAnsi" w:cstheme="minorHAnsi"/>
          <w:b/>
          <w:bCs/>
        </w:rPr>
      </w:pPr>
      <w:r>
        <w:rPr>
          <w:rFonts w:asciiTheme="minorHAnsi" w:hAnsiTheme="minorHAnsi" w:cstheme="minorHAnsi"/>
          <w:b/>
          <w:bCs/>
        </w:rPr>
        <w:t>XVI.</w:t>
      </w:r>
      <w:r w:rsidR="00C218C0" w:rsidRPr="00403409">
        <w:rPr>
          <w:rFonts w:asciiTheme="minorHAnsi" w:hAnsiTheme="minorHAnsi" w:cstheme="minorHAnsi"/>
          <w:b/>
          <w:bCs/>
        </w:rPr>
        <w:t xml:space="preserve"> </w:t>
      </w:r>
      <w:r w:rsidR="00170B3F" w:rsidRPr="00403409">
        <w:rPr>
          <w:rFonts w:asciiTheme="minorHAnsi" w:hAnsiTheme="minorHAnsi" w:cstheme="minorHAnsi"/>
          <w:b/>
          <w:bCs/>
        </w:rPr>
        <w:t>INFORMACJE O FORMALNOŚCIACH</w:t>
      </w:r>
      <w:r w:rsidR="00E16E38" w:rsidRPr="00403409">
        <w:rPr>
          <w:rFonts w:asciiTheme="minorHAnsi" w:hAnsiTheme="minorHAnsi" w:cstheme="minorHAnsi"/>
          <w:b/>
          <w:bCs/>
        </w:rPr>
        <w:t>,</w:t>
      </w:r>
      <w:r w:rsidR="00170B3F" w:rsidRPr="00403409">
        <w:rPr>
          <w:rFonts w:asciiTheme="minorHAnsi" w:hAnsiTheme="minorHAnsi" w:cstheme="minorHAnsi"/>
          <w:b/>
          <w:bCs/>
        </w:rPr>
        <w:t xml:space="preserve"> JAKIE MUSZĄ ZOSTAĆ DOPEŁNIONE PO </w:t>
      </w:r>
      <w:r w:rsidR="00BD407F" w:rsidRPr="00403409">
        <w:rPr>
          <w:rFonts w:asciiTheme="minorHAnsi" w:hAnsiTheme="minorHAnsi" w:cstheme="minorHAnsi"/>
          <w:b/>
          <w:bCs/>
        </w:rPr>
        <w:t>W</w:t>
      </w:r>
      <w:r w:rsidR="00170B3F" w:rsidRPr="00403409">
        <w:rPr>
          <w:rFonts w:asciiTheme="minorHAnsi" w:hAnsiTheme="minorHAnsi" w:cstheme="minorHAnsi"/>
          <w:b/>
          <w:bCs/>
        </w:rPr>
        <w:t xml:space="preserve">YBORZE </w:t>
      </w:r>
      <w:r w:rsidR="00CB1F2D" w:rsidRPr="00403409">
        <w:rPr>
          <w:rFonts w:asciiTheme="minorHAnsi" w:hAnsiTheme="minorHAnsi" w:cstheme="minorHAnsi"/>
          <w:b/>
          <w:bCs/>
        </w:rPr>
        <w:t xml:space="preserve">  </w:t>
      </w:r>
      <w:r w:rsidR="00170B3F" w:rsidRPr="00403409">
        <w:rPr>
          <w:rFonts w:asciiTheme="minorHAnsi" w:hAnsiTheme="minorHAnsi" w:cstheme="minorHAnsi"/>
          <w:b/>
          <w:bCs/>
        </w:rPr>
        <w:t>OFERTY W CELU ZAWARCIA UMOWY</w:t>
      </w:r>
      <w:r w:rsidR="00E16E38" w:rsidRPr="00403409">
        <w:rPr>
          <w:rFonts w:asciiTheme="minorHAnsi" w:hAnsiTheme="minorHAnsi" w:cstheme="minorHAnsi"/>
          <w:b/>
          <w:bCs/>
        </w:rPr>
        <w:t xml:space="preserve"> </w:t>
      </w:r>
    </w:p>
    <w:p w14:paraId="74CAC727" w14:textId="6FB4562A" w:rsidR="00F3302D" w:rsidRPr="00BA5090" w:rsidRDefault="00F3302D" w:rsidP="00BA5090">
      <w:pPr>
        <w:pStyle w:val="Akapitzlist"/>
        <w:numPr>
          <w:ilvl w:val="0"/>
          <w:numId w:val="45"/>
        </w:numPr>
        <w:spacing w:before="120" w:after="120" w:line="269" w:lineRule="auto"/>
        <w:ind w:left="426" w:right="-108"/>
        <w:jc w:val="both"/>
        <w:rPr>
          <w:rFonts w:asciiTheme="minorHAnsi" w:hAnsiTheme="minorHAnsi" w:cstheme="minorHAnsi"/>
        </w:rPr>
      </w:pPr>
      <w:r w:rsidRPr="00BA5090">
        <w:rPr>
          <w:rFonts w:asciiTheme="minorHAnsi" w:hAnsiTheme="minorHAnsi" w:cstheme="minorHAnsi"/>
        </w:rPr>
        <w:t>Niezwłocznie po wyborze najkorzystniejszej oferty Zamawiający poinformuje równocześnie Wykonawców</w:t>
      </w:r>
      <w:r w:rsidR="008B42EF">
        <w:rPr>
          <w:rFonts w:asciiTheme="minorHAnsi" w:hAnsiTheme="minorHAnsi" w:cstheme="minorHAnsi"/>
        </w:rPr>
        <w:t xml:space="preserve"> w zakresie części I, II</w:t>
      </w:r>
      <w:r w:rsidRPr="00BA5090">
        <w:rPr>
          <w:rFonts w:asciiTheme="minorHAnsi" w:hAnsiTheme="minorHAnsi" w:cstheme="minorHAnsi"/>
        </w:rPr>
        <w:t>, którzy złożyli oferty, o:</w:t>
      </w:r>
    </w:p>
    <w:p w14:paraId="5C10DFAE" w14:textId="25AC3BF2" w:rsidR="00BD407F" w:rsidRPr="000E5E3B" w:rsidRDefault="00BD407F" w:rsidP="00BA5090">
      <w:pPr>
        <w:pStyle w:val="Akapitzlist"/>
        <w:numPr>
          <w:ilvl w:val="0"/>
          <w:numId w:val="46"/>
        </w:numPr>
        <w:spacing w:before="120" w:after="120" w:line="269" w:lineRule="auto"/>
        <w:ind w:left="709" w:right="-108" w:hanging="283"/>
        <w:jc w:val="both"/>
        <w:rPr>
          <w:rFonts w:asciiTheme="minorHAnsi" w:hAnsiTheme="minorHAnsi" w:cstheme="minorHAnsi"/>
        </w:rPr>
      </w:pPr>
      <w:r w:rsidRPr="000E5E3B">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E61EFAE" w14:textId="77777777" w:rsidR="00BD407F" w:rsidRPr="00BD407F" w:rsidRDefault="00BD407F" w:rsidP="00BA5090">
      <w:pPr>
        <w:pStyle w:val="Akapitzlist"/>
        <w:numPr>
          <w:ilvl w:val="0"/>
          <w:numId w:val="46"/>
        </w:numPr>
        <w:spacing w:before="120" w:after="120" w:line="269" w:lineRule="auto"/>
        <w:ind w:left="709" w:right="-108" w:hanging="283"/>
        <w:jc w:val="both"/>
        <w:rPr>
          <w:rFonts w:asciiTheme="minorHAnsi" w:hAnsiTheme="minorHAnsi" w:cstheme="minorHAnsi"/>
        </w:rPr>
      </w:pPr>
      <w:r w:rsidRPr="00BD407F">
        <w:rPr>
          <w:rFonts w:asciiTheme="minorHAnsi" w:hAnsiTheme="minorHAnsi" w:cstheme="minorHAnsi"/>
        </w:rPr>
        <w:t>Wykonawcach, których oferty zostały odrzucone</w:t>
      </w:r>
    </w:p>
    <w:p w14:paraId="5E34950A" w14:textId="77777777" w:rsidR="00BD407F" w:rsidRPr="00A867FB" w:rsidRDefault="00BD407F" w:rsidP="00BD407F">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0DDCB091" w14:textId="42BE1EF8" w:rsidR="00195828" w:rsidRDefault="000C0B0D" w:rsidP="00BA5090">
      <w:pPr>
        <w:pStyle w:val="Akapitzlist"/>
        <w:numPr>
          <w:ilvl w:val="0"/>
          <w:numId w:val="45"/>
        </w:numPr>
        <w:spacing w:before="120" w:after="120" w:line="269" w:lineRule="auto"/>
        <w:ind w:left="284" w:right="-108"/>
        <w:jc w:val="both"/>
        <w:rPr>
          <w:rFonts w:asciiTheme="minorHAnsi" w:hAnsiTheme="minorHAnsi" w:cstheme="minorHAnsi"/>
        </w:rPr>
      </w:pPr>
      <w:r w:rsidRPr="00BA5090">
        <w:rPr>
          <w:rFonts w:asciiTheme="minorHAnsi" w:hAnsiTheme="minorHAnsi" w:cstheme="minorHAnsi"/>
        </w:rPr>
        <w:t xml:space="preserve">Zamawiający poinformuje </w:t>
      </w:r>
      <w:r w:rsidR="00156FED" w:rsidRPr="00BA5090">
        <w:rPr>
          <w:rFonts w:asciiTheme="minorHAnsi" w:hAnsiTheme="minorHAnsi" w:cstheme="minorHAnsi"/>
        </w:rPr>
        <w:t>W</w:t>
      </w:r>
      <w:r w:rsidRPr="00BA5090">
        <w:rPr>
          <w:rFonts w:asciiTheme="minorHAnsi" w:hAnsiTheme="minorHAnsi" w:cstheme="minorHAnsi"/>
        </w:rPr>
        <w:t>ykonawcę, któremu zostanie udzielone zamówienie, o miejscu i terminie zawarcia umowy.</w:t>
      </w:r>
      <w:bookmarkStart w:id="12" w:name="_Toc42045493"/>
      <w:r w:rsidR="00195828" w:rsidRPr="00BA5090">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2A70BA9E" w:rsidR="00195828" w:rsidRDefault="00195828" w:rsidP="00BA5090">
      <w:pPr>
        <w:pStyle w:val="Akapitzlist"/>
        <w:numPr>
          <w:ilvl w:val="0"/>
          <w:numId w:val="45"/>
        </w:numPr>
        <w:spacing w:before="120" w:after="120" w:line="269" w:lineRule="auto"/>
        <w:ind w:left="284" w:right="-108"/>
        <w:jc w:val="both"/>
        <w:rPr>
          <w:rFonts w:asciiTheme="minorHAnsi" w:hAnsiTheme="minorHAnsi" w:cstheme="minorHAnsi"/>
        </w:rPr>
      </w:pPr>
      <w:r w:rsidRPr="00BA5090">
        <w:rPr>
          <w:rFonts w:asciiTheme="minorHAnsi" w:hAnsiTheme="minorHAnsi" w:cstheme="minorHAnsi"/>
        </w:rPr>
        <w:t>Dwukrotne niedopełnienie obowiązku podpisania umowy w uzgodnionym terminie, uznane zostanie za uchylenie się od jej podpisania.</w:t>
      </w:r>
    </w:p>
    <w:p w14:paraId="5505930A" w14:textId="4985E382" w:rsidR="00CB1F2D" w:rsidRDefault="00CB1F2D" w:rsidP="00BA5090">
      <w:pPr>
        <w:pStyle w:val="Akapitzlist"/>
        <w:numPr>
          <w:ilvl w:val="0"/>
          <w:numId w:val="45"/>
        </w:numPr>
        <w:spacing w:before="120" w:after="120" w:line="269" w:lineRule="auto"/>
        <w:ind w:left="284" w:right="-108"/>
        <w:jc w:val="both"/>
        <w:rPr>
          <w:rFonts w:asciiTheme="minorHAnsi" w:hAnsiTheme="minorHAnsi" w:cstheme="minorHAnsi"/>
        </w:rPr>
      </w:pPr>
      <w:r w:rsidRPr="00BA5090">
        <w:rPr>
          <w:rFonts w:asciiTheme="minorHAnsi" w:hAnsiTheme="minorHAnsi" w:cstheme="minorHAnsi"/>
        </w:rPr>
        <w:t xml:space="preserve">Zawarcie umowy nastąpi w terminie nie krótszym niż </w:t>
      </w:r>
      <w:r w:rsidR="00DB4B98" w:rsidRPr="00BA5090">
        <w:rPr>
          <w:rFonts w:asciiTheme="minorHAnsi" w:hAnsiTheme="minorHAnsi" w:cstheme="minorHAnsi"/>
        </w:rPr>
        <w:t>5</w:t>
      </w:r>
      <w:r w:rsidRPr="00BA5090">
        <w:rPr>
          <w:rFonts w:asciiTheme="minorHAnsi" w:hAnsiTheme="minorHAnsi" w:cstheme="minorHAnsi"/>
        </w:rPr>
        <w:t xml:space="preserve"> dni od dnia przekazania informacji o wyborze najkorzystniejszej oferty. </w:t>
      </w:r>
    </w:p>
    <w:p w14:paraId="1673F7A9" w14:textId="59D8803F" w:rsidR="00195828" w:rsidRDefault="00195828" w:rsidP="00BA5090">
      <w:pPr>
        <w:pStyle w:val="Akapitzlist"/>
        <w:numPr>
          <w:ilvl w:val="0"/>
          <w:numId w:val="45"/>
        </w:numPr>
        <w:spacing w:before="120" w:after="120" w:line="269" w:lineRule="auto"/>
        <w:ind w:left="284" w:right="-108"/>
        <w:jc w:val="both"/>
        <w:rPr>
          <w:rFonts w:asciiTheme="minorHAnsi" w:hAnsiTheme="minorHAnsi" w:cstheme="minorHAnsi"/>
        </w:rPr>
      </w:pPr>
      <w:r w:rsidRPr="00BA5090">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11C53C9F" w:rsidR="00195828" w:rsidRDefault="00195828" w:rsidP="00BA5090">
      <w:pPr>
        <w:pStyle w:val="Akapitzlist"/>
        <w:numPr>
          <w:ilvl w:val="0"/>
          <w:numId w:val="45"/>
        </w:numPr>
        <w:spacing w:before="120" w:after="120" w:line="269" w:lineRule="auto"/>
        <w:ind w:left="284" w:right="-108"/>
        <w:jc w:val="both"/>
        <w:rPr>
          <w:rFonts w:asciiTheme="minorHAnsi" w:hAnsiTheme="minorHAnsi" w:cstheme="minorHAnsi"/>
        </w:rPr>
      </w:pPr>
      <w:r w:rsidRPr="00BA5090">
        <w:rPr>
          <w:rFonts w:asciiTheme="minorHAnsi" w:hAnsiTheme="minorHAnsi" w:cstheme="minorHAnsi"/>
        </w:rPr>
        <w:t xml:space="preserve">Jeżeli zostanie wybrana oferta </w:t>
      </w:r>
      <w:r w:rsidR="00156FED" w:rsidRPr="00BA5090">
        <w:rPr>
          <w:rFonts w:asciiTheme="minorHAnsi" w:hAnsiTheme="minorHAnsi" w:cstheme="minorHAnsi"/>
        </w:rPr>
        <w:t>W</w:t>
      </w:r>
      <w:r w:rsidRPr="00BA5090">
        <w:rPr>
          <w:rFonts w:asciiTheme="minorHAnsi" w:hAnsiTheme="minorHAnsi" w:cstheme="minorHAnsi"/>
        </w:rPr>
        <w:t xml:space="preserve">ykonawców wspólnie ubiegających się o udzielenie zamówienia, </w:t>
      </w:r>
      <w:r w:rsidR="00156FED" w:rsidRPr="00BA5090">
        <w:rPr>
          <w:rFonts w:asciiTheme="minorHAnsi" w:hAnsiTheme="minorHAnsi" w:cstheme="minorHAnsi"/>
        </w:rPr>
        <w:t>Z</w:t>
      </w:r>
      <w:r w:rsidRPr="00BA5090">
        <w:rPr>
          <w:rFonts w:asciiTheme="minorHAnsi" w:hAnsiTheme="minorHAnsi" w:cstheme="minorHAnsi"/>
        </w:rPr>
        <w:t xml:space="preserve">amawiający będzie żądał przed zawarciem umowy w sprawie zamówienia publicznego kopii umowy regulującej współpracę tych </w:t>
      </w:r>
      <w:r w:rsidR="00156FED" w:rsidRPr="00BA5090">
        <w:rPr>
          <w:rFonts w:asciiTheme="minorHAnsi" w:hAnsiTheme="minorHAnsi" w:cstheme="minorHAnsi"/>
        </w:rPr>
        <w:t>W</w:t>
      </w:r>
      <w:r w:rsidRPr="00BA5090">
        <w:rPr>
          <w:rFonts w:asciiTheme="minorHAnsi" w:hAnsiTheme="minorHAnsi" w:cstheme="minorHAnsi"/>
        </w:rPr>
        <w:t xml:space="preserve">ykonawców, w której m.in. zostanie określony pełnomocnik uprawniony do kontaktów z </w:t>
      </w:r>
      <w:r w:rsidR="00156FED" w:rsidRPr="00BA5090">
        <w:rPr>
          <w:rFonts w:asciiTheme="minorHAnsi" w:hAnsiTheme="minorHAnsi" w:cstheme="minorHAnsi"/>
        </w:rPr>
        <w:t>Z</w:t>
      </w:r>
      <w:r w:rsidRPr="00BA5090">
        <w:rPr>
          <w:rFonts w:asciiTheme="minorHAnsi" w:hAnsiTheme="minorHAnsi" w:cstheme="minorHAnsi"/>
        </w:rPr>
        <w:t xml:space="preserve">amawiającym oraz do wystawiania </w:t>
      </w:r>
      <w:r w:rsidRPr="00BA5090">
        <w:rPr>
          <w:rFonts w:asciiTheme="minorHAnsi" w:hAnsiTheme="minorHAnsi" w:cstheme="minorHAnsi"/>
        </w:rPr>
        <w:lastRenderedPageBreak/>
        <w:t xml:space="preserve">dokumentów związanych z płatnościami, przy czym termin, na jaki została zawarta umowa, nie może być krótszy niż termin realizacji zamówienia.  </w:t>
      </w:r>
    </w:p>
    <w:p w14:paraId="6AA25ABE" w14:textId="7148BACC" w:rsidR="00D44370" w:rsidRPr="00BA5090" w:rsidRDefault="00195828" w:rsidP="00BA5090">
      <w:pPr>
        <w:pStyle w:val="Akapitzlist"/>
        <w:numPr>
          <w:ilvl w:val="0"/>
          <w:numId w:val="45"/>
        </w:numPr>
        <w:spacing w:before="120" w:after="120" w:line="269" w:lineRule="auto"/>
        <w:ind w:left="284" w:right="-108"/>
        <w:jc w:val="both"/>
        <w:rPr>
          <w:rFonts w:asciiTheme="minorHAnsi" w:hAnsiTheme="minorHAnsi" w:cstheme="minorHAnsi"/>
        </w:rPr>
      </w:pPr>
      <w:r w:rsidRPr="00BA5090">
        <w:rPr>
          <w:rFonts w:asciiTheme="minorHAnsi" w:hAnsiTheme="minorHAnsi" w:cstheme="minorHAnsi"/>
        </w:rPr>
        <w:t xml:space="preserve">Wykonawca przed zawarciem umowy poda wszelkie informacje niezbędne do wypełnienia treści umowy na wezwanie </w:t>
      </w:r>
      <w:r w:rsidR="00156FED" w:rsidRPr="00BA5090">
        <w:rPr>
          <w:rFonts w:asciiTheme="minorHAnsi" w:hAnsiTheme="minorHAnsi" w:cstheme="minorHAnsi"/>
        </w:rPr>
        <w:t>Z</w:t>
      </w:r>
      <w:r w:rsidRPr="00BA5090">
        <w:rPr>
          <w:rFonts w:asciiTheme="minorHAnsi" w:hAnsiTheme="minorHAnsi" w:cstheme="minorHAnsi"/>
        </w:rPr>
        <w:t>amawiającego, a także najpóźniej w dniu podpisania umowy Wykonawca zobowiązany jest do</w:t>
      </w:r>
      <w:r w:rsidR="00F635FB" w:rsidRPr="00BA5090">
        <w:rPr>
          <w:rFonts w:asciiTheme="minorHAnsi" w:hAnsiTheme="minorHAnsi" w:cstheme="minorHAnsi"/>
        </w:rPr>
        <w:t xml:space="preserve"> </w:t>
      </w:r>
      <w:r w:rsidRPr="00BA5090">
        <w:rPr>
          <w:rFonts w:asciiTheme="minorHAnsi" w:hAnsiTheme="minorHAnsi" w:cstheme="minorHAnsi"/>
        </w:rPr>
        <w:t>przedłożenia Zamawiającemu</w:t>
      </w:r>
      <w:r w:rsidR="00D44370" w:rsidRPr="00BA5090">
        <w:rPr>
          <w:rFonts w:asciiTheme="minorHAnsi" w:hAnsiTheme="minorHAnsi" w:cstheme="minorHAnsi"/>
        </w:rPr>
        <w:t>:</w:t>
      </w:r>
    </w:p>
    <w:p w14:paraId="5A5B4A5D" w14:textId="495A4896" w:rsidR="00DC421C" w:rsidRDefault="00DC421C" w:rsidP="00BA5090">
      <w:pPr>
        <w:pStyle w:val="Akapitzlist"/>
        <w:numPr>
          <w:ilvl w:val="3"/>
          <w:numId w:val="45"/>
        </w:numPr>
        <w:spacing w:before="120" w:after="120" w:line="269" w:lineRule="auto"/>
        <w:ind w:left="709" w:right="-108"/>
        <w:jc w:val="both"/>
        <w:rPr>
          <w:rFonts w:asciiTheme="minorHAnsi" w:hAnsiTheme="minorHAnsi" w:cstheme="minorHAnsi"/>
        </w:rPr>
      </w:pPr>
      <w:r w:rsidRPr="00BA5090">
        <w:rPr>
          <w:rFonts w:asciiTheme="minorHAnsi" w:hAnsiTheme="minorHAnsi" w:cstheme="minorHAnsi"/>
        </w:rPr>
        <w:t>przedłożenia Zamawiającemu obowiązku informacyjnego dla pracowników Zamawiającego dotyczącego ochrony danych osobowych.</w:t>
      </w:r>
    </w:p>
    <w:p w14:paraId="2B8E8C05" w14:textId="77777777" w:rsidR="00592583" w:rsidRDefault="00592583" w:rsidP="00592583">
      <w:pPr>
        <w:pStyle w:val="Akapitzlist"/>
        <w:numPr>
          <w:ilvl w:val="3"/>
          <w:numId w:val="45"/>
        </w:numPr>
        <w:spacing w:before="120" w:after="120" w:line="269" w:lineRule="auto"/>
        <w:ind w:left="709" w:right="-108"/>
        <w:jc w:val="both"/>
        <w:rPr>
          <w:rFonts w:asciiTheme="minorHAnsi" w:hAnsiTheme="minorHAnsi" w:cstheme="minorHAnsi"/>
        </w:rPr>
      </w:pPr>
      <w:r w:rsidRPr="00592583">
        <w:rPr>
          <w:rFonts w:asciiTheme="minorHAnsi" w:hAnsiTheme="minorHAnsi" w:cstheme="minorHAnsi"/>
        </w:rPr>
        <w:t xml:space="preserve">przedstawienia Zamawiającemu dokumentu potwierdzającego, że Wykonawca jest ubezpieczony od odpowiedzialności cywilnej w zakresie prowadzonej działalności związanej z przedmiotem zamówienia </w:t>
      </w:r>
      <w:r w:rsidRPr="00592583">
        <w:rPr>
          <w:rFonts w:asciiTheme="minorHAnsi" w:eastAsiaTheme="majorEastAsia" w:hAnsiTheme="minorHAnsi" w:cstheme="minorHAnsi"/>
          <w:bCs/>
          <w:lang w:eastAsia="en-US"/>
        </w:rPr>
        <w:t xml:space="preserve">na sumę gwarancyjną nie mniejszą niż 80 000,00 zł (słownie: osiemdziesiąt tysięcy złotych 00/100) w zakresie części I oraz nie mniejszą niż 60 000,00 zł (słownie: sześćdziesiąt tysięcy złotych 00/100) w zakresie części II, ważne nie później niż od daty podpisania umowy do czasu odbioru końcowego. W przypadku wykonywania dwóch części Wykonawca zobowiązany jest do posiadania ubezpieczenie od odpowiedzialności cywilnej w zakresie prowadzonej działalności gospodarczej na sumę gwarancyjną nie mniejszą niż  140 000,00 zł (słownie: sto czterdzieści tysięcy złotych 00/100). </w:t>
      </w:r>
      <w:r w:rsidRPr="00592583">
        <w:rPr>
          <w:rFonts w:asciiTheme="minorHAnsi" w:hAnsiTheme="minorHAnsi" w:cstheme="minorHAnsi"/>
        </w:rPr>
        <w:t xml:space="preserve">Zamawiający wymaga, aby Wykonawca posiadał ważny dokument przez cały okres realizacji zamówienia. Zamawiający dopuszcza możliwość przedłożenia dokumentu kontynuującego ubezpieczenie od odpowiedzialności cywilnej w sytuacji posiadania przez Wykonawcę dokumentu zawartego na okres krótszy niż okres realizacji zamówienia na wymaganą kwotę. W wypadku niezakończenia robót w wyznaczonym terminie, Wykonawca zobowiązany jest do przedłużenia czasu obowiązywania dokumentu na dalszy okres uzgodniony z Zamawiającym - dokument potwierdzający ciągłość ubezpieczenia należy niezwłocznie przedłożyć Zamawiającemu; </w:t>
      </w:r>
    </w:p>
    <w:p w14:paraId="169E689F" w14:textId="77777777" w:rsidR="00592583" w:rsidRDefault="00592583" w:rsidP="00E50CD6">
      <w:pPr>
        <w:pStyle w:val="Akapitzlist"/>
        <w:numPr>
          <w:ilvl w:val="3"/>
          <w:numId w:val="45"/>
        </w:numPr>
        <w:spacing w:before="120" w:after="120" w:line="269" w:lineRule="auto"/>
        <w:ind w:left="709" w:right="-108"/>
        <w:jc w:val="both"/>
        <w:rPr>
          <w:rFonts w:asciiTheme="minorHAnsi" w:hAnsiTheme="minorHAnsi" w:cstheme="minorHAnsi"/>
        </w:rPr>
      </w:pPr>
      <w:r w:rsidRPr="00E50CD6">
        <w:rPr>
          <w:rFonts w:asciiTheme="minorHAnsi" w:hAnsiTheme="minorHAnsi" w:cstheme="minorHAnsi"/>
        </w:rPr>
        <w:t>przedstawienia dokumentów potwierdzających posiadanie uprawnień do wykonywania samodzielnych funkcji technicznych w budownictwie przez osoby, które będą kierować robotami budowlanymi będącymi przedmiotem zamówienia z branży elektrycznej i energoelektrycznej;</w:t>
      </w:r>
    </w:p>
    <w:p w14:paraId="56205634" w14:textId="77777777" w:rsidR="00592583" w:rsidRPr="00E50CD6" w:rsidRDefault="00592583" w:rsidP="00E50CD6">
      <w:pPr>
        <w:pStyle w:val="Akapitzlist"/>
        <w:numPr>
          <w:ilvl w:val="3"/>
          <w:numId w:val="45"/>
        </w:numPr>
        <w:spacing w:before="120" w:after="120" w:line="269" w:lineRule="auto"/>
        <w:ind w:left="709" w:right="-108"/>
        <w:jc w:val="both"/>
        <w:rPr>
          <w:rFonts w:asciiTheme="minorHAnsi" w:hAnsiTheme="minorHAnsi" w:cstheme="minorHAnsi"/>
        </w:rPr>
      </w:pPr>
      <w:r w:rsidRPr="00E50CD6">
        <w:rPr>
          <w:rFonts w:asciiTheme="minorHAnsi" w:hAnsiTheme="minorHAnsi" w:cstheme="minorHAnsi"/>
        </w:rPr>
        <w:t>przedłożenia zaświadczenia o ważnym członkostwie właściwej Okręgowej Izby Inżynierów dla kierownika robót w branży elektrycznej  i energoelektrycznej;</w:t>
      </w:r>
    </w:p>
    <w:p w14:paraId="75923F8F" w14:textId="77777777" w:rsidR="001A5C11" w:rsidRPr="001A5C11" w:rsidRDefault="001A5C11" w:rsidP="001A5C11">
      <w:pPr>
        <w:pStyle w:val="Akapitzlist"/>
        <w:numPr>
          <w:ilvl w:val="3"/>
          <w:numId w:val="45"/>
        </w:numPr>
        <w:spacing w:before="120" w:after="120" w:line="269" w:lineRule="auto"/>
        <w:ind w:left="709" w:right="-108"/>
        <w:jc w:val="both"/>
        <w:rPr>
          <w:rFonts w:asciiTheme="minorHAnsi" w:hAnsiTheme="minorHAnsi" w:cstheme="minorHAnsi"/>
        </w:rPr>
      </w:pPr>
      <w:r w:rsidRPr="001A5C11">
        <w:rPr>
          <w:rFonts w:asciiTheme="minorHAnsi" w:hAnsiTheme="minorHAnsi" w:cstheme="minorHAnsi"/>
        </w:rPr>
        <w:t>wniesienia zabezpieczenia należytego wykonania umowy w wysokości 3% ceny całkowitej podanej w ofercie.</w:t>
      </w:r>
    </w:p>
    <w:p w14:paraId="4A121235" w14:textId="4BF34771" w:rsidR="000C0B0D" w:rsidRDefault="00195828" w:rsidP="00BA5090">
      <w:pPr>
        <w:pStyle w:val="Akapitzlist"/>
        <w:numPr>
          <w:ilvl w:val="0"/>
          <w:numId w:val="45"/>
        </w:numPr>
        <w:spacing w:before="120" w:after="120" w:line="269" w:lineRule="auto"/>
        <w:ind w:left="284" w:right="-108" w:hanging="284"/>
        <w:jc w:val="both"/>
        <w:rPr>
          <w:rFonts w:asciiTheme="minorHAnsi" w:hAnsiTheme="minorHAnsi" w:cstheme="minorHAnsi"/>
        </w:rPr>
      </w:pPr>
      <w:r w:rsidRPr="00BA5090">
        <w:rPr>
          <w:rFonts w:asciiTheme="minorHAnsi" w:hAnsiTheme="minorHAnsi" w:cstheme="minorHAnsi"/>
        </w:rPr>
        <w:t xml:space="preserve">Niezrealizowanie przez Wykonawcę obowiązków wynikających z ust. 5 </w:t>
      </w:r>
      <w:r w:rsidR="000E5E3B" w:rsidRPr="00BA5090">
        <w:rPr>
          <w:rFonts w:asciiTheme="minorHAnsi" w:hAnsiTheme="minorHAnsi" w:cstheme="minorHAnsi"/>
        </w:rPr>
        <w:t>pkt. 2</w:t>
      </w:r>
      <w:r w:rsidRPr="00BA5090">
        <w:rPr>
          <w:rFonts w:asciiTheme="minorHAnsi" w:hAnsiTheme="minorHAnsi" w:cstheme="minorHAnsi"/>
        </w:rPr>
        <w:t xml:space="preserve"> - </w:t>
      </w:r>
      <w:r w:rsidR="000E5E3B" w:rsidRPr="00BA5090">
        <w:rPr>
          <w:rFonts w:asciiTheme="minorHAnsi" w:hAnsiTheme="minorHAnsi" w:cstheme="minorHAnsi"/>
        </w:rPr>
        <w:t>5</w:t>
      </w:r>
      <w:r w:rsidRPr="00BA5090">
        <w:rPr>
          <w:rFonts w:asciiTheme="minorHAnsi" w:hAnsiTheme="minorHAnsi" w:cstheme="minorHAnsi"/>
        </w:rPr>
        <w:t xml:space="preserve"> może zostać potraktowane jako uchylanie się od podpisania umowy w sprawie zamówienia publi</w:t>
      </w:r>
      <w:bookmarkEnd w:id="12"/>
      <w:r w:rsidR="001A7E15" w:rsidRPr="00BA5090">
        <w:rPr>
          <w:rFonts w:asciiTheme="minorHAnsi" w:hAnsiTheme="minorHAnsi" w:cstheme="minorHAnsi"/>
        </w:rPr>
        <w:t>cznego i</w:t>
      </w:r>
      <w:r w:rsidR="000C0B0D" w:rsidRPr="00BA5090">
        <w:rPr>
          <w:rFonts w:asciiTheme="minorHAnsi" w:hAnsiTheme="minorHAnsi" w:cstheme="minorHAnsi"/>
        </w:rPr>
        <w:t xml:space="preserve"> potraktowane przez zamawiającego jako niemożność zawarcia umowy w sprawie zamówienia publicznego z przyczyn leżących po stronie </w:t>
      </w:r>
      <w:r w:rsidR="00156FED" w:rsidRPr="00BA5090">
        <w:rPr>
          <w:rFonts w:asciiTheme="minorHAnsi" w:hAnsiTheme="minorHAnsi" w:cstheme="minorHAnsi"/>
        </w:rPr>
        <w:t>W</w:t>
      </w:r>
      <w:r w:rsidR="000C0B0D" w:rsidRPr="00BA5090">
        <w:rPr>
          <w:rFonts w:asciiTheme="minorHAnsi" w:hAnsiTheme="minorHAnsi" w:cstheme="minorHAnsi"/>
        </w:rPr>
        <w:t xml:space="preserve">ykonawcy </w:t>
      </w:r>
      <w:r w:rsidR="001A7E15" w:rsidRPr="00BA5090">
        <w:rPr>
          <w:rFonts w:asciiTheme="minorHAnsi" w:hAnsiTheme="minorHAnsi" w:cstheme="minorHAnsi"/>
        </w:rPr>
        <w:t xml:space="preserve">i </w:t>
      </w:r>
      <w:r w:rsidR="000C0B0D" w:rsidRPr="00BA5090">
        <w:rPr>
          <w:rFonts w:asciiTheme="minorHAnsi" w:hAnsiTheme="minorHAnsi" w:cstheme="minorHAnsi"/>
        </w:rPr>
        <w:t>zgodnie z art. 98 ust. 6 pkt 3 ustawy Pzp, będzie skutkowało zatrzymaniem przez zamawiającego wadium wraz z odsetkami.</w:t>
      </w:r>
    </w:p>
    <w:p w14:paraId="5B335B55" w14:textId="77777777" w:rsidR="00D908C8" w:rsidRPr="00D908C8" w:rsidRDefault="00D908C8" w:rsidP="00D908C8">
      <w:pPr>
        <w:spacing w:before="120" w:after="120" w:line="269" w:lineRule="auto"/>
        <w:ind w:right="-108"/>
        <w:jc w:val="both"/>
        <w:rPr>
          <w:rFonts w:asciiTheme="minorHAnsi" w:hAnsiTheme="minorHAnsi" w:cstheme="minorHAnsi"/>
        </w:rPr>
      </w:pPr>
    </w:p>
    <w:p w14:paraId="4A059817" w14:textId="1818FCC9" w:rsidR="00E95A95" w:rsidRPr="00403409" w:rsidRDefault="00170B3F" w:rsidP="00403409">
      <w:pPr>
        <w:pStyle w:val="Akapitzlist"/>
        <w:numPr>
          <w:ilvl w:val="0"/>
          <w:numId w:val="41"/>
        </w:numPr>
        <w:spacing w:after="200" w:line="252" w:lineRule="auto"/>
        <w:ind w:left="993" w:hanging="993"/>
        <w:contextualSpacing/>
        <w:jc w:val="both"/>
        <w:rPr>
          <w:rFonts w:asciiTheme="minorHAnsi" w:eastAsiaTheme="majorEastAsia" w:hAnsiTheme="minorHAnsi" w:cstheme="minorHAnsi"/>
          <w:b/>
          <w:bCs/>
          <w:lang w:eastAsia="en-US"/>
        </w:rPr>
      </w:pPr>
      <w:r w:rsidRPr="00403409">
        <w:rPr>
          <w:rFonts w:asciiTheme="minorHAnsi" w:eastAsiaTheme="majorEastAsia" w:hAnsiTheme="minorHAnsi" w:cstheme="minorHAnsi"/>
          <w:b/>
          <w:bCs/>
          <w:lang w:eastAsia="en-US"/>
        </w:rPr>
        <w:lastRenderedPageBreak/>
        <w:t xml:space="preserve">POUCZENIE O ŚRODKACH OCHRONY PRAWNEJ </w:t>
      </w:r>
    </w:p>
    <w:p w14:paraId="785E99B6" w14:textId="1A898928"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r w:rsidR="00376E23" w:rsidRPr="00376E23">
        <w:t xml:space="preserve"> </w:t>
      </w:r>
      <w:r w:rsidR="00376E23" w:rsidRPr="00376E23">
        <w:rPr>
          <w:rFonts w:asciiTheme="minorHAnsi" w:eastAsiaTheme="majorEastAsia" w:hAnsiTheme="minorHAnsi" w:cstheme="minorHAnsi"/>
          <w:lang w:eastAsia="en-US"/>
        </w:rPr>
        <w:t>dla każdej z części zamówienia</w:t>
      </w:r>
      <w:r w:rsidRPr="009911F9">
        <w:rPr>
          <w:rFonts w:asciiTheme="minorHAnsi" w:eastAsiaTheme="majorEastAsia" w:hAnsiTheme="minorHAnsi" w:cstheme="minorHAnsi"/>
          <w:lang w:eastAsia="en-US"/>
        </w:rPr>
        <w:t>.</w:t>
      </w:r>
    </w:p>
    <w:p w14:paraId="75251C21" w14:textId="56816CB4"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przysługuje na niezgodną z przepisami ustawy Pzp czynność Zamawiającego, podjętą w postępowaniu o udzielenie zamówienia, w tym na projektowane postanowienia umowy; zaniechanie czynności w postępowaniu o udzielenie zamówienia, do której Zamawiający był obowiązany na podstawie ustawy Pzp.</w:t>
      </w:r>
    </w:p>
    <w:p w14:paraId="2BB51833" w14:textId="2AC1A397"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D6E19E4" w14:textId="5D70B1CF"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476229A4" w14:textId="77777777" w:rsidR="00A33922" w:rsidRDefault="00A33922" w:rsidP="00A33922">
      <w:pPr>
        <w:pStyle w:val="Akapitzlist"/>
        <w:spacing w:before="120" w:after="120" w:line="269" w:lineRule="auto"/>
        <w:ind w:left="426"/>
        <w:contextualSpacing/>
        <w:jc w:val="both"/>
        <w:rPr>
          <w:rFonts w:asciiTheme="minorHAnsi" w:eastAsiaTheme="majorEastAsia" w:hAnsiTheme="minorHAnsi" w:cstheme="minorHAnsi"/>
          <w:lang w:eastAsia="en-US"/>
        </w:rPr>
      </w:pPr>
    </w:p>
    <w:p w14:paraId="5D7F44BE" w14:textId="12F56C8D" w:rsidR="00E95A95" w:rsidRPr="008B3B8B" w:rsidRDefault="00E95A95" w:rsidP="00403409">
      <w:pPr>
        <w:pStyle w:val="Akapitzlist"/>
        <w:numPr>
          <w:ilvl w:val="0"/>
          <w:numId w:val="41"/>
        </w:numPr>
        <w:tabs>
          <w:tab w:val="left" w:pos="426"/>
        </w:tabs>
        <w:ind w:left="426" w:hanging="426"/>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O</w:t>
      </w:r>
      <w:r w:rsidR="00170B3F" w:rsidRPr="008B3B8B">
        <w:rPr>
          <w:rFonts w:asciiTheme="minorHAnsi" w:eastAsiaTheme="majorEastAsia" w:hAnsiTheme="minorHAnsi" w:cstheme="minorHAnsi"/>
          <w:b/>
          <w:bCs/>
          <w:lang w:eastAsia="en-US"/>
        </w:rPr>
        <w:t>CHRONA DANYCH OSOBOWYCH ZEBRANYCH PRZEZ</w:t>
      </w:r>
      <w:r w:rsidR="00CB1F2D" w:rsidRPr="008B3B8B">
        <w:rPr>
          <w:rFonts w:asciiTheme="minorHAnsi" w:eastAsiaTheme="majorEastAsia" w:hAnsiTheme="minorHAnsi" w:cstheme="minorHAnsi"/>
          <w:b/>
          <w:bCs/>
          <w:lang w:eastAsia="en-US"/>
        </w:rPr>
        <w:t xml:space="preserve"> ZAMAWIAJĄCEGO W TOKU POSTĘPOWANIA </w:t>
      </w:r>
    </w:p>
    <w:p w14:paraId="767D1E89" w14:textId="619DDE67" w:rsidR="00E95A95" w:rsidRDefault="00E95A95" w:rsidP="00BA5090">
      <w:pPr>
        <w:pStyle w:val="Tekstpodstawowy"/>
        <w:numPr>
          <w:ilvl w:val="6"/>
          <w:numId w:val="41"/>
        </w:numPr>
        <w:spacing w:before="120" w:line="269"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4CAF0" w14:textId="59A0A3A9"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  62-052 Komorniki;</w:t>
      </w:r>
    </w:p>
    <w:p w14:paraId="0D3A41C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sprawach związanych z Pani/Pana danymi proszę się kontaktować z Inspektorem Ochrony Danych Osobowych, którym jest Krzysztof Kozik, kontakt: adres e-mail: inspektor@rodo-krp.pl, telefon</w:t>
      </w:r>
      <w:bookmarkStart w:id="13" w:name="_Hlk113442611"/>
      <w:r w:rsidRPr="00A867FB">
        <w:rPr>
          <w:rFonts w:asciiTheme="minorHAnsi" w:hAnsiTheme="minorHAnsi" w:cstheme="minorHAnsi"/>
          <w:bCs/>
          <w:iCs/>
        </w:rPr>
        <w:t>/  +48 792 304 042;</w:t>
      </w:r>
      <w:bookmarkEnd w:id="13"/>
    </w:p>
    <w:p w14:paraId="0EFAABB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18 oraz art. 74 ustawy Pzp;  </w:t>
      </w:r>
    </w:p>
    <w:p w14:paraId="7CAC6AA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Pani/Pana dane osobowe będą przechowywane, zgodnie z art. 78 ust. 1 ustawy Pzp, przez okres 4 lat od dnia zakończenia postępowania o udzielenie zamówienia, a jeżeli czas trwania umowy przekracza 4 lata, okres przechowywania obejmuje cały czas trwania umowy;</w:t>
      </w:r>
    </w:p>
    <w:p w14:paraId="7D85841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lastRenderedPageBreak/>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Pzp;  </w:t>
      </w:r>
    </w:p>
    <w:p w14:paraId="0629D30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BA5090">
      <w:pPr>
        <w:pStyle w:val="Tekstpodstawowy"/>
        <w:tabs>
          <w:tab w:val="left" w:pos="6946"/>
        </w:tabs>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2D310F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3E334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5C3A90F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5B38C6B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59540B2A" w:rsidR="00E95A95" w:rsidRDefault="00E95A95" w:rsidP="00BA5090">
      <w:pPr>
        <w:pStyle w:val="Tekstpodstawowy"/>
        <w:numPr>
          <w:ilvl w:val="6"/>
          <w:numId w:val="41"/>
        </w:numPr>
        <w:spacing w:before="120" w:line="269" w:lineRule="auto"/>
        <w:ind w:left="426" w:hanging="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242CFA17" w14:textId="2CE7CBDB" w:rsidR="00E95A95" w:rsidRPr="00BA5090" w:rsidRDefault="00E95A95" w:rsidP="00BA5090">
      <w:pPr>
        <w:pStyle w:val="Tekstpodstawowy"/>
        <w:numPr>
          <w:ilvl w:val="6"/>
          <w:numId w:val="41"/>
        </w:numPr>
        <w:spacing w:before="120" w:line="269" w:lineRule="auto"/>
        <w:ind w:left="426" w:hanging="426"/>
        <w:jc w:val="both"/>
        <w:textAlignment w:val="baseline"/>
        <w:rPr>
          <w:rFonts w:asciiTheme="minorHAnsi" w:hAnsiTheme="minorHAnsi" w:cstheme="minorHAnsi"/>
          <w:bCs/>
          <w:iCs/>
        </w:rPr>
      </w:pPr>
      <w:r w:rsidRPr="00BA5090">
        <w:rPr>
          <w:rFonts w:asciiTheme="minorHAnsi" w:hAnsiTheme="minorHAnsi" w:cstheme="minorHAnsi"/>
          <w:bCs/>
          <w:iCs/>
        </w:rPr>
        <w:t xml:space="preserve">W przypadku gdy Wykonawca nie przekazuje danych osobowych innych niż bezpośrednio jego dotyczących lub zachodzi wyłączenie stosowania obowiązku informacyjnego, </w:t>
      </w:r>
      <w:r w:rsidRPr="00BA5090">
        <w:rPr>
          <w:rFonts w:asciiTheme="minorHAnsi" w:hAnsiTheme="minorHAnsi" w:cstheme="minorHAnsi"/>
          <w:bCs/>
          <w:iCs/>
        </w:rPr>
        <w:lastRenderedPageBreak/>
        <w:t>stosownie do art. 13 ust. 4 lub art. 14 ust. 5 RODO treści oświadczenia Wykonawca nie składa.</w:t>
      </w:r>
    </w:p>
    <w:p w14:paraId="6C830577" w14:textId="77777777" w:rsidR="00E95A95" w:rsidRPr="00A867FB" w:rsidRDefault="00E95A95" w:rsidP="00E95A95">
      <w:pPr>
        <w:spacing w:after="200" w:line="252" w:lineRule="auto"/>
        <w:contextualSpacing/>
        <w:jc w:val="both"/>
        <w:rPr>
          <w:rFonts w:asciiTheme="minorHAnsi" w:eastAsiaTheme="majorEastAsia" w:hAnsiTheme="minorHAnsi" w:cstheme="minorHAnsi"/>
          <w:lang w:eastAsia="en-US"/>
        </w:rPr>
      </w:pPr>
    </w:p>
    <w:p w14:paraId="7975A083" w14:textId="4B4A17D0" w:rsidR="00E95A95" w:rsidRDefault="00E95A95" w:rsidP="00E95A95">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4E061655" w14:textId="5A939CBC" w:rsidR="00D71FC0" w:rsidRDefault="00D71FC0" w:rsidP="00E95A95">
      <w:pPr>
        <w:jc w:val="both"/>
        <w:rPr>
          <w:rFonts w:asciiTheme="minorHAnsi" w:eastAsiaTheme="majorEastAsia" w:hAnsiTheme="minorHAnsi" w:cstheme="minorHAnsi"/>
          <w:b/>
          <w:bCs/>
          <w:lang w:eastAsia="en-US"/>
        </w:rPr>
      </w:pPr>
    </w:p>
    <w:p w14:paraId="68E4BDBE" w14:textId="7ABC41CF" w:rsidR="00740CBB" w:rsidRPr="008B3B8B" w:rsidRDefault="00740CBB" w:rsidP="00403409">
      <w:pPr>
        <w:pStyle w:val="Akapitzlist"/>
        <w:numPr>
          <w:ilvl w:val="0"/>
          <w:numId w:val="41"/>
        </w:numPr>
        <w:spacing w:before="120" w:after="120" w:line="269" w:lineRule="auto"/>
        <w:ind w:left="426" w:right="-108" w:hanging="426"/>
        <w:jc w:val="both"/>
        <w:rPr>
          <w:rFonts w:asciiTheme="minorHAnsi" w:hAnsiTheme="minorHAnsi" w:cstheme="minorHAnsi"/>
          <w:b/>
          <w:bCs/>
        </w:rPr>
      </w:pPr>
      <w:r w:rsidRPr="008B3B8B">
        <w:rPr>
          <w:rFonts w:asciiTheme="minorHAnsi" w:hAnsiTheme="minorHAnsi" w:cstheme="minorHAnsi"/>
          <w:b/>
          <w:bCs/>
        </w:rPr>
        <w:t>POZOSTAŁE INFORMACJE</w:t>
      </w:r>
    </w:p>
    <w:p w14:paraId="6487D7FC" w14:textId="77777777" w:rsidR="00592583" w:rsidRPr="00266776" w:rsidRDefault="00592583" w:rsidP="00592583">
      <w:pPr>
        <w:pStyle w:val="Akapitzlist"/>
        <w:numPr>
          <w:ilvl w:val="0"/>
          <w:numId w:val="22"/>
        </w:numPr>
        <w:spacing w:before="120" w:after="120" w:line="269" w:lineRule="auto"/>
        <w:ind w:left="426" w:right="-108" w:hanging="426"/>
        <w:jc w:val="both"/>
        <w:rPr>
          <w:rFonts w:asciiTheme="minorHAnsi" w:hAnsiTheme="minorHAnsi" w:cstheme="minorHAnsi"/>
          <w:b/>
          <w:bCs/>
        </w:rPr>
      </w:pPr>
      <w:r w:rsidRPr="00266776">
        <w:rPr>
          <w:rFonts w:asciiTheme="minorHAnsi" w:hAnsiTheme="minorHAnsi" w:cstheme="minorHAnsi"/>
        </w:rPr>
        <w:t xml:space="preserve">Zamawiający nie dopuszcza możliwości złożenia oferty wariantowej, o której mowa w art. 92 ustawy </w:t>
      </w:r>
      <w:proofErr w:type="spellStart"/>
      <w:r w:rsidRPr="00266776">
        <w:rPr>
          <w:rFonts w:asciiTheme="minorHAnsi" w:hAnsiTheme="minorHAnsi" w:cstheme="minorHAnsi"/>
        </w:rPr>
        <w:t>Pzp</w:t>
      </w:r>
      <w:proofErr w:type="spellEnd"/>
      <w:r w:rsidRPr="00266776">
        <w:rPr>
          <w:rFonts w:asciiTheme="minorHAnsi" w:hAnsiTheme="minorHAnsi" w:cstheme="minorHAnsi"/>
        </w:rPr>
        <w:t>, tzn. oferty przewidującej odmienny sposób wykonania zamówienia niż określony w niniejszej SWZ</w:t>
      </w:r>
      <w:r>
        <w:rPr>
          <w:rFonts w:asciiTheme="minorHAnsi" w:hAnsiTheme="minorHAnsi" w:cstheme="minorHAnsi"/>
        </w:rPr>
        <w:t xml:space="preserve"> dla żadnej z części zamówienia</w:t>
      </w:r>
      <w:r w:rsidRPr="00266776">
        <w:rPr>
          <w:rFonts w:asciiTheme="minorHAnsi" w:hAnsiTheme="minorHAnsi" w:cstheme="minorHAnsi"/>
        </w:rPr>
        <w:t>.</w:t>
      </w:r>
    </w:p>
    <w:p w14:paraId="4A75D8D4" w14:textId="77777777" w:rsidR="00592583" w:rsidRPr="00266776" w:rsidRDefault="00592583" w:rsidP="00592583">
      <w:pPr>
        <w:pStyle w:val="Akapitzlist"/>
        <w:numPr>
          <w:ilvl w:val="0"/>
          <w:numId w:val="22"/>
        </w:numPr>
        <w:spacing w:before="120" w:after="120" w:line="269" w:lineRule="auto"/>
        <w:ind w:left="426" w:right="-108" w:hanging="426"/>
        <w:jc w:val="both"/>
        <w:rPr>
          <w:rFonts w:asciiTheme="minorHAnsi" w:hAnsiTheme="minorHAnsi" w:cstheme="minorHAnsi"/>
          <w:b/>
          <w:bCs/>
        </w:rPr>
      </w:pPr>
      <w:r w:rsidRPr="00266776">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w:t>
      </w:r>
      <w:r>
        <w:rPr>
          <w:rFonts w:asciiTheme="minorHAnsi" w:hAnsiTheme="minorHAnsi" w:cstheme="minorHAnsi"/>
        </w:rPr>
        <w:t xml:space="preserve"> dla żadnej z części zamówienia</w:t>
      </w:r>
      <w:r w:rsidRPr="00266776">
        <w:rPr>
          <w:rFonts w:asciiTheme="minorHAnsi" w:hAnsiTheme="minorHAnsi" w:cstheme="minorHAnsi"/>
        </w:rPr>
        <w:t>. Zamawiający nie wprowadza wymogu dokonania wizji lokalnej i sprawdzenia dokumentów niezbędnych do realizacji zamówienia</w:t>
      </w:r>
      <w:r>
        <w:rPr>
          <w:rFonts w:asciiTheme="minorHAnsi" w:hAnsiTheme="minorHAnsi" w:cstheme="minorHAnsi"/>
        </w:rPr>
        <w:t xml:space="preserve"> dla żadnej z części zamówienia</w:t>
      </w:r>
      <w:r w:rsidRPr="00266776">
        <w:rPr>
          <w:rFonts w:asciiTheme="minorHAnsi" w:hAnsiTheme="minorHAnsi" w:cstheme="minorHAnsi"/>
        </w:rPr>
        <w:t>.</w:t>
      </w:r>
    </w:p>
    <w:p w14:paraId="260C27A4" w14:textId="77777777" w:rsidR="00592583" w:rsidRPr="00266776" w:rsidRDefault="00592583" w:rsidP="00592583">
      <w:pPr>
        <w:pStyle w:val="Akapitzlist"/>
        <w:numPr>
          <w:ilvl w:val="0"/>
          <w:numId w:val="22"/>
        </w:numPr>
        <w:spacing w:before="120" w:after="120" w:line="269" w:lineRule="auto"/>
        <w:ind w:left="426" w:right="-108" w:hanging="426"/>
        <w:jc w:val="both"/>
        <w:rPr>
          <w:rFonts w:asciiTheme="minorHAnsi" w:hAnsiTheme="minorHAnsi" w:cstheme="minorHAnsi"/>
          <w:b/>
          <w:bCs/>
        </w:rPr>
      </w:pPr>
      <w:r w:rsidRPr="00266776">
        <w:rPr>
          <w:rFonts w:asciiTheme="minorHAnsi" w:hAnsiTheme="minorHAnsi" w:cstheme="minorHAnsi"/>
        </w:rPr>
        <w:t>Zamawiający nie przewiduje możliwości złożenia ofert w postaci katalogów elektronicznych</w:t>
      </w:r>
      <w:r>
        <w:rPr>
          <w:rFonts w:asciiTheme="minorHAnsi" w:hAnsiTheme="minorHAnsi" w:cstheme="minorHAnsi"/>
        </w:rPr>
        <w:t xml:space="preserve"> dla żadnej z części zamówienia</w:t>
      </w:r>
      <w:r w:rsidRPr="00266776">
        <w:rPr>
          <w:rFonts w:asciiTheme="minorHAnsi" w:hAnsiTheme="minorHAnsi" w:cstheme="minorHAnsi"/>
        </w:rPr>
        <w:t>.</w:t>
      </w:r>
    </w:p>
    <w:p w14:paraId="3B598443" w14:textId="77777777" w:rsidR="00592583" w:rsidRPr="00266776" w:rsidRDefault="00592583" w:rsidP="00592583">
      <w:pPr>
        <w:pStyle w:val="Akapitzlist"/>
        <w:numPr>
          <w:ilvl w:val="0"/>
          <w:numId w:val="22"/>
        </w:numPr>
        <w:spacing w:before="120" w:after="120" w:line="269" w:lineRule="auto"/>
        <w:ind w:left="426" w:right="-108" w:hanging="426"/>
        <w:jc w:val="both"/>
        <w:rPr>
          <w:rFonts w:asciiTheme="minorHAnsi" w:hAnsiTheme="minorHAnsi" w:cstheme="minorHAnsi"/>
          <w:b/>
          <w:bCs/>
        </w:rPr>
      </w:pPr>
      <w:r w:rsidRPr="00266776">
        <w:rPr>
          <w:rFonts w:asciiTheme="minorHAnsi" w:hAnsiTheme="minorHAnsi" w:cstheme="minorHAnsi"/>
        </w:rPr>
        <w:t xml:space="preserve">Zamawiający nie przewiduje zwrotu kosztów udziału w postępowaniu z zastrzeżeniem przypadków określonych w ustawie </w:t>
      </w:r>
      <w:proofErr w:type="spellStart"/>
      <w:r w:rsidRPr="00266776">
        <w:rPr>
          <w:rFonts w:asciiTheme="minorHAnsi" w:hAnsiTheme="minorHAnsi" w:cstheme="minorHAnsi"/>
        </w:rPr>
        <w:t>Pz</w:t>
      </w:r>
      <w:r>
        <w:rPr>
          <w:rFonts w:asciiTheme="minorHAnsi" w:hAnsiTheme="minorHAnsi" w:cstheme="minorHAnsi"/>
        </w:rPr>
        <w:t>p</w:t>
      </w:r>
      <w:proofErr w:type="spellEnd"/>
      <w:r w:rsidRPr="00266776">
        <w:rPr>
          <w:rFonts w:asciiTheme="minorHAnsi" w:hAnsiTheme="minorHAnsi" w:cstheme="minorHAnsi"/>
        </w:rPr>
        <w:t xml:space="preserve"> ani udzielenia zaliczek na poczet wykonania zamówienia</w:t>
      </w:r>
      <w:r>
        <w:rPr>
          <w:rFonts w:asciiTheme="minorHAnsi" w:hAnsiTheme="minorHAnsi" w:cstheme="minorHAnsi"/>
        </w:rPr>
        <w:t xml:space="preserve"> dla żadnej z części zamówienia.</w:t>
      </w:r>
    </w:p>
    <w:p w14:paraId="7433D554" w14:textId="77777777" w:rsidR="00592583" w:rsidRPr="00266776" w:rsidRDefault="00592583" w:rsidP="00592583">
      <w:pPr>
        <w:pStyle w:val="Akapitzlist"/>
        <w:numPr>
          <w:ilvl w:val="0"/>
          <w:numId w:val="22"/>
        </w:numPr>
        <w:spacing w:before="120" w:after="120" w:line="269" w:lineRule="auto"/>
        <w:ind w:left="426" w:right="-108" w:hanging="426"/>
        <w:jc w:val="both"/>
        <w:rPr>
          <w:rFonts w:asciiTheme="minorHAnsi" w:hAnsiTheme="minorHAnsi" w:cstheme="minorHAnsi"/>
          <w:b/>
          <w:bCs/>
        </w:rPr>
      </w:pPr>
      <w:r w:rsidRPr="00266776">
        <w:rPr>
          <w:rFonts w:asciiTheme="minorHAnsi" w:hAnsiTheme="minorHAnsi" w:cstheme="minorHAnsi"/>
        </w:rPr>
        <w:t>Zamawiający nie przewiduje rozliczenia w walutach obcych</w:t>
      </w:r>
      <w:r>
        <w:rPr>
          <w:rFonts w:asciiTheme="minorHAnsi" w:hAnsiTheme="minorHAnsi" w:cstheme="minorHAnsi"/>
        </w:rPr>
        <w:t xml:space="preserve"> dla żadnej z części zamówienia</w:t>
      </w:r>
      <w:r w:rsidRPr="00266776">
        <w:rPr>
          <w:rFonts w:asciiTheme="minorHAnsi" w:hAnsiTheme="minorHAnsi" w:cstheme="minorHAnsi"/>
        </w:rPr>
        <w:t>.</w:t>
      </w:r>
    </w:p>
    <w:p w14:paraId="038BF34D" w14:textId="77777777" w:rsidR="00592583" w:rsidRPr="00693374" w:rsidRDefault="00592583" w:rsidP="00592583">
      <w:pPr>
        <w:pStyle w:val="Akapitzlist"/>
        <w:numPr>
          <w:ilvl w:val="0"/>
          <w:numId w:val="22"/>
        </w:numPr>
        <w:spacing w:before="120" w:after="120" w:line="269" w:lineRule="auto"/>
        <w:ind w:left="426" w:right="-108" w:hanging="426"/>
        <w:jc w:val="both"/>
        <w:rPr>
          <w:rFonts w:asciiTheme="minorHAnsi" w:hAnsiTheme="minorHAnsi" w:cstheme="minorHAnsi"/>
          <w:b/>
          <w:bCs/>
        </w:rPr>
      </w:pPr>
      <w:r w:rsidRPr="00266776">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266776">
        <w:rPr>
          <w:rFonts w:asciiTheme="minorHAnsi" w:hAnsiTheme="minorHAnsi" w:cstheme="minorHAnsi"/>
        </w:rPr>
        <w:t>Pzp</w:t>
      </w:r>
      <w:proofErr w:type="spellEnd"/>
      <w:r>
        <w:rPr>
          <w:rFonts w:asciiTheme="minorHAnsi" w:hAnsiTheme="minorHAnsi" w:cstheme="minorHAnsi"/>
        </w:rPr>
        <w:t xml:space="preserve"> dla żadnej z części zamówienia</w:t>
      </w:r>
      <w:r w:rsidRPr="00266776">
        <w:rPr>
          <w:rFonts w:asciiTheme="minorHAnsi" w:hAnsiTheme="minorHAnsi" w:cstheme="minorHAnsi"/>
        </w:rPr>
        <w:t>.</w:t>
      </w:r>
    </w:p>
    <w:p w14:paraId="2B018726" w14:textId="77777777" w:rsidR="00592583" w:rsidRPr="00D05692" w:rsidRDefault="00592583" w:rsidP="00592583">
      <w:pPr>
        <w:pStyle w:val="Akapitzlist"/>
        <w:numPr>
          <w:ilvl w:val="0"/>
          <w:numId w:val="22"/>
        </w:numPr>
        <w:spacing w:before="120" w:after="120" w:line="269" w:lineRule="auto"/>
        <w:ind w:left="426" w:right="-108" w:hanging="426"/>
        <w:jc w:val="both"/>
        <w:rPr>
          <w:rFonts w:asciiTheme="minorHAnsi" w:hAnsiTheme="minorHAnsi" w:cstheme="minorHAnsi"/>
          <w:b/>
          <w:bCs/>
        </w:rPr>
      </w:pPr>
      <w:r w:rsidRPr="006C3E7D">
        <w:rPr>
          <w:rFonts w:asciiTheme="minorHAnsi" w:hAnsiTheme="minorHAnsi" w:cstheme="minorHAnsi"/>
        </w:rPr>
        <w:t xml:space="preserve">Zamawiający nie wprowadza wymagań, o których mowa w art. 95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 xml:space="preserve">. oraz w art. 96 ust. 2 pkt 2 ustawy </w:t>
      </w:r>
      <w:proofErr w:type="spellStart"/>
      <w:r w:rsidRPr="006C3E7D">
        <w:rPr>
          <w:rFonts w:asciiTheme="minorHAnsi" w:hAnsiTheme="minorHAnsi" w:cstheme="minorHAnsi"/>
        </w:rPr>
        <w:t>Pzp</w:t>
      </w:r>
      <w:proofErr w:type="spellEnd"/>
      <w:r>
        <w:rPr>
          <w:rFonts w:asciiTheme="minorHAnsi" w:hAnsiTheme="minorHAnsi" w:cstheme="minorHAnsi"/>
        </w:rPr>
        <w:t xml:space="preserve"> dla żadnej z części zamówienia</w:t>
      </w:r>
      <w:r w:rsidRPr="006C3E7D">
        <w:rPr>
          <w:rFonts w:asciiTheme="minorHAnsi" w:hAnsiTheme="minorHAnsi" w:cstheme="minorHAnsi"/>
        </w:rPr>
        <w:t>.</w:t>
      </w:r>
    </w:p>
    <w:p w14:paraId="74AA7CCA" w14:textId="77777777" w:rsidR="00592583" w:rsidRPr="006C3E7D" w:rsidRDefault="00592583" w:rsidP="00592583">
      <w:pPr>
        <w:pStyle w:val="Akapitzlist"/>
        <w:numPr>
          <w:ilvl w:val="0"/>
          <w:numId w:val="22"/>
        </w:numPr>
        <w:spacing w:before="120" w:after="120" w:line="269" w:lineRule="auto"/>
        <w:ind w:left="426" w:right="-108" w:hanging="426"/>
        <w:jc w:val="both"/>
        <w:rPr>
          <w:rFonts w:asciiTheme="minorHAnsi" w:hAnsiTheme="minorHAnsi" w:cstheme="minorHAnsi"/>
        </w:rPr>
      </w:pPr>
      <w:r w:rsidRPr="006C3E7D">
        <w:rPr>
          <w:rFonts w:asciiTheme="minorHAnsi" w:hAnsiTheme="minorHAnsi" w:cstheme="minorHAnsi"/>
        </w:rPr>
        <w:t>Zamawiający nie przewiduje</w:t>
      </w:r>
      <w:r>
        <w:rPr>
          <w:rFonts w:asciiTheme="minorHAnsi" w:hAnsiTheme="minorHAnsi" w:cstheme="minorHAnsi"/>
        </w:rPr>
        <w:t xml:space="preserve"> dla żadnej z części zamówienia</w:t>
      </w:r>
      <w:r w:rsidRPr="006C3E7D">
        <w:rPr>
          <w:rFonts w:asciiTheme="minorHAnsi" w:hAnsiTheme="minorHAnsi" w:cstheme="minorHAnsi"/>
        </w:rPr>
        <w:t xml:space="preserve">: </w:t>
      </w:r>
    </w:p>
    <w:p w14:paraId="4B82563B" w14:textId="77777777" w:rsidR="00592583" w:rsidRPr="00A073C6" w:rsidRDefault="00592583" w:rsidP="00592583">
      <w:pPr>
        <w:pStyle w:val="Akapitzlist"/>
        <w:numPr>
          <w:ilvl w:val="0"/>
          <w:numId w:val="51"/>
        </w:numPr>
        <w:spacing w:before="120" w:after="120" w:line="269" w:lineRule="auto"/>
        <w:ind w:right="-108"/>
        <w:jc w:val="both"/>
        <w:rPr>
          <w:rFonts w:asciiTheme="minorHAnsi" w:hAnsiTheme="minorHAnsi" w:cstheme="minorHAnsi"/>
        </w:rPr>
      </w:pPr>
      <w:r w:rsidRPr="00A073C6">
        <w:rPr>
          <w:rFonts w:asciiTheme="minorHAnsi" w:hAnsiTheme="minorHAnsi" w:cstheme="minorHAnsi"/>
        </w:rPr>
        <w:t xml:space="preserve">zawarcia umowy ramowej, o  której mowa w art. 311–315 ustawy </w:t>
      </w:r>
      <w:proofErr w:type="spellStart"/>
      <w:r w:rsidRPr="00A073C6">
        <w:rPr>
          <w:rFonts w:asciiTheme="minorHAnsi" w:hAnsiTheme="minorHAnsi" w:cstheme="minorHAnsi"/>
        </w:rPr>
        <w:t>Pzp</w:t>
      </w:r>
      <w:proofErr w:type="spellEnd"/>
      <w:r w:rsidRPr="00A073C6">
        <w:rPr>
          <w:rFonts w:asciiTheme="minorHAnsi" w:hAnsiTheme="minorHAnsi" w:cstheme="minorHAnsi"/>
        </w:rPr>
        <w:t>.</w:t>
      </w:r>
    </w:p>
    <w:p w14:paraId="6232F138" w14:textId="77777777" w:rsidR="00592583" w:rsidRPr="00A073C6" w:rsidRDefault="00592583" w:rsidP="00592583">
      <w:pPr>
        <w:pStyle w:val="Akapitzlist"/>
        <w:numPr>
          <w:ilvl w:val="0"/>
          <w:numId w:val="51"/>
        </w:numPr>
        <w:spacing w:before="120" w:after="120" w:line="269" w:lineRule="auto"/>
        <w:ind w:right="-108"/>
        <w:jc w:val="both"/>
        <w:rPr>
          <w:rFonts w:asciiTheme="minorHAnsi" w:hAnsiTheme="minorHAnsi" w:cstheme="minorHAnsi"/>
        </w:rPr>
      </w:pPr>
      <w:r w:rsidRPr="00A073C6">
        <w:rPr>
          <w:rFonts w:asciiTheme="minorHAnsi" w:hAnsiTheme="minorHAnsi" w:cstheme="minorHAnsi"/>
        </w:rPr>
        <w:t xml:space="preserve">ustanowienia dynamicznego systemu zakupów, </w:t>
      </w:r>
    </w:p>
    <w:p w14:paraId="575CDEBD" w14:textId="77777777" w:rsidR="00592583" w:rsidRPr="00A073C6" w:rsidRDefault="00592583" w:rsidP="00592583">
      <w:pPr>
        <w:pStyle w:val="Akapitzlist"/>
        <w:numPr>
          <w:ilvl w:val="0"/>
          <w:numId w:val="51"/>
        </w:numPr>
        <w:spacing w:before="120" w:after="120" w:line="269" w:lineRule="auto"/>
        <w:ind w:right="-108"/>
        <w:jc w:val="both"/>
        <w:rPr>
          <w:rFonts w:asciiTheme="minorHAnsi" w:hAnsiTheme="minorHAnsi" w:cstheme="minorHAnsi"/>
        </w:rPr>
      </w:pPr>
      <w:r w:rsidRPr="00A073C6">
        <w:rPr>
          <w:rFonts w:asciiTheme="minorHAnsi" w:hAnsiTheme="minorHAnsi" w:cstheme="minorHAnsi"/>
        </w:rPr>
        <w:t xml:space="preserve">aukcji elektronicznej, o  której mowa w art. 308 ust. 1 ustawy </w:t>
      </w:r>
      <w:proofErr w:type="spellStart"/>
      <w:r w:rsidRPr="00A073C6">
        <w:rPr>
          <w:rFonts w:asciiTheme="minorHAnsi" w:hAnsiTheme="minorHAnsi" w:cstheme="minorHAnsi"/>
        </w:rPr>
        <w:t>Pzp</w:t>
      </w:r>
      <w:proofErr w:type="spellEnd"/>
      <w:r w:rsidRPr="00A073C6">
        <w:rPr>
          <w:rFonts w:asciiTheme="minorHAnsi" w:hAnsiTheme="minorHAnsi" w:cstheme="minorHAnsi"/>
        </w:rPr>
        <w:t>.</w:t>
      </w:r>
    </w:p>
    <w:p w14:paraId="6AE5BBED" w14:textId="21F9D3DD" w:rsidR="005062FF" w:rsidRDefault="005062FF" w:rsidP="006C3E7D">
      <w:pPr>
        <w:spacing w:before="120" w:after="120" w:line="269" w:lineRule="auto"/>
        <w:ind w:right="-108"/>
        <w:jc w:val="both"/>
        <w:rPr>
          <w:rFonts w:asciiTheme="minorHAnsi" w:hAnsiTheme="minorHAnsi" w:cstheme="minorHAnsi"/>
        </w:rPr>
      </w:pPr>
    </w:p>
    <w:p w14:paraId="7F9B253E" w14:textId="7C8F350D" w:rsidR="000C035A" w:rsidRDefault="006858C9" w:rsidP="00403409">
      <w:pPr>
        <w:pStyle w:val="Akapitzlist"/>
        <w:numPr>
          <w:ilvl w:val="0"/>
          <w:numId w:val="41"/>
        </w:numPr>
        <w:spacing w:before="120" w:after="120" w:line="269" w:lineRule="auto"/>
        <w:ind w:left="426" w:right="-108" w:hanging="426"/>
        <w:jc w:val="both"/>
        <w:rPr>
          <w:rFonts w:asciiTheme="minorHAnsi" w:hAnsiTheme="minorHAnsi" w:cstheme="minorHAnsi"/>
          <w:b/>
          <w:bCs/>
        </w:rPr>
      </w:pPr>
      <w:r w:rsidRPr="006858C9">
        <w:rPr>
          <w:rFonts w:asciiTheme="minorHAnsi" w:hAnsiTheme="minorHAnsi" w:cstheme="minorHAnsi"/>
          <w:b/>
          <w:bCs/>
        </w:rPr>
        <w:t>ZAŁĄCZNIKI DO SWZ</w:t>
      </w:r>
      <w:r w:rsidR="007335CA" w:rsidRPr="006858C9">
        <w:rPr>
          <w:rFonts w:asciiTheme="minorHAnsi" w:hAnsiTheme="minorHAnsi" w:cstheme="minorHAnsi"/>
          <w:b/>
          <w:bCs/>
        </w:rPr>
        <w:tab/>
      </w:r>
    </w:p>
    <w:p w14:paraId="03D72884" w14:textId="1F29E493" w:rsidR="000C0B0D" w:rsidRDefault="00F76A5D" w:rsidP="00403409">
      <w:pPr>
        <w:pStyle w:val="pkt"/>
        <w:numPr>
          <w:ilvl w:val="6"/>
          <w:numId w:val="41"/>
        </w:numPr>
        <w:spacing w:before="0" w:after="0" w:line="240" w:lineRule="auto"/>
        <w:ind w:left="284" w:hanging="284"/>
        <w:rPr>
          <w:rFonts w:cstheme="minorHAnsi"/>
          <w:szCs w:val="24"/>
        </w:rPr>
      </w:pPr>
      <w:r>
        <w:rPr>
          <w:rFonts w:cstheme="minorHAnsi"/>
          <w:szCs w:val="24"/>
        </w:rPr>
        <w:t xml:space="preserve">Formularz ofertowy </w:t>
      </w:r>
    </w:p>
    <w:p w14:paraId="1FCC9010" w14:textId="1A54B549" w:rsidR="00F76A5D" w:rsidRDefault="00F76A5D" w:rsidP="00403409">
      <w:pPr>
        <w:pStyle w:val="pkt"/>
        <w:numPr>
          <w:ilvl w:val="6"/>
          <w:numId w:val="41"/>
        </w:numPr>
        <w:spacing w:before="0" w:after="0" w:line="240" w:lineRule="auto"/>
        <w:ind w:left="284" w:hanging="284"/>
        <w:rPr>
          <w:rFonts w:cstheme="minorHAnsi"/>
          <w:szCs w:val="24"/>
        </w:rPr>
      </w:pPr>
      <w:r>
        <w:rPr>
          <w:rFonts w:cstheme="minorHAnsi"/>
          <w:szCs w:val="24"/>
        </w:rPr>
        <w:t>Zobowiązanie podmiotu, na zasoby którego Wykonawca się powołuje</w:t>
      </w:r>
    </w:p>
    <w:p w14:paraId="0EC15688" w14:textId="34F11558" w:rsidR="00F76A5D" w:rsidRDefault="00F76A5D" w:rsidP="00403409">
      <w:pPr>
        <w:pStyle w:val="pkt"/>
        <w:numPr>
          <w:ilvl w:val="6"/>
          <w:numId w:val="41"/>
        </w:numPr>
        <w:spacing w:before="0" w:after="0" w:line="240" w:lineRule="auto"/>
        <w:ind w:left="284" w:hanging="284"/>
        <w:rPr>
          <w:rFonts w:cstheme="minorHAnsi"/>
          <w:szCs w:val="24"/>
        </w:rPr>
      </w:pPr>
      <w:r>
        <w:rPr>
          <w:rFonts w:cstheme="minorHAnsi"/>
          <w:szCs w:val="24"/>
        </w:rPr>
        <w:t>Oświadczenie Wykonawców wspólnie składających ofertę</w:t>
      </w:r>
    </w:p>
    <w:p w14:paraId="27ED816D" w14:textId="7EBAA5FC" w:rsidR="00F76A5D" w:rsidRDefault="00F76A5D" w:rsidP="00403409">
      <w:pPr>
        <w:pStyle w:val="pkt"/>
        <w:numPr>
          <w:ilvl w:val="6"/>
          <w:numId w:val="41"/>
        </w:numPr>
        <w:spacing w:before="0" w:after="0" w:line="240" w:lineRule="auto"/>
        <w:ind w:left="284" w:hanging="284"/>
        <w:rPr>
          <w:rFonts w:cstheme="minorHAnsi"/>
          <w:szCs w:val="24"/>
        </w:rPr>
      </w:pPr>
      <w:r>
        <w:rPr>
          <w:rFonts w:cstheme="minorHAnsi"/>
          <w:szCs w:val="24"/>
        </w:rPr>
        <w:t>Oświadczenie o niepodleganiu wykluczeniu oraz spełnianiu warunków udziału w postępowaniu</w:t>
      </w:r>
    </w:p>
    <w:p w14:paraId="597EBF2A" w14:textId="7EC0E0D4" w:rsidR="00F76A5D" w:rsidRDefault="00F76A5D" w:rsidP="00403409">
      <w:pPr>
        <w:pStyle w:val="pkt"/>
        <w:numPr>
          <w:ilvl w:val="6"/>
          <w:numId w:val="41"/>
        </w:numPr>
        <w:spacing w:before="0" w:after="0" w:line="240" w:lineRule="auto"/>
        <w:ind w:left="284" w:hanging="284"/>
        <w:rPr>
          <w:rFonts w:cstheme="minorHAnsi"/>
          <w:szCs w:val="24"/>
        </w:rPr>
      </w:pPr>
      <w:r>
        <w:rPr>
          <w:rFonts w:cstheme="minorHAnsi"/>
          <w:szCs w:val="24"/>
        </w:rPr>
        <w:t xml:space="preserve">Wykaz </w:t>
      </w:r>
      <w:r w:rsidR="002D274D">
        <w:rPr>
          <w:rFonts w:cstheme="minorHAnsi"/>
          <w:szCs w:val="24"/>
        </w:rPr>
        <w:t>robót budowlanych</w:t>
      </w:r>
    </w:p>
    <w:p w14:paraId="4C2EA710" w14:textId="551A9975" w:rsidR="002D274D" w:rsidRDefault="002D274D" w:rsidP="00403409">
      <w:pPr>
        <w:pStyle w:val="pkt"/>
        <w:numPr>
          <w:ilvl w:val="6"/>
          <w:numId w:val="41"/>
        </w:numPr>
        <w:spacing w:before="0" w:after="0" w:line="240" w:lineRule="auto"/>
        <w:ind w:left="284" w:hanging="284"/>
        <w:rPr>
          <w:rFonts w:cstheme="minorHAnsi"/>
          <w:szCs w:val="24"/>
        </w:rPr>
      </w:pPr>
      <w:r>
        <w:rPr>
          <w:rFonts w:cstheme="minorHAnsi"/>
          <w:szCs w:val="24"/>
        </w:rPr>
        <w:t>Wykaz osób</w:t>
      </w:r>
    </w:p>
    <w:p w14:paraId="26655C3E" w14:textId="0BA41FF2" w:rsidR="00E96FCB" w:rsidRPr="00E96FCB" w:rsidRDefault="00E96FCB" w:rsidP="00E96FCB">
      <w:pPr>
        <w:pStyle w:val="pkt"/>
        <w:numPr>
          <w:ilvl w:val="6"/>
          <w:numId w:val="41"/>
        </w:numPr>
        <w:spacing w:before="0" w:after="0" w:line="240" w:lineRule="auto"/>
        <w:ind w:left="284" w:hanging="284"/>
        <w:rPr>
          <w:rFonts w:cstheme="minorHAnsi"/>
          <w:szCs w:val="24"/>
        </w:rPr>
      </w:pPr>
      <w:r w:rsidRPr="00E96FCB">
        <w:rPr>
          <w:rFonts w:cstheme="minorHAnsi"/>
        </w:rPr>
        <w:t>Oświadczenie - lista kapitałowa</w:t>
      </w:r>
    </w:p>
    <w:p w14:paraId="1990723E" w14:textId="50B99508" w:rsidR="00E96FCB" w:rsidRPr="00E96FCB" w:rsidRDefault="00E96FCB" w:rsidP="00E96FCB">
      <w:pPr>
        <w:pStyle w:val="pkt"/>
        <w:numPr>
          <w:ilvl w:val="6"/>
          <w:numId w:val="41"/>
        </w:numPr>
        <w:spacing w:before="0" w:after="0" w:line="240" w:lineRule="auto"/>
        <w:ind w:left="284" w:hanging="284"/>
        <w:rPr>
          <w:rFonts w:cstheme="minorHAnsi"/>
          <w:szCs w:val="24"/>
        </w:rPr>
      </w:pPr>
      <w:r w:rsidRPr="00E96FCB">
        <w:rPr>
          <w:rFonts w:cstheme="minorHAnsi"/>
        </w:rPr>
        <w:lastRenderedPageBreak/>
        <w:t>Oświadczenie o aktualności informacji zawartych w oświadczeniu</w:t>
      </w:r>
    </w:p>
    <w:p w14:paraId="557B8572" w14:textId="52A1954A" w:rsidR="00E96FCB" w:rsidRDefault="00E96FCB" w:rsidP="00E96FCB">
      <w:pPr>
        <w:pStyle w:val="pkt"/>
        <w:numPr>
          <w:ilvl w:val="6"/>
          <w:numId w:val="41"/>
        </w:numPr>
        <w:tabs>
          <w:tab w:val="left" w:pos="426"/>
        </w:tabs>
        <w:spacing w:before="0" w:after="0" w:line="240" w:lineRule="auto"/>
        <w:ind w:left="284" w:hanging="284"/>
        <w:rPr>
          <w:rFonts w:cstheme="minorHAnsi"/>
          <w:szCs w:val="24"/>
        </w:rPr>
      </w:pPr>
      <w:r>
        <w:rPr>
          <w:rFonts w:cstheme="minorHAnsi"/>
          <w:szCs w:val="24"/>
        </w:rPr>
        <w:t>P</w:t>
      </w:r>
      <w:r w:rsidRPr="00E96FCB">
        <w:rPr>
          <w:rFonts w:cstheme="minorHAnsi"/>
          <w:szCs w:val="24"/>
        </w:rPr>
        <w:t xml:space="preserve">rojektowane postanowienia umowy </w:t>
      </w:r>
    </w:p>
    <w:p w14:paraId="7EBB46D8" w14:textId="04BDF2E9" w:rsidR="00E96FCB" w:rsidRDefault="00E96FCB" w:rsidP="00E96FCB">
      <w:pPr>
        <w:pStyle w:val="pkt"/>
        <w:numPr>
          <w:ilvl w:val="6"/>
          <w:numId w:val="41"/>
        </w:numPr>
        <w:tabs>
          <w:tab w:val="left" w:pos="426"/>
        </w:tabs>
        <w:spacing w:before="0" w:after="0" w:line="240" w:lineRule="auto"/>
        <w:ind w:left="284" w:hanging="284"/>
        <w:rPr>
          <w:rFonts w:cstheme="minorHAnsi"/>
          <w:szCs w:val="24"/>
        </w:rPr>
      </w:pPr>
      <w:r w:rsidRPr="00E96FCB">
        <w:rPr>
          <w:rFonts w:cstheme="minorHAnsi"/>
          <w:szCs w:val="24"/>
        </w:rPr>
        <w:t>Dokumentacja projektowa</w:t>
      </w:r>
      <w:r w:rsidR="00F17774">
        <w:rPr>
          <w:rFonts w:cstheme="minorHAnsi"/>
          <w:szCs w:val="24"/>
        </w:rPr>
        <w:t xml:space="preserve"> (</w:t>
      </w:r>
      <w:r w:rsidR="00D30049">
        <w:rPr>
          <w:rFonts w:cstheme="minorHAnsi"/>
          <w:szCs w:val="24"/>
        </w:rPr>
        <w:t>2</w:t>
      </w:r>
      <w:r w:rsidR="00F17774">
        <w:rPr>
          <w:rFonts w:cstheme="minorHAnsi"/>
          <w:szCs w:val="24"/>
        </w:rPr>
        <w:t xml:space="preserve"> projekty)</w:t>
      </w:r>
    </w:p>
    <w:p w14:paraId="7199C3E7" w14:textId="63E03DC5" w:rsidR="00E96FCB" w:rsidRDefault="00E96FCB" w:rsidP="00E96FCB">
      <w:pPr>
        <w:pStyle w:val="pkt"/>
        <w:numPr>
          <w:ilvl w:val="6"/>
          <w:numId w:val="41"/>
        </w:numPr>
        <w:tabs>
          <w:tab w:val="left" w:pos="426"/>
        </w:tabs>
        <w:spacing w:before="0" w:after="0" w:line="240" w:lineRule="auto"/>
        <w:ind w:left="284" w:hanging="284"/>
        <w:rPr>
          <w:rFonts w:cstheme="minorHAnsi"/>
          <w:szCs w:val="24"/>
        </w:rPr>
      </w:pPr>
      <w:r w:rsidRPr="00E96FCB">
        <w:rPr>
          <w:rFonts w:cstheme="minorHAnsi"/>
          <w:szCs w:val="24"/>
        </w:rPr>
        <w:t>Przedmiary</w:t>
      </w:r>
    </w:p>
    <w:p w14:paraId="32FD6370" w14:textId="77777777" w:rsidR="00E96FCB" w:rsidRPr="00E96FCB" w:rsidRDefault="00E96FCB" w:rsidP="00E96FCB">
      <w:pPr>
        <w:pStyle w:val="pkt"/>
        <w:numPr>
          <w:ilvl w:val="6"/>
          <w:numId w:val="41"/>
        </w:numPr>
        <w:tabs>
          <w:tab w:val="left" w:pos="426"/>
        </w:tabs>
        <w:spacing w:before="0" w:after="0" w:line="240" w:lineRule="auto"/>
        <w:ind w:left="284" w:hanging="284"/>
        <w:rPr>
          <w:rFonts w:cstheme="minorHAnsi"/>
          <w:szCs w:val="24"/>
        </w:rPr>
      </w:pPr>
      <w:proofErr w:type="spellStart"/>
      <w:r w:rsidRPr="00E96FCB">
        <w:rPr>
          <w:rFonts w:cstheme="minorHAnsi"/>
          <w:szCs w:val="24"/>
        </w:rPr>
        <w:t>STWiOR</w:t>
      </w:r>
      <w:proofErr w:type="spellEnd"/>
    </w:p>
    <w:p w14:paraId="4599897C" w14:textId="181188D8" w:rsidR="00B10278" w:rsidRDefault="00B10278" w:rsidP="000E351D">
      <w:pPr>
        <w:pStyle w:val="pkt"/>
        <w:ind w:left="284"/>
        <w:rPr>
          <w:rFonts w:cstheme="minorHAnsi"/>
          <w:szCs w:val="24"/>
        </w:rPr>
      </w:pPr>
    </w:p>
    <w:p w14:paraId="6277F11A" w14:textId="03C4B263" w:rsidR="0086505E" w:rsidRDefault="0086505E" w:rsidP="000E351D">
      <w:pPr>
        <w:pStyle w:val="pkt"/>
        <w:ind w:left="284"/>
        <w:rPr>
          <w:rFonts w:cstheme="minorHAnsi"/>
          <w:szCs w:val="24"/>
        </w:rPr>
      </w:pPr>
    </w:p>
    <w:p w14:paraId="65E20C65" w14:textId="36A69F2A" w:rsidR="000E351D" w:rsidRPr="006A4978" w:rsidRDefault="000E351D" w:rsidP="000E351D">
      <w:pPr>
        <w:pStyle w:val="pkt"/>
        <w:ind w:left="284"/>
        <w:rPr>
          <w:rFonts w:cstheme="minorHAnsi"/>
          <w:szCs w:val="24"/>
        </w:rPr>
      </w:pPr>
      <w:r w:rsidRPr="006A4978">
        <w:rPr>
          <w:rFonts w:cstheme="minorHAnsi"/>
          <w:szCs w:val="24"/>
        </w:rPr>
        <w:t>S</w:t>
      </w:r>
      <w:r w:rsidR="00C22A4A">
        <w:rPr>
          <w:rFonts w:cstheme="minorHAnsi"/>
          <w:szCs w:val="24"/>
        </w:rPr>
        <w:t>WZ</w:t>
      </w:r>
      <w:r w:rsidRPr="006A4978">
        <w:rPr>
          <w:rFonts w:cstheme="minorHAnsi"/>
          <w:szCs w:val="24"/>
        </w:rPr>
        <w:t xml:space="preserve"> przygotował:</w:t>
      </w:r>
      <w:r w:rsidRPr="006A4978">
        <w:rPr>
          <w:rFonts w:cstheme="minorHAnsi"/>
          <w:szCs w:val="24"/>
        </w:rPr>
        <w:tab/>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 xml:space="preserve">  S</w:t>
      </w:r>
      <w:r w:rsidR="00C22A4A">
        <w:rPr>
          <w:rFonts w:cstheme="minorHAnsi"/>
          <w:szCs w:val="24"/>
        </w:rPr>
        <w:t xml:space="preserve">WZ </w:t>
      </w:r>
      <w:r w:rsidRPr="006A4978">
        <w:rPr>
          <w:rFonts w:cstheme="minorHAnsi"/>
          <w:szCs w:val="24"/>
        </w:rPr>
        <w:t xml:space="preserve">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55A4D0A9" w:rsidR="000E351D" w:rsidRDefault="000E351D" w:rsidP="000E351D">
      <w:pPr>
        <w:pStyle w:val="pkt"/>
        <w:ind w:left="284"/>
        <w:rPr>
          <w:rFonts w:cstheme="minorHAnsi"/>
          <w:szCs w:val="24"/>
        </w:rPr>
      </w:pPr>
    </w:p>
    <w:p w14:paraId="2EE5D091" w14:textId="417F171A" w:rsidR="00B10278" w:rsidRDefault="00B10278" w:rsidP="000E351D">
      <w:pPr>
        <w:pStyle w:val="pkt"/>
        <w:ind w:left="284"/>
        <w:rPr>
          <w:rFonts w:cstheme="minorHAnsi"/>
          <w:szCs w:val="24"/>
        </w:rPr>
      </w:pPr>
    </w:p>
    <w:p w14:paraId="43A624C6" w14:textId="77777777" w:rsidR="00B10278" w:rsidRPr="006A4978" w:rsidRDefault="00B10278"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00F4ED10"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S</w:t>
      </w:r>
      <w:r w:rsidR="00C22A4A">
        <w:rPr>
          <w:rFonts w:cstheme="minorHAnsi"/>
          <w:szCs w:val="24"/>
        </w:rPr>
        <w:t>WZ</w:t>
      </w:r>
      <w:r w:rsidRPr="006A4978">
        <w:rPr>
          <w:rFonts w:cstheme="minorHAnsi"/>
          <w:szCs w:val="24"/>
        </w:rPr>
        <w:t xml:space="preserve">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5FB8050F" w14:textId="77777777" w:rsidR="001F73E2" w:rsidRDefault="001F73E2" w:rsidP="000E351D">
      <w:pPr>
        <w:pStyle w:val="pkt"/>
        <w:ind w:left="284"/>
        <w:rPr>
          <w:rFonts w:cstheme="minorHAnsi"/>
          <w:szCs w:val="24"/>
        </w:rPr>
      </w:pPr>
    </w:p>
    <w:p w14:paraId="70733122" w14:textId="77777777" w:rsidR="001F73E2" w:rsidRDefault="001F73E2" w:rsidP="000E351D">
      <w:pPr>
        <w:pStyle w:val="pkt"/>
        <w:ind w:left="284"/>
        <w:rPr>
          <w:rFonts w:cstheme="minorHAnsi"/>
          <w:szCs w:val="24"/>
        </w:rPr>
      </w:pPr>
    </w:p>
    <w:p w14:paraId="00D2B927" w14:textId="77777777" w:rsidR="001F73E2" w:rsidRDefault="001F73E2" w:rsidP="000E351D">
      <w:pPr>
        <w:pStyle w:val="pkt"/>
        <w:ind w:left="284"/>
        <w:rPr>
          <w:rFonts w:cstheme="minorHAnsi"/>
          <w:szCs w:val="24"/>
        </w:rPr>
      </w:pPr>
    </w:p>
    <w:p w14:paraId="70DFA7DC" w14:textId="77777777" w:rsidR="001F73E2" w:rsidRDefault="001F73E2" w:rsidP="000E351D">
      <w:pPr>
        <w:pStyle w:val="pkt"/>
        <w:ind w:left="284"/>
        <w:rPr>
          <w:rFonts w:cstheme="minorHAnsi"/>
          <w:szCs w:val="24"/>
        </w:rPr>
      </w:pPr>
    </w:p>
    <w:p w14:paraId="4B3ADCE1" w14:textId="2F15C2D1" w:rsidR="000E351D" w:rsidRPr="006A4978" w:rsidRDefault="00C22A4A" w:rsidP="000E351D">
      <w:pPr>
        <w:pStyle w:val="pkt"/>
        <w:ind w:left="284"/>
        <w:rPr>
          <w:rFonts w:cstheme="minorHAnsi"/>
          <w:szCs w:val="24"/>
        </w:rPr>
      </w:pPr>
      <w:r>
        <w:rPr>
          <w:rFonts w:cstheme="minorHAnsi"/>
          <w:szCs w:val="24"/>
        </w:rPr>
        <w:t xml:space="preserve">SWZ </w:t>
      </w:r>
      <w:r w:rsidR="000E351D" w:rsidRPr="006A4978">
        <w:rPr>
          <w:rFonts w:cstheme="minorHAnsi"/>
          <w:szCs w:val="24"/>
        </w:rPr>
        <w:t>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B24E9C">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8A39" w14:textId="77777777" w:rsidR="009F7927" w:rsidRDefault="009F7927" w:rsidP="006A6065">
      <w:r>
        <w:separator/>
      </w:r>
    </w:p>
  </w:endnote>
  <w:endnote w:type="continuationSeparator" w:id="0">
    <w:p w14:paraId="2D7F3B7F" w14:textId="77777777" w:rsidR="009F7927" w:rsidRDefault="009F7927"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p w14:paraId="346F4E0B" w14:textId="77777777" w:rsidR="003D7BF2" w:rsidRDefault="003D7B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2A6E0" w14:textId="77777777" w:rsidR="009F7927" w:rsidRDefault="009F7927" w:rsidP="006A6065">
      <w:r>
        <w:separator/>
      </w:r>
    </w:p>
  </w:footnote>
  <w:footnote w:type="continuationSeparator" w:id="0">
    <w:p w14:paraId="6AB61B0A" w14:textId="77777777" w:rsidR="009F7927" w:rsidRDefault="009F7927"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4" w15:restartNumberingAfterBreak="0">
    <w:nsid w:val="0E0341FD"/>
    <w:multiLevelType w:val="hybridMultilevel"/>
    <w:tmpl w:val="8746F968"/>
    <w:lvl w:ilvl="0" w:tplc="2564B93E">
      <w:start w:val="1"/>
      <w:numFmt w:val="lowerLetter"/>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6" w15:restartNumberingAfterBreak="0">
    <w:nsid w:val="14193D3D"/>
    <w:multiLevelType w:val="hybridMultilevel"/>
    <w:tmpl w:val="3B50D7FC"/>
    <w:lvl w:ilvl="0" w:tplc="940E857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7" w15:restartNumberingAfterBreak="0">
    <w:nsid w:val="149B354E"/>
    <w:multiLevelType w:val="hybridMultilevel"/>
    <w:tmpl w:val="7E2E0BDC"/>
    <w:lvl w:ilvl="0" w:tplc="935CA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C813FDB"/>
    <w:multiLevelType w:val="hybridMultilevel"/>
    <w:tmpl w:val="E0AA96B2"/>
    <w:lvl w:ilvl="0" w:tplc="7E424766">
      <w:start w:val="1"/>
      <w:numFmt w:val="decimal"/>
      <w:lvlText w:val="%1."/>
      <w:lvlJc w:val="left"/>
      <w:pPr>
        <w:ind w:left="144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110E3"/>
    <w:multiLevelType w:val="hybridMultilevel"/>
    <w:tmpl w:val="19ECC9C0"/>
    <w:lvl w:ilvl="0" w:tplc="935CA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8708D4"/>
    <w:multiLevelType w:val="hybridMultilevel"/>
    <w:tmpl w:val="2C9CBC14"/>
    <w:lvl w:ilvl="0" w:tplc="6142A4F0">
      <w:start w:val="1"/>
      <w:numFmt w:val="decimal"/>
      <w:lvlText w:val="%1."/>
      <w:lvlJc w:val="left"/>
      <w:pPr>
        <w:ind w:left="504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CDF27D52">
      <w:start w:val="1"/>
      <w:numFmt w:val="decimal"/>
      <w:lvlText w:val="%4)"/>
      <w:lvlJc w:val="left"/>
      <w:pPr>
        <w:ind w:left="2880" w:hanging="360"/>
      </w:pPr>
      <w:rPr>
        <w:rFonts w:asciiTheme="minorHAnsi" w:eastAsia="Times New Roman"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BC351B"/>
    <w:multiLevelType w:val="hybridMultilevel"/>
    <w:tmpl w:val="93360D78"/>
    <w:lvl w:ilvl="0" w:tplc="DD3AAE34">
      <w:start w:val="17"/>
      <w:numFmt w:val="upperRoman"/>
      <w:lvlText w:val="%1."/>
      <w:lvlJc w:val="left"/>
      <w:pPr>
        <w:ind w:left="3960" w:hanging="720"/>
      </w:pPr>
      <w:rPr>
        <w:rFonts w:hint="default"/>
      </w:r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8EE6755"/>
    <w:multiLevelType w:val="hybridMultilevel"/>
    <w:tmpl w:val="B02E6EB4"/>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360" w:hanging="360"/>
      </w:pPr>
      <w:rPr>
        <w:rFonts w:asciiTheme="minorHAnsi" w:eastAsiaTheme="majorEastAsia" w:hAnsiTheme="minorHAnsi" w:cstheme="minorHAnsi"/>
        <w:b w:val="0"/>
        <w:bCs w:val="0"/>
      </w:rPr>
    </w:lvl>
    <w:lvl w:ilvl="2" w:tplc="882A1BDE">
      <w:start w:val="1"/>
      <w:numFmt w:val="decimal"/>
      <w:lvlText w:val="%3)"/>
      <w:lvlJc w:val="left"/>
      <w:pPr>
        <w:ind w:left="2340" w:hanging="360"/>
      </w:pPr>
      <w:rPr>
        <w:rFonts w:asciiTheme="minorHAnsi" w:eastAsia="Times New Roman" w:hAnsiTheme="minorHAnsi" w:cstheme="minorHAnsi"/>
        <w:b w:val="0"/>
        <w:bCs w:val="0"/>
      </w:rPr>
    </w:lvl>
    <w:lvl w:ilvl="3" w:tplc="4B349190">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7"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8" w15:restartNumberingAfterBreak="0">
    <w:nsid w:val="31386F61"/>
    <w:multiLevelType w:val="hybridMultilevel"/>
    <w:tmpl w:val="6F685E3A"/>
    <w:lvl w:ilvl="0" w:tplc="882A1BDE">
      <w:start w:val="1"/>
      <w:numFmt w:val="decimal"/>
      <w:lvlText w:val="%1)"/>
      <w:lvlJc w:val="left"/>
      <w:pPr>
        <w:ind w:left="3060" w:hanging="360"/>
      </w:pPr>
      <w:rPr>
        <w:rFonts w:asciiTheme="minorHAnsi" w:eastAsia="Times New Roman" w:hAnsiTheme="minorHAnsi" w:cstheme="minorHAnsi"/>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5495F9E"/>
    <w:multiLevelType w:val="hybridMultilevel"/>
    <w:tmpl w:val="09240D6C"/>
    <w:lvl w:ilvl="0" w:tplc="618EE35A">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560AFD"/>
    <w:multiLevelType w:val="hybridMultilevel"/>
    <w:tmpl w:val="5C605A32"/>
    <w:lvl w:ilvl="0" w:tplc="0415000B">
      <w:start w:val="1"/>
      <w:numFmt w:val="bullet"/>
      <w:lvlText w:val=""/>
      <w:lvlJc w:val="left"/>
      <w:pPr>
        <w:ind w:left="1785" w:hanging="360"/>
      </w:pPr>
      <w:rPr>
        <w:rFonts w:ascii="Wingdings" w:hAnsi="Wingdings" w:hint="default"/>
      </w:rPr>
    </w:lvl>
    <w:lvl w:ilvl="1" w:tplc="04150003">
      <w:start w:val="1"/>
      <w:numFmt w:val="bullet"/>
      <w:lvlText w:val="o"/>
      <w:lvlJc w:val="left"/>
      <w:pPr>
        <w:ind w:left="2505" w:hanging="360"/>
      </w:pPr>
      <w:rPr>
        <w:rFonts w:ascii="Courier New" w:hAnsi="Courier New" w:cs="Courier New" w:hint="default"/>
      </w:rPr>
    </w:lvl>
    <w:lvl w:ilvl="2" w:tplc="04150005">
      <w:start w:val="1"/>
      <w:numFmt w:val="bullet"/>
      <w:lvlText w:val=""/>
      <w:lvlJc w:val="left"/>
      <w:pPr>
        <w:ind w:left="3225" w:hanging="360"/>
      </w:pPr>
      <w:rPr>
        <w:rFonts w:ascii="Wingdings" w:hAnsi="Wingdings" w:hint="default"/>
      </w:rPr>
    </w:lvl>
    <w:lvl w:ilvl="3" w:tplc="04150001">
      <w:start w:val="1"/>
      <w:numFmt w:val="bullet"/>
      <w:lvlText w:val=""/>
      <w:lvlJc w:val="left"/>
      <w:pPr>
        <w:ind w:left="3945" w:hanging="360"/>
      </w:pPr>
      <w:rPr>
        <w:rFonts w:ascii="Symbol" w:hAnsi="Symbol" w:hint="default"/>
      </w:rPr>
    </w:lvl>
    <w:lvl w:ilvl="4" w:tplc="04150003">
      <w:start w:val="1"/>
      <w:numFmt w:val="bullet"/>
      <w:lvlText w:val="o"/>
      <w:lvlJc w:val="left"/>
      <w:pPr>
        <w:ind w:left="4665" w:hanging="360"/>
      </w:pPr>
      <w:rPr>
        <w:rFonts w:ascii="Courier New" w:hAnsi="Courier New" w:cs="Courier New" w:hint="default"/>
      </w:rPr>
    </w:lvl>
    <w:lvl w:ilvl="5" w:tplc="04150005">
      <w:start w:val="1"/>
      <w:numFmt w:val="bullet"/>
      <w:lvlText w:val=""/>
      <w:lvlJc w:val="left"/>
      <w:pPr>
        <w:ind w:left="5385" w:hanging="360"/>
      </w:pPr>
      <w:rPr>
        <w:rFonts w:ascii="Wingdings" w:hAnsi="Wingdings" w:hint="default"/>
      </w:rPr>
    </w:lvl>
    <w:lvl w:ilvl="6" w:tplc="04150001">
      <w:start w:val="1"/>
      <w:numFmt w:val="bullet"/>
      <w:lvlText w:val=""/>
      <w:lvlJc w:val="left"/>
      <w:pPr>
        <w:ind w:left="6105" w:hanging="360"/>
      </w:pPr>
      <w:rPr>
        <w:rFonts w:ascii="Symbol" w:hAnsi="Symbol" w:hint="default"/>
      </w:rPr>
    </w:lvl>
    <w:lvl w:ilvl="7" w:tplc="04150003">
      <w:start w:val="1"/>
      <w:numFmt w:val="bullet"/>
      <w:lvlText w:val="o"/>
      <w:lvlJc w:val="left"/>
      <w:pPr>
        <w:ind w:left="6825" w:hanging="360"/>
      </w:pPr>
      <w:rPr>
        <w:rFonts w:ascii="Courier New" w:hAnsi="Courier New" w:cs="Courier New" w:hint="default"/>
      </w:rPr>
    </w:lvl>
    <w:lvl w:ilvl="8" w:tplc="04150005">
      <w:start w:val="1"/>
      <w:numFmt w:val="bullet"/>
      <w:lvlText w:val=""/>
      <w:lvlJc w:val="left"/>
      <w:pPr>
        <w:ind w:left="7545" w:hanging="360"/>
      </w:pPr>
      <w:rPr>
        <w:rFonts w:ascii="Wingdings" w:hAnsi="Wingdings" w:hint="default"/>
      </w:rPr>
    </w:lvl>
  </w:abstractNum>
  <w:abstractNum w:abstractNumId="22"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CA67AE"/>
    <w:multiLevelType w:val="hybridMultilevel"/>
    <w:tmpl w:val="A4389B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ED37217"/>
    <w:multiLevelType w:val="hybridMultilevel"/>
    <w:tmpl w:val="6F52FF0E"/>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89003EE2">
      <w:start w:val="15"/>
      <w:numFmt w:val="decimal"/>
      <w:lvlText w:val="%5."/>
      <w:lvlJc w:val="left"/>
      <w:pPr>
        <w:ind w:left="5039" w:hanging="360"/>
      </w:pPr>
      <w:rPr>
        <w:rFonts w:hint="default"/>
        <w:sz w:val="22"/>
        <w:szCs w:val="22"/>
      </w:rPr>
    </w:lvl>
    <w:lvl w:ilvl="5" w:tplc="635E9240">
      <w:start w:val="1"/>
      <w:numFmt w:val="upperLetter"/>
      <w:lvlText w:val="%6)"/>
      <w:lvlJc w:val="left"/>
      <w:pPr>
        <w:ind w:left="5220" w:hanging="360"/>
      </w:pPr>
      <w:rPr>
        <w:rFonts w:hint="default"/>
      </w:rPr>
    </w:lvl>
    <w:lvl w:ilvl="6" w:tplc="1E62145C">
      <w:start w:val="12"/>
      <w:numFmt w:val="upperRoman"/>
      <w:lvlText w:val="%7."/>
      <w:lvlJc w:val="left"/>
      <w:pPr>
        <w:ind w:left="6120" w:hanging="720"/>
      </w:pPr>
      <w:rPr>
        <w:rFonts w:eastAsiaTheme="minorHAnsi" w:hint="default"/>
      </w:r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76646B5"/>
    <w:multiLevelType w:val="hybridMultilevel"/>
    <w:tmpl w:val="454276B2"/>
    <w:lvl w:ilvl="0" w:tplc="83A24A18">
      <w:start w:val="1"/>
      <w:numFmt w:val="decimal"/>
      <w:lvlText w:val="%1."/>
      <w:lvlJc w:val="left"/>
      <w:pPr>
        <w:ind w:left="1440" w:hanging="360"/>
      </w:pPr>
      <w:rPr>
        <w:rFonts w:asciiTheme="minorHAnsi" w:eastAsiaTheme="majorEastAsia" w:hAnsiTheme="minorHAnsi" w:cstheme="minorHAnsi"/>
        <w:b w:val="0"/>
        <w:bCs w:val="0"/>
      </w:rPr>
    </w:lvl>
    <w:lvl w:ilvl="1" w:tplc="ECBA3EB6">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8DC00AE">
      <w:start w:val="16"/>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414692"/>
    <w:multiLevelType w:val="hybridMultilevel"/>
    <w:tmpl w:val="5DC61220"/>
    <w:lvl w:ilvl="0" w:tplc="4D065060">
      <w:start w:val="1"/>
      <w:numFmt w:val="decimal"/>
      <w:lvlText w:val="%1."/>
      <w:lvlJc w:val="left"/>
      <w:pPr>
        <w:ind w:left="360" w:hanging="360"/>
      </w:pPr>
      <w:rPr>
        <w:rFonts w:asciiTheme="minorHAnsi" w:eastAsiaTheme="majorEastAsia" w:hAnsiTheme="minorHAnsi" w:cstheme="minorHAnsi"/>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ABEE6B48">
      <w:start w:val="1"/>
      <w:numFmt w:val="lowerLetter"/>
      <w:lvlText w:val="%6)"/>
      <w:lvlJc w:val="right"/>
      <w:pPr>
        <w:ind w:left="3960" w:hanging="180"/>
      </w:pPr>
      <w:rPr>
        <w:rFonts w:asciiTheme="minorHAnsi" w:eastAsiaTheme="majorEastAsia" w:hAnsiTheme="minorHAnsi" w:cstheme="minorHAnsi"/>
      </w:r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BD57435"/>
    <w:multiLevelType w:val="hybridMultilevel"/>
    <w:tmpl w:val="DB1C58FA"/>
    <w:lvl w:ilvl="0" w:tplc="D1FAFDD0">
      <w:start w:val="1"/>
      <w:numFmt w:val="decimal"/>
      <w:lvlText w:val="%1."/>
      <w:lvlJc w:val="left"/>
      <w:pPr>
        <w:ind w:left="360" w:hanging="360"/>
      </w:pPr>
      <w:rPr>
        <w:rFonts w:asciiTheme="minorHAnsi" w:eastAsia="Times New Roman" w:hAnsiTheme="minorHAnsi" w:cstheme="minorHAnsi"/>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83121B2"/>
    <w:multiLevelType w:val="hybridMultilevel"/>
    <w:tmpl w:val="4574EE16"/>
    <w:lvl w:ilvl="0" w:tplc="79145788">
      <w:start w:val="5"/>
      <w:numFmt w:val="upperRoman"/>
      <w:lvlText w:val="%1."/>
      <w:lvlJc w:val="left"/>
      <w:pPr>
        <w:ind w:left="1855" w:hanging="720"/>
      </w:pPr>
      <w:rPr>
        <w:rFonts w:hint="default"/>
        <w:b/>
        <w:bCs/>
      </w:rPr>
    </w:lvl>
    <w:lvl w:ilvl="1" w:tplc="7E424766">
      <w:start w:val="1"/>
      <w:numFmt w:val="decimal"/>
      <w:lvlText w:val="%2."/>
      <w:lvlJc w:val="left"/>
      <w:pPr>
        <w:ind w:left="1440" w:hanging="360"/>
      </w:pPr>
      <w:rPr>
        <w:rFonts w:asciiTheme="minorHAnsi" w:eastAsiaTheme="majorEastAsia" w:hAnsiTheme="minorHAnsi" w:cstheme="minorHAnsi"/>
      </w:rPr>
    </w:lvl>
    <w:lvl w:ilvl="2" w:tplc="54EAEC04">
      <w:start w:val="1"/>
      <w:numFmt w:val="lowerLetter"/>
      <w:lvlText w:val="%3)"/>
      <w:lvlJc w:val="right"/>
      <w:pPr>
        <w:ind w:left="6558" w:hanging="180"/>
      </w:pPr>
      <w:rPr>
        <w:rFonts w:asciiTheme="minorHAnsi" w:eastAsia="Times New Roman" w:hAnsiTheme="minorHAnsi" w:cstheme="minorHAnsi"/>
      </w:rPr>
    </w:lvl>
    <w:lvl w:ilvl="3" w:tplc="680896D2">
      <w:start w:val="1"/>
      <w:numFmt w:val="decimal"/>
      <w:lvlText w:val="%4)"/>
      <w:lvlJc w:val="left"/>
      <w:pPr>
        <w:ind w:left="2880" w:hanging="360"/>
      </w:pPr>
      <w:rPr>
        <w:rFonts w:hint="default"/>
        <w:b w:val="0"/>
        <w:bCs/>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A4389F"/>
    <w:multiLevelType w:val="hybridMultilevel"/>
    <w:tmpl w:val="666EF30E"/>
    <w:lvl w:ilvl="0" w:tplc="0AC2EEB8">
      <w:start w:val="1"/>
      <w:numFmt w:val="decimal"/>
      <w:lvlText w:val="%1."/>
      <w:lvlJc w:val="left"/>
      <w:pPr>
        <w:ind w:left="786"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41"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556F67"/>
    <w:multiLevelType w:val="hybridMultilevel"/>
    <w:tmpl w:val="0088A002"/>
    <w:lvl w:ilvl="0" w:tplc="9D229B5C">
      <w:start w:val="1"/>
      <w:numFmt w:val="decimal"/>
      <w:lvlText w:val="%1)"/>
      <w:lvlJc w:val="left"/>
      <w:pPr>
        <w:ind w:left="360" w:hanging="360"/>
      </w:pPr>
      <w:rPr>
        <w:rFonts w:asciiTheme="minorHAnsi" w:eastAsiaTheme="majorEastAsia" w:hAnsiTheme="minorHAnsi" w:cstheme="minorHAnsi"/>
        <w:b/>
        <w:bCs/>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5"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6"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983F17"/>
    <w:multiLevelType w:val="hybridMultilevel"/>
    <w:tmpl w:val="B50C4270"/>
    <w:lvl w:ilvl="0" w:tplc="16B0CF32">
      <w:start w:val="1"/>
      <w:numFmt w:val="decimal"/>
      <w:lvlText w:val="%1."/>
      <w:lvlJc w:val="left"/>
      <w:pPr>
        <w:ind w:left="3060" w:hanging="360"/>
      </w:pPr>
      <w:rPr>
        <w:rFonts w:asciiTheme="minorHAnsi" w:eastAsia="Times New Roman" w:hAnsiTheme="minorHAnsi" w:cstheme="minorHAnsi"/>
        <w:b w:val="0"/>
        <w:bCs w:val="0"/>
      </w:rPr>
    </w:lvl>
    <w:lvl w:ilvl="1" w:tplc="04150019" w:tentative="1">
      <w:start w:val="1"/>
      <w:numFmt w:val="lowerLetter"/>
      <w:lvlText w:val="%2."/>
      <w:lvlJc w:val="left"/>
      <w:pPr>
        <w:ind w:left="2160" w:hanging="360"/>
      </w:pPr>
    </w:lvl>
    <w:lvl w:ilvl="2" w:tplc="A9824D82">
      <w:start w:val="1"/>
      <w:numFmt w:val="decimal"/>
      <w:lvlText w:val="%3."/>
      <w:lvlJc w:val="right"/>
      <w:pPr>
        <w:ind w:left="2880" w:hanging="180"/>
      </w:pPr>
      <w:rPr>
        <w:rFonts w:asciiTheme="minorHAnsi" w:eastAsia="Times New Roman" w:hAnsiTheme="minorHAnsi" w:cstheme="minorHAnsi"/>
      </w:rPr>
    </w:lvl>
    <w:lvl w:ilvl="3" w:tplc="4E92C9AC">
      <w:start w:val="1"/>
      <w:numFmt w:val="lowerLetter"/>
      <w:lvlText w:val="%4)"/>
      <w:lvlJc w:val="left"/>
      <w:pPr>
        <w:ind w:left="3600" w:hanging="360"/>
      </w:pPr>
      <w:rPr>
        <w:rFonts w:asciiTheme="minorHAnsi" w:eastAsia="Times New Roman" w:hAnsiTheme="minorHAnsi" w:cstheme="minorHAnsi"/>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45472735">
    <w:abstractNumId w:val="45"/>
  </w:num>
  <w:num w:numId="2" w16cid:durableId="614337948">
    <w:abstractNumId w:val="30"/>
  </w:num>
  <w:num w:numId="3" w16cid:durableId="200872854">
    <w:abstractNumId w:val="34"/>
  </w:num>
  <w:num w:numId="4" w16cid:durableId="1512566">
    <w:abstractNumId w:val="25"/>
  </w:num>
  <w:num w:numId="5" w16cid:durableId="2033335611">
    <w:abstractNumId w:val="17"/>
  </w:num>
  <w:num w:numId="6" w16cid:durableId="1939680205">
    <w:abstractNumId w:val="40"/>
  </w:num>
  <w:num w:numId="7" w16cid:durableId="869144509">
    <w:abstractNumId w:val="5"/>
  </w:num>
  <w:num w:numId="8" w16cid:durableId="45836892">
    <w:abstractNumId w:val="33"/>
  </w:num>
  <w:num w:numId="9" w16cid:durableId="1005597652">
    <w:abstractNumId w:val="26"/>
  </w:num>
  <w:num w:numId="10" w16cid:durableId="1145584008">
    <w:abstractNumId w:val="10"/>
  </w:num>
  <w:num w:numId="11" w16cid:durableId="1192036017">
    <w:abstractNumId w:val="38"/>
  </w:num>
  <w:num w:numId="12" w16cid:durableId="1764960881">
    <w:abstractNumId w:val="2"/>
  </w:num>
  <w:num w:numId="13" w16cid:durableId="618030697">
    <w:abstractNumId w:val="37"/>
  </w:num>
  <w:num w:numId="14" w16cid:durableId="1474054257">
    <w:abstractNumId w:val="27"/>
  </w:num>
  <w:num w:numId="15" w16cid:durableId="1145204117">
    <w:abstractNumId w:val="28"/>
  </w:num>
  <w:num w:numId="16" w16cid:durableId="1228683402">
    <w:abstractNumId w:val="39"/>
  </w:num>
  <w:num w:numId="17" w16cid:durableId="1395155864">
    <w:abstractNumId w:val="43"/>
  </w:num>
  <w:num w:numId="18" w16cid:durableId="1022128308">
    <w:abstractNumId w:val="20"/>
  </w:num>
  <w:num w:numId="19" w16cid:durableId="480268324">
    <w:abstractNumId w:val="32"/>
  </w:num>
  <w:num w:numId="20" w16cid:durableId="731318359">
    <w:abstractNumId w:val="8"/>
  </w:num>
  <w:num w:numId="21" w16cid:durableId="604388767">
    <w:abstractNumId w:val="41"/>
  </w:num>
  <w:num w:numId="22" w16cid:durableId="1096554433">
    <w:abstractNumId w:val="3"/>
  </w:num>
  <w:num w:numId="23" w16cid:durableId="774668274">
    <w:abstractNumId w:val="15"/>
  </w:num>
  <w:num w:numId="24" w16cid:durableId="57898784">
    <w:abstractNumId w:val="42"/>
  </w:num>
  <w:num w:numId="25" w16cid:durableId="1018628596">
    <w:abstractNumId w:val="16"/>
  </w:num>
  <w:num w:numId="26" w16cid:durableId="1783762024">
    <w:abstractNumId w:val="1"/>
  </w:num>
  <w:num w:numId="27" w16cid:durableId="790630565">
    <w:abstractNumId w:val="46"/>
  </w:num>
  <w:num w:numId="28" w16cid:durableId="1204756678">
    <w:abstractNumId w:val="6"/>
  </w:num>
  <w:num w:numId="29" w16cid:durableId="204950659">
    <w:abstractNumId w:val="29"/>
  </w:num>
  <w:num w:numId="30" w16cid:durableId="1233126892">
    <w:abstractNumId w:val="36"/>
  </w:num>
  <w:num w:numId="31" w16cid:durableId="1159887395">
    <w:abstractNumId w:val="49"/>
  </w:num>
  <w:num w:numId="32" w16cid:durableId="1431852608">
    <w:abstractNumId w:val="50"/>
  </w:num>
  <w:num w:numId="33" w16cid:durableId="800852275">
    <w:abstractNumId w:val="47"/>
  </w:num>
  <w:num w:numId="34" w16cid:durableId="247230163">
    <w:abstractNumId w:val="0"/>
  </w:num>
  <w:num w:numId="35" w16cid:durableId="1906800161">
    <w:abstractNumId w:val="11"/>
  </w:num>
  <w:num w:numId="36" w16cid:durableId="2144694093">
    <w:abstractNumId w:val="9"/>
  </w:num>
  <w:num w:numId="37" w16cid:durableId="1733112303">
    <w:abstractNumId w:val="31"/>
  </w:num>
  <w:num w:numId="38" w16cid:durableId="68118045">
    <w:abstractNumId w:val="23"/>
  </w:num>
  <w:num w:numId="39" w16cid:durableId="83040506">
    <w:abstractNumId w:val="22"/>
  </w:num>
  <w:num w:numId="40" w16cid:durableId="89590180">
    <w:abstractNumId w:val="35"/>
  </w:num>
  <w:num w:numId="41" w16cid:durableId="170265249">
    <w:abstractNumId w:val="14"/>
  </w:num>
  <w:num w:numId="42" w16cid:durableId="1672487184">
    <w:abstractNumId w:val="21"/>
  </w:num>
  <w:num w:numId="43" w16cid:durableId="119568141">
    <w:abstractNumId w:val="4"/>
  </w:num>
  <w:num w:numId="44" w16cid:durableId="1448619752">
    <w:abstractNumId w:val="19"/>
  </w:num>
  <w:num w:numId="45" w16cid:durableId="1494375777">
    <w:abstractNumId w:val="13"/>
  </w:num>
  <w:num w:numId="46" w16cid:durableId="1863401273">
    <w:abstractNumId w:val="18"/>
  </w:num>
  <w:num w:numId="47" w16cid:durableId="565533944">
    <w:abstractNumId w:val="44"/>
  </w:num>
  <w:num w:numId="48" w16cid:durableId="1504471053">
    <w:abstractNumId w:val="48"/>
  </w:num>
  <w:num w:numId="49" w16cid:durableId="170222055">
    <w:abstractNumId w:val="24"/>
  </w:num>
  <w:num w:numId="50" w16cid:durableId="1377580299">
    <w:abstractNumId w:val="12"/>
  </w:num>
  <w:num w:numId="51" w16cid:durableId="1794715877">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644A"/>
    <w:rsid w:val="00007F54"/>
    <w:rsid w:val="00011A9A"/>
    <w:rsid w:val="000142A0"/>
    <w:rsid w:val="000175A0"/>
    <w:rsid w:val="00023BE4"/>
    <w:rsid w:val="00027478"/>
    <w:rsid w:val="000315B3"/>
    <w:rsid w:val="00032969"/>
    <w:rsid w:val="00032FEC"/>
    <w:rsid w:val="0003649F"/>
    <w:rsid w:val="00037246"/>
    <w:rsid w:val="0004037C"/>
    <w:rsid w:val="000410F1"/>
    <w:rsid w:val="0004174F"/>
    <w:rsid w:val="0004593D"/>
    <w:rsid w:val="00046F80"/>
    <w:rsid w:val="00047537"/>
    <w:rsid w:val="00052BCB"/>
    <w:rsid w:val="00063A2A"/>
    <w:rsid w:val="00065D88"/>
    <w:rsid w:val="00066127"/>
    <w:rsid w:val="00070C6C"/>
    <w:rsid w:val="000753C4"/>
    <w:rsid w:val="000776B6"/>
    <w:rsid w:val="000815B2"/>
    <w:rsid w:val="00082982"/>
    <w:rsid w:val="00083063"/>
    <w:rsid w:val="0008720E"/>
    <w:rsid w:val="000878A1"/>
    <w:rsid w:val="00087FC1"/>
    <w:rsid w:val="00092EF8"/>
    <w:rsid w:val="00093C12"/>
    <w:rsid w:val="00094644"/>
    <w:rsid w:val="00095DB1"/>
    <w:rsid w:val="00096BC1"/>
    <w:rsid w:val="000973A8"/>
    <w:rsid w:val="000A1D26"/>
    <w:rsid w:val="000A307C"/>
    <w:rsid w:val="000A4BDF"/>
    <w:rsid w:val="000A5160"/>
    <w:rsid w:val="000A6DB1"/>
    <w:rsid w:val="000A6F2F"/>
    <w:rsid w:val="000B0146"/>
    <w:rsid w:val="000B2AAE"/>
    <w:rsid w:val="000B497C"/>
    <w:rsid w:val="000B5DCD"/>
    <w:rsid w:val="000B6BCB"/>
    <w:rsid w:val="000C035A"/>
    <w:rsid w:val="000C0B0D"/>
    <w:rsid w:val="000C1AF2"/>
    <w:rsid w:val="000C351D"/>
    <w:rsid w:val="000C3821"/>
    <w:rsid w:val="000C59F1"/>
    <w:rsid w:val="000D0983"/>
    <w:rsid w:val="000D545F"/>
    <w:rsid w:val="000D5666"/>
    <w:rsid w:val="000D63DD"/>
    <w:rsid w:val="000D6EAA"/>
    <w:rsid w:val="000D6EE8"/>
    <w:rsid w:val="000D7AEF"/>
    <w:rsid w:val="000D7ED2"/>
    <w:rsid w:val="000E03F7"/>
    <w:rsid w:val="000E0452"/>
    <w:rsid w:val="000E0700"/>
    <w:rsid w:val="000E14A0"/>
    <w:rsid w:val="000E351D"/>
    <w:rsid w:val="000E50CA"/>
    <w:rsid w:val="000E5E3B"/>
    <w:rsid w:val="000F1D64"/>
    <w:rsid w:val="000F262C"/>
    <w:rsid w:val="000F5411"/>
    <w:rsid w:val="00102078"/>
    <w:rsid w:val="001033C8"/>
    <w:rsid w:val="001113F9"/>
    <w:rsid w:val="0011167D"/>
    <w:rsid w:val="0011240D"/>
    <w:rsid w:val="0011340D"/>
    <w:rsid w:val="00113695"/>
    <w:rsid w:val="00114774"/>
    <w:rsid w:val="00114976"/>
    <w:rsid w:val="001155C0"/>
    <w:rsid w:val="00115CAF"/>
    <w:rsid w:val="0011771C"/>
    <w:rsid w:val="00121C9A"/>
    <w:rsid w:val="001226E4"/>
    <w:rsid w:val="00125F1D"/>
    <w:rsid w:val="0012766B"/>
    <w:rsid w:val="001348FA"/>
    <w:rsid w:val="001350C3"/>
    <w:rsid w:val="001417BD"/>
    <w:rsid w:val="00142BB0"/>
    <w:rsid w:val="0015028A"/>
    <w:rsid w:val="00150F8A"/>
    <w:rsid w:val="00151234"/>
    <w:rsid w:val="00153325"/>
    <w:rsid w:val="001540DE"/>
    <w:rsid w:val="001555C7"/>
    <w:rsid w:val="0015567E"/>
    <w:rsid w:val="00156272"/>
    <w:rsid w:val="00156D32"/>
    <w:rsid w:val="00156FED"/>
    <w:rsid w:val="001602A9"/>
    <w:rsid w:val="0016088E"/>
    <w:rsid w:val="001636B9"/>
    <w:rsid w:val="00165711"/>
    <w:rsid w:val="00166E08"/>
    <w:rsid w:val="0016777E"/>
    <w:rsid w:val="00167880"/>
    <w:rsid w:val="00167B6E"/>
    <w:rsid w:val="00170B3F"/>
    <w:rsid w:val="00174CEC"/>
    <w:rsid w:val="00176EC6"/>
    <w:rsid w:val="00177049"/>
    <w:rsid w:val="00180D11"/>
    <w:rsid w:val="00182615"/>
    <w:rsid w:val="00185235"/>
    <w:rsid w:val="00190061"/>
    <w:rsid w:val="001919E4"/>
    <w:rsid w:val="00192372"/>
    <w:rsid w:val="0019491D"/>
    <w:rsid w:val="00194C9E"/>
    <w:rsid w:val="00194D98"/>
    <w:rsid w:val="00195828"/>
    <w:rsid w:val="001A11AD"/>
    <w:rsid w:val="001A5C11"/>
    <w:rsid w:val="001A76B0"/>
    <w:rsid w:val="001A7E15"/>
    <w:rsid w:val="001B3A8D"/>
    <w:rsid w:val="001B7B9E"/>
    <w:rsid w:val="001C76F9"/>
    <w:rsid w:val="001D4C71"/>
    <w:rsid w:val="001D4DF7"/>
    <w:rsid w:val="001E074B"/>
    <w:rsid w:val="001E69A8"/>
    <w:rsid w:val="001F4640"/>
    <w:rsid w:val="001F72AA"/>
    <w:rsid w:val="001F73B4"/>
    <w:rsid w:val="001F73E2"/>
    <w:rsid w:val="001F77A4"/>
    <w:rsid w:val="001F7C6E"/>
    <w:rsid w:val="00202543"/>
    <w:rsid w:val="00202695"/>
    <w:rsid w:val="002037F2"/>
    <w:rsid w:val="00204448"/>
    <w:rsid w:val="002046DF"/>
    <w:rsid w:val="00205C38"/>
    <w:rsid w:val="00207D90"/>
    <w:rsid w:val="0021059D"/>
    <w:rsid w:val="00210848"/>
    <w:rsid w:val="002111B2"/>
    <w:rsid w:val="00213AE5"/>
    <w:rsid w:val="00214D0C"/>
    <w:rsid w:val="00215886"/>
    <w:rsid w:val="00215C81"/>
    <w:rsid w:val="00215E33"/>
    <w:rsid w:val="0021794B"/>
    <w:rsid w:val="0022238B"/>
    <w:rsid w:val="002227FE"/>
    <w:rsid w:val="00222820"/>
    <w:rsid w:val="00223702"/>
    <w:rsid w:val="00224495"/>
    <w:rsid w:val="00225ECA"/>
    <w:rsid w:val="002263A9"/>
    <w:rsid w:val="002270CF"/>
    <w:rsid w:val="00227123"/>
    <w:rsid w:val="00230567"/>
    <w:rsid w:val="00232A25"/>
    <w:rsid w:val="002337A9"/>
    <w:rsid w:val="00233CB4"/>
    <w:rsid w:val="00236A3D"/>
    <w:rsid w:val="0023727A"/>
    <w:rsid w:val="002443FE"/>
    <w:rsid w:val="00246442"/>
    <w:rsid w:val="002470FC"/>
    <w:rsid w:val="002502CC"/>
    <w:rsid w:val="002523DA"/>
    <w:rsid w:val="0025247C"/>
    <w:rsid w:val="002546F1"/>
    <w:rsid w:val="0025677E"/>
    <w:rsid w:val="002607D2"/>
    <w:rsid w:val="00262BF5"/>
    <w:rsid w:val="0026599E"/>
    <w:rsid w:val="00265E32"/>
    <w:rsid w:val="00266776"/>
    <w:rsid w:val="00267466"/>
    <w:rsid w:val="002676BE"/>
    <w:rsid w:val="00267B26"/>
    <w:rsid w:val="002710E2"/>
    <w:rsid w:val="002713A1"/>
    <w:rsid w:val="00273915"/>
    <w:rsid w:val="00274259"/>
    <w:rsid w:val="00277175"/>
    <w:rsid w:val="00280CCF"/>
    <w:rsid w:val="0028222C"/>
    <w:rsid w:val="002836DC"/>
    <w:rsid w:val="0028411B"/>
    <w:rsid w:val="002848B7"/>
    <w:rsid w:val="002859B0"/>
    <w:rsid w:val="00290270"/>
    <w:rsid w:val="00295EFD"/>
    <w:rsid w:val="002978DC"/>
    <w:rsid w:val="00297DD1"/>
    <w:rsid w:val="002A156A"/>
    <w:rsid w:val="002A1DE3"/>
    <w:rsid w:val="002A4839"/>
    <w:rsid w:val="002A61F7"/>
    <w:rsid w:val="002A6E56"/>
    <w:rsid w:val="002B55D3"/>
    <w:rsid w:val="002B59A1"/>
    <w:rsid w:val="002B71BF"/>
    <w:rsid w:val="002C1DB9"/>
    <w:rsid w:val="002C3E3F"/>
    <w:rsid w:val="002C3FA0"/>
    <w:rsid w:val="002C7649"/>
    <w:rsid w:val="002C7686"/>
    <w:rsid w:val="002D0AD6"/>
    <w:rsid w:val="002D0F7D"/>
    <w:rsid w:val="002D212A"/>
    <w:rsid w:val="002D274D"/>
    <w:rsid w:val="002D3007"/>
    <w:rsid w:val="002D4376"/>
    <w:rsid w:val="002D67E7"/>
    <w:rsid w:val="002D6DE1"/>
    <w:rsid w:val="002E036E"/>
    <w:rsid w:val="002E03EA"/>
    <w:rsid w:val="002E03FA"/>
    <w:rsid w:val="002E171D"/>
    <w:rsid w:val="002E2DC5"/>
    <w:rsid w:val="002E31DF"/>
    <w:rsid w:val="002F1421"/>
    <w:rsid w:val="002F42A7"/>
    <w:rsid w:val="002F6430"/>
    <w:rsid w:val="00302019"/>
    <w:rsid w:val="003044CE"/>
    <w:rsid w:val="00306085"/>
    <w:rsid w:val="00312030"/>
    <w:rsid w:val="003132E1"/>
    <w:rsid w:val="00313AA6"/>
    <w:rsid w:val="00314853"/>
    <w:rsid w:val="00314E54"/>
    <w:rsid w:val="00316089"/>
    <w:rsid w:val="00316A98"/>
    <w:rsid w:val="00322611"/>
    <w:rsid w:val="00325A30"/>
    <w:rsid w:val="00330927"/>
    <w:rsid w:val="003329CA"/>
    <w:rsid w:val="00333820"/>
    <w:rsid w:val="00336982"/>
    <w:rsid w:val="00341446"/>
    <w:rsid w:val="00341A11"/>
    <w:rsid w:val="00346BF4"/>
    <w:rsid w:val="003507FA"/>
    <w:rsid w:val="00352A09"/>
    <w:rsid w:val="00353CDA"/>
    <w:rsid w:val="00357626"/>
    <w:rsid w:val="00360341"/>
    <w:rsid w:val="00361E91"/>
    <w:rsid w:val="00362097"/>
    <w:rsid w:val="003625B0"/>
    <w:rsid w:val="00362E93"/>
    <w:rsid w:val="00364C7B"/>
    <w:rsid w:val="0037673E"/>
    <w:rsid w:val="00376E23"/>
    <w:rsid w:val="00377664"/>
    <w:rsid w:val="00377F98"/>
    <w:rsid w:val="00383926"/>
    <w:rsid w:val="00390E13"/>
    <w:rsid w:val="00393B80"/>
    <w:rsid w:val="00396190"/>
    <w:rsid w:val="00397785"/>
    <w:rsid w:val="003A108F"/>
    <w:rsid w:val="003A20CF"/>
    <w:rsid w:val="003A427C"/>
    <w:rsid w:val="003A7C0D"/>
    <w:rsid w:val="003B171B"/>
    <w:rsid w:val="003B5A26"/>
    <w:rsid w:val="003B6036"/>
    <w:rsid w:val="003C01D0"/>
    <w:rsid w:val="003C027A"/>
    <w:rsid w:val="003C172E"/>
    <w:rsid w:val="003C3D6B"/>
    <w:rsid w:val="003C4507"/>
    <w:rsid w:val="003C4F52"/>
    <w:rsid w:val="003C5206"/>
    <w:rsid w:val="003C75A3"/>
    <w:rsid w:val="003D6E66"/>
    <w:rsid w:val="003D7BF2"/>
    <w:rsid w:val="003E08A0"/>
    <w:rsid w:val="003E2C00"/>
    <w:rsid w:val="003E4CF6"/>
    <w:rsid w:val="003E764E"/>
    <w:rsid w:val="003E7F2D"/>
    <w:rsid w:val="003F5CEC"/>
    <w:rsid w:val="0040225C"/>
    <w:rsid w:val="00403409"/>
    <w:rsid w:val="00404315"/>
    <w:rsid w:val="00404849"/>
    <w:rsid w:val="004053C0"/>
    <w:rsid w:val="00406E83"/>
    <w:rsid w:val="004107D3"/>
    <w:rsid w:val="004117E3"/>
    <w:rsid w:val="004145F9"/>
    <w:rsid w:val="00421F06"/>
    <w:rsid w:val="00425A63"/>
    <w:rsid w:val="0043042D"/>
    <w:rsid w:val="004315E1"/>
    <w:rsid w:val="00432A99"/>
    <w:rsid w:val="004346B0"/>
    <w:rsid w:val="004350DD"/>
    <w:rsid w:val="0044073B"/>
    <w:rsid w:val="00440875"/>
    <w:rsid w:val="00443950"/>
    <w:rsid w:val="00447BF0"/>
    <w:rsid w:val="004507A3"/>
    <w:rsid w:val="0045148D"/>
    <w:rsid w:val="00452D0E"/>
    <w:rsid w:val="00456F5F"/>
    <w:rsid w:val="00461E76"/>
    <w:rsid w:val="004628B3"/>
    <w:rsid w:val="004635C1"/>
    <w:rsid w:val="00467474"/>
    <w:rsid w:val="00470D54"/>
    <w:rsid w:val="004723F1"/>
    <w:rsid w:val="004724D6"/>
    <w:rsid w:val="00473253"/>
    <w:rsid w:val="004738FA"/>
    <w:rsid w:val="004741ED"/>
    <w:rsid w:val="00477ABE"/>
    <w:rsid w:val="00477F15"/>
    <w:rsid w:val="00482BB3"/>
    <w:rsid w:val="00485C56"/>
    <w:rsid w:val="00485D4E"/>
    <w:rsid w:val="0048772B"/>
    <w:rsid w:val="00487777"/>
    <w:rsid w:val="00491FBD"/>
    <w:rsid w:val="004922EC"/>
    <w:rsid w:val="00492CD0"/>
    <w:rsid w:val="0049621F"/>
    <w:rsid w:val="004967DC"/>
    <w:rsid w:val="00497040"/>
    <w:rsid w:val="004A05E4"/>
    <w:rsid w:val="004A179D"/>
    <w:rsid w:val="004A3959"/>
    <w:rsid w:val="004B0909"/>
    <w:rsid w:val="004B26F8"/>
    <w:rsid w:val="004B5225"/>
    <w:rsid w:val="004B76FB"/>
    <w:rsid w:val="004C1032"/>
    <w:rsid w:val="004C1DC6"/>
    <w:rsid w:val="004C4F93"/>
    <w:rsid w:val="004C66E2"/>
    <w:rsid w:val="004C6E89"/>
    <w:rsid w:val="004C78FD"/>
    <w:rsid w:val="004D229D"/>
    <w:rsid w:val="004D4F39"/>
    <w:rsid w:val="004D73E5"/>
    <w:rsid w:val="004E0668"/>
    <w:rsid w:val="004E4D62"/>
    <w:rsid w:val="004E5E89"/>
    <w:rsid w:val="004F4E75"/>
    <w:rsid w:val="004F54DC"/>
    <w:rsid w:val="004F60D4"/>
    <w:rsid w:val="004F740C"/>
    <w:rsid w:val="0050012D"/>
    <w:rsid w:val="00500F79"/>
    <w:rsid w:val="005062FF"/>
    <w:rsid w:val="00510170"/>
    <w:rsid w:val="005104DD"/>
    <w:rsid w:val="0051189F"/>
    <w:rsid w:val="00511CF5"/>
    <w:rsid w:val="005121EC"/>
    <w:rsid w:val="00512A3F"/>
    <w:rsid w:val="00515F00"/>
    <w:rsid w:val="00516738"/>
    <w:rsid w:val="00516813"/>
    <w:rsid w:val="00517E01"/>
    <w:rsid w:val="00517ED0"/>
    <w:rsid w:val="005238F9"/>
    <w:rsid w:val="00523BAB"/>
    <w:rsid w:val="00524C7F"/>
    <w:rsid w:val="005315A5"/>
    <w:rsid w:val="0053247C"/>
    <w:rsid w:val="00533E44"/>
    <w:rsid w:val="00536803"/>
    <w:rsid w:val="0053682D"/>
    <w:rsid w:val="00537BE0"/>
    <w:rsid w:val="005401D8"/>
    <w:rsid w:val="00544692"/>
    <w:rsid w:val="005450CE"/>
    <w:rsid w:val="00553D80"/>
    <w:rsid w:val="00557E3E"/>
    <w:rsid w:val="00560351"/>
    <w:rsid w:val="0056123A"/>
    <w:rsid w:val="005628C4"/>
    <w:rsid w:val="00565040"/>
    <w:rsid w:val="005658E2"/>
    <w:rsid w:val="005662D0"/>
    <w:rsid w:val="00567DB6"/>
    <w:rsid w:val="0057459F"/>
    <w:rsid w:val="00574D86"/>
    <w:rsid w:val="00575335"/>
    <w:rsid w:val="00575B3A"/>
    <w:rsid w:val="0058237A"/>
    <w:rsid w:val="0058246C"/>
    <w:rsid w:val="00582652"/>
    <w:rsid w:val="00582943"/>
    <w:rsid w:val="0058298E"/>
    <w:rsid w:val="00585396"/>
    <w:rsid w:val="00587C1D"/>
    <w:rsid w:val="00592583"/>
    <w:rsid w:val="005956F8"/>
    <w:rsid w:val="005A0051"/>
    <w:rsid w:val="005A04DE"/>
    <w:rsid w:val="005A0CFD"/>
    <w:rsid w:val="005A3581"/>
    <w:rsid w:val="005A4CAF"/>
    <w:rsid w:val="005A7313"/>
    <w:rsid w:val="005B14A8"/>
    <w:rsid w:val="005B2C59"/>
    <w:rsid w:val="005B438C"/>
    <w:rsid w:val="005B54D5"/>
    <w:rsid w:val="005B6365"/>
    <w:rsid w:val="005B6E12"/>
    <w:rsid w:val="005B708D"/>
    <w:rsid w:val="005C20ED"/>
    <w:rsid w:val="005C2B51"/>
    <w:rsid w:val="005C2C1C"/>
    <w:rsid w:val="005C2D4C"/>
    <w:rsid w:val="005C31E2"/>
    <w:rsid w:val="005C5888"/>
    <w:rsid w:val="005C5B61"/>
    <w:rsid w:val="005C64B8"/>
    <w:rsid w:val="005D01E8"/>
    <w:rsid w:val="005D0571"/>
    <w:rsid w:val="005D487D"/>
    <w:rsid w:val="005D542A"/>
    <w:rsid w:val="005E5440"/>
    <w:rsid w:val="005E599F"/>
    <w:rsid w:val="005F1430"/>
    <w:rsid w:val="005F2322"/>
    <w:rsid w:val="005F3619"/>
    <w:rsid w:val="005F4E4C"/>
    <w:rsid w:val="005F7B21"/>
    <w:rsid w:val="00602A33"/>
    <w:rsid w:val="00602EC5"/>
    <w:rsid w:val="00605793"/>
    <w:rsid w:val="0060629B"/>
    <w:rsid w:val="00610488"/>
    <w:rsid w:val="00611221"/>
    <w:rsid w:val="00611ECD"/>
    <w:rsid w:val="00613782"/>
    <w:rsid w:val="006158ED"/>
    <w:rsid w:val="00616B0F"/>
    <w:rsid w:val="006177A0"/>
    <w:rsid w:val="006177E2"/>
    <w:rsid w:val="006209D3"/>
    <w:rsid w:val="00620EA5"/>
    <w:rsid w:val="0062166F"/>
    <w:rsid w:val="00621968"/>
    <w:rsid w:val="00626744"/>
    <w:rsid w:val="00630831"/>
    <w:rsid w:val="006316D8"/>
    <w:rsid w:val="00631D68"/>
    <w:rsid w:val="0063292D"/>
    <w:rsid w:val="00633769"/>
    <w:rsid w:val="0063411F"/>
    <w:rsid w:val="00636859"/>
    <w:rsid w:val="00640BCE"/>
    <w:rsid w:val="00643C70"/>
    <w:rsid w:val="006448F6"/>
    <w:rsid w:val="00647BCB"/>
    <w:rsid w:val="00655ADC"/>
    <w:rsid w:val="006574A9"/>
    <w:rsid w:val="006629BA"/>
    <w:rsid w:val="00662C5E"/>
    <w:rsid w:val="006658EA"/>
    <w:rsid w:val="00671421"/>
    <w:rsid w:val="00671523"/>
    <w:rsid w:val="006760E2"/>
    <w:rsid w:val="0068099D"/>
    <w:rsid w:val="00684DA3"/>
    <w:rsid w:val="006858C9"/>
    <w:rsid w:val="00687596"/>
    <w:rsid w:val="00693374"/>
    <w:rsid w:val="0069704B"/>
    <w:rsid w:val="00697EC6"/>
    <w:rsid w:val="006A175D"/>
    <w:rsid w:val="006A1EC3"/>
    <w:rsid w:val="006A23F7"/>
    <w:rsid w:val="006A4A39"/>
    <w:rsid w:val="006A52B5"/>
    <w:rsid w:val="006A6065"/>
    <w:rsid w:val="006B12E7"/>
    <w:rsid w:val="006B4596"/>
    <w:rsid w:val="006B4A43"/>
    <w:rsid w:val="006B521E"/>
    <w:rsid w:val="006B6EF5"/>
    <w:rsid w:val="006C23EF"/>
    <w:rsid w:val="006C3E7D"/>
    <w:rsid w:val="006C43ED"/>
    <w:rsid w:val="006C5032"/>
    <w:rsid w:val="006C6633"/>
    <w:rsid w:val="006C69A0"/>
    <w:rsid w:val="006C7FC1"/>
    <w:rsid w:val="006D0694"/>
    <w:rsid w:val="006D17CC"/>
    <w:rsid w:val="006D3A21"/>
    <w:rsid w:val="006D764C"/>
    <w:rsid w:val="006E2F8B"/>
    <w:rsid w:val="006E3A02"/>
    <w:rsid w:val="006E3DF8"/>
    <w:rsid w:val="006E4F42"/>
    <w:rsid w:val="006E6444"/>
    <w:rsid w:val="006E7755"/>
    <w:rsid w:val="006F1F81"/>
    <w:rsid w:val="006F741A"/>
    <w:rsid w:val="00700659"/>
    <w:rsid w:val="00700830"/>
    <w:rsid w:val="00704515"/>
    <w:rsid w:val="007045FF"/>
    <w:rsid w:val="00704EEC"/>
    <w:rsid w:val="00710B62"/>
    <w:rsid w:val="007152FD"/>
    <w:rsid w:val="007159FE"/>
    <w:rsid w:val="007162C4"/>
    <w:rsid w:val="00716E51"/>
    <w:rsid w:val="00720DAC"/>
    <w:rsid w:val="00724708"/>
    <w:rsid w:val="007335CA"/>
    <w:rsid w:val="00733F44"/>
    <w:rsid w:val="00734EE0"/>
    <w:rsid w:val="007357AF"/>
    <w:rsid w:val="00740CBB"/>
    <w:rsid w:val="007418A3"/>
    <w:rsid w:val="007435E8"/>
    <w:rsid w:val="007442A9"/>
    <w:rsid w:val="00744CF8"/>
    <w:rsid w:val="00745387"/>
    <w:rsid w:val="0074654D"/>
    <w:rsid w:val="0075097B"/>
    <w:rsid w:val="007517DE"/>
    <w:rsid w:val="00751A6A"/>
    <w:rsid w:val="00754F7D"/>
    <w:rsid w:val="007578D3"/>
    <w:rsid w:val="00763327"/>
    <w:rsid w:val="00767697"/>
    <w:rsid w:val="00773BE6"/>
    <w:rsid w:val="00774A63"/>
    <w:rsid w:val="00775E15"/>
    <w:rsid w:val="00780BE0"/>
    <w:rsid w:val="0078267E"/>
    <w:rsid w:val="00783EEA"/>
    <w:rsid w:val="007853D8"/>
    <w:rsid w:val="007853F9"/>
    <w:rsid w:val="0078713D"/>
    <w:rsid w:val="00787CDC"/>
    <w:rsid w:val="0079491A"/>
    <w:rsid w:val="007A02EE"/>
    <w:rsid w:val="007A1A9B"/>
    <w:rsid w:val="007A52A4"/>
    <w:rsid w:val="007A781F"/>
    <w:rsid w:val="007B0B0E"/>
    <w:rsid w:val="007B5857"/>
    <w:rsid w:val="007B7869"/>
    <w:rsid w:val="007C299C"/>
    <w:rsid w:val="007C3AB1"/>
    <w:rsid w:val="007C5935"/>
    <w:rsid w:val="007C6181"/>
    <w:rsid w:val="007C6F4A"/>
    <w:rsid w:val="007D0300"/>
    <w:rsid w:val="007D0E94"/>
    <w:rsid w:val="007D19F9"/>
    <w:rsid w:val="007D2AA0"/>
    <w:rsid w:val="007D36B9"/>
    <w:rsid w:val="007D3B00"/>
    <w:rsid w:val="007E3FB9"/>
    <w:rsid w:val="007E5E9E"/>
    <w:rsid w:val="007F1693"/>
    <w:rsid w:val="007F21FC"/>
    <w:rsid w:val="0080115B"/>
    <w:rsid w:val="00802D26"/>
    <w:rsid w:val="00807578"/>
    <w:rsid w:val="00814EB4"/>
    <w:rsid w:val="008169DD"/>
    <w:rsid w:val="0082176B"/>
    <w:rsid w:val="0082239E"/>
    <w:rsid w:val="00824BD6"/>
    <w:rsid w:val="00826BA4"/>
    <w:rsid w:val="00827A05"/>
    <w:rsid w:val="00831CBB"/>
    <w:rsid w:val="00835C6D"/>
    <w:rsid w:val="0083676D"/>
    <w:rsid w:val="00844040"/>
    <w:rsid w:val="0084545F"/>
    <w:rsid w:val="0085349D"/>
    <w:rsid w:val="008609DC"/>
    <w:rsid w:val="00861011"/>
    <w:rsid w:val="008625AD"/>
    <w:rsid w:val="0086291D"/>
    <w:rsid w:val="008646A9"/>
    <w:rsid w:val="0086505E"/>
    <w:rsid w:val="00865867"/>
    <w:rsid w:val="0086588F"/>
    <w:rsid w:val="00866733"/>
    <w:rsid w:val="00870A03"/>
    <w:rsid w:val="0087227E"/>
    <w:rsid w:val="00873F5D"/>
    <w:rsid w:val="0087645D"/>
    <w:rsid w:val="008769C2"/>
    <w:rsid w:val="008843D2"/>
    <w:rsid w:val="008846A2"/>
    <w:rsid w:val="008846C3"/>
    <w:rsid w:val="00885932"/>
    <w:rsid w:val="00885A95"/>
    <w:rsid w:val="008934D6"/>
    <w:rsid w:val="0089374A"/>
    <w:rsid w:val="008940C2"/>
    <w:rsid w:val="008961E7"/>
    <w:rsid w:val="00896A3E"/>
    <w:rsid w:val="008A1355"/>
    <w:rsid w:val="008A143B"/>
    <w:rsid w:val="008A31BD"/>
    <w:rsid w:val="008A4152"/>
    <w:rsid w:val="008A60D0"/>
    <w:rsid w:val="008B30CB"/>
    <w:rsid w:val="008B3878"/>
    <w:rsid w:val="008B3B8B"/>
    <w:rsid w:val="008B42EF"/>
    <w:rsid w:val="008B545D"/>
    <w:rsid w:val="008B6D62"/>
    <w:rsid w:val="008C39F6"/>
    <w:rsid w:val="008C412B"/>
    <w:rsid w:val="008D2B03"/>
    <w:rsid w:val="008D4FD3"/>
    <w:rsid w:val="008D685A"/>
    <w:rsid w:val="008E079B"/>
    <w:rsid w:val="008E1F38"/>
    <w:rsid w:val="008E2E4D"/>
    <w:rsid w:val="008E2FB1"/>
    <w:rsid w:val="008E3341"/>
    <w:rsid w:val="008E4486"/>
    <w:rsid w:val="008E526C"/>
    <w:rsid w:val="008E564A"/>
    <w:rsid w:val="008F0EF8"/>
    <w:rsid w:val="008F230F"/>
    <w:rsid w:val="008F2E99"/>
    <w:rsid w:val="008F66DD"/>
    <w:rsid w:val="008F779D"/>
    <w:rsid w:val="009023E7"/>
    <w:rsid w:val="00905648"/>
    <w:rsid w:val="00910D42"/>
    <w:rsid w:val="00912AED"/>
    <w:rsid w:val="00914923"/>
    <w:rsid w:val="00914AB2"/>
    <w:rsid w:val="0091697E"/>
    <w:rsid w:val="00916DB3"/>
    <w:rsid w:val="00924A88"/>
    <w:rsid w:val="00926C78"/>
    <w:rsid w:val="0093382D"/>
    <w:rsid w:val="00934C2C"/>
    <w:rsid w:val="00935F19"/>
    <w:rsid w:val="009367A6"/>
    <w:rsid w:val="00936E07"/>
    <w:rsid w:val="009402AC"/>
    <w:rsid w:val="00940DBA"/>
    <w:rsid w:val="00942E91"/>
    <w:rsid w:val="00951339"/>
    <w:rsid w:val="00965838"/>
    <w:rsid w:val="00966485"/>
    <w:rsid w:val="00971E5E"/>
    <w:rsid w:val="00973832"/>
    <w:rsid w:val="009742F1"/>
    <w:rsid w:val="00974BAB"/>
    <w:rsid w:val="00975167"/>
    <w:rsid w:val="00975C1A"/>
    <w:rsid w:val="00976CA2"/>
    <w:rsid w:val="00976E4B"/>
    <w:rsid w:val="00981C19"/>
    <w:rsid w:val="00982A1D"/>
    <w:rsid w:val="0098505A"/>
    <w:rsid w:val="009877D2"/>
    <w:rsid w:val="009911F9"/>
    <w:rsid w:val="00991965"/>
    <w:rsid w:val="00992E2B"/>
    <w:rsid w:val="009930D1"/>
    <w:rsid w:val="009931AE"/>
    <w:rsid w:val="00993BBE"/>
    <w:rsid w:val="009949D9"/>
    <w:rsid w:val="009976D1"/>
    <w:rsid w:val="009A0EC2"/>
    <w:rsid w:val="009A20D4"/>
    <w:rsid w:val="009B0151"/>
    <w:rsid w:val="009B0702"/>
    <w:rsid w:val="009B2399"/>
    <w:rsid w:val="009B3761"/>
    <w:rsid w:val="009B764D"/>
    <w:rsid w:val="009C0230"/>
    <w:rsid w:val="009C0874"/>
    <w:rsid w:val="009C0BAB"/>
    <w:rsid w:val="009D2BC1"/>
    <w:rsid w:val="009D50E5"/>
    <w:rsid w:val="009D5C52"/>
    <w:rsid w:val="009E241E"/>
    <w:rsid w:val="009E252F"/>
    <w:rsid w:val="009E308E"/>
    <w:rsid w:val="009E44BA"/>
    <w:rsid w:val="009F077C"/>
    <w:rsid w:val="009F2B1C"/>
    <w:rsid w:val="009F358D"/>
    <w:rsid w:val="009F4F48"/>
    <w:rsid w:val="009F5CCE"/>
    <w:rsid w:val="009F7927"/>
    <w:rsid w:val="00A03659"/>
    <w:rsid w:val="00A10BFD"/>
    <w:rsid w:val="00A10ECF"/>
    <w:rsid w:val="00A115F1"/>
    <w:rsid w:val="00A13916"/>
    <w:rsid w:val="00A15FA3"/>
    <w:rsid w:val="00A2014A"/>
    <w:rsid w:val="00A2181F"/>
    <w:rsid w:val="00A22B43"/>
    <w:rsid w:val="00A22DFA"/>
    <w:rsid w:val="00A25484"/>
    <w:rsid w:val="00A258F2"/>
    <w:rsid w:val="00A27125"/>
    <w:rsid w:val="00A309FE"/>
    <w:rsid w:val="00A31EEF"/>
    <w:rsid w:val="00A32654"/>
    <w:rsid w:val="00A33922"/>
    <w:rsid w:val="00A34616"/>
    <w:rsid w:val="00A37E0C"/>
    <w:rsid w:val="00A42E61"/>
    <w:rsid w:val="00A445CD"/>
    <w:rsid w:val="00A44D27"/>
    <w:rsid w:val="00A4551F"/>
    <w:rsid w:val="00A4594B"/>
    <w:rsid w:val="00A4709B"/>
    <w:rsid w:val="00A5090E"/>
    <w:rsid w:val="00A61EA2"/>
    <w:rsid w:val="00A632EB"/>
    <w:rsid w:val="00A63482"/>
    <w:rsid w:val="00A63B9D"/>
    <w:rsid w:val="00A75E7C"/>
    <w:rsid w:val="00A77244"/>
    <w:rsid w:val="00A779E2"/>
    <w:rsid w:val="00A820AD"/>
    <w:rsid w:val="00A867FB"/>
    <w:rsid w:val="00A87985"/>
    <w:rsid w:val="00AA0AC0"/>
    <w:rsid w:val="00AA1D05"/>
    <w:rsid w:val="00AA6BEF"/>
    <w:rsid w:val="00AA77CA"/>
    <w:rsid w:val="00AB0B3C"/>
    <w:rsid w:val="00AB304B"/>
    <w:rsid w:val="00AB35D3"/>
    <w:rsid w:val="00AB37C8"/>
    <w:rsid w:val="00AB3D60"/>
    <w:rsid w:val="00AB4B8C"/>
    <w:rsid w:val="00AC00EC"/>
    <w:rsid w:val="00AC0FC8"/>
    <w:rsid w:val="00AC1223"/>
    <w:rsid w:val="00AC20CE"/>
    <w:rsid w:val="00AC3936"/>
    <w:rsid w:val="00AC3A80"/>
    <w:rsid w:val="00AC510D"/>
    <w:rsid w:val="00AC63B4"/>
    <w:rsid w:val="00AD074A"/>
    <w:rsid w:val="00AD0DF4"/>
    <w:rsid w:val="00AD36E7"/>
    <w:rsid w:val="00AD40FA"/>
    <w:rsid w:val="00AD4C9A"/>
    <w:rsid w:val="00AD4FE7"/>
    <w:rsid w:val="00AD5B06"/>
    <w:rsid w:val="00AE3DEA"/>
    <w:rsid w:val="00AE577B"/>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2C68"/>
    <w:rsid w:val="00B1381A"/>
    <w:rsid w:val="00B16F15"/>
    <w:rsid w:val="00B173DB"/>
    <w:rsid w:val="00B21772"/>
    <w:rsid w:val="00B24E9C"/>
    <w:rsid w:val="00B24ECA"/>
    <w:rsid w:val="00B25837"/>
    <w:rsid w:val="00B26754"/>
    <w:rsid w:val="00B27B53"/>
    <w:rsid w:val="00B330E4"/>
    <w:rsid w:val="00B352D6"/>
    <w:rsid w:val="00B35AE1"/>
    <w:rsid w:val="00B40CA9"/>
    <w:rsid w:val="00B42E55"/>
    <w:rsid w:val="00B464B4"/>
    <w:rsid w:val="00B50B61"/>
    <w:rsid w:val="00B52E2C"/>
    <w:rsid w:val="00B60F9E"/>
    <w:rsid w:val="00B6367D"/>
    <w:rsid w:val="00B650E4"/>
    <w:rsid w:val="00B70075"/>
    <w:rsid w:val="00B7031A"/>
    <w:rsid w:val="00B70B15"/>
    <w:rsid w:val="00B71B50"/>
    <w:rsid w:val="00B77C55"/>
    <w:rsid w:val="00B8302B"/>
    <w:rsid w:val="00B84419"/>
    <w:rsid w:val="00B91D63"/>
    <w:rsid w:val="00B9561D"/>
    <w:rsid w:val="00B9703C"/>
    <w:rsid w:val="00BA3953"/>
    <w:rsid w:val="00BA501E"/>
    <w:rsid w:val="00BA5090"/>
    <w:rsid w:val="00BA600A"/>
    <w:rsid w:val="00BA7EE6"/>
    <w:rsid w:val="00BB01F0"/>
    <w:rsid w:val="00BB1275"/>
    <w:rsid w:val="00BB3654"/>
    <w:rsid w:val="00BB698D"/>
    <w:rsid w:val="00BC2429"/>
    <w:rsid w:val="00BC64F9"/>
    <w:rsid w:val="00BC660E"/>
    <w:rsid w:val="00BD0360"/>
    <w:rsid w:val="00BD407F"/>
    <w:rsid w:val="00BD42B1"/>
    <w:rsid w:val="00BD5657"/>
    <w:rsid w:val="00BD60D4"/>
    <w:rsid w:val="00BE6943"/>
    <w:rsid w:val="00C01556"/>
    <w:rsid w:val="00C01C07"/>
    <w:rsid w:val="00C06B94"/>
    <w:rsid w:val="00C07E31"/>
    <w:rsid w:val="00C1078E"/>
    <w:rsid w:val="00C144C2"/>
    <w:rsid w:val="00C15DBC"/>
    <w:rsid w:val="00C17600"/>
    <w:rsid w:val="00C218C0"/>
    <w:rsid w:val="00C225A3"/>
    <w:rsid w:val="00C22A4A"/>
    <w:rsid w:val="00C231B9"/>
    <w:rsid w:val="00C240C9"/>
    <w:rsid w:val="00C338C5"/>
    <w:rsid w:val="00C354CC"/>
    <w:rsid w:val="00C37EE9"/>
    <w:rsid w:val="00C40AEA"/>
    <w:rsid w:val="00C41870"/>
    <w:rsid w:val="00C423DE"/>
    <w:rsid w:val="00C434F6"/>
    <w:rsid w:val="00C44814"/>
    <w:rsid w:val="00C459A3"/>
    <w:rsid w:val="00C50032"/>
    <w:rsid w:val="00C50828"/>
    <w:rsid w:val="00C51824"/>
    <w:rsid w:val="00C55710"/>
    <w:rsid w:val="00C63CB4"/>
    <w:rsid w:val="00C63EEA"/>
    <w:rsid w:val="00C70873"/>
    <w:rsid w:val="00C7380D"/>
    <w:rsid w:val="00C75DDC"/>
    <w:rsid w:val="00C81B11"/>
    <w:rsid w:val="00C86405"/>
    <w:rsid w:val="00C86D5E"/>
    <w:rsid w:val="00C87DFA"/>
    <w:rsid w:val="00C907DC"/>
    <w:rsid w:val="00C90C10"/>
    <w:rsid w:val="00C94B59"/>
    <w:rsid w:val="00C96305"/>
    <w:rsid w:val="00C97B65"/>
    <w:rsid w:val="00CA24C1"/>
    <w:rsid w:val="00CA7B98"/>
    <w:rsid w:val="00CB1913"/>
    <w:rsid w:val="00CB1F2D"/>
    <w:rsid w:val="00CB5763"/>
    <w:rsid w:val="00CC2F39"/>
    <w:rsid w:val="00CC3CC5"/>
    <w:rsid w:val="00CC3D04"/>
    <w:rsid w:val="00CC4455"/>
    <w:rsid w:val="00CC4B48"/>
    <w:rsid w:val="00CC6234"/>
    <w:rsid w:val="00CC6BDB"/>
    <w:rsid w:val="00CC7D00"/>
    <w:rsid w:val="00CD20CC"/>
    <w:rsid w:val="00CD434C"/>
    <w:rsid w:val="00CD4981"/>
    <w:rsid w:val="00CE26AA"/>
    <w:rsid w:val="00CE4279"/>
    <w:rsid w:val="00CE452E"/>
    <w:rsid w:val="00CE587E"/>
    <w:rsid w:val="00CE6C4B"/>
    <w:rsid w:val="00CF019D"/>
    <w:rsid w:val="00CF0F8E"/>
    <w:rsid w:val="00CF1D9D"/>
    <w:rsid w:val="00CF2A1F"/>
    <w:rsid w:val="00CF3304"/>
    <w:rsid w:val="00CF41E9"/>
    <w:rsid w:val="00CF7422"/>
    <w:rsid w:val="00D05692"/>
    <w:rsid w:val="00D05FDD"/>
    <w:rsid w:val="00D10783"/>
    <w:rsid w:val="00D11810"/>
    <w:rsid w:val="00D11BD3"/>
    <w:rsid w:val="00D13BCB"/>
    <w:rsid w:val="00D177CC"/>
    <w:rsid w:val="00D23D48"/>
    <w:rsid w:val="00D25ADB"/>
    <w:rsid w:val="00D270C7"/>
    <w:rsid w:val="00D27ADD"/>
    <w:rsid w:val="00D30049"/>
    <w:rsid w:val="00D31CAD"/>
    <w:rsid w:val="00D32196"/>
    <w:rsid w:val="00D34713"/>
    <w:rsid w:val="00D428FA"/>
    <w:rsid w:val="00D42A8E"/>
    <w:rsid w:val="00D44370"/>
    <w:rsid w:val="00D453EB"/>
    <w:rsid w:val="00D45A3D"/>
    <w:rsid w:val="00D46079"/>
    <w:rsid w:val="00D46B23"/>
    <w:rsid w:val="00D46C84"/>
    <w:rsid w:val="00D5109D"/>
    <w:rsid w:val="00D549C2"/>
    <w:rsid w:val="00D569D9"/>
    <w:rsid w:val="00D56BAF"/>
    <w:rsid w:val="00D61EF7"/>
    <w:rsid w:val="00D63664"/>
    <w:rsid w:val="00D71922"/>
    <w:rsid w:val="00D71FC0"/>
    <w:rsid w:val="00D72736"/>
    <w:rsid w:val="00D7289E"/>
    <w:rsid w:val="00D730A4"/>
    <w:rsid w:val="00D73604"/>
    <w:rsid w:val="00D74084"/>
    <w:rsid w:val="00D7559E"/>
    <w:rsid w:val="00D80131"/>
    <w:rsid w:val="00D80A5F"/>
    <w:rsid w:val="00D82571"/>
    <w:rsid w:val="00D838DC"/>
    <w:rsid w:val="00D8578B"/>
    <w:rsid w:val="00D85A5E"/>
    <w:rsid w:val="00D86449"/>
    <w:rsid w:val="00D87E6E"/>
    <w:rsid w:val="00D90111"/>
    <w:rsid w:val="00D908C8"/>
    <w:rsid w:val="00DA03A4"/>
    <w:rsid w:val="00DA30E2"/>
    <w:rsid w:val="00DA41C1"/>
    <w:rsid w:val="00DA4A59"/>
    <w:rsid w:val="00DA5728"/>
    <w:rsid w:val="00DA67E5"/>
    <w:rsid w:val="00DB2A6E"/>
    <w:rsid w:val="00DB4B98"/>
    <w:rsid w:val="00DB58C2"/>
    <w:rsid w:val="00DB65A1"/>
    <w:rsid w:val="00DB7293"/>
    <w:rsid w:val="00DC0D22"/>
    <w:rsid w:val="00DC2465"/>
    <w:rsid w:val="00DC2469"/>
    <w:rsid w:val="00DC421C"/>
    <w:rsid w:val="00DC7163"/>
    <w:rsid w:val="00DD005B"/>
    <w:rsid w:val="00DD4423"/>
    <w:rsid w:val="00DD6A4E"/>
    <w:rsid w:val="00DD6C8D"/>
    <w:rsid w:val="00DE0D99"/>
    <w:rsid w:val="00DE3586"/>
    <w:rsid w:val="00DE4D23"/>
    <w:rsid w:val="00DE5192"/>
    <w:rsid w:val="00DE61DF"/>
    <w:rsid w:val="00DE660E"/>
    <w:rsid w:val="00DF0ED7"/>
    <w:rsid w:val="00DF2A08"/>
    <w:rsid w:val="00DF323B"/>
    <w:rsid w:val="00DF3F06"/>
    <w:rsid w:val="00E01001"/>
    <w:rsid w:val="00E018B8"/>
    <w:rsid w:val="00E03D3A"/>
    <w:rsid w:val="00E04032"/>
    <w:rsid w:val="00E05CF6"/>
    <w:rsid w:val="00E070E5"/>
    <w:rsid w:val="00E1155E"/>
    <w:rsid w:val="00E12886"/>
    <w:rsid w:val="00E13C2B"/>
    <w:rsid w:val="00E16691"/>
    <w:rsid w:val="00E16E38"/>
    <w:rsid w:val="00E17B3B"/>
    <w:rsid w:val="00E21698"/>
    <w:rsid w:val="00E22004"/>
    <w:rsid w:val="00E236DE"/>
    <w:rsid w:val="00E24E6C"/>
    <w:rsid w:val="00E31912"/>
    <w:rsid w:val="00E320A1"/>
    <w:rsid w:val="00E33AD0"/>
    <w:rsid w:val="00E40172"/>
    <w:rsid w:val="00E409D9"/>
    <w:rsid w:val="00E416E1"/>
    <w:rsid w:val="00E44599"/>
    <w:rsid w:val="00E47ED7"/>
    <w:rsid w:val="00E50CD6"/>
    <w:rsid w:val="00E5195B"/>
    <w:rsid w:val="00E53A85"/>
    <w:rsid w:val="00E55FD9"/>
    <w:rsid w:val="00E5727A"/>
    <w:rsid w:val="00E60338"/>
    <w:rsid w:val="00E6338B"/>
    <w:rsid w:val="00E6721C"/>
    <w:rsid w:val="00E75236"/>
    <w:rsid w:val="00E7661C"/>
    <w:rsid w:val="00E76746"/>
    <w:rsid w:val="00E779EC"/>
    <w:rsid w:val="00E86DF3"/>
    <w:rsid w:val="00E9112A"/>
    <w:rsid w:val="00E91595"/>
    <w:rsid w:val="00E95A95"/>
    <w:rsid w:val="00E964C0"/>
    <w:rsid w:val="00E96FCB"/>
    <w:rsid w:val="00EA1279"/>
    <w:rsid w:val="00EA138F"/>
    <w:rsid w:val="00EA37D8"/>
    <w:rsid w:val="00EA43F9"/>
    <w:rsid w:val="00EA54EC"/>
    <w:rsid w:val="00EA680A"/>
    <w:rsid w:val="00EA7FFC"/>
    <w:rsid w:val="00EB0AC5"/>
    <w:rsid w:val="00EB2EFE"/>
    <w:rsid w:val="00EB54C3"/>
    <w:rsid w:val="00EC3A2A"/>
    <w:rsid w:val="00EC464A"/>
    <w:rsid w:val="00EC5BF7"/>
    <w:rsid w:val="00ED0A4C"/>
    <w:rsid w:val="00ED21F2"/>
    <w:rsid w:val="00ED2A1D"/>
    <w:rsid w:val="00ED5804"/>
    <w:rsid w:val="00ED5F4B"/>
    <w:rsid w:val="00ED6E9B"/>
    <w:rsid w:val="00EE0765"/>
    <w:rsid w:val="00EE61EB"/>
    <w:rsid w:val="00EE7F4F"/>
    <w:rsid w:val="00EF3E19"/>
    <w:rsid w:val="00EF51CB"/>
    <w:rsid w:val="00EF68D3"/>
    <w:rsid w:val="00EF7F27"/>
    <w:rsid w:val="00F003CA"/>
    <w:rsid w:val="00F043B0"/>
    <w:rsid w:val="00F07E27"/>
    <w:rsid w:val="00F122C3"/>
    <w:rsid w:val="00F13781"/>
    <w:rsid w:val="00F16BDB"/>
    <w:rsid w:val="00F16EE4"/>
    <w:rsid w:val="00F17006"/>
    <w:rsid w:val="00F17774"/>
    <w:rsid w:val="00F2022E"/>
    <w:rsid w:val="00F21E4A"/>
    <w:rsid w:val="00F23624"/>
    <w:rsid w:val="00F24DE9"/>
    <w:rsid w:val="00F24F93"/>
    <w:rsid w:val="00F2592A"/>
    <w:rsid w:val="00F31126"/>
    <w:rsid w:val="00F3253F"/>
    <w:rsid w:val="00F32A44"/>
    <w:rsid w:val="00F3302D"/>
    <w:rsid w:val="00F346FE"/>
    <w:rsid w:val="00F3521A"/>
    <w:rsid w:val="00F37383"/>
    <w:rsid w:val="00F373C5"/>
    <w:rsid w:val="00F40703"/>
    <w:rsid w:val="00F40D86"/>
    <w:rsid w:val="00F416C0"/>
    <w:rsid w:val="00F4335C"/>
    <w:rsid w:val="00F44876"/>
    <w:rsid w:val="00F45C9B"/>
    <w:rsid w:val="00F45DB4"/>
    <w:rsid w:val="00F50EAE"/>
    <w:rsid w:val="00F50F5E"/>
    <w:rsid w:val="00F520E3"/>
    <w:rsid w:val="00F53D3F"/>
    <w:rsid w:val="00F54F0B"/>
    <w:rsid w:val="00F55941"/>
    <w:rsid w:val="00F55DF4"/>
    <w:rsid w:val="00F635FB"/>
    <w:rsid w:val="00F639F9"/>
    <w:rsid w:val="00F666D1"/>
    <w:rsid w:val="00F72C25"/>
    <w:rsid w:val="00F74A6B"/>
    <w:rsid w:val="00F768D4"/>
    <w:rsid w:val="00F76A5D"/>
    <w:rsid w:val="00F800DE"/>
    <w:rsid w:val="00F821FE"/>
    <w:rsid w:val="00F84884"/>
    <w:rsid w:val="00F85747"/>
    <w:rsid w:val="00F8751B"/>
    <w:rsid w:val="00F90D99"/>
    <w:rsid w:val="00FA0C45"/>
    <w:rsid w:val="00FA338F"/>
    <w:rsid w:val="00FA41F0"/>
    <w:rsid w:val="00FA79CD"/>
    <w:rsid w:val="00FB0025"/>
    <w:rsid w:val="00FB33CE"/>
    <w:rsid w:val="00FB38B7"/>
    <w:rsid w:val="00FB4BB1"/>
    <w:rsid w:val="00FC041D"/>
    <w:rsid w:val="00FC0806"/>
    <w:rsid w:val="00FC64D3"/>
    <w:rsid w:val="00FC7199"/>
    <w:rsid w:val="00FC7ED6"/>
    <w:rsid w:val="00FD17BB"/>
    <w:rsid w:val="00FE1938"/>
    <w:rsid w:val="00FE67F5"/>
    <w:rsid w:val="00FE78DE"/>
    <w:rsid w:val="00FF454E"/>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omorniki" TargetMode="External"/><Relationship Id="rId3" Type="http://schemas.openxmlformats.org/officeDocument/2006/relationships/settings" Target="settings.xml"/><Relationship Id="rId7" Type="http://schemas.openxmlformats.org/officeDocument/2006/relationships/hyperlink" Target="https://platformazakupowa.pl/transakcja/7718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36</Pages>
  <Words>13217</Words>
  <Characters>79303</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8</cp:revision>
  <cp:lastPrinted>2023-05-26T07:35:00Z</cp:lastPrinted>
  <dcterms:created xsi:type="dcterms:W3CDTF">2023-05-24T13:15:00Z</dcterms:created>
  <dcterms:modified xsi:type="dcterms:W3CDTF">2023-05-26T07:35:00Z</dcterms:modified>
</cp:coreProperties>
</file>