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7082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D648A1">
        <w:rPr>
          <w:rFonts w:ascii="Times New Roman" w:eastAsia="Calibri" w:hAnsi="Times New Roman" w:cs="Times New Roman"/>
          <w:b/>
          <w:bCs/>
          <w:u w:val="single"/>
        </w:rPr>
        <w:t>ZAŁĄCZNIK NR 2</w:t>
      </w:r>
    </w:p>
    <w:p w14:paraId="1D33FE53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EB07A7C" w14:textId="279B3CC2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8A1">
        <w:rPr>
          <w:rFonts w:ascii="Times New Roman" w:eastAsia="Calibri" w:hAnsi="Times New Roman" w:cs="Times New Roman"/>
          <w:b/>
          <w:sz w:val="28"/>
          <w:szCs w:val="28"/>
        </w:rPr>
        <w:t>UMOWA Nr ……../ PZD/</w:t>
      </w:r>
      <w:r w:rsidR="00BA337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F30F6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0357DA11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C556AC2" w14:textId="25F7E1BC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Zawarta w dniu …………. 202</w:t>
      </w:r>
      <w:r w:rsidR="00BF30F6">
        <w:rPr>
          <w:rFonts w:ascii="Times New Roman" w:eastAsia="Calibri" w:hAnsi="Times New Roman" w:cs="Times New Roman"/>
          <w:sz w:val="24"/>
          <w:szCs w:val="24"/>
        </w:rPr>
        <w:t>5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r. w Wągrowcu pomiędzy: Powiat Wągrowieckim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ul. Kościuszki 15, 62-100 Wągrowiec (NIP: 766193101), reprezentowanym przez </w:t>
      </w:r>
      <w:r w:rsidR="008C78BD">
        <w:rPr>
          <w:rFonts w:ascii="Times New Roman" w:eastAsia="Calibri" w:hAnsi="Times New Roman" w:cs="Times New Roman"/>
          <w:sz w:val="24"/>
          <w:szCs w:val="24"/>
        </w:rPr>
        <w:t xml:space="preserve">Panią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– Dyrektora Powiatowego Zarządu Dróg w Wągrowcu ul. Gnieźnieńska 53, </w:t>
      </w:r>
      <w:r w:rsidR="00E450C1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62-100 Wągrowiec – zwanym w dalszej części niniejszej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Zamawiającym,</w:t>
      </w:r>
    </w:p>
    <w:p w14:paraId="53ED713D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71E060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 prowadzącym działalność gospodarczą pod nazwą…………………………………………………. z siedzibą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……………………………………………………..nr KRS…………………………. lub wpis do ewidencji działalności gospodarczej ………………………………………………………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reprezentowany przez ………………………………………….. NIP:…………………………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REGON……………………………………..…. zwanym w dalszej treści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Wykonawcą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14:paraId="35DB1935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62E317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39AEC538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Niniejsza umowa jest następstwem dokonanego przez Zamawiającego wyboru oferty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przeprowadzonego i rozstrzygniętego postępowania o wartości do 130 000,00 zł  zgodnie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Regulaminem Udzielania Zamówień Publicznych PZD w Wągrowcu.</w:t>
      </w:r>
    </w:p>
    <w:p w14:paraId="00D0C359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zleca Wykonawcy dostawy benzyny bezołowiowej Pb 95 oraz oleju napędowego, w formie dokonywania bezgotówkowych sukcesywnych transakcji przy użyciu kart wystawionych na numery rejestracyjne pojazdów i nazwę drobnego sprzętu drogowego eksploatowanego przez Zamawiającego, na warunkach podanych w ofercie cenowej.</w:t>
      </w:r>
    </w:p>
    <w:p w14:paraId="63E2E42D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Zamówienie obejmuje orientacyjną ilość zakupu paliw płynnych:</w:t>
      </w:r>
    </w:p>
    <w:p w14:paraId="1258910E" w14:textId="0D19B513" w:rsidR="00D648A1" w:rsidRPr="00D648A1" w:rsidRDefault="00D648A1" w:rsidP="00D648A1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Pb 95 w ilości maksymalnie do  </w:t>
      </w:r>
      <w:r w:rsidR="00BF30F6">
        <w:rPr>
          <w:rFonts w:ascii="Times New Roman" w:eastAsia="Times New Roman" w:hAnsi="Times New Roman" w:cs="Times New Roman"/>
          <w:sz w:val="24"/>
          <w:szCs w:val="24"/>
          <w:lang w:eastAsia="pl-PL"/>
        </w:rPr>
        <w:t>1 2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</w:t>
      </w:r>
      <w:r w:rsidR="001D3C4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litrów</w:t>
      </w:r>
    </w:p>
    <w:p w14:paraId="6AC18AF1" w14:textId="34B0AFA7" w:rsidR="00D648A1" w:rsidRPr="00D648A1" w:rsidRDefault="00D648A1" w:rsidP="00D648A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oleju napędowego w ilości maksymalnie  do  </w:t>
      </w:r>
      <w:r w:rsidR="00BF30F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22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litrów.</w:t>
      </w:r>
    </w:p>
    <w:p w14:paraId="1DFC3CFC" w14:textId="45552034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oświadcza, że posiada drobny sprzęt (pilarki, agregat,</w:t>
      </w:r>
      <w:r w:rsidR="001B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zagęszczarki itp.) napędzany benzyną bezołowiową Pb 95 oraz 6 jednostek napędzanych olejem napędowym.</w:t>
      </w:r>
    </w:p>
    <w:p w14:paraId="70BC4591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Wykaz numerów rejestracyjnych samochodów i jednostek sprzętu stanowi załącznik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1 do umowy.</w:t>
      </w:r>
    </w:p>
    <w:p w14:paraId="01C5CA75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4AAD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144BE19E" w14:textId="73BF458F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Wymagany termin wykonania zamówienia:</w:t>
      </w:r>
      <w:r w:rsidRPr="00D648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od dnia podpisania umowy do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31 grudnia 202</w:t>
      </w:r>
      <w:r w:rsidR="00BF30F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 r.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E1B2225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</w:p>
    <w:p w14:paraId="31F9C4AD" w14:textId="77777777" w:rsidR="00D648A1" w:rsidRPr="00D648A1" w:rsidRDefault="00D648A1" w:rsidP="00D648A1">
      <w:pPr>
        <w:numPr>
          <w:ilvl w:val="0"/>
          <w:numId w:val="7"/>
        </w:numPr>
        <w:tabs>
          <w:tab w:val="left" w:pos="-26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ofertowym Wykonawcy Strony ustalają dla :</w:t>
      </w:r>
    </w:p>
    <w:p w14:paraId="55FAF584" w14:textId="148B977F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 benzyny bezołowiowej Pb 95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………   % rabatu, </w:t>
      </w:r>
    </w:p>
    <w:p w14:paraId="17A9AC89" w14:textId="4A3F9543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oleju napędowego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………   % rabatu,</w:t>
      </w:r>
    </w:p>
    <w:p w14:paraId="634CC69B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o który każdorazowo zostanie pomniejszona cena zakupu paliw płynnych w stosunku do ceny oferowanej w dniu zakupu.</w:t>
      </w:r>
    </w:p>
    <w:p w14:paraId="136C030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Rabat, o którym mowa w ust.1, będzie obowiązywał przez cały okres realizacji umowy. </w:t>
      </w:r>
    </w:p>
    <w:p w14:paraId="31BDBBE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Formularz ofertowy Wykonawcy stanowi załącznik nr 2 do umowy.</w:t>
      </w:r>
    </w:p>
    <w:p w14:paraId="56DF416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tytułu dostaw paliw płynnych Wykonawca będzie otrzymywał wynagrodzenie będące iloczynem ilości dostarczonego paliwa oraz jego ceny 1 litra po uwzględnieniu rabatu,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1.</w:t>
      </w:r>
    </w:p>
    <w:p w14:paraId="4DDCB8C6" w14:textId="1CC08F73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Wartość przedmiotu umowy wg ceny zaoferowanej przez Wykonawcę wynosi brutto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   (słownie ………………….…………………………………...……….)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tym VAT ……… %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zł, (słownie : ………………………………………….)</w:t>
      </w:r>
    </w:p>
    <w:p w14:paraId="27A972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Podane ilości paliw płynnych są ilościami maksymalnymi i Zamawiający zastrzega sobie, że ilości te mogą ulec zmniejszeniu. Z tego tytułu Wykonawcy nie przysługuje żadne roszczenie finansowe względem Zamawiającego. </w:t>
      </w:r>
    </w:p>
    <w:p w14:paraId="2A8CFD1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7.  Zamawiający dokona płatności wyłącznie za zakupione paliwo.</w:t>
      </w:r>
    </w:p>
    <w:p w14:paraId="7DD51FC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22F99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4.</w:t>
      </w:r>
    </w:p>
    <w:p w14:paraId="4458F3E6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Należność z tytułu niniejszej umowy będzie wypłacana Wykonawcy na podstawie wystawionej jeden raz w miesiącu faktury (wystawiona po zakończeniu danego okresu rozliczeniowego, a dostarczana po wystawieniu), obejmującej ilość i cenę 1 litra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po uwzględnieniu rabatu, zatankowanego paliwa płynnego. </w:t>
      </w:r>
    </w:p>
    <w:p w14:paraId="23918703" w14:textId="08FEE6B1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1a. Zamawiający dopuszcza możliwość dokonywania rozliczeń </w:t>
      </w:r>
      <w:r w:rsidR="002858B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razy w miesiącu w okresach rozliczeniowych od 1 do </w:t>
      </w:r>
      <w:r w:rsidR="002858B6">
        <w:rPr>
          <w:rFonts w:ascii="Times New Roman" w:eastAsia="Calibri" w:hAnsi="Times New Roman" w:cs="Times New Roman"/>
          <w:sz w:val="24"/>
          <w:szCs w:val="24"/>
        </w:rPr>
        <w:t>ostatniego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dnia miesiąca i od 16 dnia do ostatniego dnia miesiąca. Za datę sprzedaży strony będą uznawać ostatni dzień okresu rozliczeniowego. Wykonawca będzie wystawiał fakturę VAT w terminie 7 dni po upływie danego okresu rozliczeniowego. </w:t>
      </w:r>
    </w:p>
    <w:p w14:paraId="20F54A5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załączniku do faktury Wykonawca uwzględni :  </w:t>
      </w:r>
    </w:p>
    <w:p w14:paraId="7D32CE8A" w14:textId="352BC6A5" w:rsidR="00D648A1" w:rsidRPr="00D648A1" w:rsidRDefault="00D648A1" w:rsidP="00D648A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pobierającego </w:t>
      </w:r>
    </w:p>
    <w:p w14:paraId="212A6E88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realizacji transakcji;</w:t>
      </w:r>
    </w:p>
    <w:p w14:paraId="73DF2E8C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zakupu, numer stacji;</w:t>
      </w:r>
    </w:p>
    <w:p w14:paraId="5409943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pojazdu;</w:t>
      </w:r>
    </w:p>
    <w:p w14:paraId="0E87D66E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drobnego sprzętu;</w:t>
      </w:r>
    </w:p>
    <w:p w14:paraId="0C39E24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zakupionego paliwa;</w:t>
      </w:r>
    </w:p>
    <w:p w14:paraId="23AA66A2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 w litrach.</w:t>
      </w:r>
    </w:p>
    <w:p w14:paraId="5B30081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Należność będzie opłacona przelewem na rachunek Wykonawcy nr ......................................</w:t>
      </w:r>
    </w:p>
    <w:p w14:paraId="5CB3B0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 w terminie 21 dni od daty otrzymania przez Zamawiającego (NIP 766-196-31-01) poprawnie wystawionej faktury VAT.</w:t>
      </w:r>
    </w:p>
    <w:p w14:paraId="7489DD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 termin dokonania zapłaty Strony przyjmują datę przekazania należności z rachunku bankowego Zamawiającego na rachunek bankowy Wykonawcy.</w:t>
      </w:r>
    </w:p>
    <w:p w14:paraId="11C085ED" w14:textId="77777777" w:rsidR="002A33DF" w:rsidRPr="00E450C1" w:rsidRDefault="00D648A1" w:rsidP="00D648A1">
      <w:pPr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14:paraId="67F614A1" w14:textId="306E47AD" w:rsidR="00D648A1" w:rsidRPr="00D648A1" w:rsidRDefault="00D648A1" w:rsidP="002A33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5.</w:t>
      </w:r>
    </w:p>
    <w:p w14:paraId="6682613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Wykonawca oświadcza, że posiada/dysponuje stację benzynową zlokalizowaną na terenie miasta Wągrowca, na której będzie dokonywanie bezgotówkowych transakcji na numer rejestracyjny  pojazdu i drobny sprzęt. </w:t>
      </w:r>
    </w:p>
    <w:p w14:paraId="32D971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2. Wykonawca oświadcza, że oferowany przedmiot zamówienia, o którym mowa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ust.1 spełnia wymagania jakościowe zgodnie z obowiązującymi normami, określonymi przepisami prawa.</w:t>
      </w:r>
    </w:p>
    <w:p w14:paraId="5AF441E0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6.</w:t>
      </w:r>
    </w:p>
    <w:p w14:paraId="679011BA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Zamawiającemu przysługuje prawo do odstąpienia od umowy, jeżeli:</w:t>
      </w:r>
    </w:p>
    <w:p w14:paraId="1D05073B" w14:textId="77777777" w:rsidR="00D648A1" w:rsidRPr="00D648A1" w:rsidRDefault="00D648A1" w:rsidP="00D648A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miesiąca od powzięcia wiadomości  o powyższych okolicznościach. W takim wypadku Wykonawca może żądać jedynie wynagrodzenia należnego mu z tytułu wykonania zrealizowanej części umowy;</w:t>
      </w:r>
    </w:p>
    <w:p w14:paraId="64F3232B" w14:textId="77777777" w:rsidR="00D648A1" w:rsidRPr="00D648A1" w:rsidRDefault="00D648A1" w:rsidP="00D648A1">
      <w:pPr>
        <w:numPr>
          <w:ilvl w:val="0"/>
          <w:numId w:val="3"/>
        </w:numPr>
        <w:tabs>
          <w:tab w:val="left" w:pos="-22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ogłoszenia upadłości Wykonawcy lub wszczęcia postępowania likwidacyjnego.</w:t>
      </w:r>
    </w:p>
    <w:p w14:paraId="5E99266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Zamawiający może odstąpić od zawartej umowy z winy Wykonawcy, w przypadku stwierdzenia, że paliwa płynne nie spełniają powszechnie ustalonych i obowiązujących parametrów jakościowych i ilościowych.</w:t>
      </w:r>
    </w:p>
    <w:p w14:paraId="3463FC7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W przypadku stwierdzenia, iż benzyna bezołowiowa Pb 95 i olej napędowy nie odpowiadają wymaganiom jakościowym zgodnie z obowiązującymi normami, Zamawiający zastrzega sobie prawo wykonania badań laboratoryjnych paliwa na koszt Wykonawcy.</w:t>
      </w:r>
    </w:p>
    <w:p w14:paraId="7AD9250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 przypadku stwierdzenia przez Zamawiającego, iż  przedmiot umowy posiada wady (paliwo złej jakości), Wykonawca będzie zobowiązany do dokonania na własny koszt jego wymiany na niewadliwy i naprawy skutków tych wad.</w:t>
      </w:r>
    </w:p>
    <w:p w14:paraId="776ED93B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7.</w:t>
      </w:r>
    </w:p>
    <w:p w14:paraId="72909C2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zapłaci Zamawiającemu kary umowne: </w:t>
      </w:r>
    </w:p>
    <w:p w14:paraId="30C3576A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  zwłokę  w  wykonaniu  przedmiotu  umowy  w  wysokości  0,2 %  wynagrodzenia</w:t>
      </w:r>
    </w:p>
    <w:p w14:paraId="50FD4FDA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umownego brutto, za każdy dzień zwłoki,</w:t>
      </w:r>
    </w:p>
    <w:p w14:paraId="20ED4FF0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za  odstąpienie  od  realizacji umowy  z  przyczyn  wynikających z winy  Wykonawcy 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wysokości 10 % wynagrodzenia umownego brutto.</w:t>
      </w:r>
    </w:p>
    <w:p w14:paraId="4B2079B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Zamawiający zapłaci Wykonawcy karę umowną z tytułu odstąpienia od umowy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10 % wynagrodzenia brutto określonego w § 3 ust. 5 Umowy.                       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Kary nie obowiązują, jeżeli odstąpienie od Umowy nastąpi z przyczyn wystąpienia istotnej  zmiany okoliczności powodującej, że wykonanie umowy nie leży w interesie publicznym, czego nie można było przewidzieć w chwili zawarcia umowy.</w:t>
      </w:r>
    </w:p>
    <w:p w14:paraId="37E92410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Strony zastrzegają sobie prawo do dochodzenia odszkodowania uzupełniającego przenoszącego wartość kar umownych do wysokości rzeczywiście poniesionej szkody.</w:t>
      </w:r>
    </w:p>
    <w:p w14:paraId="06194C76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8.</w:t>
      </w:r>
    </w:p>
    <w:p w14:paraId="13970BC2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1.  Wykonawca zobowiązuje się wykonać siłami własnymi następujące dostawy:</w:t>
      </w:r>
    </w:p>
    <w:p w14:paraId="24AAD07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0D4265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Wykonawca wykona przy pomocy podwykonawcy:</w:t>
      </w:r>
    </w:p>
    <w:p w14:paraId="3FB9079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65F398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następujące dostawy:..............................................................................................</w:t>
      </w:r>
    </w:p>
    <w:p w14:paraId="3A3ED4B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Zatrudnienie przez Wykonawcę innego podwykonawcy niż wskazanego w umowie wymaga zgody Zamawiającego.</w:t>
      </w:r>
    </w:p>
    <w:p w14:paraId="1773BA7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Wykonawca zobowiązuje się przedstawić projekt umowy z podwykonawcą a Zamawiający zobowiązuje się w ciągu 14 dni uzgodnić jej treść.</w:t>
      </w:r>
    </w:p>
    <w:p w14:paraId="4DC61BD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5. Do zawarcia przez podwykonawcę umowy z dalszym podwykonawcą wymagana jest zgoda Zamawiającego i Wykonawcy. Po przedłożeniu projektu umowy mają zastosowanie odpowiednio przepisy pkt. 4.</w:t>
      </w:r>
    </w:p>
    <w:p w14:paraId="4427A794" w14:textId="35E4C0CF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6. Wykonawca odpowiedzialny jest za zapłatę wynagrodzenia należnego Podwykonawcy.</w:t>
      </w:r>
    </w:p>
    <w:p w14:paraId="4054BEB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7. Zamawiający będzie prowadził kontrolę płatności należności dla podwykonawców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za wykonane przez nich dostawy:</w:t>
      </w:r>
    </w:p>
    <w:p w14:paraId="0E266108" w14:textId="77777777" w:rsidR="00D648A1" w:rsidRPr="00D648A1" w:rsidRDefault="00D648A1" w:rsidP="00D648A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do faktury Wykonawca przedłoży oświadczenie podwykonawcy o uregulowaniu należności,</w:t>
      </w:r>
    </w:p>
    <w:p w14:paraId="716539DC" w14:textId="77777777" w:rsidR="00D648A1" w:rsidRPr="00D648A1" w:rsidRDefault="00D648A1" w:rsidP="00D648A1">
      <w:pPr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w wypadku braku takiego oświadczenia, Zamawiający dokona zapłaty z kwoty    pomniejszonej o wartość dostaw wykonanych przez podwykonawcę, do czasu  przedłożenia Zamawiającemu wymaganego dokumentu,</w:t>
      </w:r>
    </w:p>
    <w:p w14:paraId="13FEC62C" w14:textId="0D51FF39" w:rsidR="00D648A1" w:rsidRPr="00E450C1" w:rsidRDefault="00D648A1" w:rsidP="00E450C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wstrzymanie płatności części należności, o których mowa wyżej nie będzie  skutkować naliczeniem należnych odsetek od nieterminowych płatności.</w:t>
      </w:r>
    </w:p>
    <w:p w14:paraId="30053916" w14:textId="77777777" w:rsidR="00D648A1" w:rsidRPr="00D648A1" w:rsidRDefault="00D648A1" w:rsidP="00D648A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Wykonawca odpowiada za działania i zaniechania podwykonawców jak za swoje własne.</w:t>
      </w:r>
    </w:p>
    <w:p w14:paraId="536BD62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9.</w:t>
      </w:r>
    </w:p>
    <w:p w14:paraId="2EEFF9E4" w14:textId="08EF0DCD" w:rsidR="00D648A1" w:rsidRPr="00D648A1" w:rsidRDefault="003D1F76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 Zamawiający przewiduje mo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ż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liwo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dokonania zmian postanowie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 xml:space="preserve">umowy w stosunku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 tre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ś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ci oferty na podstawie, której dokonano wyboru wykonawcy w następujących przypadkach:</w:t>
      </w:r>
    </w:p>
    <w:p w14:paraId="47527D4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dopuszczalna jest zmiana umowy polegająca na zmianie danych Wykonawcy bez zmian samego Wykonawcy (np. zmiana siedziby, adresu, nazwy);</w:t>
      </w:r>
    </w:p>
    <w:p w14:paraId="429C6096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dopuszczalna jest zmiana numeru rachunku bankowego wykonawcy, podanego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umowie, w przypadku zmiany rachunku bankowego wykonawcy, na który następować ma zapłata wynagrodzenia za wykonanie przedmiotu niniejszego zamówienia;</w:t>
      </w:r>
    </w:p>
    <w:p w14:paraId="04322DE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c) wystąpiła konieczność zmiany umowy w zakresie jej realizacji przez Wykonawcę siłami własnymi oraz przy pomocy podwykonawców;</w:t>
      </w:r>
    </w:p>
    <w:p w14:paraId="14173DAD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d)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14:paraId="5AA5D20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e) dopuszczalne jest zmiana wynagrodzenia Wykonawcy w przypadku zmiany powszechnie obowiązujących przepisów w zakresie wysokości stawki podatku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od towarów i usług (VAT) na przedmiot świadczenia,</w:t>
      </w:r>
    </w:p>
    <w:p w14:paraId="2676B7D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f) Zamawiający zastrzega sobie prawo zmniejszenia zakresu umowy do wysokości posiadanych  w danym roku budżetowym środków finansowych.</w:t>
      </w:r>
    </w:p>
    <w:p w14:paraId="7C00974D" w14:textId="219BB380" w:rsidR="00E90166" w:rsidRDefault="003D1F76" w:rsidP="00E450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Wszystkie zmiany niniejszej umowy wymagają formy pisemnej pod rygorem nieważności.</w:t>
      </w:r>
    </w:p>
    <w:p w14:paraId="0CE9BB68" w14:textId="377657F3" w:rsidR="00E90166" w:rsidRPr="00E90166" w:rsidRDefault="00E90166" w:rsidP="00E9016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10.</w:t>
      </w:r>
    </w:p>
    <w:p w14:paraId="1DD773D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Zamawiającemu przysługuje prawo odstąpienia od umowy:</w:t>
      </w:r>
    </w:p>
    <w:p w14:paraId="6D8413B0" w14:textId="6D41F69C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wystąpienia okoliczności powodujących, że wykonanie umowy nie leży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interesie publicznym, czego nie można było przewidzieć w chwili zawierania umowy. </w:t>
      </w:r>
    </w:p>
    <w:p w14:paraId="7EF42831" w14:textId="2F15BD3A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nie realizuje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dostawy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bez uzasadnionych przyczyn oraz nie kontynuuje ich po mimo wezwania przez Zamawiającego złożonego na piśmie,</w:t>
      </w:r>
    </w:p>
    <w:p w14:paraId="77B6D74F" w14:textId="1833E89F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gdy</w:t>
      </w:r>
      <w:r w:rsidR="00786CF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nie respektuje uzasadnionych uwag przedstawiciela Zamawiającego,</w:t>
      </w:r>
    </w:p>
    <w:p w14:paraId="3C6EE71D" w14:textId="73C4B181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wykonuje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dostawę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sposób niezgodny z umową i pomimo wezwania nie          nastąpiła poprawa ich wykonania,</w:t>
      </w:r>
    </w:p>
    <w:p w14:paraId="05A50F4B" w14:textId="77777777" w:rsidR="00E90166" w:rsidRPr="00E90166" w:rsidRDefault="00E90166" w:rsidP="00E90166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wystąpią okoliczności związane z  COVID-19 uniemożliwiające wykonanie umowy.</w:t>
      </w:r>
    </w:p>
    <w:p w14:paraId="7A12B9CD" w14:textId="2437275A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sytuacjach określonych w ust. 1 Wykonawca może żądać jedynie wynagrodzenia należnego mu z tytułu należytego wykonania części umowy.</w:t>
      </w:r>
    </w:p>
    <w:p w14:paraId="3B6EE85B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w przypadkach, o których mowa w ust. 1 winno nastąpić w terminie 7 dni od dnia powzięcia wiadomości o zaistnieniu tych przypadków.</w:t>
      </w:r>
    </w:p>
    <w:p w14:paraId="28D4C0B4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powinno nastąpić w formie pisemnej i powinno zawierać uzasadnienie.</w:t>
      </w:r>
    </w:p>
    <w:p w14:paraId="04F1847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odstąpienia od umowy Strony obciążają następujące obowiązki szczegółowe:</w:t>
      </w:r>
    </w:p>
    <w:p w14:paraId="3B1F3104" w14:textId="0B882714" w:rsidR="00E450C1" w:rsidRPr="009A516E" w:rsidRDefault="00E90166" w:rsidP="00E450C1">
      <w:pPr>
        <w:numPr>
          <w:ilvl w:val="1"/>
          <w:numId w:val="8"/>
        </w:numPr>
        <w:tabs>
          <w:tab w:val="left" w:pos="-2552"/>
          <w:tab w:val="num" w:pos="109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terminie 7 dni od daty odstąpienia od umowy, Wykonawca przy udziale Zamawiającego sporządzi szczegółowy protokół inwentaryzacyjny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dostawy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według stanu na dzień odstąpienia,</w:t>
      </w:r>
    </w:p>
    <w:p w14:paraId="72B059BD" w14:textId="50F12612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26FA74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przypadku powstania sporu na tle stosowania niniejszej umowy, Strony będą dążyć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do polubownego ich rozstrzygnięcia, a w przypadku nie dojścia do porozumienia,  spory będą rozstrzygane przez sąd właściwy dla miejsca siedziby Zamawiającego.</w:t>
      </w:r>
    </w:p>
    <w:p w14:paraId="40709C11" w14:textId="2FF0C146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B20133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Zmiany treści niniejszej umowy wymagają formy pisemnej pod rygorem nieważności.</w:t>
      </w:r>
    </w:p>
    <w:p w14:paraId="588DF30E" w14:textId="4717F9BE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8B24444" w14:textId="6ED7DB49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egzemplarzach:</w:t>
      </w:r>
      <w:r w:rsidR="00226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1 egzemplarz dla Wykonawcy, a 2 egzemplarze dla Zamawiającego.</w:t>
      </w:r>
    </w:p>
    <w:p w14:paraId="49F1B8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015D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1 – wykaz numerów rejestracyjnych samochodów Zamawiającego</w:t>
      </w:r>
    </w:p>
    <w:p w14:paraId="3DF80D1C" w14:textId="36A84B3C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2 – Oferta Wykonawcy</w:t>
      </w:r>
    </w:p>
    <w:p w14:paraId="701BB2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</w:p>
    <w:p w14:paraId="719EB5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Z A M A W I A J Ą C Y  :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 Y K O N A W C A  :</w:t>
      </w:r>
    </w:p>
    <w:p w14:paraId="70A8B220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09AFC" w14:textId="77777777" w:rsidR="008C772D" w:rsidRDefault="008C772D"/>
    <w:sectPr w:rsidR="008C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53C"/>
    <w:multiLevelType w:val="hybridMultilevel"/>
    <w:tmpl w:val="F314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60D48"/>
    <w:multiLevelType w:val="multilevel"/>
    <w:tmpl w:val="7054BF0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2CC"/>
    <w:multiLevelType w:val="multilevel"/>
    <w:tmpl w:val="10AA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0042"/>
    <w:multiLevelType w:val="multilevel"/>
    <w:tmpl w:val="12EA0C8A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ED4"/>
    <w:multiLevelType w:val="multilevel"/>
    <w:tmpl w:val="AE2A1B00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6A6883"/>
    <w:multiLevelType w:val="multilevel"/>
    <w:tmpl w:val="8E4EC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17C3"/>
    <w:multiLevelType w:val="hybridMultilevel"/>
    <w:tmpl w:val="1A6A96C4"/>
    <w:lvl w:ilvl="0" w:tplc="3D540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369700">
      <w:start w:val="1"/>
      <w:numFmt w:val="lowerLetter"/>
      <w:lvlText w:val="%2)"/>
      <w:lvlJc w:val="left"/>
      <w:pPr>
        <w:tabs>
          <w:tab w:val="num" w:pos="925"/>
        </w:tabs>
        <w:ind w:left="925" w:hanging="357"/>
      </w:pPr>
      <w:rPr>
        <w:rFonts w:hint="default"/>
      </w:rPr>
    </w:lvl>
    <w:lvl w:ilvl="2" w:tplc="784C839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F568B3"/>
    <w:multiLevelType w:val="multilevel"/>
    <w:tmpl w:val="DE38C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7753">
    <w:abstractNumId w:val="2"/>
  </w:num>
  <w:num w:numId="2" w16cid:durableId="1351949468">
    <w:abstractNumId w:val="2"/>
    <w:lvlOverride w:ilvl="0">
      <w:startOverride w:val="1"/>
    </w:lvlOverride>
  </w:num>
  <w:num w:numId="3" w16cid:durableId="464082105">
    <w:abstractNumId w:val="3"/>
  </w:num>
  <w:num w:numId="4" w16cid:durableId="1556970075">
    <w:abstractNumId w:val="7"/>
  </w:num>
  <w:num w:numId="5" w16cid:durableId="1974863793">
    <w:abstractNumId w:val="4"/>
  </w:num>
  <w:num w:numId="6" w16cid:durableId="1742677892">
    <w:abstractNumId w:val="1"/>
  </w:num>
  <w:num w:numId="7" w16cid:durableId="554464867">
    <w:abstractNumId w:val="5"/>
  </w:num>
  <w:num w:numId="8" w16cid:durableId="751243174">
    <w:abstractNumId w:val="6"/>
  </w:num>
  <w:num w:numId="9" w16cid:durableId="20349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1"/>
    <w:rsid w:val="000447DE"/>
    <w:rsid w:val="001823EA"/>
    <w:rsid w:val="001B1FB0"/>
    <w:rsid w:val="001D3C4E"/>
    <w:rsid w:val="00226D61"/>
    <w:rsid w:val="002858B6"/>
    <w:rsid w:val="002A33DF"/>
    <w:rsid w:val="003D1F76"/>
    <w:rsid w:val="005A4AE3"/>
    <w:rsid w:val="006C25A4"/>
    <w:rsid w:val="00786CFC"/>
    <w:rsid w:val="008C772D"/>
    <w:rsid w:val="008C78BD"/>
    <w:rsid w:val="009A516E"/>
    <w:rsid w:val="00BA337A"/>
    <w:rsid w:val="00BF30F6"/>
    <w:rsid w:val="00D648A1"/>
    <w:rsid w:val="00E375F9"/>
    <w:rsid w:val="00E450C1"/>
    <w:rsid w:val="00E84275"/>
    <w:rsid w:val="00E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FCA"/>
  <w15:chartTrackingRefBased/>
  <w15:docId w15:val="{2F85769C-A1CC-4DAF-B1D1-D2CBD36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2</cp:revision>
  <cp:lastPrinted>2022-07-28T09:56:00Z</cp:lastPrinted>
  <dcterms:created xsi:type="dcterms:W3CDTF">2024-12-23T12:41:00Z</dcterms:created>
  <dcterms:modified xsi:type="dcterms:W3CDTF">2024-12-23T12:41:00Z</dcterms:modified>
</cp:coreProperties>
</file>