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71B05097" w14:textId="26ECB8CF" w:rsidR="00655269" w:rsidRPr="00655269" w:rsidRDefault="00FE2728" w:rsidP="00B40404">
      <w:pPr>
        <w:spacing w:after="0"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655269" w:rsidRPr="00655269">
        <w:rPr>
          <w:rFonts w:asciiTheme="minorHAnsi" w:hAnsiTheme="minorHAnsi" w:cstheme="minorHAnsi"/>
          <w:b/>
          <w:bCs/>
          <w:i/>
          <w:iCs/>
        </w:rPr>
        <w:t xml:space="preserve">Zagospodarowanie  nabrzeża nadwiślańskiego wzdłuż ul. Portowej w Grudziądzu </w:t>
      </w:r>
      <w:r w:rsidR="00DD658A">
        <w:rPr>
          <w:rFonts w:asciiTheme="minorHAnsi" w:hAnsiTheme="minorHAnsi" w:cstheme="minorHAnsi"/>
          <w:b/>
          <w:bCs/>
          <w:i/>
          <w:iCs/>
        </w:rPr>
        <w:t xml:space="preserve"> - etap II</w:t>
      </w:r>
    </w:p>
    <w:p w14:paraId="2B2016AC" w14:textId="141092DD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B41473B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bookmarkStart w:id="1" w:name="_Hlk73000094"/>
      <w:r w:rsidR="00655269" w:rsidRPr="00655269">
        <w:rPr>
          <w:rFonts w:asciiTheme="minorHAnsi" w:hAnsiTheme="minorHAnsi" w:cstheme="minorHAnsi"/>
          <w:b/>
          <w:bCs/>
          <w:i/>
          <w:iCs/>
          <w:color w:val="000000" w:themeColor="text1"/>
        </w:rPr>
        <w:t>Zagospodarowanie  nabrzeża nadwiślańskiego wzdłuż ul. Portowej w Grudziądzu</w:t>
      </w:r>
      <w:bookmarkEnd w:id="1"/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 ustawy PZP </w:t>
      </w:r>
      <w:r w:rsidR="00DD658A">
        <w:rPr>
          <w:rFonts w:asciiTheme="minorHAnsi" w:hAnsiTheme="minorHAnsi" w:cstheme="minorHAnsi"/>
        </w:rPr>
        <w:t xml:space="preserve">oraz </w:t>
      </w:r>
      <w:r w:rsidR="00DD658A" w:rsidRPr="00DD658A">
        <w:rPr>
          <w:rFonts w:asciiTheme="minorHAnsi" w:hAnsiTheme="minorHAnsi"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DD658A">
        <w:rPr>
          <w:rFonts w:asciiTheme="minorHAnsi" w:hAnsiTheme="minorHAnsi" w:cstheme="minorHAnsi"/>
        </w:rPr>
        <w:t xml:space="preserve"> 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67556966">
    <w:abstractNumId w:val="1"/>
  </w:num>
  <w:num w:numId="2" w16cid:durableId="1705860840">
    <w:abstractNumId w:val="2"/>
  </w:num>
  <w:num w:numId="3" w16cid:durableId="12215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8A7063"/>
    <w:rsid w:val="008F0316"/>
    <w:rsid w:val="00A937DE"/>
    <w:rsid w:val="00AB1D33"/>
    <w:rsid w:val="00B40404"/>
    <w:rsid w:val="00D16D46"/>
    <w:rsid w:val="00D4419A"/>
    <w:rsid w:val="00DA2187"/>
    <w:rsid w:val="00DD658A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Kończyńska</cp:lastModifiedBy>
  <cp:revision>5</cp:revision>
  <cp:lastPrinted>2021-02-03T19:22:00Z</cp:lastPrinted>
  <dcterms:created xsi:type="dcterms:W3CDTF">2021-05-11T10:46:00Z</dcterms:created>
  <dcterms:modified xsi:type="dcterms:W3CDTF">2022-05-26T11:36:00Z</dcterms:modified>
</cp:coreProperties>
</file>