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11350385" w:rsidR="006A5190" w:rsidRPr="00DA79C0" w:rsidRDefault="006A5190" w:rsidP="006A5190">
      <w:pPr>
        <w:tabs>
          <w:tab w:val="left" w:pos="2830"/>
          <w:tab w:val="right" w:pos="9542"/>
        </w:tabs>
        <w:autoSpaceDE w:val="0"/>
        <w:autoSpaceDN w:val="0"/>
        <w:adjustRightInd w:val="0"/>
        <w:spacing w:after="0"/>
        <w:jc w:val="right"/>
        <w:rPr>
          <w:rFonts w:ascii="Calibri" w:hAnsi="Calibri" w:cs="Calibri"/>
          <w:iCs/>
          <w:szCs w:val="20"/>
        </w:rPr>
      </w:pPr>
      <w:r w:rsidRPr="00DA79C0">
        <w:rPr>
          <w:rFonts w:ascii="Calibri" w:hAnsi="Calibri" w:cs="Calibri"/>
          <w:iCs/>
          <w:szCs w:val="20"/>
        </w:rPr>
        <w:t xml:space="preserve">  Załącznik nr </w:t>
      </w:r>
      <w:r w:rsidR="00AE7CA3" w:rsidRPr="00DA79C0">
        <w:rPr>
          <w:rFonts w:ascii="Calibri" w:hAnsi="Calibri" w:cs="Calibri"/>
          <w:iCs/>
          <w:szCs w:val="20"/>
        </w:rPr>
        <w:t>7</w:t>
      </w:r>
      <w:r w:rsidRPr="00DA79C0">
        <w:rPr>
          <w:rFonts w:ascii="Calibri" w:hAnsi="Calibri" w:cs="Calibri"/>
          <w:iCs/>
          <w:szCs w:val="20"/>
        </w:rPr>
        <w:t xml:space="preserve"> do SWZ</w:t>
      </w:r>
    </w:p>
    <w:p w14:paraId="0C5C8687" w14:textId="77777777" w:rsidR="006A5190" w:rsidRPr="00C06304" w:rsidRDefault="006A5190" w:rsidP="006A5190">
      <w:pPr>
        <w:pStyle w:val="Nagwek3"/>
        <w:spacing w:before="0"/>
        <w:rPr>
          <w:rFonts w:ascii="Calibri" w:hAnsi="Calibri" w:cs="Calibri"/>
          <w:szCs w:val="20"/>
          <w:lang w:val="pl-PL"/>
        </w:rPr>
      </w:pPr>
    </w:p>
    <w:p w14:paraId="54A19E8A" w14:textId="3581D12B" w:rsidR="006A5190" w:rsidRDefault="006A5190" w:rsidP="006A5190">
      <w:pPr>
        <w:pStyle w:val="Nagwek3"/>
        <w:spacing w:before="0"/>
        <w:rPr>
          <w:rFonts w:ascii="Calibri" w:hAnsi="Calibri" w:cs="Calibri"/>
          <w:sz w:val="24"/>
          <w:szCs w:val="24"/>
          <w:lang w:val="pl-PL"/>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574C087F" w14:textId="7101145C" w:rsidR="006A5190" w:rsidRDefault="006A5190" w:rsidP="00A43A8A">
      <w:pPr>
        <w:spacing w:line="276" w:lineRule="auto"/>
        <w:ind w:left="0" w:firstLine="0"/>
        <w:rPr>
          <w:lang w:eastAsia="x-none"/>
        </w:rPr>
      </w:pPr>
    </w:p>
    <w:p w14:paraId="5176F1E6" w14:textId="77777777" w:rsidR="00A57E1A" w:rsidRPr="009E364D" w:rsidRDefault="00A57E1A" w:rsidP="00A43A8A">
      <w:pPr>
        <w:spacing w:line="276" w:lineRule="auto"/>
        <w:ind w:left="0" w:firstLine="0"/>
        <w:rPr>
          <w:rFonts w:asciiTheme="minorHAnsi" w:hAnsiTheme="minorHAnsi" w:cstheme="minorHAnsi"/>
          <w:szCs w:val="20"/>
          <w:lang w:val="x-none" w:eastAsia="x-none"/>
        </w:rPr>
      </w:pPr>
    </w:p>
    <w:p w14:paraId="1AEECD5A" w14:textId="4BED9D74"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szCs w:val="20"/>
          <w:lang w:eastAsia="ar-SA"/>
        </w:rPr>
        <w:t xml:space="preserve">zawarta w </w:t>
      </w:r>
      <w:r w:rsidR="00FC726C" w:rsidRPr="009E364D">
        <w:rPr>
          <w:rFonts w:asciiTheme="minorHAnsi" w:hAnsiTheme="minorHAnsi" w:cstheme="minorHAnsi"/>
          <w:b/>
          <w:szCs w:val="20"/>
          <w:lang w:eastAsia="ar-SA"/>
        </w:rPr>
        <w:t>dniu …………………. 202</w:t>
      </w:r>
      <w:r w:rsidR="00A04A86" w:rsidRPr="009E364D">
        <w:rPr>
          <w:rFonts w:asciiTheme="minorHAnsi" w:hAnsiTheme="minorHAnsi" w:cstheme="minorHAnsi"/>
          <w:b/>
          <w:szCs w:val="20"/>
          <w:lang w:eastAsia="ar-SA"/>
        </w:rPr>
        <w:t>4</w:t>
      </w:r>
      <w:r w:rsidRPr="009E364D">
        <w:rPr>
          <w:rFonts w:asciiTheme="minorHAnsi" w:hAnsiTheme="minorHAnsi" w:cstheme="minorHAnsi"/>
          <w:szCs w:val="20"/>
          <w:lang w:eastAsia="ar-SA"/>
        </w:rPr>
        <w:t xml:space="preserve"> roku pomiędzy:</w:t>
      </w:r>
    </w:p>
    <w:p w14:paraId="5648A7AC" w14:textId="77777777"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b/>
          <w:szCs w:val="20"/>
          <w:lang w:eastAsia="ar-SA"/>
        </w:rPr>
        <w:t>1. ZAMAWIAJACYM: Uniwersytetem Kazimierza Wielkiego w Bydgoszczy</w:t>
      </w:r>
      <w:r w:rsidRPr="009E364D">
        <w:rPr>
          <w:rFonts w:asciiTheme="minorHAnsi" w:hAnsiTheme="minorHAnsi" w:cstheme="minorHAnsi"/>
          <w:szCs w:val="20"/>
          <w:lang w:eastAsia="ar-SA"/>
        </w:rPr>
        <w:t xml:space="preserve">, z siedzibą w Bydgoszczy, przy ul. Chodkiewicza 30, 85-064 Bydgoszcz NIP 5542647568, REGON 340057695, zwanym dalej </w:t>
      </w:r>
      <w:r w:rsidRPr="009E364D">
        <w:rPr>
          <w:rFonts w:asciiTheme="minorHAnsi" w:hAnsiTheme="minorHAnsi" w:cstheme="minorHAnsi"/>
          <w:b/>
          <w:szCs w:val="20"/>
          <w:lang w:eastAsia="ar-SA"/>
        </w:rPr>
        <w:t>Uniwersytetem</w:t>
      </w:r>
      <w:r w:rsidRPr="009E364D">
        <w:rPr>
          <w:rFonts w:asciiTheme="minorHAnsi" w:hAnsiTheme="minorHAnsi" w:cstheme="minorHAnsi"/>
          <w:szCs w:val="20"/>
          <w:lang w:eastAsia="ar-SA"/>
        </w:rPr>
        <w:t>, reprezentowanym przez:</w:t>
      </w:r>
    </w:p>
    <w:p w14:paraId="3DF0E2F0" w14:textId="577F12FB" w:rsidR="00C572E6" w:rsidRPr="00181EB6" w:rsidRDefault="00C572E6" w:rsidP="009E364D">
      <w:pPr>
        <w:widowControl w:val="0"/>
        <w:spacing w:after="120" w:line="276" w:lineRule="auto"/>
        <w:rPr>
          <w:rFonts w:asciiTheme="minorHAnsi" w:eastAsia="Lucida Sans Unicode" w:hAnsiTheme="minorHAnsi" w:cstheme="minorHAnsi"/>
          <w:kern w:val="1"/>
          <w:szCs w:val="20"/>
          <w:lang w:eastAsia="zh-CN" w:bidi="hi-IN"/>
        </w:rPr>
      </w:pPr>
      <w:r w:rsidRPr="00181EB6">
        <w:rPr>
          <w:rFonts w:asciiTheme="minorHAnsi" w:eastAsia="Lucida Sans Unicode" w:hAnsiTheme="minorHAnsi" w:cstheme="minorHAnsi"/>
          <w:b/>
          <w:bCs/>
          <w:kern w:val="1"/>
          <w:szCs w:val="20"/>
          <w:lang w:eastAsia="zh-CN" w:bidi="hi-IN"/>
        </w:rPr>
        <w:t xml:space="preserve">dr hab. inż. Marek Macko, prof. Uczelni - </w:t>
      </w:r>
      <w:r w:rsidRPr="00181EB6">
        <w:rPr>
          <w:rFonts w:asciiTheme="minorHAnsi" w:eastAsia="Lucida Sans Unicode" w:hAnsiTheme="minorHAnsi" w:cstheme="minorHAnsi"/>
          <w:bCs/>
          <w:kern w:val="1"/>
          <w:szCs w:val="20"/>
          <w:lang w:eastAsia="zh-CN" w:bidi="hi-IN"/>
        </w:rPr>
        <w:t>Prorektora ds. Rozwoju i Współpracy UKW</w:t>
      </w:r>
    </w:p>
    <w:p w14:paraId="301A969C" w14:textId="15000C9F" w:rsidR="006A5190" w:rsidRPr="009E364D" w:rsidRDefault="006A5190" w:rsidP="009E364D">
      <w:pPr>
        <w:suppressAutoHyphens/>
        <w:spacing w:after="0" w:line="276" w:lineRule="auto"/>
        <w:ind w:right="0"/>
        <w:jc w:val="left"/>
        <w:rPr>
          <w:rFonts w:asciiTheme="minorHAnsi" w:hAnsiTheme="minorHAnsi" w:cstheme="minorHAnsi"/>
          <w:szCs w:val="20"/>
          <w:lang w:eastAsia="ar-SA"/>
        </w:rPr>
      </w:pPr>
      <w:r w:rsidRPr="009E364D">
        <w:rPr>
          <w:rFonts w:asciiTheme="minorHAnsi" w:hAnsiTheme="minorHAnsi" w:cstheme="minorHAnsi"/>
          <w:szCs w:val="20"/>
          <w:lang w:eastAsia="ar-SA"/>
        </w:rPr>
        <w:t>przy kontrasygnacie mgr Renaty Stefaniak – Kwestor</w:t>
      </w:r>
      <w:r w:rsidR="00EA4396" w:rsidRPr="009E364D">
        <w:rPr>
          <w:rFonts w:asciiTheme="minorHAnsi" w:hAnsiTheme="minorHAnsi" w:cstheme="minorHAnsi"/>
          <w:szCs w:val="20"/>
          <w:lang w:eastAsia="ar-SA"/>
        </w:rPr>
        <w:t>a</w:t>
      </w:r>
      <w:r w:rsidRPr="009E364D">
        <w:rPr>
          <w:rFonts w:asciiTheme="minorHAnsi" w:hAnsiTheme="minorHAnsi" w:cstheme="minorHAnsi"/>
          <w:szCs w:val="20"/>
          <w:lang w:eastAsia="ar-SA"/>
        </w:rPr>
        <w:t xml:space="preserve"> UKW,</w:t>
      </w:r>
    </w:p>
    <w:p w14:paraId="0710A568" w14:textId="77777777" w:rsidR="006A5190" w:rsidRPr="009E364D" w:rsidRDefault="006A5190" w:rsidP="009E364D">
      <w:pPr>
        <w:suppressAutoHyphens/>
        <w:spacing w:after="0" w:line="276" w:lineRule="auto"/>
        <w:ind w:left="0" w:right="0" w:firstLine="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a, </w:t>
      </w:r>
    </w:p>
    <w:p w14:paraId="24A64C3E" w14:textId="77777777" w:rsidR="006A5190" w:rsidRPr="009E364D" w:rsidRDefault="006A5190" w:rsidP="009E364D">
      <w:pPr>
        <w:suppressAutoHyphens/>
        <w:spacing w:after="0" w:line="276" w:lineRule="auto"/>
        <w:ind w:left="0" w:right="-622" w:firstLine="0"/>
        <w:jc w:val="left"/>
        <w:rPr>
          <w:rFonts w:asciiTheme="minorHAnsi" w:hAnsiTheme="minorHAnsi" w:cstheme="minorHAnsi"/>
          <w:szCs w:val="20"/>
          <w:lang w:eastAsia="ar-SA"/>
        </w:rPr>
      </w:pPr>
      <w:r w:rsidRPr="009E364D">
        <w:rPr>
          <w:rFonts w:asciiTheme="minorHAnsi" w:hAnsiTheme="minorHAnsi" w:cstheme="minorHAnsi"/>
          <w:b/>
          <w:szCs w:val="20"/>
          <w:lang w:eastAsia="ar-SA"/>
        </w:rPr>
        <w:t xml:space="preserve">2. WYKONAWCĄ: ……………………………………………………………..  </w:t>
      </w:r>
      <w:r w:rsidRPr="009E364D">
        <w:rPr>
          <w:rFonts w:asciiTheme="minorHAnsi" w:hAnsiTheme="minorHAnsi" w:cstheme="minorHAnsi"/>
          <w:szCs w:val="20"/>
          <w:lang w:eastAsia="ar-SA"/>
        </w:rPr>
        <w:t>zwana dalej  „Wykonawcą”</w:t>
      </w:r>
    </w:p>
    <w:p w14:paraId="1AC7A89D"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reprezentowanym przez: </w:t>
      </w:r>
    </w:p>
    <w:p w14:paraId="789C4A73"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w:t>
      </w:r>
    </w:p>
    <w:p w14:paraId="1EE11F8E" w14:textId="77777777" w:rsidR="006A5190" w:rsidRPr="009E364D" w:rsidRDefault="006A5190" w:rsidP="009E364D">
      <w:pPr>
        <w:suppressAutoHyphens/>
        <w:spacing w:after="0" w:line="276" w:lineRule="auto"/>
        <w:ind w:left="0" w:right="0" w:firstLine="0"/>
        <w:rPr>
          <w:rFonts w:asciiTheme="minorHAnsi" w:hAnsiTheme="minorHAnsi" w:cstheme="minorHAnsi"/>
          <w:b/>
          <w:szCs w:val="20"/>
          <w:lang w:eastAsia="ar-SA"/>
        </w:rPr>
      </w:pPr>
    </w:p>
    <w:p w14:paraId="3D845524" w14:textId="4457005B" w:rsidR="006A5190" w:rsidRPr="009E364D" w:rsidRDefault="006A5190" w:rsidP="009E364D">
      <w:pPr>
        <w:suppressAutoHyphens/>
        <w:spacing w:after="0" w:line="276" w:lineRule="auto"/>
        <w:ind w:left="0" w:right="0" w:firstLine="357"/>
        <w:rPr>
          <w:rFonts w:asciiTheme="minorHAnsi" w:hAnsiTheme="minorHAnsi" w:cstheme="minorHAnsi"/>
          <w:i/>
          <w:szCs w:val="20"/>
          <w:lang w:val="x-none" w:eastAsia="ar-SA"/>
        </w:rPr>
      </w:pPr>
      <w:r w:rsidRPr="009E364D">
        <w:rPr>
          <w:rFonts w:asciiTheme="minorHAnsi" w:hAnsiTheme="minorHAnsi" w:cstheme="minorHAnsi"/>
          <w:i/>
          <w:szCs w:val="20"/>
          <w:lang w:val="x-none" w:eastAsia="ar-SA"/>
        </w:rPr>
        <w:t xml:space="preserve">Niniejsza umowa jest następstwem wyboru przez  Zamawiającego  oferty  Wykonawcy w trybie </w:t>
      </w:r>
      <w:r w:rsidR="00113881" w:rsidRPr="009E364D">
        <w:rPr>
          <w:rFonts w:asciiTheme="minorHAnsi" w:hAnsiTheme="minorHAnsi" w:cstheme="minorHAnsi"/>
          <w:i/>
          <w:szCs w:val="20"/>
          <w:lang w:eastAsia="ar-SA"/>
        </w:rPr>
        <w:t xml:space="preserve">podstawowym bez możliwości negocjacji na podstawie art. 275 ust. 1 w związku z art. </w:t>
      </w:r>
      <w:r w:rsidR="0052094A" w:rsidRPr="009E364D">
        <w:rPr>
          <w:rFonts w:asciiTheme="minorHAnsi" w:hAnsiTheme="minorHAnsi" w:cstheme="minorHAnsi"/>
          <w:i/>
          <w:szCs w:val="20"/>
          <w:lang w:eastAsia="ar-SA"/>
        </w:rPr>
        <w:t>3</w:t>
      </w:r>
      <w:r w:rsidR="00113881" w:rsidRPr="009E364D">
        <w:rPr>
          <w:rFonts w:asciiTheme="minorHAnsi" w:hAnsiTheme="minorHAnsi" w:cstheme="minorHAnsi"/>
          <w:i/>
          <w:szCs w:val="20"/>
          <w:lang w:eastAsia="ar-SA"/>
        </w:rPr>
        <w:t xml:space="preserve">59 ust. 2 </w:t>
      </w:r>
      <w:r w:rsidRPr="009E364D">
        <w:rPr>
          <w:rFonts w:asciiTheme="minorHAnsi" w:hAnsiTheme="minorHAnsi" w:cstheme="minorHAnsi"/>
          <w:i/>
          <w:szCs w:val="20"/>
          <w:lang w:val="x-none" w:eastAsia="ar-SA"/>
        </w:rPr>
        <w:t>ustawy</w:t>
      </w:r>
      <w:r w:rsidR="00113881" w:rsidRPr="009E364D">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 11 września 2019 r. - Prawo zamówień publicz</w:t>
      </w:r>
      <w:r w:rsidR="002B252B" w:rsidRPr="009E364D">
        <w:rPr>
          <w:rFonts w:asciiTheme="minorHAnsi" w:hAnsiTheme="minorHAnsi" w:cstheme="minorHAnsi"/>
          <w:i/>
          <w:szCs w:val="20"/>
          <w:lang w:val="x-none" w:eastAsia="ar-SA"/>
        </w:rPr>
        <w:t>nych (</w:t>
      </w:r>
      <w:r w:rsidR="002B252B" w:rsidRPr="009E364D">
        <w:rPr>
          <w:rFonts w:asciiTheme="minorHAnsi" w:hAnsiTheme="minorHAnsi" w:cstheme="minorHAnsi"/>
          <w:i/>
          <w:szCs w:val="20"/>
          <w:lang w:eastAsia="ar-SA"/>
        </w:rPr>
        <w:t xml:space="preserve">tj. </w:t>
      </w:r>
      <w:r w:rsidR="002B252B" w:rsidRPr="009E364D">
        <w:rPr>
          <w:rFonts w:asciiTheme="minorHAnsi" w:hAnsiTheme="minorHAnsi" w:cstheme="minorHAnsi"/>
          <w:i/>
          <w:szCs w:val="20"/>
          <w:lang w:val="x-none" w:eastAsia="ar-SA"/>
        </w:rPr>
        <w:t>Dz. U. z 202</w:t>
      </w:r>
      <w:r w:rsidR="00374CCF">
        <w:rPr>
          <w:rFonts w:asciiTheme="minorHAnsi" w:hAnsiTheme="minorHAnsi" w:cstheme="minorHAnsi"/>
          <w:i/>
          <w:szCs w:val="20"/>
          <w:lang w:eastAsia="ar-SA"/>
        </w:rPr>
        <w:t>4</w:t>
      </w:r>
      <w:r w:rsidR="002B252B" w:rsidRPr="009E364D">
        <w:rPr>
          <w:rFonts w:asciiTheme="minorHAnsi" w:hAnsiTheme="minorHAnsi" w:cstheme="minorHAnsi"/>
          <w:i/>
          <w:szCs w:val="20"/>
          <w:lang w:eastAsia="ar-SA"/>
        </w:rPr>
        <w:t xml:space="preserve">, poz. </w:t>
      </w:r>
      <w:r w:rsidR="005C42E2" w:rsidRPr="009E364D">
        <w:rPr>
          <w:rFonts w:asciiTheme="minorHAnsi" w:hAnsiTheme="minorHAnsi" w:cstheme="minorHAnsi"/>
          <w:i/>
          <w:szCs w:val="20"/>
          <w:lang w:eastAsia="ar-SA"/>
        </w:rPr>
        <w:t>1</w:t>
      </w:r>
      <w:r w:rsidR="00374CCF">
        <w:rPr>
          <w:rFonts w:asciiTheme="minorHAnsi" w:hAnsiTheme="minorHAnsi" w:cstheme="minorHAnsi"/>
          <w:i/>
          <w:szCs w:val="20"/>
          <w:lang w:eastAsia="ar-SA"/>
        </w:rPr>
        <w:t>320</w:t>
      </w:r>
      <w:r w:rsidR="0027646D" w:rsidRPr="009E364D">
        <w:rPr>
          <w:rFonts w:asciiTheme="minorHAnsi" w:hAnsiTheme="minorHAnsi" w:cstheme="minorHAnsi"/>
          <w:i/>
          <w:szCs w:val="20"/>
          <w:lang w:eastAsia="ar-SA"/>
        </w:rPr>
        <w:t xml:space="preserve"> ze zm.</w:t>
      </w:r>
      <w:r w:rsidRPr="009E364D">
        <w:rPr>
          <w:rFonts w:asciiTheme="minorHAnsi" w:hAnsiTheme="minorHAnsi" w:cstheme="minorHAnsi"/>
          <w:i/>
          <w:szCs w:val="20"/>
          <w:lang w:val="x-none" w:eastAsia="ar-SA"/>
        </w:rPr>
        <w:t>)</w:t>
      </w:r>
      <w:r w:rsidRPr="009E364D">
        <w:rPr>
          <w:rFonts w:asciiTheme="minorHAnsi" w:hAnsiTheme="minorHAnsi" w:cstheme="minorHAnsi"/>
          <w:i/>
          <w:szCs w:val="20"/>
          <w:lang w:eastAsia="ar-SA"/>
        </w:rPr>
        <w:t>,</w:t>
      </w:r>
      <w:r w:rsidR="00D36B0E">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zwanej dalej „ustawą</w:t>
      </w:r>
      <w:r w:rsidRPr="009E364D">
        <w:rPr>
          <w:rFonts w:asciiTheme="minorHAnsi" w:hAnsiTheme="minorHAnsi" w:cstheme="minorHAnsi"/>
          <w:i/>
          <w:szCs w:val="20"/>
          <w:lang w:eastAsia="ar-SA"/>
        </w:rPr>
        <w:t xml:space="preserve"> </w:t>
      </w:r>
      <w:proofErr w:type="spellStart"/>
      <w:r w:rsidRPr="009E364D">
        <w:rPr>
          <w:rFonts w:asciiTheme="minorHAnsi" w:hAnsiTheme="minorHAnsi" w:cstheme="minorHAnsi"/>
          <w:i/>
          <w:szCs w:val="20"/>
          <w:lang w:eastAsia="ar-SA"/>
        </w:rPr>
        <w:t>Pzp</w:t>
      </w:r>
      <w:proofErr w:type="spellEnd"/>
      <w:r w:rsidRPr="009E364D">
        <w:rPr>
          <w:rFonts w:asciiTheme="minorHAnsi" w:hAnsiTheme="minorHAnsi" w:cstheme="minorHAnsi"/>
          <w:i/>
          <w:szCs w:val="20"/>
          <w:lang w:val="x-none" w:eastAsia="ar-SA"/>
        </w:rPr>
        <w:t xml:space="preserve">”     </w:t>
      </w:r>
    </w:p>
    <w:p w14:paraId="18C315A8" w14:textId="17AAD679" w:rsidR="006A5190" w:rsidRDefault="006A5190" w:rsidP="009E364D">
      <w:pPr>
        <w:spacing w:line="276" w:lineRule="auto"/>
        <w:jc w:val="center"/>
        <w:rPr>
          <w:rFonts w:asciiTheme="minorHAnsi" w:hAnsiTheme="minorHAnsi" w:cstheme="minorHAnsi"/>
          <w:szCs w:val="20"/>
          <w:lang w:val="x-none" w:eastAsia="x-none"/>
        </w:rPr>
      </w:pPr>
    </w:p>
    <w:p w14:paraId="0FF29DC7" w14:textId="77777777" w:rsidR="00720D5E" w:rsidRPr="009E364D" w:rsidRDefault="00720D5E" w:rsidP="009E364D">
      <w:pPr>
        <w:spacing w:line="276" w:lineRule="auto"/>
        <w:jc w:val="center"/>
        <w:rPr>
          <w:rFonts w:asciiTheme="minorHAnsi" w:hAnsiTheme="minorHAnsi" w:cstheme="minorHAnsi"/>
          <w:szCs w:val="20"/>
          <w:lang w:val="x-none" w:eastAsia="x-none"/>
        </w:rPr>
      </w:pPr>
    </w:p>
    <w:p w14:paraId="0F227DC4"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 xml:space="preserve">§ 1 </w:t>
      </w:r>
    </w:p>
    <w:p w14:paraId="393F705E"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Przedmiot umowy</w:t>
      </w:r>
    </w:p>
    <w:p w14:paraId="286C9AAF" w14:textId="11BC1F14" w:rsidR="002023E4" w:rsidRPr="00181EB6"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bCs/>
          <w:szCs w:val="20"/>
        </w:rPr>
        <w:t>Przedmiotem niniejszej umowy jes</w:t>
      </w:r>
      <w:r w:rsidR="00470D4D" w:rsidRPr="009E364D">
        <w:rPr>
          <w:rFonts w:asciiTheme="minorHAnsi" w:hAnsiTheme="minorHAnsi" w:cstheme="minorHAnsi"/>
          <w:bCs/>
          <w:szCs w:val="20"/>
        </w:rPr>
        <w:t xml:space="preserve">t organizacja i </w:t>
      </w:r>
      <w:r w:rsidR="00470D4D" w:rsidRPr="00181EB6">
        <w:rPr>
          <w:rFonts w:asciiTheme="minorHAnsi" w:hAnsiTheme="minorHAnsi" w:cstheme="minorHAnsi"/>
          <w:bCs/>
          <w:szCs w:val="20"/>
        </w:rPr>
        <w:t xml:space="preserve">przeprowadzenie szkoleń z zakresu </w:t>
      </w:r>
      <w:r w:rsidR="00181EB6" w:rsidRPr="00181EB6">
        <w:rPr>
          <w:rFonts w:asciiTheme="minorHAnsi" w:hAnsiTheme="minorHAnsi" w:cstheme="minorHAnsi"/>
          <w:bCs/>
          <w:szCs w:val="20"/>
        </w:rPr>
        <w:t xml:space="preserve">TSR </w:t>
      </w:r>
      <w:r w:rsidR="00470D4D" w:rsidRPr="00181EB6">
        <w:rPr>
          <w:rFonts w:asciiTheme="minorHAnsi" w:hAnsiTheme="minorHAnsi" w:cstheme="minorHAnsi"/>
          <w:bCs/>
          <w:szCs w:val="20"/>
        </w:rPr>
        <w:t>w ramach realizacji projektu „</w:t>
      </w:r>
      <w:r w:rsidR="00700158" w:rsidRPr="00181EB6">
        <w:rPr>
          <w:rFonts w:asciiTheme="minorHAnsi" w:hAnsiTheme="minorHAnsi" w:cstheme="minorHAnsi"/>
          <w:bCs/>
          <w:szCs w:val="20"/>
        </w:rPr>
        <w:t>Kierunki drogi dla gospodarki</w:t>
      </w:r>
      <w:r w:rsidR="00470D4D" w:rsidRPr="00181EB6">
        <w:rPr>
          <w:rFonts w:asciiTheme="minorHAnsi" w:hAnsiTheme="minorHAnsi" w:cstheme="minorHAnsi"/>
          <w:bCs/>
          <w:szCs w:val="20"/>
        </w:rPr>
        <w:t>”</w:t>
      </w:r>
      <w:r w:rsidR="009E364D" w:rsidRPr="00181EB6">
        <w:rPr>
          <w:rFonts w:asciiTheme="minorHAnsi" w:hAnsiTheme="minorHAnsi" w:cstheme="minorHAnsi"/>
          <w:bCs/>
          <w:szCs w:val="20"/>
        </w:rPr>
        <w:t>.</w:t>
      </w:r>
    </w:p>
    <w:p w14:paraId="4845A900" w14:textId="3D6ED10D" w:rsidR="006A5190" w:rsidRPr="009E364D"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Szczegółowy zakres przedmiotu niniejszej umowy określa dokumentacja postępowania</w:t>
      </w:r>
      <w:r w:rsidR="007962E3" w:rsidRPr="009E364D">
        <w:rPr>
          <w:rFonts w:asciiTheme="minorHAnsi" w:hAnsiTheme="minorHAnsi" w:cstheme="minorHAnsi"/>
          <w:szCs w:val="20"/>
        </w:rPr>
        <w:t xml:space="preserve"> o udzielenie zamówienia publicznego</w:t>
      </w:r>
      <w:r w:rsidRPr="009E364D">
        <w:rPr>
          <w:rFonts w:asciiTheme="minorHAnsi" w:hAnsiTheme="minorHAnsi" w:cstheme="minorHAnsi"/>
          <w:szCs w:val="20"/>
        </w:rPr>
        <w:t xml:space="preserve"> oraz oferta Wykonawcy,  która stanowi załącznik nr 1  do </w:t>
      </w:r>
      <w:r w:rsidR="00D2534B" w:rsidRPr="009E364D">
        <w:rPr>
          <w:rFonts w:asciiTheme="minorHAnsi" w:hAnsiTheme="minorHAnsi" w:cstheme="minorHAnsi"/>
          <w:szCs w:val="20"/>
        </w:rPr>
        <w:t xml:space="preserve">niniejszej </w:t>
      </w:r>
      <w:r w:rsidRPr="009E364D">
        <w:rPr>
          <w:rFonts w:asciiTheme="minorHAnsi" w:hAnsiTheme="minorHAnsi" w:cstheme="minorHAnsi"/>
          <w:szCs w:val="20"/>
        </w:rPr>
        <w:t>umowy i jest jej integralną częścią</w:t>
      </w:r>
      <w:r w:rsidRPr="009E364D">
        <w:rPr>
          <w:rFonts w:asciiTheme="minorHAnsi" w:hAnsiTheme="minorHAnsi" w:cstheme="minorHAnsi"/>
          <w:b/>
          <w:bCs/>
          <w:szCs w:val="20"/>
        </w:rPr>
        <w:t>.</w:t>
      </w:r>
    </w:p>
    <w:p w14:paraId="1BCC4109" w14:textId="184F464A" w:rsidR="009436AC" w:rsidRPr="00C225DF" w:rsidRDefault="00470D4D"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 xml:space="preserve">Szczegółowy opis przedmiotu zamówienia wraz z określeniem celów i zakresem tematycznym zajęć oraz sposobem realizacji przedmiotowego zamówienia zawiera załącznik nr 2 </w:t>
      </w:r>
      <w:r w:rsidRPr="00C225DF">
        <w:rPr>
          <w:rFonts w:asciiTheme="minorHAnsi" w:hAnsiTheme="minorHAnsi" w:cstheme="minorHAnsi"/>
          <w:szCs w:val="20"/>
        </w:rPr>
        <w:t xml:space="preserve">do </w:t>
      </w:r>
      <w:r w:rsidR="008F7F4A" w:rsidRPr="00C225DF">
        <w:rPr>
          <w:rFonts w:asciiTheme="minorHAnsi" w:hAnsiTheme="minorHAnsi" w:cstheme="minorHAnsi"/>
          <w:szCs w:val="20"/>
        </w:rPr>
        <w:t xml:space="preserve">niniejszej </w:t>
      </w:r>
      <w:r w:rsidRPr="00C225DF">
        <w:rPr>
          <w:rFonts w:asciiTheme="minorHAnsi" w:hAnsiTheme="minorHAnsi" w:cstheme="minorHAnsi"/>
          <w:szCs w:val="20"/>
        </w:rPr>
        <w:t>umowy</w:t>
      </w:r>
      <w:r w:rsidR="008F7F4A" w:rsidRPr="00C225DF">
        <w:rPr>
          <w:rFonts w:asciiTheme="minorHAnsi" w:hAnsiTheme="minorHAnsi" w:cstheme="minorHAnsi"/>
          <w:szCs w:val="20"/>
        </w:rPr>
        <w:t>,</w:t>
      </w:r>
      <w:r w:rsidRPr="00C225DF">
        <w:rPr>
          <w:rFonts w:asciiTheme="minorHAnsi" w:hAnsiTheme="minorHAnsi" w:cstheme="minorHAnsi"/>
          <w:szCs w:val="20"/>
        </w:rPr>
        <w:t xml:space="preserve"> stanowiący jej integralną część. </w:t>
      </w:r>
    </w:p>
    <w:p w14:paraId="05E7C639" w14:textId="77777777" w:rsidR="00321E02" w:rsidRPr="00C225DF" w:rsidRDefault="00321E02"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C225DF">
        <w:rPr>
          <w:rFonts w:asciiTheme="minorHAnsi" w:hAnsiTheme="minorHAnsi" w:cstheme="minorHAnsi"/>
          <w:szCs w:val="20"/>
        </w:rPr>
        <w:t xml:space="preserve">Wykonawca zobowiązuje się zrealizować przedmiot umowy z należytą starannością, zgodnie z: </w:t>
      </w:r>
    </w:p>
    <w:p w14:paraId="27AC24EB" w14:textId="2633CA74"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postanowieniami niniejszej umowy oraz dokumentacją</w:t>
      </w:r>
      <w:r w:rsidR="00EA4396" w:rsidRPr="00C225DF">
        <w:rPr>
          <w:rFonts w:asciiTheme="minorHAnsi" w:hAnsiTheme="minorHAnsi" w:cstheme="minorHAnsi"/>
          <w:color w:val="auto"/>
          <w:sz w:val="20"/>
          <w:szCs w:val="20"/>
        </w:rPr>
        <w:t xml:space="preserve"> postępowania</w:t>
      </w:r>
      <w:r w:rsidR="002C6E7B" w:rsidRPr="00C225DF">
        <w:rPr>
          <w:rFonts w:asciiTheme="minorHAnsi" w:hAnsiTheme="minorHAnsi" w:cstheme="minorHAnsi"/>
          <w:color w:val="auto"/>
          <w:sz w:val="20"/>
          <w:szCs w:val="20"/>
        </w:rPr>
        <w:t xml:space="preserve"> o udzielenie zamówienia publicznego</w:t>
      </w:r>
      <w:r w:rsidRPr="00C225DF">
        <w:rPr>
          <w:rFonts w:asciiTheme="minorHAnsi" w:hAnsiTheme="minorHAnsi" w:cstheme="minorHAnsi"/>
          <w:color w:val="auto"/>
          <w:sz w:val="20"/>
          <w:szCs w:val="20"/>
        </w:rPr>
        <w:t xml:space="preserve"> </w:t>
      </w:r>
      <w:r w:rsidR="002C6E7B" w:rsidRPr="00C225DF">
        <w:rPr>
          <w:rFonts w:asciiTheme="minorHAnsi" w:hAnsiTheme="minorHAnsi" w:cstheme="minorHAnsi"/>
          <w:color w:val="auto"/>
          <w:sz w:val="20"/>
          <w:szCs w:val="20"/>
        </w:rPr>
        <w:t>i</w:t>
      </w:r>
      <w:r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ofertą</w:t>
      </w:r>
      <w:r w:rsidR="002C6E7B" w:rsidRPr="00C225DF">
        <w:rPr>
          <w:rFonts w:asciiTheme="minorHAnsi" w:hAnsiTheme="minorHAnsi" w:cstheme="minorHAnsi"/>
          <w:color w:val="auto"/>
          <w:sz w:val="20"/>
          <w:szCs w:val="20"/>
        </w:rPr>
        <w:t xml:space="preserve"> Wykonawcy</w:t>
      </w:r>
      <w:r w:rsidR="00EA4396" w:rsidRPr="00C225DF">
        <w:rPr>
          <w:rFonts w:asciiTheme="minorHAnsi" w:hAnsiTheme="minorHAnsi" w:cstheme="minorHAnsi"/>
          <w:color w:val="auto"/>
          <w:sz w:val="20"/>
          <w:szCs w:val="20"/>
        </w:rPr>
        <w:t>, o których mowa w ust.1 oraz</w:t>
      </w:r>
      <w:r w:rsidR="003913A3"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opisem przedmiotu zam</w:t>
      </w:r>
      <w:r w:rsidR="0070528D" w:rsidRPr="00C225DF">
        <w:rPr>
          <w:rFonts w:asciiTheme="minorHAnsi" w:hAnsiTheme="minorHAnsi" w:cstheme="minorHAnsi"/>
          <w:color w:val="auto"/>
          <w:sz w:val="20"/>
          <w:szCs w:val="20"/>
        </w:rPr>
        <w:t>ówienia</w:t>
      </w:r>
      <w:r w:rsidR="003913A3" w:rsidRPr="00C225DF">
        <w:rPr>
          <w:rFonts w:asciiTheme="minorHAnsi" w:hAnsiTheme="minorHAnsi" w:cstheme="minorHAnsi"/>
          <w:color w:val="auto"/>
          <w:sz w:val="20"/>
          <w:szCs w:val="20"/>
        </w:rPr>
        <w:t xml:space="preserve"> zawartym w SWZ,</w:t>
      </w:r>
    </w:p>
    <w:p w14:paraId="1211054B" w14:textId="4B9DFA9B"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warunkami wynikającymi z właściwych przepisów prawa i </w:t>
      </w:r>
      <w:r w:rsidR="001E225C" w:rsidRPr="00C225DF">
        <w:rPr>
          <w:rFonts w:asciiTheme="minorHAnsi" w:hAnsiTheme="minorHAnsi" w:cstheme="minorHAnsi"/>
          <w:color w:val="auto"/>
          <w:sz w:val="20"/>
          <w:szCs w:val="20"/>
        </w:rPr>
        <w:t xml:space="preserve">przyjętych </w:t>
      </w:r>
      <w:r w:rsidRPr="00C225DF">
        <w:rPr>
          <w:rFonts w:asciiTheme="minorHAnsi" w:hAnsiTheme="minorHAnsi" w:cstheme="minorHAnsi"/>
          <w:color w:val="auto"/>
          <w:sz w:val="20"/>
          <w:szCs w:val="20"/>
        </w:rPr>
        <w:t xml:space="preserve">zwyczajów, </w:t>
      </w:r>
    </w:p>
    <w:p w14:paraId="3204D162" w14:textId="06A3E002"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posiadaną wiedzą i doświadczeniem, </w:t>
      </w:r>
    </w:p>
    <w:p w14:paraId="4C19AF47" w14:textId="3930DDD4" w:rsidR="00802010" w:rsidRPr="009E364D" w:rsidRDefault="00321E02" w:rsidP="00975653">
      <w:pPr>
        <w:pStyle w:val="Default"/>
        <w:numPr>
          <w:ilvl w:val="1"/>
          <w:numId w:val="29"/>
        </w:numPr>
        <w:spacing w:line="276" w:lineRule="auto"/>
        <w:ind w:left="993" w:hanging="284"/>
        <w:contextualSpacing/>
        <w:jc w:val="both"/>
        <w:rPr>
          <w:rFonts w:asciiTheme="minorHAnsi" w:hAnsiTheme="minorHAnsi" w:cstheme="minorHAnsi"/>
          <w:sz w:val="20"/>
          <w:szCs w:val="20"/>
        </w:rPr>
      </w:pPr>
      <w:r w:rsidRPr="00C225DF">
        <w:rPr>
          <w:rFonts w:asciiTheme="minorHAnsi" w:hAnsiTheme="minorHAnsi" w:cstheme="minorHAnsi"/>
          <w:color w:val="auto"/>
          <w:sz w:val="20"/>
          <w:szCs w:val="20"/>
        </w:rPr>
        <w:t xml:space="preserve">warunkami wynikającymi z </w:t>
      </w:r>
      <w:r w:rsidR="00703233" w:rsidRPr="00C225DF">
        <w:rPr>
          <w:rFonts w:asciiTheme="minorHAnsi" w:hAnsiTheme="minorHAnsi" w:cstheme="minorHAnsi"/>
          <w:color w:val="auto"/>
          <w:sz w:val="20"/>
          <w:szCs w:val="20"/>
        </w:rPr>
        <w:t xml:space="preserve"> </w:t>
      </w:r>
      <w:r w:rsidRPr="00C225DF">
        <w:rPr>
          <w:rFonts w:asciiTheme="minorHAnsi" w:hAnsiTheme="minorHAnsi" w:cstheme="minorHAnsi"/>
          <w:color w:val="auto"/>
          <w:sz w:val="20"/>
          <w:szCs w:val="20"/>
        </w:rPr>
        <w:t>Projektu,</w:t>
      </w:r>
      <w:r w:rsidR="00703233" w:rsidRPr="00C225DF">
        <w:rPr>
          <w:rFonts w:asciiTheme="minorHAnsi" w:hAnsiTheme="minorHAnsi" w:cstheme="minorHAnsi"/>
          <w:color w:val="auto"/>
          <w:sz w:val="20"/>
          <w:szCs w:val="20"/>
        </w:rPr>
        <w:t xml:space="preserve"> o którym mowa w ust.1, </w:t>
      </w:r>
      <w:r w:rsidRPr="00C225DF">
        <w:rPr>
          <w:rFonts w:asciiTheme="minorHAnsi" w:hAnsiTheme="minorHAnsi" w:cstheme="minorHAnsi"/>
          <w:color w:val="auto"/>
          <w:sz w:val="20"/>
          <w:szCs w:val="20"/>
        </w:rPr>
        <w:t>umowy</w:t>
      </w:r>
      <w:r w:rsidRPr="009E364D">
        <w:rPr>
          <w:rFonts w:asciiTheme="minorHAnsi" w:hAnsiTheme="minorHAnsi" w:cstheme="minorHAnsi"/>
          <w:sz w:val="20"/>
          <w:szCs w:val="20"/>
        </w:rPr>
        <w:t xml:space="preserve"> o dofinansowanie Projektu oraz aktualnymi wytycznymi w zakresie wydatków współfinansowanych z </w:t>
      </w:r>
      <w:r w:rsidR="00F82327" w:rsidRPr="009E364D">
        <w:rPr>
          <w:rFonts w:asciiTheme="minorHAnsi" w:hAnsiTheme="minorHAnsi" w:cstheme="minorHAnsi"/>
          <w:sz w:val="20"/>
          <w:szCs w:val="20"/>
        </w:rPr>
        <w:t>programu Fundusze Europejskie dla Rozwoju Społecznego 2021-2027</w:t>
      </w:r>
      <w:r w:rsidR="00703233">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368E4C61" w14:textId="232C7DBA" w:rsidR="00470D4D" w:rsidRPr="003A7575" w:rsidRDefault="00470D4D" w:rsidP="00975653">
      <w:pPr>
        <w:pStyle w:val="Default"/>
        <w:numPr>
          <w:ilvl w:val="0"/>
          <w:numId w:val="19"/>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 xml:space="preserve">Wykonawca oświadcza, że dysponuje niezbędnym sprzętem, którego wykaz stanowi załącznik nr 3 do niniejszej umowy (jako jej integralna część), wymaganym </w:t>
      </w:r>
      <w:r w:rsidRPr="003A7575">
        <w:rPr>
          <w:rFonts w:asciiTheme="minorHAnsi" w:hAnsiTheme="minorHAnsi" w:cstheme="minorHAnsi"/>
          <w:sz w:val="20"/>
          <w:szCs w:val="20"/>
        </w:rPr>
        <w:t>do prawidłowego przeprowadzenia szkole</w:t>
      </w:r>
      <w:r w:rsidR="00F82327" w:rsidRPr="003A7575">
        <w:rPr>
          <w:rFonts w:asciiTheme="minorHAnsi" w:hAnsiTheme="minorHAnsi" w:cstheme="minorHAnsi"/>
          <w:sz w:val="20"/>
          <w:szCs w:val="20"/>
        </w:rPr>
        <w:t>ń</w:t>
      </w:r>
      <w:r w:rsidRPr="003A7575">
        <w:rPr>
          <w:rFonts w:asciiTheme="minorHAnsi" w:hAnsiTheme="minorHAnsi" w:cstheme="minorHAnsi"/>
          <w:sz w:val="20"/>
          <w:szCs w:val="20"/>
        </w:rPr>
        <w:t>.</w:t>
      </w:r>
    </w:p>
    <w:p w14:paraId="7CE014FE" w14:textId="55B10651" w:rsidR="003A7575" w:rsidRPr="003A7575" w:rsidRDefault="003A7575" w:rsidP="00975653">
      <w:pPr>
        <w:pStyle w:val="Default"/>
        <w:numPr>
          <w:ilvl w:val="0"/>
          <w:numId w:val="19"/>
        </w:numPr>
        <w:spacing w:line="276" w:lineRule="auto"/>
        <w:ind w:left="284" w:hanging="284"/>
        <w:jc w:val="both"/>
        <w:rPr>
          <w:rFonts w:asciiTheme="minorHAnsi" w:hAnsiTheme="minorHAnsi" w:cstheme="minorHAnsi"/>
          <w:sz w:val="20"/>
          <w:szCs w:val="20"/>
        </w:rPr>
      </w:pPr>
      <w:r w:rsidRPr="003A7575">
        <w:rPr>
          <w:rFonts w:asciiTheme="minorHAnsi" w:hAnsiTheme="minorHAnsi" w:cstheme="minorHAnsi"/>
          <w:sz w:val="20"/>
          <w:szCs w:val="20"/>
        </w:rPr>
        <w:t>Zamawiający zastrzega nieodpłatne uczestnictwo pracownika UKW w zajęciach celem weryfikacji jakości oraz realizowanego materiału.</w:t>
      </w:r>
    </w:p>
    <w:p w14:paraId="5D3D0494" w14:textId="699B8926" w:rsidR="00470D4D" w:rsidRDefault="00470D4D" w:rsidP="009E364D">
      <w:pPr>
        <w:tabs>
          <w:tab w:val="center" w:pos="4818"/>
          <w:tab w:val="left" w:pos="7764"/>
        </w:tabs>
        <w:adjustRightInd w:val="0"/>
        <w:spacing w:line="276" w:lineRule="auto"/>
        <w:jc w:val="center"/>
        <w:rPr>
          <w:rFonts w:asciiTheme="minorHAnsi" w:hAnsiTheme="minorHAnsi" w:cstheme="minorHAnsi"/>
          <w:b/>
          <w:bCs/>
          <w:szCs w:val="20"/>
        </w:rPr>
      </w:pPr>
    </w:p>
    <w:p w14:paraId="0EE956F1" w14:textId="77777777" w:rsidR="00720D5E" w:rsidRPr="009E364D" w:rsidRDefault="00720D5E" w:rsidP="009E364D">
      <w:pPr>
        <w:tabs>
          <w:tab w:val="center" w:pos="4818"/>
          <w:tab w:val="left" w:pos="7764"/>
        </w:tabs>
        <w:adjustRightInd w:val="0"/>
        <w:spacing w:line="276" w:lineRule="auto"/>
        <w:jc w:val="center"/>
        <w:rPr>
          <w:rFonts w:asciiTheme="minorHAnsi" w:hAnsiTheme="minorHAnsi" w:cstheme="minorHAnsi"/>
          <w:b/>
          <w:bCs/>
          <w:szCs w:val="20"/>
        </w:rPr>
      </w:pPr>
    </w:p>
    <w:p w14:paraId="106606BF" w14:textId="6859EF44" w:rsidR="006A496C" w:rsidRPr="009E364D" w:rsidRDefault="006A496C" w:rsidP="009E364D">
      <w:pPr>
        <w:tabs>
          <w:tab w:val="center" w:pos="4818"/>
          <w:tab w:val="left" w:pos="7764"/>
        </w:tabs>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2</w:t>
      </w:r>
    </w:p>
    <w:p w14:paraId="351D799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Termin i miejsce wykonania umowy</w:t>
      </w:r>
    </w:p>
    <w:p w14:paraId="46CE9C80" w14:textId="5124E5BC" w:rsidR="006A496C" w:rsidRPr="00C225DF"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bookmarkStart w:id="0" w:name="_Hlk184892091"/>
      <w:r w:rsidRPr="009E364D">
        <w:rPr>
          <w:rFonts w:asciiTheme="minorHAnsi" w:hAnsiTheme="minorHAnsi" w:cstheme="minorHAnsi"/>
          <w:sz w:val="20"/>
          <w:szCs w:val="20"/>
        </w:rPr>
        <w:t>Przedmiot umowy</w:t>
      </w:r>
      <w:r w:rsidR="00E61407">
        <w:rPr>
          <w:rFonts w:asciiTheme="minorHAnsi" w:hAnsiTheme="minorHAnsi" w:cstheme="minorHAnsi"/>
          <w:sz w:val="20"/>
          <w:szCs w:val="20"/>
        </w:rPr>
        <w:t xml:space="preserve"> wraz z</w:t>
      </w:r>
      <w:r w:rsidR="00703233">
        <w:rPr>
          <w:rFonts w:asciiTheme="minorHAnsi" w:hAnsiTheme="minorHAnsi" w:cstheme="minorHAnsi"/>
          <w:sz w:val="20"/>
          <w:szCs w:val="20"/>
        </w:rPr>
        <w:t xml:space="preserve"> </w:t>
      </w:r>
      <w:r w:rsidR="00703233" w:rsidRPr="00C225DF">
        <w:rPr>
          <w:rFonts w:asciiTheme="minorHAnsi" w:hAnsiTheme="minorHAnsi" w:cstheme="minorHAnsi"/>
          <w:sz w:val="20"/>
          <w:szCs w:val="20"/>
        </w:rPr>
        <w:t xml:space="preserve">ewentualną </w:t>
      </w:r>
      <w:r w:rsidR="00E61407" w:rsidRPr="00C225DF">
        <w:rPr>
          <w:rFonts w:asciiTheme="minorHAnsi" w:hAnsiTheme="minorHAnsi" w:cstheme="minorHAnsi"/>
          <w:sz w:val="20"/>
          <w:szCs w:val="20"/>
        </w:rPr>
        <w:t>opcją dodatnią</w:t>
      </w:r>
      <w:r w:rsidRPr="00C225DF">
        <w:rPr>
          <w:rFonts w:asciiTheme="minorHAnsi" w:hAnsiTheme="minorHAnsi" w:cstheme="minorHAnsi"/>
          <w:sz w:val="20"/>
          <w:szCs w:val="20"/>
        </w:rPr>
        <w:t xml:space="preserve"> będzie </w:t>
      </w:r>
      <w:r w:rsidR="002023E4" w:rsidRPr="00C225DF">
        <w:rPr>
          <w:rFonts w:asciiTheme="minorHAnsi" w:hAnsiTheme="minorHAnsi" w:cstheme="minorHAnsi"/>
          <w:sz w:val="20"/>
          <w:szCs w:val="20"/>
        </w:rPr>
        <w:t>wykonywany przez Wykonawcę</w:t>
      </w:r>
      <w:r w:rsidR="003913A3" w:rsidRPr="00C225DF">
        <w:rPr>
          <w:rFonts w:asciiTheme="minorHAnsi" w:hAnsiTheme="minorHAnsi" w:cstheme="minorHAnsi"/>
          <w:sz w:val="20"/>
          <w:szCs w:val="20"/>
        </w:rPr>
        <w:t xml:space="preserve"> </w:t>
      </w:r>
      <w:r w:rsidR="00470D4D" w:rsidRPr="00C225DF">
        <w:rPr>
          <w:rFonts w:asciiTheme="minorHAnsi" w:hAnsiTheme="minorHAnsi" w:cstheme="minorHAnsi"/>
          <w:sz w:val="20"/>
          <w:szCs w:val="20"/>
        </w:rPr>
        <w:t>od</w:t>
      </w:r>
      <w:r w:rsidR="007962E3" w:rsidRPr="00C225DF">
        <w:rPr>
          <w:rFonts w:asciiTheme="minorHAnsi" w:hAnsiTheme="minorHAnsi" w:cstheme="minorHAnsi"/>
          <w:sz w:val="20"/>
          <w:szCs w:val="20"/>
        </w:rPr>
        <w:t xml:space="preserve"> dnia</w:t>
      </w:r>
      <w:r w:rsidR="00F82327" w:rsidRPr="00C225DF">
        <w:rPr>
          <w:rFonts w:asciiTheme="minorHAnsi" w:hAnsiTheme="minorHAnsi" w:cstheme="minorHAnsi"/>
          <w:sz w:val="20"/>
          <w:szCs w:val="20"/>
        </w:rPr>
        <w:t xml:space="preserve"> podpisania umowy przez okres </w:t>
      </w:r>
      <w:r w:rsidR="00CB4060">
        <w:rPr>
          <w:rFonts w:asciiTheme="minorHAnsi" w:hAnsiTheme="minorHAnsi" w:cstheme="minorHAnsi"/>
          <w:sz w:val="20"/>
          <w:szCs w:val="20"/>
        </w:rPr>
        <w:t>20</w:t>
      </w:r>
      <w:r w:rsidR="00F82327" w:rsidRPr="00C225DF">
        <w:rPr>
          <w:rFonts w:asciiTheme="minorHAnsi" w:hAnsiTheme="minorHAnsi" w:cstheme="minorHAnsi"/>
          <w:sz w:val="20"/>
          <w:szCs w:val="20"/>
        </w:rPr>
        <w:t xml:space="preserve"> miesięcy</w:t>
      </w:r>
      <w:r w:rsidR="00E61407" w:rsidRPr="00C225DF">
        <w:rPr>
          <w:rFonts w:asciiTheme="minorHAnsi" w:hAnsiTheme="minorHAnsi" w:cstheme="minorHAnsi"/>
          <w:sz w:val="20"/>
          <w:szCs w:val="20"/>
        </w:rPr>
        <w:t xml:space="preserve"> z zastrzeżeniem, że realizacja zamówienia podstawowego zostanie dokonana w terminie </w:t>
      </w:r>
      <w:r w:rsidR="00A663AE" w:rsidRPr="00C225DF">
        <w:rPr>
          <w:rFonts w:asciiTheme="minorHAnsi" w:hAnsiTheme="minorHAnsi" w:cstheme="minorHAnsi"/>
          <w:sz w:val="20"/>
          <w:szCs w:val="20"/>
        </w:rPr>
        <w:t>1</w:t>
      </w:r>
      <w:r w:rsidR="00CB4060">
        <w:rPr>
          <w:rFonts w:asciiTheme="minorHAnsi" w:hAnsiTheme="minorHAnsi" w:cstheme="minorHAnsi"/>
          <w:sz w:val="20"/>
          <w:szCs w:val="20"/>
        </w:rPr>
        <w:t>4</w:t>
      </w:r>
      <w:r w:rsidR="00E61407" w:rsidRPr="00C225DF">
        <w:rPr>
          <w:rFonts w:asciiTheme="minorHAnsi" w:hAnsiTheme="minorHAnsi" w:cstheme="minorHAnsi"/>
          <w:sz w:val="20"/>
          <w:szCs w:val="20"/>
        </w:rPr>
        <w:t xml:space="preserve"> miesięcy od dnia podpisania umowy</w:t>
      </w:r>
      <w:bookmarkEnd w:id="0"/>
      <w:r w:rsidR="00EA4396" w:rsidRPr="00C225DF">
        <w:rPr>
          <w:rFonts w:asciiTheme="minorHAnsi" w:hAnsiTheme="minorHAnsi" w:cstheme="minorHAnsi"/>
          <w:b/>
          <w:bCs/>
          <w:sz w:val="20"/>
          <w:szCs w:val="20"/>
        </w:rPr>
        <w:t xml:space="preserve">, </w:t>
      </w:r>
      <w:r w:rsidR="00EA4396" w:rsidRPr="00C225DF">
        <w:rPr>
          <w:rFonts w:asciiTheme="minorHAnsi" w:hAnsiTheme="minorHAnsi" w:cstheme="minorHAnsi"/>
          <w:bCs/>
          <w:sz w:val="20"/>
          <w:szCs w:val="20"/>
        </w:rPr>
        <w:t>z zachowaniem okresu</w:t>
      </w:r>
      <w:r w:rsidR="009858F3" w:rsidRPr="00C225DF">
        <w:rPr>
          <w:rFonts w:asciiTheme="minorHAnsi" w:hAnsiTheme="minorHAnsi" w:cstheme="minorHAnsi"/>
          <w:bCs/>
          <w:sz w:val="20"/>
          <w:szCs w:val="20"/>
        </w:rPr>
        <w:t xml:space="preserve"> </w:t>
      </w:r>
      <w:r w:rsidR="003913A3" w:rsidRPr="00C225DF">
        <w:rPr>
          <w:rFonts w:asciiTheme="minorHAnsi" w:hAnsiTheme="minorHAnsi" w:cstheme="minorHAnsi"/>
          <w:bCs/>
          <w:sz w:val="20"/>
          <w:szCs w:val="20"/>
        </w:rPr>
        <w:t>…</w:t>
      </w:r>
      <w:r w:rsidR="00470D4D" w:rsidRPr="00C225DF">
        <w:rPr>
          <w:rFonts w:asciiTheme="minorHAnsi" w:hAnsiTheme="minorHAnsi" w:cstheme="minorHAnsi"/>
          <w:bCs/>
          <w:sz w:val="20"/>
          <w:szCs w:val="20"/>
        </w:rPr>
        <w:t xml:space="preserve"> </w:t>
      </w:r>
      <w:r w:rsidRPr="00C225DF">
        <w:rPr>
          <w:rFonts w:asciiTheme="minorHAnsi" w:hAnsiTheme="minorHAnsi" w:cstheme="minorHAnsi"/>
          <w:bCs/>
          <w:sz w:val="20"/>
          <w:szCs w:val="20"/>
        </w:rPr>
        <w:t>dni</w:t>
      </w:r>
      <w:r w:rsidR="003913A3" w:rsidRPr="00C225DF">
        <w:rPr>
          <w:rFonts w:asciiTheme="minorHAnsi" w:hAnsiTheme="minorHAnsi" w:cstheme="minorHAnsi"/>
          <w:bCs/>
          <w:sz w:val="20"/>
          <w:szCs w:val="20"/>
        </w:rPr>
        <w:t xml:space="preserve"> </w:t>
      </w:r>
      <w:r w:rsidRPr="00C225DF">
        <w:rPr>
          <w:rFonts w:asciiTheme="minorHAnsi" w:hAnsiTheme="minorHAnsi" w:cstheme="minorHAnsi"/>
          <w:bCs/>
          <w:sz w:val="20"/>
          <w:szCs w:val="20"/>
        </w:rPr>
        <w:t>od dnia przekazania przez Zamawiającego potwierdzenia gotowości grupy do podjęcia zajęć na adre</w:t>
      </w:r>
      <w:r w:rsidR="009436AC" w:rsidRPr="00C225DF">
        <w:rPr>
          <w:rFonts w:asciiTheme="minorHAnsi" w:hAnsiTheme="minorHAnsi" w:cstheme="minorHAnsi"/>
          <w:bCs/>
          <w:sz w:val="20"/>
          <w:szCs w:val="20"/>
        </w:rPr>
        <w:t>s e</w:t>
      </w:r>
      <w:r w:rsidR="009C38C5" w:rsidRPr="00C225DF">
        <w:rPr>
          <w:rFonts w:asciiTheme="minorHAnsi" w:hAnsiTheme="minorHAnsi" w:cstheme="minorHAnsi"/>
          <w:bCs/>
          <w:sz w:val="20"/>
          <w:szCs w:val="20"/>
        </w:rPr>
        <w:t>-</w:t>
      </w:r>
      <w:r w:rsidR="009436AC" w:rsidRPr="00C225DF">
        <w:rPr>
          <w:rFonts w:asciiTheme="minorHAnsi" w:hAnsiTheme="minorHAnsi" w:cstheme="minorHAnsi"/>
          <w:bCs/>
          <w:sz w:val="20"/>
          <w:szCs w:val="20"/>
        </w:rPr>
        <w:t xml:space="preserve">mail </w:t>
      </w:r>
      <w:r w:rsidR="00EA4396" w:rsidRPr="00C225DF">
        <w:rPr>
          <w:rFonts w:asciiTheme="minorHAnsi" w:hAnsiTheme="minorHAnsi" w:cstheme="minorHAnsi"/>
          <w:bCs/>
          <w:sz w:val="20"/>
          <w:szCs w:val="20"/>
        </w:rPr>
        <w:t xml:space="preserve">Wykonawcy </w:t>
      </w:r>
      <w:r w:rsidR="009436AC" w:rsidRPr="00C225DF">
        <w:rPr>
          <w:rFonts w:asciiTheme="minorHAnsi" w:hAnsiTheme="minorHAnsi" w:cstheme="minorHAnsi"/>
          <w:bCs/>
          <w:sz w:val="20"/>
          <w:szCs w:val="20"/>
        </w:rPr>
        <w:t>wskazany w §3 ust. 6</w:t>
      </w:r>
      <w:r w:rsidRPr="00C225DF">
        <w:rPr>
          <w:rFonts w:asciiTheme="minorHAnsi" w:hAnsiTheme="minorHAnsi" w:cstheme="minorHAnsi"/>
          <w:bCs/>
          <w:sz w:val="20"/>
          <w:szCs w:val="20"/>
        </w:rPr>
        <w:t xml:space="preserve"> niniejszej umowy.</w:t>
      </w:r>
    </w:p>
    <w:p w14:paraId="7F56C3FF" w14:textId="1EA1EF8B" w:rsidR="006A496C" w:rsidRPr="00C225DF"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C225DF">
        <w:rPr>
          <w:rFonts w:asciiTheme="minorHAnsi" w:hAnsiTheme="minorHAnsi" w:cstheme="minorHAnsi"/>
          <w:sz w:val="20"/>
          <w:szCs w:val="20"/>
        </w:rPr>
        <w:t>Szkolenia od</w:t>
      </w:r>
      <w:r w:rsidR="00B73D9B" w:rsidRPr="00C225DF">
        <w:rPr>
          <w:rFonts w:asciiTheme="minorHAnsi" w:hAnsiTheme="minorHAnsi" w:cstheme="minorHAnsi"/>
          <w:sz w:val="20"/>
          <w:szCs w:val="20"/>
        </w:rPr>
        <w:t xml:space="preserve">bywać się będą </w:t>
      </w:r>
      <w:r w:rsidR="005553E5" w:rsidRPr="00C225DF">
        <w:rPr>
          <w:rFonts w:asciiTheme="minorHAnsi" w:hAnsiTheme="minorHAnsi" w:cstheme="minorHAnsi"/>
          <w:sz w:val="20"/>
          <w:szCs w:val="20"/>
        </w:rPr>
        <w:t xml:space="preserve">w </w:t>
      </w:r>
      <w:r w:rsidR="003A7575" w:rsidRPr="00C225DF">
        <w:rPr>
          <w:rFonts w:asciiTheme="minorHAnsi" w:hAnsiTheme="minorHAnsi" w:cstheme="minorHAnsi"/>
          <w:sz w:val="20"/>
          <w:szCs w:val="20"/>
        </w:rPr>
        <w:t>dniach poniedziałek - niedziela</w:t>
      </w:r>
      <w:r w:rsidRPr="00C225DF">
        <w:rPr>
          <w:rFonts w:asciiTheme="minorHAnsi" w:hAnsiTheme="minorHAnsi" w:cstheme="minorHAnsi"/>
          <w:sz w:val="20"/>
          <w:szCs w:val="20"/>
        </w:rPr>
        <w:t xml:space="preserve">, w formie </w:t>
      </w:r>
      <w:r w:rsidR="00EA4396" w:rsidRPr="00C225DF">
        <w:rPr>
          <w:rFonts w:asciiTheme="minorHAnsi" w:hAnsiTheme="minorHAnsi" w:cstheme="minorHAnsi"/>
          <w:sz w:val="20"/>
          <w:szCs w:val="20"/>
        </w:rPr>
        <w:t xml:space="preserve">stacjonarnej </w:t>
      </w:r>
      <w:r w:rsidRPr="00C225DF">
        <w:rPr>
          <w:rFonts w:asciiTheme="minorHAnsi" w:hAnsiTheme="minorHAnsi" w:cstheme="minorHAnsi"/>
          <w:sz w:val="20"/>
          <w:szCs w:val="20"/>
        </w:rPr>
        <w:t>w miejscu wskazanym przez Zamawiającego</w:t>
      </w:r>
      <w:r w:rsidR="001E225C" w:rsidRPr="00C225DF">
        <w:rPr>
          <w:rFonts w:asciiTheme="minorHAnsi" w:hAnsiTheme="minorHAnsi" w:cstheme="minorHAnsi"/>
          <w:sz w:val="20"/>
          <w:szCs w:val="20"/>
        </w:rPr>
        <w:t xml:space="preserve"> (obiekty Zamawiającego w Bydgoszczy)</w:t>
      </w:r>
      <w:r w:rsidR="003A7575" w:rsidRPr="00C225DF">
        <w:rPr>
          <w:rFonts w:asciiTheme="minorHAnsi" w:hAnsiTheme="minorHAnsi" w:cstheme="minorHAnsi"/>
          <w:sz w:val="20"/>
          <w:szCs w:val="20"/>
        </w:rPr>
        <w:t xml:space="preserve"> w godzinach dostępności </w:t>
      </w:r>
      <w:proofErr w:type="spellStart"/>
      <w:r w:rsidR="003A7575" w:rsidRPr="00C225DF">
        <w:rPr>
          <w:rFonts w:asciiTheme="minorHAnsi" w:hAnsiTheme="minorHAnsi" w:cstheme="minorHAnsi"/>
          <w:sz w:val="20"/>
          <w:szCs w:val="20"/>
        </w:rPr>
        <w:t>sal</w:t>
      </w:r>
      <w:proofErr w:type="spellEnd"/>
      <w:r w:rsidR="003A7575" w:rsidRPr="00C225DF">
        <w:rPr>
          <w:rFonts w:asciiTheme="minorHAnsi" w:hAnsiTheme="minorHAnsi" w:cstheme="minorHAnsi"/>
          <w:sz w:val="20"/>
          <w:szCs w:val="20"/>
        </w:rPr>
        <w:t xml:space="preserve"> w budynku</w:t>
      </w:r>
      <w:r w:rsidR="00703233" w:rsidRPr="00C225DF">
        <w:rPr>
          <w:rFonts w:asciiTheme="minorHAnsi" w:hAnsiTheme="minorHAnsi" w:cstheme="minorHAnsi"/>
          <w:sz w:val="20"/>
          <w:szCs w:val="20"/>
        </w:rPr>
        <w:t xml:space="preserve"> Zamawiającego</w:t>
      </w:r>
      <w:r w:rsidR="003A7575" w:rsidRPr="00C225DF">
        <w:rPr>
          <w:rFonts w:asciiTheme="minorHAnsi" w:hAnsiTheme="minorHAnsi" w:cstheme="minorHAnsi"/>
          <w:sz w:val="20"/>
          <w:szCs w:val="20"/>
        </w:rPr>
        <w:t xml:space="preserve"> (8.00 – 21.00)</w:t>
      </w:r>
      <w:r w:rsidR="00BF2456" w:rsidRPr="00C225DF">
        <w:rPr>
          <w:rFonts w:asciiTheme="minorHAnsi" w:hAnsiTheme="minorHAnsi" w:cstheme="minorHAnsi"/>
          <w:sz w:val="20"/>
          <w:szCs w:val="20"/>
        </w:rPr>
        <w:t xml:space="preserve"> </w:t>
      </w:r>
      <w:r w:rsidR="001E225C" w:rsidRPr="00C225DF">
        <w:rPr>
          <w:rFonts w:asciiTheme="minorHAnsi" w:hAnsiTheme="minorHAnsi" w:cstheme="minorHAnsi"/>
          <w:sz w:val="20"/>
          <w:szCs w:val="20"/>
        </w:rPr>
        <w:t xml:space="preserve">. </w:t>
      </w:r>
    </w:p>
    <w:p w14:paraId="20324BD8" w14:textId="5C974D67" w:rsidR="00C009B2" w:rsidRPr="00C009B2" w:rsidRDefault="00F82327" w:rsidP="00975653">
      <w:pPr>
        <w:pStyle w:val="Akapitzlist"/>
        <w:numPr>
          <w:ilvl w:val="0"/>
          <w:numId w:val="20"/>
        </w:numPr>
        <w:spacing w:line="276" w:lineRule="auto"/>
        <w:jc w:val="both"/>
        <w:rPr>
          <w:rFonts w:asciiTheme="minorHAnsi" w:eastAsiaTheme="minorEastAsia" w:hAnsiTheme="minorHAnsi" w:cstheme="minorHAnsi"/>
          <w:sz w:val="20"/>
          <w:szCs w:val="20"/>
        </w:rPr>
      </w:pPr>
      <w:r w:rsidRPr="00C225DF">
        <w:rPr>
          <w:rFonts w:asciiTheme="minorHAnsi" w:hAnsiTheme="minorHAnsi" w:cstheme="minorHAnsi"/>
          <w:sz w:val="20"/>
          <w:szCs w:val="20"/>
        </w:rPr>
        <w:t xml:space="preserve">Zamawiający na potrzeby realizacji </w:t>
      </w:r>
      <w:r w:rsidRPr="00C009B2">
        <w:rPr>
          <w:rFonts w:asciiTheme="minorHAnsi" w:hAnsiTheme="minorHAnsi" w:cstheme="minorHAnsi"/>
          <w:sz w:val="20"/>
          <w:szCs w:val="20"/>
        </w:rPr>
        <w:t xml:space="preserve">szkoleń (dla każdej grupy) </w:t>
      </w:r>
      <w:r w:rsidR="00C009B2" w:rsidRPr="00C009B2">
        <w:rPr>
          <w:rFonts w:asciiTheme="minorHAnsi" w:hAnsiTheme="minorHAnsi" w:cstheme="minorHAnsi"/>
          <w:sz w:val="20"/>
          <w:szCs w:val="20"/>
        </w:rPr>
        <w:t xml:space="preserve">bezpłatnie udostępni sale szkoleniowe wyposażone  między innymi w: biurko dla prowadzącego, stanowiska komputerowe </w:t>
      </w:r>
      <w:r w:rsidR="00C009B2" w:rsidRPr="00EB71A9">
        <w:rPr>
          <w:rFonts w:asciiTheme="minorHAnsi" w:hAnsiTheme="minorHAnsi" w:cstheme="minorHAnsi"/>
          <w:sz w:val="20"/>
          <w:szCs w:val="20"/>
        </w:rPr>
        <w:t>dla uczestników szkolenia, rzutnik multimedialny i ekran, komputer umożliwiający prezentację materiałów dydaktycznych. Pozos</w:t>
      </w:r>
      <w:r w:rsidR="00C009B2" w:rsidRPr="00C009B2">
        <w:rPr>
          <w:rFonts w:asciiTheme="minorHAnsi" w:hAnsiTheme="minorHAnsi" w:cstheme="minorHAnsi"/>
          <w:sz w:val="20"/>
          <w:szCs w:val="20"/>
        </w:rPr>
        <w:t>tałe elementy</w:t>
      </w:r>
      <w:r w:rsidR="00703233">
        <w:rPr>
          <w:rFonts w:asciiTheme="minorHAnsi" w:hAnsiTheme="minorHAnsi" w:cstheme="minorHAnsi"/>
          <w:sz w:val="20"/>
          <w:szCs w:val="20"/>
        </w:rPr>
        <w:t xml:space="preserve">, </w:t>
      </w:r>
      <w:r w:rsidR="00C009B2" w:rsidRPr="00C009B2">
        <w:rPr>
          <w:rFonts w:asciiTheme="minorHAnsi" w:hAnsiTheme="minorHAnsi" w:cstheme="minorHAnsi"/>
          <w:sz w:val="20"/>
          <w:szCs w:val="20"/>
        </w:rPr>
        <w:t xml:space="preserve"> niezbędne do przeprowadzenia szkolenia zapewnia Wykonawca.</w:t>
      </w:r>
    </w:p>
    <w:p w14:paraId="7FC20C64" w14:textId="2A28ED33" w:rsidR="002023E4" w:rsidRPr="00A663AE" w:rsidRDefault="002023E4" w:rsidP="00975653">
      <w:pPr>
        <w:pStyle w:val="Akapitzlist"/>
        <w:numPr>
          <w:ilvl w:val="0"/>
          <w:numId w:val="20"/>
        </w:numPr>
        <w:spacing w:line="276" w:lineRule="auto"/>
        <w:jc w:val="both"/>
        <w:rPr>
          <w:rFonts w:asciiTheme="minorHAnsi" w:eastAsiaTheme="minorEastAsia" w:hAnsiTheme="minorHAnsi" w:cstheme="minorHAnsi"/>
          <w:sz w:val="20"/>
          <w:szCs w:val="20"/>
        </w:rPr>
      </w:pPr>
      <w:r w:rsidRPr="00A663AE">
        <w:rPr>
          <w:rFonts w:asciiTheme="minorHAnsi" w:hAnsiTheme="minorHAnsi" w:cstheme="minorHAnsi"/>
          <w:bCs/>
          <w:sz w:val="20"/>
          <w:szCs w:val="20"/>
        </w:rPr>
        <w:t xml:space="preserve">Wykonawca zobowiązuje się </w:t>
      </w:r>
      <w:r w:rsidR="00F82327" w:rsidRPr="00A663AE">
        <w:rPr>
          <w:rFonts w:asciiTheme="minorHAnsi" w:hAnsiTheme="minorHAnsi" w:cstheme="minorHAnsi"/>
          <w:bCs/>
          <w:sz w:val="20"/>
          <w:szCs w:val="20"/>
        </w:rPr>
        <w:t xml:space="preserve">do zorganizowania i przeprowadzenia szkoleń z zakresu </w:t>
      </w:r>
      <w:r w:rsidR="00181EB6" w:rsidRPr="00A663AE">
        <w:rPr>
          <w:rFonts w:asciiTheme="minorHAnsi" w:hAnsiTheme="minorHAnsi" w:cstheme="minorHAnsi"/>
          <w:bCs/>
          <w:sz w:val="20"/>
          <w:szCs w:val="20"/>
        </w:rPr>
        <w:t xml:space="preserve">TSR </w:t>
      </w:r>
      <w:r w:rsidR="00F82327" w:rsidRPr="00A663AE">
        <w:rPr>
          <w:rFonts w:asciiTheme="minorHAnsi" w:hAnsiTheme="minorHAnsi" w:cstheme="minorHAnsi"/>
          <w:bCs/>
          <w:sz w:val="20"/>
          <w:szCs w:val="20"/>
        </w:rPr>
        <w:t xml:space="preserve">dla studentów  w wymiarze </w:t>
      </w:r>
      <w:r w:rsidR="00500C38">
        <w:rPr>
          <w:rFonts w:asciiTheme="minorHAnsi" w:hAnsiTheme="minorHAnsi" w:cstheme="minorHAnsi"/>
          <w:bCs/>
          <w:sz w:val="20"/>
          <w:szCs w:val="20"/>
        </w:rPr>
        <w:t xml:space="preserve"> </w:t>
      </w:r>
      <w:r w:rsidR="00500C38" w:rsidRPr="00500C38">
        <w:rPr>
          <w:rFonts w:asciiTheme="minorHAnsi" w:hAnsiTheme="minorHAnsi" w:cstheme="minorHAnsi"/>
          <w:bCs/>
          <w:sz w:val="20"/>
          <w:szCs w:val="20"/>
        </w:rPr>
        <w:t xml:space="preserve">70  </w:t>
      </w:r>
      <w:r w:rsidR="00F82327" w:rsidRPr="00500C38">
        <w:rPr>
          <w:rFonts w:asciiTheme="minorHAnsi" w:hAnsiTheme="minorHAnsi" w:cstheme="minorHAnsi"/>
          <w:bCs/>
          <w:sz w:val="20"/>
          <w:szCs w:val="20"/>
        </w:rPr>
        <w:t xml:space="preserve"> godzin dydaktycznych (45 min.) dla </w:t>
      </w:r>
      <w:r w:rsidR="00F82327" w:rsidRPr="00A663AE">
        <w:rPr>
          <w:rFonts w:asciiTheme="minorHAnsi" w:hAnsiTheme="minorHAnsi" w:cstheme="minorHAnsi"/>
          <w:bCs/>
          <w:sz w:val="20"/>
          <w:szCs w:val="20"/>
        </w:rPr>
        <w:t>jednego uczestnika, realizowanych w grupach po ok. 12 osób w grupie</w:t>
      </w:r>
      <w:r w:rsidR="009C38C5" w:rsidRPr="00A663AE">
        <w:rPr>
          <w:rFonts w:asciiTheme="minorHAnsi" w:hAnsiTheme="minorHAnsi" w:cstheme="minorHAnsi"/>
          <w:bCs/>
          <w:sz w:val="20"/>
          <w:szCs w:val="20"/>
        </w:rPr>
        <w:t>.</w:t>
      </w:r>
    </w:p>
    <w:p w14:paraId="2EA2C8BD" w14:textId="3975A798" w:rsidR="002563DE" w:rsidRPr="003A7575" w:rsidRDefault="00B73D9B" w:rsidP="003A7575">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Wykonawca zobowiązany jest niezwłocznie powiadomić upoważnioną p</w:t>
      </w:r>
      <w:r w:rsidR="00514A93" w:rsidRPr="009E364D">
        <w:rPr>
          <w:rFonts w:asciiTheme="minorHAnsi" w:hAnsiTheme="minorHAnsi" w:cstheme="minorHAnsi"/>
          <w:sz w:val="20"/>
          <w:szCs w:val="20"/>
        </w:rPr>
        <w:t xml:space="preserve">rzez </w:t>
      </w:r>
      <w:r w:rsidRPr="009E364D">
        <w:rPr>
          <w:rFonts w:asciiTheme="minorHAnsi" w:hAnsiTheme="minorHAnsi" w:cstheme="minorHAnsi"/>
          <w:sz w:val="20"/>
          <w:szCs w:val="20"/>
        </w:rPr>
        <w:t xml:space="preserve"> Zamawiającego os</w:t>
      </w:r>
      <w:r w:rsidR="00EA4396" w:rsidRPr="009E364D">
        <w:rPr>
          <w:rFonts w:asciiTheme="minorHAnsi" w:hAnsiTheme="minorHAnsi" w:cstheme="minorHAnsi"/>
          <w:sz w:val="20"/>
          <w:szCs w:val="20"/>
        </w:rPr>
        <w:t xml:space="preserve">obę, o której mowa w §3 ust. </w:t>
      </w:r>
      <w:r w:rsidR="009C38C5">
        <w:rPr>
          <w:rFonts w:asciiTheme="minorHAnsi" w:hAnsiTheme="minorHAnsi" w:cstheme="minorHAnsi"/>
          <w:sz w:val="20"/>
          <w:szCs w:val="20"/>
        </w:rPr>
        <w:t>5</w:t>
      </w:r>
      <w:r w:rsidR="00EA439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 o sytuacjach, które mają wpływ na ewentualne niezrealizowanie programu zajęć i </w:t>
      </w:r>
      <w:r w:rsidR="002C6E7B" w:rsidRPr="009E364D">
        <w:rPr>
          <w:rFonts w:asciiTheme="minorHAnsi" w:hAnsiTheme="minorHAnsi" w:cstheme="minorHAnsi"/>
          <w:sz w:val="20"/>
          <w:szCs w:val="20"/>
        </w:rPr>
        <w:t xml:space="preserve">przedmiotu </w:t>
      </w:r>
      <w:r w:rsidRPr="009E364D">
        <w:rPr>
          <w:rFonts w:asciiTheme="minorHAnsi" w:hAnsiTheme="minorHAnsi" w:cstheme="minorHAnsi"/>
          <w:sz w:val="20"/>
          <w:szCs w:val="20"/>
        </w:rPr>
        <w:t xml:space="preserve">umowy, w tym poinformowania o niezgłoszeniu się uczestników na szkolenie oraz </w:t>
      </w:r>
      <w:r w:rsidRPr="003A7575">
        <w:rPr>
          <w:rFonts w:asciiTheme="minorHAnsi" w:hAnsiTheme="minorHAnsi" w:cstheme="minorHAnsi"/>
          <w:sz w:val="20"/>
          <w:szCs w:val="20"/>
        </w:rPr>
        <w:t>każdorazowej nieobecności osób skierowanych na szkolenie, przerwaniu szkolenia lub rezygnacji z uczestnictwa</w:t>
      </w:r>
      <w:r w:rsidR="00EA4396" w:rsidRPr="003A7575">
        <w:rPr>
          <w:rFonts w:asciiTheme="minorHAnsi" w:hAnsiTheme="minorHAnsi" w:cstheme="minorHAnsi"/>
          <w:sz w:val="20"/>
          <w:szCs w:val="20"/>
        </w:rPr>
        <w:t xml:space="preserve"> w szkoleniu.</w:t>
      </w:r>
      <w:r w:rsidRPr="003A7575">
        <w:rPr>
          <w:rFonts w:asciiTheme="minorHAnsi" w:hAnsiTheme="minorHAnsi" w:cstheme="minorHAnsi"/>
          <w:sz w:val="20"/>
          <w:szCs w:val="20"/>
        </w:rPr>
        <w:t xml:space="preserve"> </w:t>
      </w:r>
    </w:p>
    <w:p w14:paraId="2C2ADE74" w14:textId="7B2ED64D" w:rsidR="009C38C5" w:rsidRPr="003A7575" w:rsidRDefault="00B73D9B" w:rsidP="003A7575">
      <w:pPr>
        <w:pStyle w:val="Akapitzlist"/>
        <w:numPr>
          <w:ilvl w:val="0"/>
          <w:numId w:val="20"/>
        </w:numPr>
        <w:tabs>
          <w:tab w:val="left" w:pos="360"/>
        </w:tabs>
        <w:adjustRightInd w:val="0"/>
        <w:spacing w:line="276" w:lineRule="auto"/>
        <w:jc w:val="both"/>
        <w:rPr>
          <w:rFonts w:asciiTheme="minorHAnsi" w:hAnsiTheme="minorHAnsi" w:cstheme="minorHAnsi"/>
          <w:b/>
          <w:bCs/>
          <w:sz w:val="20"/>
          <w:szCs w:val="20"/>
        </w:rPr>
      </w:pPr>
      <w:r w:rsidRPr="003A7575">
        <w:rPr>
          <w:rFonts w:asciiTheme="minorHAnsi" w:hAnsiTheme="minorHAnsi" w:cstheme="minorHAnsi"/>
          <w:sz w:val="20"/>
          <w:szCs w:val="20"/>
        </w:rPr>
        <w:t xml:space="preserve">Za rekrutację uczestników odpowiada Zamawiający. </w:t>
      </w:r>
      <w:r w:rsidR="003A7575" w:rsidRPr="003A7575">
        <w:rPr>
          <w:rFonts w:asciiTheme="minorHAnsi" w:hAnsiTheme="minorHAnsi" w:cstheme="minorHAnsi"/>
          <w:sz w:val="20"/>
          <w:szCs w:val="20"/>
        </w:rPr>
        <w:t>Zamawiający poinformuje  Wykonawcę na adres e-mail wskazany w §3 ust. 6 umowy, o gotowości grupy uczestników szkolenia najpóźniej na 2 dni robocze przed planowanym rozpoczęciem szkolenia.</w:t>
      </w:r>
    </w:p>
    <w:p w14:paraId="4933433E" w14:textId="5B8C306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3</w:t>
      </w:r>
    </w:p>
    <w:p w14:paraId="4EA77ECF"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Warunki wykonania umowy</w:t>
      </w:r>
    </w:p>
    <w:p w14:paraId="0AB8AA83" w14:textId="5E4A056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przy realizacji szkole</w:t>
      </w:r>
      <w:r w:rsidR="002D3FA0" w:rsidRPr="009E364D">
        <w:rPr>
          <w:rFonts w:asciiTheme="minorHAnsi" w:hAnsiTheme="minorHAnsi" w:cstheme="minorHAnsi"/>
          <w:bCs/>
          <w:szCs w:val="20"/>
        </w:rPr>
        <w:t>ń</w:t>
      </w:r>
      <w:r w:rsidRPr="009E364D">
        <w:rPr>
          <w:rFonts w:asciiTheme="minorHAnsi" w:hAnsiTheme="minorHAnsi" w:cstheme="minorHAnsi"/>
          <w:bCs/>
          <w:szCs w:val="20"/>
        </w:rPr>
        <w:t xml:space="preserve"> zobowiązuje się do:</w:t>
      </w:r>
    </w:p>
    <w:p w14:paraId="697218DD" w14:textId="0AD6BD25"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zgodnie z </w:t>
      </w:r>
      <w:r w:rsidR="002D3FA0" w:rsidRPr="009E364D">
        <w:rPr>
          <w:rFonts w:asciiTheme="minorHAnsi" w:hAnsiTheme="minorHAnsi" w:cstheme="minorHAnsi"/>
          <w:bCs/>
          <w:sz w:val="20"/>
          <w:szCs w:val="20"/>
        </w:rPr>
        <w:t>ich</w:t>
      </w:r>
      <w:r w:rsidRPr="009E364D">
        <w:rPr>
          <w:rFonts w:asciiTheme="minorHAnsi" w:hAnsiTheme="minorHAnsi" w:cstheme="minorHAnsi"/>
          <w:bCs/>
          <w:sz w:val="20"/>
          <w:szCs w:val="20"/>
        </w:rPr>
        <w:t xml:space="preserve"> tematyką oraz zakresem merytorycznym zawartym w </w:t>
      </w:r>
      <w:r w:rsidRPr="009E364D">
        <w:rPr>
          <w:rFonts w:asciiTheme="minorHAnsi" w:hAnsiTheme="minorHAnsi" w:cstheme="minorHAnsi"/>
          <w:sz w:val="20"/>
          <w:szCs w:val="20"/>
        </w:rPr>
        <w:t>o</w:t>
      </w:r>
      <w:r w:rsidRPr="009E364D">
        <w:rPr>
          <w:rFonts w:asciiTheme="minorHAnsi" w:hAnsiTheme="minorHAnsi" w:cstheme="minorHAnsi"/>
          <w:bCs/>
          <w:sz w:val="20"/>
          <w:szCs w:val="20"/>
        </w:rPr>
        <w:t>pisie przedmiotu z</w:t>
      </w:r>
      <w:r w:rsidR="00927CEB" w:rsidRPr="009E364D">
        <w:rPr>
          <w:rFonts w:asciiTheme="minorHAnsi" w:hAnsiTheme="minorHAnsi" w:cstheme="minorHAnsi"/>
          <w:bCs/>
          <w:sz w:val="20"/>
          <w:szCs w:val="20"/>
        </w:rPr>
        <w:t>amówienia</w:t>
      </w:r>
      <w:r w:rsidR="00902698" w:rsidRPr="009E364D">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zawartym</w:t>
      </w:r>
      <w:r w:rsidR="00902698" w:rsidRPr="00C225DF">
        <w:rPr>
          <w:rFonts w:asciiTheme="minorHAnsi" w:hAnsiTheme="minorHAnsi" w:cstheme="minorHAnsi"/>
          <w:bCs/>
          <w:sz w:val="20"/>
          <w:szCs w:val="20"/>
        </w:rPr>
        <w:t xml:space="preserve"> </w:t>
      </w:r>
      <w:r w:rsidR="00902698" w:rsidRPr="009E364D">
        <w:rPr>
          <w:rFonts w:asciiTheme="minorHAnsi" w:hAnsiTheme="minorHAnsi" w:cstheme="minorHAnsi"/>
          <w:bCs/>
          <w:sz w:val="20"/>
          <w:szCs w:val="20"/>
        </w:rPr>
        <w:t xml:space="preserve">szczegółowo w </w:t>
      </w:r>
      <w:r w:rsidR="002D3FA0" w:rsidRPr="009E364D">
        <w:rPr>
          <w:rFonts w:asciiTheme="minorHAnsi" w:hAnsiTheme="minorHAnsi" w:cstheme="minorHAnsi"/>
          <w:bCs/>
          <w:sz w:val="20"/>
          <w:szCs w:val="20"/>
        </w:rPr>
        <w:t xml:space="preserve">Załączniku nr 1a do </w:t>
      </w:r>
      <w:r w:rsidR="00902698" w:rsidRPr="009E364D">
        <w:rPr>
          <w:rFonts w:asciiTheme="minorHAnsi" w:hAnsiTheme="minorHAnsi" w:cstheme="minorHAnsi"/>
          <w:bCs/>
          <w:sz w:val="20"/>
          <w:szCs w:val="20"/>
        </w:rPr>
        <w:t>SWZ</w:t>
      </w:r>
      <w:r w:rsidR="002D3FA0" w:rsidRPr="009E364D">
        <w:rPr>
          <w:rFonts w:asciiTheme="minorHAnsi" w:hAnsiTheme="minorHAnsi" w:cstheme="minorHAnsi"/>
          <w:bCs/>
          <w:sz w:val="20"/>
          <w:szCs w:val="20"/>
        </w:rPr>
        <w:t xml:space="preserve"> oraz w oparciu o załączony do oferty  program szkolenia;</w:t>
      </w:r>
    </w:p>
    <w:p w14:paraId="5930B5BE" w14:textId="2A99714E"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przez doświadczonych i wykwalifikowanych trenerów, zgodnie z załączonym przez Wykonawcę do oferty Wykazem osób uczestniczących w wykonaniu </w:t>
      </w:r>
      <w:r w:rsidR="00650F80" w:rsidRPr="009E364D">
        <w:rPr>
          <w:rFonts w:asciiTheme="minorHAnsi" w:hAnsiTheme="minorHAnsi" w:cstheme="minorHAnsi"/>
          <w:bCs/>
          <w:color w:val="000000" w:themeColor="text1"/>
          <w:sz w:val="20"/>
          <w:szCs w:val="20"/>
        </w:rPr>
        <w:t xml:space="preserve">przedmiotu </w:t>
      </w:r>
      <w:r w:rsidRPr="009E364D">
        <w:rPr>
          <w:rFonts w:asciiTheme="minorHAnsi" w:hAnsiTheme="minorHAnsi" w:cstheme="minorHAnsi"/>
          <w:bCs/>
          <w:color w:val="000000" w:themeColor="text1"/>
          <w:sz w:val="20"/>
          <w:szCs w:val="20"/>
        </w:rPr>
        <w:t>zamówienia</w:t>
      </w:r>
      <w:r w:rsidRPr="009E364D">
        <w:rPr>
          <w:rFonts w:asciiTheme="minorHAnsi" w:hAnsiTheme="minorHAnsi" w:cstheme="minorHAnsi"/>
          <w:bCs/>
          <w:sz w:val="20"/>
          <w:szCs w:val="20"/>
        </w:rPr>
        <w:t>;</w:t>
      </w:r>
    </w:p>
    <w:p w14:paraId="42113833" w14:textId="61BEA1D2" w:rsidR="00127558" w:rsidRPr="009E364D" w:rsidRDefault="00927CEB"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udostępnienia uczestnikom szko</w:t>
      </w:r>
      <w:r w:rsidR="002D3FA0" w:rsidRPr="009E364D">
        <w:rPr>
          <w:rFonts w:asciiTheme="minorHAnsi" w:hAnsiTheme="minorHAnsi" w:cstheme="minorHAnsi"/>
          <w:bCs/>
          <w:sz w:val="20"/>
          <w:szCs w:val="20"/>
        </w:rPr>
        <w:t>leń</w:t>
      </w:r>
      <w:r w:rsidR="00127558" w:rsidRPr="009E364D">
        <w:rPr>
          <w:rFonts w:asciiTheme="minorHAnsi" w:hAnsiTheme="minorHAnsi" w:cstheme="minorHAnsi"/>
          <w:color w:val="000000"/>
          <w:sz w:val="20"/>
          <w:szCs w:val="20"/>
        </w:rPr>
        <w:t xml:space="preserve"> </w:t>
      </w:r>
      <w:r w:rsidR="002D3FA0" w:rsidRPr="009E364D">
        <w:rPr>
          <w:rFonts w:asciiTheme="minorHAnsi" w:hAnsiTheme="minorHAnsi" w:cstheme="minorHAnsi"/>
          <w:color w:val="000000"/>
          <w:sz w:val="20"/>
          <w:szCs w:val="20"/>
        </w:rPr>
        <w:t>sprzętu niezbędnego do ich realizacji;</w:t>
      </w:r>
    </w:p>
    <w:p w14:paraId="25977BCD" w14:textId="03A4D09A" w:rsidR="00927CEB" w:rsidRPr="00A663AE" w:rsidRDefault="00127558"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A663AE">
        <w:rPr>
          <w:rFonts w:asciiTheme="minorHAnsi" w:hAnsiTheme="minorHAnsi" w:cstheme="minorHAnsi"/>
          <w:sz w:val="20"/>
          <w:szCs w:val="20"/>
        </w:rPr>
        <w:t>prze</w:t>
      </w:r>
      <w:r w:rsidR="00A17031" w:rsidRPr="00A663AE">
        <w:rPr>
          <w:rFonts w:asciiTheme="minorHAnsi" w:hAnsiTheme="minorHAnsi" w:cstheme="minorHAnsi"/>
          <w:sz w:val="20"/>
          <w:szCs w:val="20"/>
        </w:rPr>
        <w:t>prowadzenia certyfikacji i wydania certyfikatu</w:t>
      </w:r>
      <w:r w:rsidRPr="00A663AE">
        <w:rPr>
          <w:rFonts w:asciiTheme="minorHAnsi" w:hAnsiTheme="minorHAnsi" w:cstheme="minorHAnsi"/>
          <w:sz w:val="20"/>
          <w:szCs w:val="20"/>
        </w:rPr>
        <w:t xml:space="preserve"> </w:t>
      </w:r>
      <w:r w:rsidR="00514A93" w:rsidRPr="00A663AE">
        <w:rPr>
          <w:rFonts w:asciiTheme="minorHAnsi" w:hAnsiTheme="minorHAnsi" w:cstheme="minorHAnsi"/>
          <w:sz w:val="20"/>
          <w:szCs w:val="20"/>
        </w:rPr>
        <w:t>poświadczającego</w:t>
      </w:r>
      <w:r w:rsidRPr="00A663AE">
        <w:rPr>
          <w:rFonts w:asciiTheme="minorHAnsi" w:hAnsiTheme="minorHAnsi" w:cstheme="minorHAnsi"/>
          <w:sz w:val="20"/>
          <w:szCs w:val="20"/>
        </w:rPr>
        <w:t xml:space="preserve">, że uczestnicy ukończyli </w:t>
      </w:r>
      <w:r w:rsidR="00636EC0" w:rsidRPr="00A663AE">
        <w:rPr>
          <w:rFonts w:asciiTheme="minorHAnsi" w:hAnsiTheme="minorHAnsi" w:cstheme="minorHAnsi"/>
          <w:sz w:val="20"/>
          <w:szCs w:val="20"/>
        </w:rPr>
        <w:t>szkoleni</w:t>
      </w:r>
      <w:r w:rsidR="00A17031" w:rsidRPr="00A663AE">
        <w:rPr>
          <w:rFonts w:asciiTheme="minorHAnsi" w:hAnsiTheme="minorHAnsi" w:cstheme="minorHAnsi"/>
          <w:sz w:val="20"/>
          <w:szCs w:val="20"/>
        </w:rPr>
        <w:t>e</w:t>
      </w:r>
      <w:r w:rsidR="00636EC0" w:rsidRPr="00A663AE">
        <w:rPr>
          <w:rFonts w:asciiTheme="minorHAnsi" w:hAnsiTheme="minorHAnsi" w:cstheme="minorHAnsi"/>
          <w:sz w:val="20"/>
          <w:szCs w:val="20"/>
        </w:rPr>
        <w:t>.</w:t>
      </w:r>
      <w:r w:rsidRPr="00A663AE">
        <w:rPr>
          <w:rFonts w:asciiTheme="minorHAnsi" w:hAnsiTheme="minorHAnsi" w:cstheme="minorHAnsi"/>
          <w:sz w:val="20"/>
          <w:szCs w:val="20"/>
        </w:rPr>
        <w:t xml:space="preserve"> </w:t>
      </w:r>
    </w:p>
    <w:p w14:paraId="3F752B6F"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Wykonanie przedmiotu umowy zostanie potwierdzone protokołem wykonania usługi szkolenia bez zastrzeżeń podpisanym przez przedstawicieli Stron.</w:t>
      </w:r>
    </w:p>
    <w:p w14:paraId="0D101180"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nie może bez uprzedniej  zgody Zamawiającego wyrażonej w formie pisemnej powierzyć wykonania całości lub części  umowy osobom trzecim, z wyjątkiem osób wymienionych w wykazie, o którym mowa w § 3 ust. 1 pkt 2).</w:t>
      </w:r>
    </w:p>
    <w:p w14:paraId="3C7C1C9D" w14:textId="543E255C" w:rsidR="00925F68"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szCs w:val="20"/>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w:t>
      </w:r>
      <w:r w:rsidRPr="009E364D">
        <w:rPr>
          <w:rFonts w:asciiTheme="minorHAnsi" w:hAnsiTheme="minorHAnsi" w:cstheme="minorHAnsi"/>
          <w:szCs w:val="20"/>
        </w:rPr>
        <w:lastRenderedPageBreak/>
        <w:t xml:space="preserve">takich danych oraz uchylenia dyrektywy 95/46/WE (ogólne rozporządzenie o ochronie danych) i do wykorzystywania ich wyłącznie w celu realizacji niniejszej umowy. Kwestie powierzenia przetwarzania danych osobowych przez Zamawiającego Wykonawcy określone są w załączniku nr </w:t>
      </w:r>
      <w:r w:rsidR="009C38C5">
        <w:rPr>
          <w:rFonts w:asciiTheme="minorHAnsi" w:hAnsiTheme="minorHAnsi" w:cstheme="minorHAnsi"/>
          <w:szCs w:val="20"/>
        </w:rPr>
        <w:t>4</w:t>
      </w:r>
      <w:r w:rsidRPr="009E364D">
        <w:rPr>
          <w:rFonts w:asciiTheme="minorHAnsi" w:hAnsiTheme="minorHAnsi" w:cstheme="minorHAnsi"/>
          <w:szCs w:val="20"/>
        </w:rPr>
        <w:t xml:space="preserve"> do niniejszej umowy, który </w:t>
      </w:r>
      <w:r w:rsidR="008E30F7" w:rsidRPr="009E364D">
        <w:rPr>
          <w:rFonts w:asciiTheme="minorHAnsi" w:hAnsiTheme="minorHAnsi" w:cstheme="minorHAnsi"/>
          <w:szCs w:val="20"/>
        </w:rPr>
        <w:t>stanowi jej</w:t>
      </w:r>
      <w:r w:rsidRPr="009E364D">
        <w:rPr>
          <w:rFonts w:asciiTheme="minorHAnsi" w:hAnsiTheme="minorHAnsi" w:cstheme="minorHAnsi"/>
          <w:szCs w:val="20"/>
        </w:rPr>
        <w:t xml:space="preserve"> integralną częś</w:t>
      </w:r>
      <w:r w:rsidR="007962E3" w:rsidRPr="009E364D">
        <w:rPr>
          <w:rFonts w:asciiTheme="minorHAnsi" w:hAnsiTheme="minorHAnsi" w:cstheme="minorHAnsi"/>
          <w:szCs w:val="20"/>
        </w:rPr>
        <w:t>ć</w:t>
      </w:r>
      <w:r w:rsidRPr="009E364D">
        <w:rPr>
          <w:rFonts w:asciiTheme="minorHAnsi" w:hAnsiTheme="minorHAnsi" w:cstheme="minorHAnsi"/>
          <w:szCs w:val="20"/>
        </w:rPr>
        <w:t xml:space="preserve">. </w:t>
      </w:r>
    </w:p>
    <w:p w14:paraId="006286F6"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iCs/>
          <w:color w:val="auto"/>
          <w:sz w:val="20"/>
          <w:szCs w:val="20"/>
        </w:rPr>
        <w:t xml:space="preserve">Zamawiający </w:t>
      </w:r>
      <w:r w:rsidRPr="009E364D">
        <w:rPr>
          <w:rFonts w:asciiTheme="minorHAnsi" w:hAnsiTheme="minorHAnsi" w:cstheme="minorHAnsi"/>
          <w:bCs/>
          <w:color w:val="auto"/>
          <w:sz w:val="20"/>
          <w:szCs w:val="20"/>
        </w:rPr>
        <w:t>upoważnia do kontaktów z Wykonawcą</w:t>
      </w:r>
      <w:r w:rsidRPr="009E364D">
        <w:rPr>
          <w:rFonts w:asciiTheme="minorHAnsi" w:hAnsiTheme="minorHAnsi" w:cstheme="minorHAnsi"/>
          <w:color w:val="auto"/>
          <w:sz w:val="20"/>
          <w:szCs w:val="20"/>
        </w:rPr>
        <w:t xml:space="preserve">: </w:t>
      </w:r>
    </w:p>
    <w:p w14:paraId="5EE02943" w14:textId="77777777" w:rsidR="005001C4" w:rsidRPr="009E364D" w:rsidRDefault="005001C4" w:rsidP="009E364D">
      <w:pPr>
        <w:pStyle w:val="Default"/>
        <w:spacing w:after="115" w:line="276" w:lineRule="auto"/>
        <w:ind w:left="360"/>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1) w sprawach związanych z realizacją umowy oraz do podpisania protokołu odbioru oraz innych dokumentów związanych z realizacją szkoleń: p. …………………… tel...................., e-mail…………. lub p……………………….; tel.:…………………..; e-mail:…………………..…. </w:t>
      </w:r>
    </w:p>
    <w:p w14:paraId="589BDB63"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
          <w:bCs/>
          <w:color w:val="auto"/>
          <w:sz w:val="20"/>
          <w:szCs w:val="20"/>
        </w:rPr>
        <w:t xml:space="preserve">Wykonawca upoważnia </w:t>
      </w:r>
      <w:r w:rsidRPr="009E364D">
        <w:rPr>
          <w:rFonts w:asciiTheme="minorHAnsi" w:hAnsiTheme="minorHAnsi" w:cstheme="minorHAnsi"/>
          <w:color w:val="auto"/>
          <w:sz w:val="20"/>
          <w:szCs w:val="20"/>
        </w:rPr>
        <w:t xml:space="preserve">p. ……………………… </w:t>
      </w:r>
      <w:r w:rsidRPr="009E364D">
        <w:rPr>
          <w:rFonts w:asciiTheme="minorHAnsi" w:hAnsiTheme="minorHAnsi" w:cstheme="minorHAnsi"/>
          <w:b/>
          <w:bCs/>
          <w:color w:val="auto"/>
          <w:sz w:val="20"/>
          <w:szCs w:val="20"/>
        </w:rPr>
        <w:t xml:space="preserve">do kontaktów z Zamawiającym </w:t>
      </w:r>
      <w:r w:rsidRPr="009E364D">
        <w:rPr>
          <w:rFonts w:asciiTheme="minorHAnsi" w:hAnsiTheme="minorHAnsi" w:cstheme="minorHAnsi"/>
          <w:color w:val="auto"/>
          <w:sz w:val="20"/>
          <w:szCs w:val="20"/>
        </w:rPr>
        <w:t xml:space="preserve">w celu realizacji umowy: tel.: …………….……, e-mail :……………… </w:t>
      </w:r>
    </w:p>
    <w:p w14:paraId="19FCE298" w14:textId="73CCB1EA"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w:t>
      </w:r>
      <w:r w:rsidR="00E2032D" w:rsidRPr="009E364D">
        <w:rPr>
          <w:rFonts w:asciiTheme="minorHAnsi" w:hAnsiTheme="minorHAnsi" w:cstheme="minorHAnsi"/>
          <w:color w:val="auto"/>
          <w:sz w:val="20"/>
          <w:szCs w:val="20"/>
        </w:rPr>
        <w:t>Strony postanawiają, że zmiana osób wskazanych w ust. 5 i 6 nie jest zmianą umowy w rozumieniu §7 ust. 1, jednakże wymaga pisemnego powiadomienia drugiej Strony o dokonanej zmianie.</w:t>
      </w:r>
    </w:p>
    <w:p w14:paraId="158DA5C8" w14:textId="77777777"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zobowiązany jest do ścisłej współpracy z upoważnionymi przedstawicielami Zamawiającego, w celu prawidłowej realizacji przedmiotu umowy. </w:t>
      </w:r>
    </w:p>
    <w:p w14:paraId="761DA4D9" w14:textId="0B2DA585" w:rsidR="005001C4"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 wniosek Zamawiającego, Wykonawca niezw</w:t>
      </w:r>
      <w:r w:rsidR="00650F80" w:rsidRPr="009E364D">
        <w:rPr>
          <w:rFonts w:asciiTheme="minorHAnsi" w:hAnsiTheme="minorHAnsi" w:cstheme="minorHAnsi"/>
          <w:color w:val="auto"/>
          <w:sz w:val="20"/>
          <w:szCs w:val="20"/>
        </w:rPr>
        <w:t xml:space="preserve">łocznie zmieni osobę nienależycie </w:t>
      </w:r>
      <w:r w:rsidRPr="009E364D">
        <w:rPr>
          <w:rFonts w:asciiTheme="minorHAnsi" w:hAnsiTheme="minorHAnsi" w:cstheme="minorHAnsi"/>
          <w:color w:val="auto"/>
          <w:sz w:val="20"/>
          <w:szCs w:val="20"/>
        </w:rPr>
        <w:t>wykonującą swoje obowiązki</w:t>
      </w:r>
      <w:r w:rsidR="008E30F7" w:rsidRPr="009E364D">
        <w:rPr>
          <w:rFonts w:asciiTheme="minorHAnsi" w:hAnsiTheme="minorHAnsi" w:cstheme="minorHAnsi"/>
          <w:color w:val="auto"/>
          <w:sz w:val="20"/>
          <w:szCs w:val="20"/>
        </w:rPr>
        <w:t xml:space="preserve"> w zakresie realizacji szkoleń</w:t>
      </w:r>
      <w:r w:rsidRPr="009E364D">
        <w:rPr>
          <w:rFonts w:asciiTheme="minorHAnsi" w:hAnsiTheme="minorHAnsi" w:cstheme="minorHAnsi"/>
          <w:color w:val="auto"/>
          <w:sz w:val="20"/>
          <w:szCs w:val="20"/>
        </w:rPr>
        <w:t>, lub której zachowanie odbiega od ogólnie przyjętych zasa</w:t>
      </w:r>
      <w:r w:rsidR="005001C4" w:rsidRPr="009E364D">
        <w:rPr>
          <w:rFonts w:asciiTheme="minorHAnsi" w:hAnsiTheme="minorHAnsi" w:cstheme="minorHAnsi"/>
          <w:color w:val="auto"/>
          <w:sz w:val="20"/>
          <w:szCs w:val="20"/>
        </w:rPr>
        <w:t xml:space="preserve">d w kontaktach międzyludzkich. </w:t>
      </w:r>
    </w:p>
    <w:p w14:paraId="6A4A05B3" w14:textId="0F9F57E6"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9E364D">
        <w:rPr>
          <w:rFonts w:asciiTheme="minorHAnsi" w:hAnsiTheme="minorHAnsi" w:cstheme="minorHAnsi"/>
          <w:color w:val="auto"/>
          <w:sz w:val="20"/>
          <w:szCs w:val="20"/>
        </w:rPr>
        <w:t xml:space="preserve"> w szczególności </w:t>
      </w:r>
      <w:r w:rsidRPr="009E364D">
        <w:rPr>
          <w:rFonts w:asciiTheme="minorHAnsi" w:hAnsiTheme="minorHAnsi" w:cstheme="minorHAnsi"/>
          <w:color w:val="auto"/>
          <w:sz w:val="20"/>
          <w:szCs w:val="20"/>
        </w:rPr>
        <w:t>do dokumentów finansowych, a Wykonawca zobowiązuje się, iż udostępni dokumenty umożliwiające weryfikację kwalifikowalności wydatków</w:t>
      </w:r>
      <w:r w:rsidR="008E30F7" w:rsidRPr="009E364D">
        <w:rPr>
          <w:rFonts w:asciiTheme="minorHAnsi" w:hAnsiTheme="minorHAnsi" w:cstheme="minorHAnsi"/>
          <w:color w:val="auto"/>
          <w:sz w:val="20"/>
          <w:szCs w:val="20"/>
        </w:rPr>
        <w:t>, w terminie ……dni od daty zgłoszenia wniosku przez Zamawiającego.</w:t>
      </w:r>
      <w:r w:rsidRPr="009E364D">
        <w:rPr>
          <w:rFonts w:asciiTheme="minorHAnsi" w:hAnsiTheme="minorHAnsi" w:cstheme="minorHAnsi"/>
          <w:color w:val="auto"/>
          <w:sz w:val="20"/>
          <w:szCs w:val="20"/>
        </w:rPr>
        <w:t xml:space="preserve"> </w:t>
      </w:r>
    </w:p>
    <w:p w14:paraId="34C9A162" w14:textId="77777777"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wykona przedmiot umowy samodzielnie (bez udziału podwykonawcy/ów) </w:t>
      </w:r>
    </w:p>
    <w:p w14:paraId="36410205" w14:textId="77777777" w:rsidR="00B55112" w:rsidRPr="009E364D" w:rsidRDefault="00B55112" w:rsidP="009E364D">
      <w:pPr>
        <w:pStyle w:val="Default"/>
        <w:spacing w:line="276" w:lineRule="auto"/>
        <w:jc w:val="center"/>
        <w:rPr>
          <w:rFonts w:asciiTheme="minorHAnsi" w:hAnsiTheme="minorHAnsi" w:cstheme="minorHAnsi"/>
          <w:b/>
          <w:color w:val="auto"/>
          <w:sz w:val="20"/>
          <w:szCs w:val="20"/>
        </w:rPr>
      </w:pPr>
      <w:r w:rsidRPr="009E364D">
        <w:rPr>
          <w:rFonts w:asciiTheme="minorHAnsi" w:hAnsiTheme="minorHAnsi" w:cstheme="minorHAnsi"/>
          <w:b/>
          <w:i/>
          <w:iCs/>
          <w:color w:val="auto"/>
          <w:sz w:val="20"/>
          <w:szCs w:val="20"/>
        </w:rPr>
        <w:t>albo (jeśli dotyczy)</w:t>
      </w:r>
    </w:p>
    <w:p w14:paraId="76F7565A" w14:textId="77777777"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Wykonawca wykona przedmiot umowy przy udziale podwykonawcy/ów: ……………………… </w:t>
      </w:r>
      <w:r w:rsidRPr="009E364D">
        <w:rPr>
          <w:rFonts w:asciiTheme="minorHAnsi" w:hAnsiTheme="minorHAnsi" w:cstheme="minorHAnsi"/>
          <w:sz w:val="20"/>
          <w:szCs w:val="20"/>
        </w:rPr>
        <w:t>w zakresie: ...</w:t>
      </w:r>
      <w:r w:rsidR="00574C9C" w:rsidRPr="009E364D">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09B8A10D" w14:textId="66D9F091"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 przypadku zmiany albo rezygnacji z podwykonawcy wskazanego w ust.</w:t>
      </w:r>
      <w:r w:rsidR="00574C9C" w:rsidRPr="009E364D">
        <w:rPr>
          <w:rFonts w:asciiTheme="minorHAnsi" w:hAnsiTheme="minorHAnsi" w:cstheme="minorHAnsi"/>
          <w:sz w:val="20"/>
          <w:szCs w:val="20"/>
        </w:rPr>
        <w:t xml:space="preserve"> </w:t>
      </w:r>
      <w:r w:rsidR="00C3337B" w:rsidRPr="009E364D">
        <w:rPr>
          <w:rFonts w:asciiTheme="minorHAnsi" w:hAnsiTheme="minorHAnsi" w:cstheme="minorHAnsi"/>
          <w:sz w:val="20"/>
          <w:szCs w:val="20"/>
        </w:rPr>
        <w:t>1</w:t>
      </w:r>
      <w:r w:rsidR="00407541" w:rsidRPr="009E364D">
        <w:rPr>
          <w:rFonts w:asciiTheme="minorHAnsi" w:hAnsiTheme="minorHAnsi" w:cstheme="minorHAnsi"/>
          <w:sz w:val="20"/>
          <w:szCs w:val="20"/>
        </w:rPr>
        <w:t>2</w:t>
      </w:r>
      <w:r w:rsidRPr="009E364D">
        <w:rPr>
          <w:rFonts w:asciiTheme="minorHAnsi" w:hAnsiTheme="minorHAnsi" w:cstheme="minorHAnsi"/>
          <w:sz w:val="20"/>
          <w:szCs w:val="20"/>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0B0727FF" w14:textId="7F083956"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Za działania i zaniechania podwykonawcy (-ów) Wykonawca ponosi odpowiedzialność jak za własne działania </w:t>
      </w:r>
      <w:r w:rsidR="002D2528" w:rsidRPr="009E364D">
        <w:rPr>
          <w:rFonts w:asciiTheme="minorHAnsi" w:hAnsiTheme="minorHAnsi" w:cstheme="minorHAnsi"/>
          <w:color w:val="auto"/>
          <w:sz w:val="20"/>
          <w:szCs w:val="20"/>
        </w:rPr>
        <w:t>i zaniechania</w:t>
      </w:r>
      <w:r w:rsidRPr="009E364D">
        <w:rPr>
          <w:rFonts w:asciiTheme="minorHAnsi" w:hAnsiTheme="minorHAnsi" w:cstheme="minorHAnsi"/>
          <w:color w:val="auto"/>
          <w:sz w:val="20"/>
          <w:szCs w:val="20"/>
        </w:rPr>
        <w:t xml:space="preserve">. </w:t>
      </w:r>
    </w:p>
    <w:p w14:paraId="3BBA7D82" w14:textId="1936A9A9" w:rsidR="00A41F54" w:rsidRPr="009C38C5"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Zmiana sposobu realizacji umowy związana z udziałem podwykonawców, nastąpić może zgodnie z zasadami, </w:t>
      </w:r>
      <w:r w:rsidR="00407541"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o</w:t>
      </w:r>
      <w:r w:rsidR="002D2528" w:rsidRPr="009E364D">
        <w:rPr>
          <w:rFonts w:asciiTheme="minorHAnsi" w:hAnsiTheme="minorHAnsi" w:cstheme="minorHAnsi"/>
          <w:color w:val="auto"/>
          <w:sz w:val="20"/>
          <w:szCs w:val="20"/>
        </w:rPr>
        <w:t xml:space="preserve"> których mowa w § </w:t>
      </w:r>
      <w:r w:rsidR="009C38C5">
        <w:rPr>
          <w:rFonts w:asciiTheme="minorHAnsi" w:hAnsiTheme="minorHAnsi" w:cstheme="minorHAnsi"/>
          <w:color w:val="auto"/>
          <w:sz w:val="20"/>
          <w:szCs w:val="20"/>
        </w:rPr>
        <w:t>8 ust.1</w:t>
      </w:r>
      <w:r w:rsidR="002D2528" w:rsidRPr="009E364D">
        <w:rPr>
          <w:rFonts w:asciiTheme="minorHAnsi" w:hAnsiTheme="minorHAnsi" w:cstheme="minorHAnsi"/>
          <w:color w:val="auto"/>
          <w:sz w:val="20"/>
          <w:szCs w:val="20"/>
        </w:rPr>
        <w:t xml:space="preserve"> pkt </w:t>
      </w:r>
      <w:r w:rsidR="00802010" w:rsidRPr="009E364D">
        <w:rPr>
          <w:rFonts w:asciiTheme="minorHAnsi" w:hAnsiTheme="minorHAnsi" w:cstheme="minorHAnsi"/>
          <w:color w:val="auto"/>
          <w:sz w:val="20"/>
          <w:szCs w:val="20"/>
        </w:rPr>
        <w:t>3 i 4</w:t>
      </w:r>
      <w:r w:rsidR="002D2528" w:rsidRPr="009E364D">
        <w:rPr>
          <w:rFonts w:asciiTheme="minorHAnsi" w:hAnsiTheme="minorHAnsi" w:cstheme="minorHAnsi"/>
          <w:color w:val="auto"/>
          <w:sz w:val="20"/>
          <w:szCs w:val="20"/>
        </w:rPr>
        <w:t xml:space="preserve">. </w:t>
      </w:r>
    </w:p>
    <w:p w14:paraId="61177263" w14:textId="77777777" w:rsidR="009C38C5" w:rsidRPr="009E364D" w:rsidRDefault="009C38C5" w:rsidP="009C38C5">
      <w:pPr>
        <w:pStyle w:val="Default"/>
        <w:spacing w:line="276" w:lineRule="auto"/>
        <w:ind w:left="360"/>
        <w:jc w:val="both"/>
        <w:rPr>
          <w:rFonts w:asciiTheme="minorHAnsi" w:hAnsiTheme="minorHAnsi" w:cstheme="minorHAnsi"/>
          <w:sz w:val="20"/>
          <w:szCs w:val="20"/>
        </w:rPr>
      </w:pPr>
    </w:p>
    <w:p w14:paraId="17134FEC" w14:textId="7E2F0321" w:rsidR="006A496C" w:rsidRPr="009E364D" w:rsidRDefault="00636EC0"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t>
      </w:r>
      <w:r w:rsidR="006A496C" w:rsidRPr="009E364D">
        <w:rPr>
          <w:rFonts w:asciiTheme="minorHAnsi" w:hAnsiTheme="minorHAnsi" w:cstheme="minorHAnsi"/>
          <w:b/>
          <w:bCs/>
          <w:szCs w:val="20"/>
        </w:rPr>
        <w:t>4</w:t>
      </w:r>
    </w:p>
    <w:p w14:paraId="5AEDD092" w14:textId="2C38C6FD"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Wynagrodzenie </w:t>
      </w:r>
      <w:r w:rsidR="009C38C5">
        <w:rPr>
          <w:rFonts w:asciiTheme="minorHAnsi" w:hAnsiTheme="minorHAnsi" w:cstheme="minorHAnsi"/>
          <w:b/>
          <w:bCs/>
          <w:szCs w:val="20"/>
        </w:rPr>
        <w:t>W</w:t>
      </w:r>
      <w:r w:rsidRPr="009E364D">
        <w:rPr>
          <w:rFonts w:asciiTheme="minorHAnsi" w:hAnsiTheme="minorHAnsi" w:cstheme="minorHAnsi"/>
          <w:b/>
          <w:bCs/>
          <w:szCs w:val="20"/>
        </w:rPr>
        <w:t>ykonawcy</w:t>
      </w:r>
    </w:p>
    <w:p w14:paraId="706767F3" w14:textId="7F208202" w:rsidR="006A496C" w:rsidRPr="009E364D" w:rsidRDefault="00650F80" w:rsidP="00975653">
      <w:pPr>
        <w:numPr>
          <w:ilvl w:val="0"/>
          <w:numId w:val="3"/>
        </w:numPr>
        <w:tabs>
          <w:tab w:val="left" w:pos="142"/>
        </w:tabs>
        <w:autoSpaceDE w:val="0"/>
        <w:autoSpaceDN w:val="0"/>
        <w:adjustRightInd w:val="0"/>
        <w:spacing w:after="0" w:line="276" w:lineRule="auto"/>
        <w:ind w:right="0"/>
        <w:rPr>
          <w:rFonts w:asciiTheme="minorHAnsi" w:hAnsiTheme="minorHAnsi" w:cstheme="minorHAnsi"/>
          <w:b/>
          <w:bCs/>
          <w:szCs w:val="20"/>
        </w:rPr>
      </w:pPr>
      <w:r w:rsidRPr="009E364D">
        <w:rPr>
          <w:rFonts w:asciiTheme="minorHAnsi" w:hAnsiTheme="minorHAnsi" w:cstheme="minorHAnsi"/>
          <w:szCs w:val="20"/>
        </w:rPr>
        <w:t xml:space="preserve">Za </w:t>
      </w:r>
      <w:r w:rsidRPr="009E364D">
        <w:rPr>
          <w:rFonts w:asciiTheme="minorHAnsi" w:hAnsiTheme="minorHAnsi" w:cstheme="minorHAnsi"/>
          <w:color w:val="000000" w:themeColor="text1"/>
          <w:szCs w:val="20"/>
        </w:rPr>
        <w:t>całkowite</w:t>
      </w:r>
      <w:r w:rsidR="006A496C" w:rsidRPr="009E364D">
        <w:rPr>
          <w:rFonts w:asciiTheme="minorHAnsi" w:hAnsiTheme="minorHAnsi" w:cstheme="minorHAnsi"/>
          <w:color w:val="000000" w:themeColor="text1"/>
          <w:szCs w:val="20"/>
        </w:rPr>
        <w:t xml:space="preserve"> wykonanie przedmiotu umowy</w:t>
      </w:r>
      <w:r w:rsidR="00994A76">
        <w:rPr>
          <w:rFonts w:asciiTheme="minorHAnsi" w:hAnsiTheme="minorHAnsi" w:cstheme="minorHAnsi"/>
          <w:color w:val="000000" w:themeColor="text1"/>
          <w:szCs w:val="20"/>
        </w:rPr>
        <w:t>,</w:t>
      </w:r>
      <w:r w:rsidR="006A496C" w:rsidRPr="009E364D">
        <w:rPr>
          <w:rFonts w:asciiTheme="minorHAnsi" w:hAnsiTheme="minorHAnsi" w:cstheme="minorHAnsi"/>
          <w:color w:val="000000" w:themeColor="text1"/>
          <w:szCs w:val="20"/>
        </w:rPr>
        <w:t xml:space="preserve"> przez co rozumie</w:t>
      </w:r>
      <w:r w:rsidR="00AE4E91" w:rsidRPr="009E364D">
        <w:rPr>
          <w:rFonts w:asciiTheme="minorHAnsi" w:hAnsiTheme="minorHAnsi" w:cstheme="minorHAnsi"/>
          <w:color w:val="000000" w:themeColor="text1"/>
          <w:szCs w:val="20"/>
        </w:rPr>
        <w:t xml:space="preserve"> się </w:t>
      </w:r>
      <w:r w:rsidR="00AE4E91" w:rsidRPr="009E364D">
        <w:rPr>
          <w:rFonts w:asciiTheme="minorHAnsi" w:hAnsiTheme="minorHAnsi" w:cstheme="minorHAnsi"/>
          <w:szCs w:val="20"/>
        </w:rPr>
        <w:t>realizację</w:t>
      </w:r>
      <w:r w:rsidR="00D03607" w:rsidRPr="009E364D">
        <w:rPr>
          <w:rFonts w:asciiTheme="minorHAnsi" w:hAnsiTheme="minorHAnsi" w:cstheme="minorHAnsi"/>
          <w:szCs w:val="20"/>
        </w:rPr>
        <w:t xml:space="preserve"> </w:t>
      </w:r>
      <w:r w:rsidR="00AE4E91" w:rsidRPr="009E364D">
        <w:rPr>
          <w:rFonts w:asciiTheme="minorHAnsi" w:hAnsiTheme="minorHAnsi" w:cstheme="minorHAnsi"/>
          <w:szCs w:val="20"/>
        </w:rPr>
        <w:t>szkoleń</w:t>
      </w:r>
      <w:r w:rsidR="00994A76">
        <w:rPr>
          <w:rFonts w:asciiTheme="minorHAnsi" w:hAnsiTheme="minorHAnsi" w:cstheme="minorHAnsi"/>
          <w:szCs w:val="20"/>
        </w:rPr>
        <w:t xml:space="preserve"> dla </w:t>
      </w:r>
      <w:r w:rsidR="00994A76" w:rsidRPr="00181EB6">
        <w:rPr>
          <w:rFonts w:asciiTheme="minorHAnsi" w:hAnsiTheme="minorHAnsi" w:cstheme="minorHAnsi"/>
          <w:szCs w:val="20"/>
        </w:rPr>
        <w:t>studentów</w:t>
      </w:r>
      <w:r w:rsidRPr="00181EB6">
        <w:rPr>
          <w:rFonts w:asciiTheme="minorHAnsi" w:hAnsiTheme="minorHAnsi" w:cstheme="minorHAnsi"/>
          <w:szCs w:val="20"/>
        </w:rPr>
        <w:t xml:space="preserve"> </w:t>
      </w:r>
      <w:r w:rsidR="00D03607" w:rsidRPr="00181EB6">
        <w:rPr>
          <w:rFonts w:asciiTheme="minorHAnsi" w:hAnsiTheme="minorHAnsi" w:cstheme="minorHAnsi"/>
          <w:szCs w:val="20"/>
        </w:rPr>
        <w:t xml:space="preserve">z zakresu </w:t>
      </w:r>
      <w:r w:rsidR="00181EB6" w:rsidRPr="00181EB6">
        <w:rPr>
          <w:rFonts w:asciiTheme="minorHAnsi" w:hAnsiTheme="minorHAnsi" w:cstheme="minorHAnsi"/>
          <w:szCs w:val="20"/>
        </w:rPr>
        <w:t>TSR</w:t>
      </w:r>
      <w:r w:rsidR="00BE2ADB" w:rsidRPr="00181EB6">
        <w:rPr>
          <w:rFonts w:asciiTheme="minorHAnsi" w:hAnsiTheme="minorHAnsi" w:cstheme="minorHAnsi"/>
          <w:szCs w:val="20"/>
        </w:rPr>
        <w:t>,</w:t>
      </w:r>
      <w:r w:rsidR="00D03607" w:rsidRPr="00181EB6">
        <w:rPr>
          <w:rFonts w:asciiTheme="minorHAnsi" w:hAnsiTheme="minorHAnsi" w:cstheme="minorHAnsi"/>
          <w:szCs w:val="20"/>
        </w:rPr>
        <w:t xml:space="preserve"> </w:t>
      </w:r>
      <w:r w:rsidRPr="00181EB6">
        <w:rPr>
          <w:rFonts w:asciiTheme="minorHAnsi" w:hAnsiTheme="minorHAnsi" w:cstheme="minorHAnsi"/>
          <w:szCs w:val="20"/>
        </w:rPr>
        <w:t xml:space="preserve">zgodnie </w:t>
      </w:r>
      <w:r w:rsidRPr="009E364D">
        <w:rPr>
          <w:rFonts w:asciiTheme="minorHAnsi" w:hAnsiTheme="minorHAnsi" w:cstheme="minorHAnsi"/>
          <w:szCs w:val="20"/>
        </w:rPr>
        <w:t>z</w:t>
      </w:r>
      <w:r w:rsidR="006A496C" w:rsidRPr="009E364D">
        <w:rPr>
          <w:rFonts w:asciiTheme="minorHAnsi" w:hAnsiTheme="minorHAnsi" w:cstheme="minorHAnsi"/>
          <w:szCs w:val="20"/>
        </w:rPr>
        <w:t xml:space="preserve"> zasad</w:t>
      </w:r>
      <w:r w:rsidRPr="009E364D">
        <w:rPr>
          <w:rFonts w:asciiTheme="minorHAnsi" w:hAnsiTheme="minorHAnsi" w:cstheme="minorHAnsi"/>
          <w:szCs w:val="20"/>
        </w:rPr>
        <w:t>ami określonymi</w:t>
      </w:r>
      <w:r w:rsidR="006A496C" w:rsidRPr="009E364D">
        <w:rPr>
          <w:rFonts w:asciiTheme="minorHAnsi" w:hAnsiTheme="minorHAnsi" w:cstheme="minorHAnsi"/>
          <w:szCs w:val="20"/>
        </w:rPr>
        <w:t xml:space="preserve"> w § 3 niniejszej umowy Wykonawca</w:t>
      </w:r>
      <w:r w:rsidR="000973EE" w:rsidRPr="009E364D">
        <w:rPr>
          <w:rFonts w:asciiTheme="minorHAnsi" w:hAnsiTheme="minorHAnsi" w:cstheme="minorHAnsi"/>
          <w:szCs w:val="20"/>
        </w:rPr>
        <w:t xml:space="preserve"> </w:t>
      </w:r>
      <w:r w:rsidR="006A496C" w:rsidRPr="009E364D">
        <w:rPr>
          <w:rFonts w:asciiTheme="minorHAnsi" w:hAnsiTheme="minorHAnsi" w:cstheme="minorHAnsi"/>
          <w:szCs w:val="20"/>
        </w:rPr>
        <w:t xml:space="preserve">otrzyma </w:t>
      </w:r>
      <w:r w:rsidR="000973EE" w:rsidRPr="009E364D">
        <w:rPr>
          <w:rFonts w:asciiTheme="minorHAnsi" w:hAnsiTheme="minorHAnsi" w:cstheme="minorHAnsi"/>
          <w:szCs w:val="20"/>
        </w:rPr>
        <w:t>maksymalne</w:t>
      </w:r>
      <w:r w:rsidR="00AA45DE" w:rsidRPr="009E364D">
        <w:rPr>
          <w:rFonts w:asciiTheme="minorHAnsi" w:hAnsiTheme="minorHAnsi" w:cstheme="minorHAnsi"/>
          <w:szCs w:val="20"/>
        </w:rPr>
        <w:t xml:space="preserve"> wynagrodzenie w wysokości:</w:t>
      </w:r>
    </w:p>
    <w:p w14:paraId="5D8D2D48" w14:textId="4B4B19AE" w:rsidR="00500C38" w:rsidRPr="009E364D" w:rsidRDefault="00CB4060" w:rsidP="00500C38">
      <w:pPr>
        <w:tabs>
          <w:tab w:val="left" w:pos="142"/>
        </w:tabs>
        <w:autoSpaceDE w:val="0"/>
        <w:autoSpaceDN w:val="0"/>
        <w:adjustRightInd w:val="0"/>
        <w:spacing w:line="276" w:lineRule="auto"/>
        <w:ind w:left="360"/>
        <w:rPr>
          <w:rFonts w:asciiTheme="minorHAnsi" w:hAnsiTheme="minorHAnsi" w:cstheme="minorHAnsi"/>
          <w:szCs w:val="20"/>
        </w:rPr>
      </w:pPr>
      <w:r>
        <w:rPr>
          <w:rFonts w:asciiTheme="minorHAnsi" w:hAnsiTheme="minorHAnsi" w:cstheme="minorHAnsi"/>
          <w:szCs w:val="20"/>
        </w:rPr>
        <w:t xml:space="preserve">       </w:t>
      </w:r>
      <w:r w:rsidR="00500C38" w:rsidRPr="009E364D">
        <w:rPr>
          <w:rFonts w:asciiTheme="minorHAnsi" w:hAnsiTheme="minorHAnsi" w:cstheme="minorHAnsi"/>
          <w:szCs w:val="20"/>
        </w:rPr>
        <w:t>wartość brutto: ...................................... zł</w:t>
      </w:r>
    </w:p>
    <w:p w14:paraId="0C0F077D" w14:textId="77777777" w:rsidR="00500C38" w:rsidRPr="009E364D" w:rsidRDefault="00500C38" w:rsidP="00500C38">
      <w:pPr>
        <w:tabs>
          <w:tab w:val="left" w:pos="284"/>
        </w:tabs>
        <w:autoSpaceDE w:val="0"/>
        <w:autoSpaceDN w:val="0"/>
        <w:adjustRightInd w:val="0"/>
        <w:spacing w:line="276" w:lineRule="auto"/>
        <w:ind w:left="0" w:firstLine="3"/>
        <w:rPr>
          <w:rFonts w:asciiTheme="minorHAnsi" w:hAnsiTheme="minorHAnsi" w:cstheme="minorHAnsi"/>
          <w:szCs w:val="20"/>
        </w:rPr>
      </w:pPr>
      <w:r w:rsidRPr="009E364D">
        <w:rPr>
          <w:rFonts w:asciiTheme="minorHAnsi" w:hAnsiTheme="minorHAnsi" w:cstheme="minorHAnsi"/>
          <w:szCs w:val="20"/>
        </w:rPr>
        <w:tab/>
        <w:t xml:space="preserve"> (słownie: .............................................................),</w:t>
      </w:r>
    </w:p>
    <w:p w14:paraId="379F0234" w14:textId="77777777" w:rsidR="00500C38" w:rsidRPr="009E364D" w:rsidRDefault="00500C38" w:rsidP="00500C38">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 tym dla celów rozliczeniowych</w:t>
      </w:r>
      <w:r>
        <w:rPr>
          <w:rFonts w:asciiTheme="minorHAnsi" w:hAnsiTheme="minorHAnsi" w:cstheme="minorHAnsi"/>
          <w:szCs w:val="20"/>
        </w:rPr>
        <w:t xml:space="preserve"> </w:t>
      </w:r>
      <w:r w:rsidRPr="009E364D">
        <w:rPr>
          <w:rFonts w:asciiTheme="minorHAnsi" w:hAnsiTheme="minorHAnsi" w:cstheme="minorHAnsi"/>
          <w:szCs w:val="20"/>
        </w:rPr>
        <w:t xml:space="preserve"> …………………….zł brutto za szkolenie 1 studenta </w:t>
      </w:r>
    </w:p>
    <w:p w14:paraId="176BB468" w14:textId="77777777" w:rsidR="00500C38" w:rsidRPr="009E364D" w:rsidRDefault="00500C38" w:rsidP="009E364D">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p>
    <w:p w14:paraId="7DD3C868" w14:textId="44587781" w:rsidR="006A496C" w:rsidRPr="009E364D" w:rsidRDefault="009F63DD" w:rsidP="009E364D">
      <w:pPr>
        <w:tabs>
          <w:tab w:val="left" w:pos="142"/>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t>
      </w:r>
      <w:r w:rsidR="006A496C" w:rsidRPr="009E364D">
        <w:rPr>
          <w:rFonts w:asciiTheme="minorHAnsi" w:hAnsiTheme="minorHAnsi" w:cstheme="minorHAnsi"/>
          <w:szCs w:val="20"/>
        </w:rPr>
        <w:t xml:space="preserve">zgodnie z Formularzem ofertowym, stanowiącym załącznik nr </w:t>
      </w:r>
      <w:r w:rsidR="00AC3079" w:rsidRPr="009E364D">
        <w:rPr>
          <w:rFonts w:asciiTheme="minorHAnsi" w:hAnsiTheme="minorHAnsi" w:cstheme="minorHAnsi"/>
          <w:szCs w:val="20"/>
        </w:rPr>
        <w:t>1</w:t>
      </w:r>
      <w:r w:rsidR="006A496C" w:rsidRPr="009E364D">
        <w:rPr>
          <w:rFonts w:asciiTheme="minorHAnsi" w:hAnsiTheme="minorHAnsi" w:cstheme="minorHAnsi"/>
          <w:szCs w:val="20"/>
        </w:rPr>
        <w:t xml:space="preserve"> do umowy.</w:t>
      </w:r>
    </w:p>
    <w:p w14:paraId="68603698" w14:textId="64DAAE36" w:rsidR="00857303" w:rsidRPr="003A7575" w:rsidRDefault="00777A0C"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lastRenderedPageBreak/>
        <w:t xml:space="preserve">W razie realizacji szkolenia dla mniejszej niż określona w opisie przedmiotu zamówienia liczby uczestników, Wykonawcy przysługuje wynagrodzenie w wysokości </w:t>
      </w:r>
      <w:r w:rsidRPr="003A7575">
        <w:rPr>
          <w:rFonts w:asciiTheme="minorHAnsi" w:hAnsiTheme="minorHAnsi" w:cstheme="minorHAnsi"/>
          <w:sz w:val="20"/>
          <w:szCs w:val="20"/>
        </w:rPr>
        <w:t>proporcjonalnej do faktycznej liczby uczestników szkolenia</w:t>
      </w:r>
      <w:r w:rsidR="003A7575" w:rsidRPr="003A7575">
        <w:rPr>
          <w:rFonts w:asciiTheme="minorHAnsi" w:hAnsiTheme="minorHAnsi" w:cstheme="minorHAnsi"/>
          <w:sz w:val="20"/>
          <w:szCs w:val="20"/>
        </w:rPr>
        <w:t xml:space="preserve"> którzy uzyskali certyfikat po zakończeniu tego szkolenia, </w:t>
      </w:r>
      <w:r w:rsidRPr="003A7575">
        <w:rPr>
          <w:rFonts w:asciiTheme="minorHAnsi" w:hAnsiTheme="minorHAnsi" w:cstheme="minorHAnsi"/>
          <w:sz w:val="20"/>
          <w:szCs w:val="20"/>
        </w:rPr>
        <w:t xml:space="preserve">zgodnie z ceną jednostkową za realizację szkolenia w stosunku do jednego uczestnika określoną w załączniku nr 1 do umowy. </w:t>
      </w:r>
    </w:p>
    <w:p w14:paraId="40BC3657" w14:textId="23CFE8EA" w:rsidR="00AA19E2" w:rsidRPr="009E364D" w:rsidRDefault="00F908BA"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Wynagrodzenie dla Wykonawcy płatne będzie po zakończeniu</w:t>
      </w:r>
      <w:r w:rsidR="00857303" w:rsidRPr="009E364D">
        <w:rPr>
          <w:rFonts w:asciiTheme="minorHAnsi" w:hAnsiTheme="minorHAnsi" w:cstheme="minorHAnsi"/>
          <w:sz w:val="20"/>
          <w:szCs w:val="20"/>
        </w:rPr>
        <w:t xml:space="preserve"> szkolenia</w:t>
      </w:r>
      <w:r w:rsidR="00243D61">
        <w:rPr>
          <w:rFonts w:asciiTheme="minorHAnsi" w:hAnsiTheme="minorHAnsi" w:cstheme="minorHAnsi"/>
          <w:sz w:val="20"/>
          <w:szCs w:val="20"/>
        </w:rPr>
        <w:t xml:space="preserve"> </w:t>
      </w:r>
      <w:r w:rsidR="00F2447E">
        <w:rPr>
          <w:rFonts w:asciiTheme="minorHAnsi" w:hAnsiTheme="minorHAnsi" w:cstheme="minorHAnsi"/>
          <w:sz w:val="20"/>
          <w:szCs w:val="20"/>
        </w:rPr>
        <w:t>potwierdzonego wydaniem</w:t>
      </w:r>
      <w:r w:rsidR="00243D61">
        <w:rPr>
          <w:rFonts w:asciiTheme="minorHAnsi" w:hAnsiTheme="minorHAnsi" w:cstheme="minorHAnsi"/>
          <w:sz w:val="20"/>
          <w:szCs w:val="20"/>
        </w:rPr>
        <w:t xml:space="preserve"> certyfikatów</w:t>
      </w:r>
      <w:r w:rsidR="00857303" w:rsidRPr="009E364D">
        <w:rPr>
          <w:rFonts w:asciiTheme="minorHAnsi" w:hAnsiTheme="minorHAnsi" w:cstheme="minorHAnsi"/>
          <w:sz w:val="20"/>
          <w:szCs w:val="20"/>
        </w:rPr>
        <w:t xml:space="preserve"> dla każdej grupy studentów</w:t>
      </w:r>
      <w:r w:rsidRPr="009E364D">
        <w:rPr>
          <w:rFonts w:asciiTheme="minorHAnsi" w:hAnsiTheme="minorHAnsi" w:cstheme="minorHAnsi"/>
          <w:sz w:val="20"/>
          <w:szCs w:val="20"/>
        </w:rPr>
        <w:t xml:space="preserve"> na podstawie wystawionej faktury</w:t>
      </w:r>
      <w:r w:rsidR="000973EE" w:rsidRPr="009E364D">
        <w:rPr>
          <w:rFonts w:asciiTheme="minorHAnsi" w:hAnsiTheme="minorHAnsi" w:cstheme="minorHAnsi"/>
          <w:sz w:val="20"/>
          <w:szCs w:val="20"/>
        </w:rPr>
        <w:t xml:space="preserve"> </w:t>
      </w:r>
      <w:r w:rsidR="00777A0C" w:rsidRPr="009E364D">
        <w:rPr>
          <w:rFonts w:asciiTheme="minorHAnsi" w:hAnsiTheme="minorHAnsi" w:cstheme="minorHAnsi"/>
          <w:sz w:val="20"/>
          <w:szCs w:val="20"/>
        </w:rPr>
        <w:t>częściowej</w:t>
      </w:r>
      <w:r w:rsidR="00AA19E2" w:rsidRPr="009E364D">
        <w:rPr>
          <w:rFonts w:asciiTheme="minorHAnsi" w:hAnsiTheme="minorHAnsi" w:cstheme="minorHAnsi"/>
          <w:sz w:val="20"/>
          <w:szCs w:val="20"/>
        </w:rPr>
        <w:t>.</w:t>
      </w:r>
    </w:p>
    <w:p w14:paraId="0F7D8B7D" w14:textId="1C11566F" w:rsidR="00F908BA" w:rsidRPr="00181EB6" w:rsidRDefault="00AA19E2"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bCs/>
          <w:sz w:val="20"/>
          <w:szCs w:val="20"/>
        </w:rPr>
        <w:t>Podstawą do wystawienia i doręczenia Zamawiającemu faktury</w:t>
      </w:r>
      <w:r w:rsidR="000973EE" w:rsidRPr="009E364D">
        <w:rPr>
          <w:rFonts w:asciiTheme="minorHAnsi" w:hAnsiTheme="minorHAnsi" w:cstheme="minorHAnsi"/>
          <w:bCs/>
          <w:sz w:val="20"/>
          <w:szCs w:val="20"/>
        </w:rPr>
        <w:t xml:space="preserve"> VAT</w:t>
      </w:r>
      <w:r w:rsidRPr="009E364D">
        <w:rPr>
          <w:rFonts w:asciiTheme="minorHAnsi" w:hAnsiTheme="minorHAnsi" w:cstheme="minorHAnsi"/>
          <w:bCs/>
          <w:sz w:val="20"/>
          <w:szCs w:val="20"/>
        </w:rPr>
        <w:t xml:space="preserve">, o której mowa w ust. </w:t>
      </w:r>
      <w:r w:rsidR="004D1E2A" w:rsidRPr="009E364D">
        <w:rPr>
          <w:rFonts w:asciiTheme="minorHAnsi" w:hAnsiTheme="minorHAnsi" w:cstheme="minorHAnsi"/>
          <w:bCs/>
          <w:sz w:val="20"/>
          <w:szCs w:val="20"/>
        </w:rPr>
        <w:t>3</w:t>
      </w:r>
      <w:r w:rsidRPr="009E364D">
        <w:rPr>
          <w:rFonts w:asciiTheme="minorHAnsi" w:hAnsiTheme="minorHAnsi" w:cstheme="minorHAnsi"/>
          <w:bCs/>
          <w:sz w:val="20"/>
          <w:szCs w:val="20"/>
        </w:rPr>
        <w:t xml:space="preserve"> jest podpisany przez </w:t>
      </w:r>
      <w:r w:rsidRPr="00181EB6">
        <w:rPr>
          <w:rFonts w:asciiTheme="minorHAnsi" w:hAnsiTheme="minorHAnsi" w:cstheme="minorHAnsi"/>
          <w:bCs/>
          <w:sz w:val="20"/>
          <w:szCs w:val="20"/>
        </w:rPr>
        <w:t>Zamawiającego - bez zastrzeżeń – protokół (</w:t>
      </w:r>
      <w:r w:rsidR="00511EDE" w:rsidRPr="00181EB6">
        <w:rPr>
          <w:rFonts w:asciiTheme="minorHAnsi" w:hAnsiTheme="minorHAnsi" w:cstheme="minorHAnsi"/>
          <w:bCs/>
          <w:sz w:val="20"/>
          <w:szCs w:val="20"/>
        </w:rPr>
        <w:t>sporządzony</w:t>
      </w:r>
      <w:r w:rsidRPr="00181EB6">
        <w:rPr>
          <w:rFonts w:asciiTheme="minorHAnsi" w:hAnsiTheme="minorHAnsi" w:cstheme="minorHAnsi"/>
          <w:bCs/>
          <w:sz w:val="20"/>
          <w:szCs w:val="20"/>
        </w:rPr>
        <w:t xml:space="preserve"> po</w:t>
      </w:r>
      <w:r w:rsidR="00650F80" w:rsidRPr="00181EB6">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zrealizowaniu szkolenia w każdej grupie</w:t>
      </w:r>
      <w:r w:rsidRPr="00181EB6">
        <w:rPr>
          <w:rFonts w:asciiTheme="minorHAnsi" w:hAnsiTheme="minorHAnsi" w:cstheme="minorHAnsi"/>
          <w:bCs/>
          <w:sz w:val="20"/>
          <w:szCs w:val="20"/>
        </w:rPr>
        <w:t>), listy obecności uczestników</w:t>
      </w:r>
      <w:r w:rsidR="00DD2FD1">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szkolenia</w:t>
      </w:r>
      <w:r w:rsidR="004D1E2A" w:rsidRPr="00C225DF">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oraz listy wydanych certyfikatów.</w:t>
      </w:r>
    </w:p>
    <w:p w14:paraId="2ED9C6BB" w14:textId="7AAD02C5" w:rsidR="006A496C" w:rsidRPr="00181EB6" w:rsidRDefault="006A496C" w:rsidP="00181EB6">
      <w:pPr>
        <w:pStyle w:val="Akapitzlist"/>
        <w:numPr>
          <w:ilvl w:val="0"/>
          <w:numId w:val="4"/>
        </w:numPr>
        <w:autoSpaceDE w:val="0"/>
        <w:autoSpaceDN w:val="0"/>
        <w:adjustRightInd w:val="0"/>
        <w:spacing w:line="276" w:lineRule="auto"/>
        <w:rPr>
          <w:rFonts w:asciiTheme="minorHAnsi" w:hAnsiTheme="minorHAnsi" w:cstheme="minorHAnsi"/>
          <w:sz w:val="20"/>
          <w:szCs w:val="20"/>
        </w:rPr>
      </w:pPr>
      <w:r w:rsidRPr="00181EB6">
        <w:rPr>
          <w:rFonts w:asciiTheme="minorHAnsi" w:hAnsiTheme="minorHAnsi" w:cstheme="minorHAnsi"/>
          <w:sz w:val="20"/>
          <w:szCs w:val="20"/>
        </w:rPr>
        <w:t>Zapłata wynagrodzenia będzie dokonywana przelewem bankowym na rachunek bankowy Wykonawcy ws</w:t>
      </w:r>
      <w:r w:rsidR="005A37E1" w:rsidRPr="00181EB6">
        <w:rPr>
          <w:rFonts w:asciiTheme="minorHAnsi" w:hAnsiTheme="minorHAnsi" w:cstheme="minorHAnsi"/>
          <w:sz w:val="20"/>
          <w:szCs w:val="20"/>
        </w:rPr>
        <w:t>kazany w fakturze, w terminie</w:t>
      </w:r>
      <w:r w:rsidR="003A0C29" w:rsidRPr="00181EB6">
        <w:rPr>
          <w:rFonts w:asciiTheme="minorHAnsi" w:hAnsiTheme="minorHAnsi" w:cstheme="minorHAnsi"/>
          <w:sz w:val="20"/>
          <w:szCs w:val="20"/>
        </w:rPr>
        <w:t xml:space="preserve"> do</w:t>
      </w:r>
      <w:r w:rsidR="005A37E1" w:rsidRPr="00181EB6">
        <w:rPr>
          <w:rFonts w:asciiTheme="minorHAnsi" w:hAnsiTheme="minorHAnsi" w:cstheme="minorHAnsi"/>
          <w:sz w:val="20"/>
          <w:szCs w:val="20"/>
        </w:rPr>
        <w:t xml:space="preserve"> </w:t>
      </w:r>
      <w:r w:rsidR="00500C38">
        <w:rPr>
          <w:rFonts w:asciiTheme="minorHAnsi" w:hAnsiTheme="minorHAnsi" w:cstheme="minorHAnsi"/>
          <w:sz w:val="20"/>
          <w:szCs w:val="20"/>
        </w:rPr>
        <w:t>30</w:t>
      </w:r>
      <w:r w:rsidRPr="00181EB6">
        <w:rPr>
          <w:rFonts w:asciiTheme="minorHAnsi" w:hAnsiTheme="minorHAnsi" w:cstheme="minorHAnsi"/>
          <w:sz w:val="20"/>
          <w:szCs w:val="20"/>
        </w:rPr>
        <w:t xml:space="preserve">  dni od daty doręczenia Zamawiającemu  prawidłowo wystawionej faktury.</w:t>
      </w:r>
    </w:p>
    <w:p w14:paraId="54509636" w14:textId="72452337"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Wynagrodzenie obejmuje wszystkie koszty poniesione przez Wykonawcę związane z realizacją przedmiotu umowy, w szczególności: </w:t>
      </w:r>
      <w:r w:rsidR="00B73C11" w:rsidRPr="009E364D">
        <w:rPr>
          <w:rFonts w:asciiTheme="minorHAnsi" w:hAnsiTheme="minorHAnsi" w:cstheme="minorHAnsi"/>
          <w:bCs/>
          <w:szCs w:val="20"/>
        </w:rPr>
        <w:t xml:space="preserve">koszty </w:t>
      </w:r>
      <w:r w:rsidRPr="009E364D">
        <w:rPr>
          <w:rFonts w:asciiTheme="minorHAnsi" w:hAnsiTheme="minorHAnsi" w:cstheme="minorHAnsi"/>
          <w:bCs/>
          <w:szCs w:val="20"/>
        </w:rPr>
        <w:t>przeprowadzeni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szkole</w:t>
      </w:r>
      <w:r w:rsidR="004D1E2A" w:rsidRPr="009E364D">
        <w:rPr>
          <w:rFonts w:asciiTheme="minorHAnsi" w:hAnsiTheme="minorHAnsi" w:cstheme="minorHAnsi"/>
          <w:bCs/>
          <w:szCs w:val="20"/>
        </w:rPr>
        <w:t>ń</w:t>
      </w:r>
      <w:r w:rsidRPr="009E364D">
        <w:rPr>
          <w:rFonts w:asciiTheme="minorHAnsi" w:hAnsiTheme="minorHAnsi" w:cstheme="minorHAnsi"/>
          <w:bCs/>
          <w:szCs w:val="20"/>
        </w:rPr>
        <w:t>,</w:t>
      </w:r>
      <w:r w:rsidR="00647FEF" w:rsidRPr="009E364D">
        <w:rPr>
          <w:rFonts w:asciiTheme="minorHAnsi" w:hAnsiTheme="minorHAnsi" w:cstheme="minorHAnsi"/>
          <w:bCs/>
          <w:szCs w:val="20"/>
        </w:rPr>
        <w:t xml:space="preserve"> </w:t>
      </w:r>
      <w:r w:rsidR="004D1E2A" w:rsidRPr="009E364D">
        <w:rPr>
          <w:rFonts w:asciiTheme="minorHAnsi" w:hAnsiTheme="minorHAnsi" w:cstheme="minorHAnsi"/>
          <w:szCs w:val="20"/>
        </w:rPr>
        <w:t>sprzętu niezbędnego do realizacji usługi</w:t>
      </w:r>
      <w:r w:rsidR="00AE4E91" w:rsidRPr="009E364D">
        <w:rPr>
          <w:rFonts w:asciiTheme="minorHAnsi" w:hAnsiTheme="minorHAnsi" w:cstheme="minorHAnsi"/>
          <w:szCs w:val="20"/>
        </w:rPr>
        <w:t>,</w:t>
      </w:r>
      <w:r w:rsidR="00AE4E91" w:rsidRPr="009E364D">
        <w:rPr>
          <w:rFonts w:asciiTheme="minorHAnsi" w:hAnsiTheme="minorHAnsi" w:cstheme="minorHAnsi"/>
          <w:bCs/>
          <w:szCs w:val="20"/>
        </w:rPr>
        <w:t xml:space="preserve"> </w:t>
      </w:r>
      <w:r w:rsidRPr="009E364D">
        <w:rPr>
          <w:rFonts w:asciiTheme="minorHAnsi" w:hAnsiTheme="minorHAnsi" w:cstheme="minorHAnsi"/>
          <w:bCs/>
          <w:szCs w:val="20"/>
        </w:rPr>
        <w:t>wydani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certyfikatów, koszty dojazdu, wyżywienia oraz noclegów dla </w:t>
      </w:r>
      <w:r w:rsidR="00D83656" w:rsidRPr="009E364D">
        <w:rPr>
          <w:rFonts w:asciiTheme="minorHAnsi" w:hAnsiTheme="minorHAnsi" w:cstheme="minorHAnsi"/>
          <w:bCs/>
          <w:szCs w:val="20"/>
        </w:rPr>
        <w:t xml:space="preserve">osób </w:t>
      </w:r>
      <w:r w:rsidRPr="009E364D">
        <w:rPr>
          <w:rFonts w:asciiTheme="minorHAnsi" w:hAnsiTheme="minorHAnsi" w:cstheme="minorHAnsi"/>
          <w:bCs/>
          <w:szCs w:val="20"/>
        </w:rPr>
        <w:t>prowadzących</w:t>
      </w:r>
      <w:r w:rsidR="00DB1F39" w:rsidRPr="009E364D">
        <w:rPr>
          <w:rFonts w:asciiTheme="minorHAnsi" w:hAnsiTheme="minorHAnsi" w:cstheme="minorHAnsi"/>
          <w:bCs/>
          <w:szCs w:val="20"/>
        </w:rPr>
        <w:t xml:space="preserve"> szkolenia,</w:t>
      </w:r>
      <w:r w:rsidR="004D1E2A" w:rsidRPr="009E364D">
        <w:rPr>
          <w:rFonts w:asciiTheme="minorHAnsi" w:hAnsiTheme="minorHAnsi" w:cstheme="minorHAnsi"/>
          <w:bCs/>
          <w:szCs w:val="20"/>
        </w:rPr>
        <w:t xml:space="preserve"> przeprowadzających testy kompet</w:t>
      </w:r>
      <w:r w:rsidR="00DB1F39" w:rsidRPr="009E364D">
        <w:rPr>
          <w:rFonts w:asciiTheme="minorHAnsi" w:hAnsiTheme="minorHAnsi" w:cstheme="minorHAnsi"/>
          <w:bCs/>
          <w:szCs w:val="20"/>
        </w:rPr>
        <w:t>e</w:t>
      </w:r>
      <w:r w:rsidR="004D1E2A" w:rsidRPr="009E364D">
        <w:rPr>
          <w:rFonts w:asciiTheme="minorHAnsi" w:hAnsiTheme="minorHAnsi" w:cstheme="minorHAnsi"/>
          <w:bCs/>
          <w:szCs w:val="20"/>
        </w:rPr>
        <w:t>ncyjne</w:t>
      </w:r>
      <w:r w:rsidRPr="009E364D">
        <w:rPr>
          <w:rFonts w:asciiTheme="minorHAnsi" w:hAnsiTheme="minorHAnsi" w:cstheme="minorHAnsi"/>
          <w:bCs/>
          <w:szCs w:val="20"/>
        </w:rPr>
        <w:t xml:space="preserve"> itp.</w:t>
      </w:r>
    </w:p>
    <w:p w14:paraId="329F8915" w14:textId="07E09070"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Wykonawca nie może dokonać przelewu wierzytelności z tytułu wynagrodzenia, o którym mowa w ust. 1</w:t>
      </w:r>
      <w:r w:rsidR="002B2902" w:rsidRPr="009E364D">
        <w:rPr>
          <w:rFonts w:asciiTheme="minorHAnsi" w:hAnsiTheme="minorHAnsi" w:cstheme="minorHAnsi"/>
          <w:bCs/>
          <w:szCs w:val="20"/>
        </w:rPr>
        <w:t xml:space="preserve">, bez wcześniejszej pisemnej zgody Zamawiającego. </w:t>
      </w:r>
    </w:p>
    <w:p w14:paraId="14EB767C" w14:textId="77777777" w:rsidR="00DA79C0" w:rsidRPr="009E364D" w:rsidRDefault="00DA79C0" w:rsidP="009E364D">
      <w:pPr>
        <w:spacing w:line="276" w:lineRule="auto"/>
        <w:jc w:val="center"/>
        <w:rPr>
          <w:rFonts w:asciiTheme="minorHAnsi" w:hAnsiTheme="minorHAnsi" w:cstheme="minorHAnsi"/>
          <w:b/>
          <w:szCs w:val="20"/>
        </w:rPr>
      </w:pPr>
    </w:p>
    <w:p w14:paraId="5FD047B0" w14:textId="43404D8A" w:rsidR="0016142A" w:rsidRPr="009E364D" w:rsidRDefault="0016142A" w:rsidP="009E364D">
      <w:pPr>
        <w:spacing w:line="276" w:lineRule="auto"/>
        <w:jc w:val="center"/>
        <w:rPr>
          <w:rFonts w:asciiTheme="minorHAnsi" w:hAnsiTheme="minorHAnsi" w:cstheme="minorHAnsi"/>
          <w:b/>
          <w:szCs w:val="20"/>
        </w:rPr>
      </w:pPr>
      <w:r w:rsidRPr="009E364D">
        <w:rPr>
          <w:rFonts w:asciiTheme="minorHAnsi" w:hAnsiTheme="minorHAnsi" w:cstheme="minorHAnsi"/>
          <w:b/>
          <w:szCs w:val="20"/>
        </w:rPr>
        <w:t xml:space="preserve">§ 5 </w:t>
      </w:r>
    </w:p>
    <w:p w14:paraId="545B22E6" w14:textId="77777777" w:rsidR="0016142A" w:rsidRPr="009E364D" w:rsidRDefault="0016142A" w:rsidP="009E364D">
      <w:pPr>
        <w:spacing w:line="276" w:lineRule="auto"/>
        <w:jc w:val="center"/>
        <w:rPr>
          <w:rFonts w:asciiTheme="minorHAnsi" w:hAnsiTheme="minorHAnsi" w:cstheme="minorHAnsi"/>
          <w:b/>
          <w:szCs w:val="20"/>
        </w:rPr>
      </w:pPr>
      <w:r w:rsidRPr="009E364D">
        <w:rPr>
          <w:rFonts w:asciiTheme="minorHAnsi" w:hAnsiTheme="minorHAnsi" w:cstheme="minorHAnsi"/>
          <w:b/>
          <w:szCs w:val="20"/>
        </w:rPr>
        <w:t>Prawo opcji</w:t>
      </w:r>
    </w:p>
    <w:p w14:paraId="1B98888B" w14:textId="692601CF" w:rsidR="00DA79C0" w:rsidRPr="009E364D" w:rsidRDefault="0016142A" w:rsidP="00975653">
      <w:pPr>
        <w:numPr>
          <w:ilvl w:val="0"/>
          <w:numId w:val="21"/>
        </w:numPr>
        <w:spacing w:after="0" w:line="276" w:lineRule="auto"/>
        <w:ind w:left="284" w:right="0" w:hanging="284"/>
        <w:rPr>
          <w:rFonts w:asciiTheme="minorHAnsi" w:hAnsiTheme="minorHAnsi" w:cstheme="minorHAnsi"/>
          <w:szCs w:val="20"/>
        </w:rPr>
      </w:pPr>
      <w:r w:rsidRPr="009E364D">
        <w:rPr>
          <w:rFonts w:asciiTheme="minorHAnsi" w:hAnsiTheme="minorHAnsi" w:cstheme="minorHAnsi"/>
          <w:szCs w:val="20"/>
        </w:rPr>
        <w:t xml:space="preserve">Dla przedmiotu zamówienia, o którym mowa § 1 ust. 1 Zamawiający przewiduje </w:t>
      </w:r>
      <w:r w:rsidR="00DA79C0" w:rsidRPr="009E364D">
        <w:rPr>
          <w:rFonts w:asciiTheme="minorHAnsi" w:hAnsiTheme="minorHAnsi" w:cstheme="minorHAnsi"/>
          <w:szCs w:val="20"/>
        </w:rPr>
        <w:t xml:space="preserve">możliwość  zastosowania  Prawa  opcji zgodnie z art. 441 ustawy </w:t>
      </w:r>
      <w:proofErr w:type="spellStart"/>
      <w:r w:rsidR="00DA79C0" w:rsidRPr="009E364D">
        <w:rPr>
          <w:rFonts w:asciiTheme="minorHAnsi" w:hAnsiTheme="minorHAnsi" w:cstheme="minorHAnsi"/>
          <w:szCs w:val="20"/>
        </w:rPr>
        <w:t>Pzp</w:t>
      </w:r>
      <w:proofErr w:type="spellEnd"/>
      <w:r w:rsidR="00DA79C0" w:rsidRPr="009E364D">
        <w:rPr>
          <w:rFonts w:asciiTheme="minorHAnsi" w:hAnsiTheme="minorHAnsi" w:cstheme="minorHAnsi"/>
          <w:szCs w:val="20"/>
        </w:rPr>
        <w:t>:</w:t>
      </w:r>
    </w:p>
    <w:p w14:paraId="45BAEF5F" w14:textId="72F9FC83" w:rsidR="00DA79C0" w:rsidRPr="009E364D" w:rsidRDefault="00DA79C0" w:rsidP="001E6489">
      <w:pPr>
        <w:pStyle w:val="Akapitzlist"/>
        <w:numPr>
          <w:ilvl w:val="0"/>
          <w:numId w:val="22"/>
        </w:numPr>
        <w:spacing w:line="276" w:lineRule="auto"/>
        <w:ind w:left="709" w:hanging="283"/>
        <w:jc w:val="both"/>
        <w:rPr>
          <w:rFonts w:asciiTheme="minorHAnsi" w:hAnsiTheme="minorHAnsi" w:cstheme="minorHAnsi"/>
          <w:sz w:val="20"/>
          <w:szCs w:val="20"/>
        </w:rPr>
      </w:pPr>
      <w:r w:rsidRPr="009E364D">
        <w:rPr>
          <w:rFonts w:asciiTheme="minorHAnsi" w:hAnsiTheme="minorHAnsi" w:cstheme="minorHAnsi"/>
          <w:sz w:val="20"/>
          <w:szCs w:val="20"/>
        </w:rPr>
        <w:t>„opcji ujemnej”,</w:t>
      </w:r>
      <w:proofErr w:type="spellStart"/>
      <w:r w:rsidRPr="009E364D">
        <w:rPr>
          <w:rFonts w:asciiTheme="minorHAnsi" w:hAnsiTheme="minorHAnsi" w:cstheme="minorHAnsi"/>
          <w:sz w:val="20"/>
          <w:szCs w:val="20"/>
        </w:rPr>
        <w:t>tj</w:t>
      </w:r>
      <w:proofErr w:type="spellEnd"/>
      <w:r w:rsidRPr="009E364D">
        <w:rPr>
          <w:rFonts w:asciiTheme="minorHAnsi" w:hAnsiTheme="minorHAnsi" w:cstheme="minorHAnsi"/>
          <w:sz w:val="20"/>
          <w:szCs w:val="20"/>
        </w:rPr>
        <w:t>. możliwość  rezygnacji z  realizacji  części  przedmiotu  zamówienia poprzez zmniejszenie liczby osób biorących udział w szkoleniach o max. 40% w stosunku do ilości osób przewidzianych w postępowaniu. Zamawiający gwarantuje realizację zamówienia w 60%. W przypadku skorzystania przez Zamawiającego z Prawa opcji „ujemnej”, wysokość maksymalnego wynagrodzenia może być obniżona o maksymalnie 40%, tj. Wykonawca otrzyma z tytułu realizacji umowy wynagrodzenie w kwocie równej co najmniej 60% maksymalnego wynagrodzenia. Z tego tytułu Wykonawcy nie przysługuje</w:t>
      </w:r>
      <w:r w:rsidR="00DD2FD1">
        <w:rPr>
          <w:rFonts w:asciiTheme="minorHAnsi" w:hAnsiTheme="minorHAnsi" w:cstheme="minorHAnsi"/>
          <w:sz w:val="20"/>
          <w:szCs w:val="20"/>
        </w:rPr>
        <w:t xml:space="preserve"> </w:t>
      </w:r>
      <w:r w:rsidR="00DD2FD1" w:rsidRPr="00C225DF">
        <w:rPr>
          <w:rFonts w:asciiTheme="minorHAnsi" w:hAnsiTheme="minorHAnsi" w:cstheme="minorHAnsi"/>
          <w:sz w:val="20"/>
          <w:szCs w:val="20"/>
        </w:rPr>
        <w:t>w stosunku do  Zamawiającego</w:t>
      </w:r>
      <w:r w:rsidRPr="00C225DF">
        <w:rPr>
          <w:rFonts w:asciiTheme="minorHAnsi" w:hAnsiTheme="minorHAnsi" w:cstheme="minorHAnsi"/>
          <w:sz w:val="20"/>
          <w:szCs w:val="20"/>
        </w:rPr>
        <w:t xml:space="preserve"> prawo do roszczeń finansowych, w tym odszkodowawczych, </w:t>
      </w:r>
      <w:r w:rsidR="00DD2FD1" w:rsidRPr="00C225DF">
        <w:rPr>
          <w:rFonts w:asciiTheme="minorHAnsi" w:hAnsiTheme="minorHAnsi" w:cstheme="minorHAnsi"/>
          <w:sz w:val="20"/>
          <w:szCs w:val="20"/>
        </w:rPr>
        <w:t xml:space="preserve">w szczególności </w:t>
      </w:r>
      <w:r w:rsidRPr="00C225DF">
        <w:rPr>
          <w:rFonts w:asciiTheme="minorHAnsi" w:hAnsiTheme="minorHAnsi" w:cstheme="minorHAnsi"/>
          <w:sz w:val="20"/>
          <w:szCs w:val="20"/>
        </w:rPr>
        <w:t xml:space="preserve">z tytułu </w:t>
      </w:r>
      <w:r w:rsidRPr="009E364D">
        <w:rPr>
          <w:rFonts w:asciiTheme="minorHAnsi" w:hAnsiTheme="minorHAnsi" w:cstheme="minorHAnsi"/>
          <w:sz w:val="20"/>
          <w:szCs w:val="20"/>
        </w:rPr>
        <w:t>utraconych spodziewanych korzyści;</w:t>
      </w:r>
    </w:p>
    <w:p w14:paraId="6CCADF36" w14:textId="3D38314D" w:rsidR="00DA79C0" w:rsidRPr="00C225DF" w:rsidRDefault="00DA79C0" w:rsidP="001E6489">
      <w:pPr>
        <w:pStyle w:val="Akapitzlist"/>
        <w:numPr>
          <w:ilvl w:val="0"/>
          <w:numId w:val="22"/>
        </w:numPr>
        <w:spacing w:line="276" w:lineRule="auto"/>
        <w:ind w:left="709" w:hanging="283"/>
        <w:jc w:val="both"/>
        <w:rPr>
          <w:rFonts w:asciiTheme="minorHAnsi" w:hAnsiTheme="minorHAnsi" w:cstheme="minorHAnsi"/>
          <w:sz w:val="20"/>
          <w:szCs w:val="20"/>
        </w:rPr>
      </w:pPr>
      <w:r w:rsidRPr="009E364D">
        <w:rPr>
          <w:rFonts w:asciiTheme="minorHAnsi" w:hAnsiTheme="minorHAnsi" w:cstheme="minorHAnsi"/>
          <w:sz w:val="20"/>
          <w:szCs w:val="20"/>
        </w:rPr>
        <w:t xml:space="preserve">„opcji dodatniej”, tj. możliwość zwiększenia  realizacji  części  przedmiotu  poprzez zwiększenie ilości osób biorących udział w szkoleniach o max. </w:t>
      </w:r>
      <w:r w:rsidR="00995E1E">
        <w:rPr>
          <w:rFonts w:asciiTheme="minorHAnsi" w:hAnsiTheme="minorHAnsi" w:cstheme="minorHAnsi"/>
          <w:sz w:val="20"/>
          <w:szCs w:val="20"/>
        </w:rPr>
        <w:t>5</w:t>
      </w:r>
      <w:r w:rsidRPr="009E364D">
        <w:rPr>
          <w:rFonts w:asciiTheme="minorHAnsi" w:hAnsiTheme="minorHAnsi" w:cstheme="minorHAnsi"/>
          <w:sz w:val="20"/>
          <w:szCs w:val="20"/>
        </w:rPr>
        <w:t xml:space="preserve">0%  w stosunku do ilości osób przewidzianych w postępowaniu. W przypadku skorzystania przez Zamawiającego z Prawa opcji „dodatniej”, Zamawiający gwarantuje realizację zamówienia w 100%, a wysokość maksymalnego wynagrodzenia może być powiększona maksymalnie o </w:t>
      </w:r>
      <w:r w:rsidR="00995E1E">
        <w:rPr>
          <w:rFonts w:asciiTheme="minorHAnsi" w:hAnsiTheme="minorHAnsi" w:cstheme="minorHAnsi"/>
          <w:sz w:val="20"/>
          <w:szCs w:val="20"/>
        </w:rPr>
        <w:t>5</w:t>
      </w:r>
      <w:r w:rsidRPr="009E364D">
        <w:rPr>
          <w:rFonts w:asciiTheme="minorHAnsi" w:hAnsiTheme="minorHAnsi" w:cstheme="minorHAnsi"/>
          <w:sz w:val="20"/>
          <w:szCs w:val="20"/>
        </w:rPr>
        <w:t>0%, tj. Wykonawca otrzyma z tytułu realizacji umowy wynagrodzenie w kwocie do 1</w:t>
      </w:r>
      <w:r w:rsidR="00995E1E">
        <w:rPr>
          <w:rFonts w:asciiTheme="minorHAnsi" w:hAnsiTheme="minorHAnsi" w:cstheme="minorHAnsi"/>
          <w:sz w:val="20"/>
          <w:szCs w:val="20"/>
        </w:rPr>
        <w:t>5</w:t>
      </w:r>
      <w:r w:rsidRPr="009E364D">
        <w:rPr>
          <w:rFonts w:asciiTheme="minorHAnsi" w:hAnsiTheme="minorHAnsi" w:cstheme="minorHAnsi"/>
          <w:sz w:val="20"/>
          <w:szCs w:val="20"/>
        </w:rPr>
        <w:t xml:space="preserve">0% maksymalnego wynagrodzenia. Z tego tytułu Wykonawcy nie przysługuje prawo do </w:t>
      </w:r>
      <w:r w:rsidR="00DD2FD1" w:rsidRPr="00C225DF">
        <w:rPr>
          <w:rFonts w:asciiTheme="minorHAnsi" w:hAnsiTheme="minorHAnsi" w:cstheme="minorHAnsi"/>
          <w:sz w:val="20"/>
          <w:szCs w:val="20"/>
        </w:rPr>
        <w:t xml:space="preserve">jakichkolwiek </w:t>
      </w:r>
      <w:r w:rsidRPr="00C225DF">
        <w:rPr>
          <w:rFonts w:asciiTheme="minorHAnsi" w:hAnsiTheme="minorHAnsi" w:cstheme="minorHAnsi"/>
          <w:sz w:val="20"/>
          <w:szCs w:val="20"/>
        </w:rPr>
        <w:t>roszczeń</w:t>
      </w:r>
      <w:r w:rsidR="00DD2FD1" w:rsidRPr="00C225DF">
        <w:rPr>
          <w:rFonts w:asciiTheme="minorHAnsi" w:hAnsiTheme="minorHAnsi" w:cstheme="minorHAnsi"/>
          <w:sz w:val="20"/>
          <w:szCs w:val="20"/>
        </w:rPr>
        <w:t xml:space="preserve"> wobec Zamawiającego. </w:t>
      </w:r>
    </w:p>
    <w:p w14:paraId="2FA7B617" w14:textId="2CE77E65"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C225DF">
        <w:rPr>
          <w:rFonts w:asciiTheme="minorHAnsi" w:hAnsiTheme="minorHAnsi" w:cstheme="minorHAnsi"/>
          <w:sz w:val="20"/>
          <w:szCs w:val="20"/>
        </w:rPr>
        <w:t xml:space="preserve">Zamawiający o konieczności skorzystania z prawa opcji powiadomi </w:t>
      </w:r>
      <w:r w:rsidRPr="009E364D">
        <w:rPr>
          <w:rFonts w:asciiTheme="minorHAnsi" w:hAnsiTheme="minorHAnsi" w:cstheme="minorHAnsi"/>
          <w:sz w:val="20"/>
          <w:szCs w:val="20"/>
        </w:rPr>
        <w:t>Wykonawcę</w:t>
      </w:r>
      <w:r w:rsidRPr="009036E8">
        <w:rPr>
          <w:rFonts w:asciiTheme="minorHAnsi" w:hAnsiTheme="minorHAnsi" w:cstheme="minorHAnsi"/>
          <w:color w:val="FF0000"/>
          <w:sz w:val="20"/>
          <w:szCs w:val="20"/>
        </w:rPr>
        <w:t xml:space="preserve"> </w:t>
      </w:r>
      <w:r w:rsidRPr="009E364D">
        <w:rPr>
          <w:rFonts w:asciiTheme="minorHAnsi" w:hAnsiTheme="minorHAnsi" w:cstheme="minorHAnsi"/>
          <w:sz w:val="20"/>
          <w:szCs w:val="20"/>
        </w:rPr>
        <w:t>na piśmie, poprzez złożenie stosownego oświadczenia  zawierającego szczegółowe informacje o zakresie świadczenia usług.</w:t>
      </w:r>
    </w:p>
    <w:p w14:paraId="50015849" w14:textId="05782B5C" w:rsidR="00DA79C0" w:rsidRPr="003A7575" w:rsidRDefault="00DA79C0" w:rsidP="003A7575">
      <w:pPr>
        <w:spacing w:line="276" w:lineRule="auto"/>
        <w:ind w:left="0" w:firstLine="0"/>
        <w:rPr>
          <w:rFonts w:asciiTheme="minorHAnsi" w:hAnsiTheme="minorHAnsi" w:cstheme="minorHAnsi"/>
          <w:strike/>
          <w:szCs w:val="20"/>
        </w:rPr>
      </w:pPr>
    </w:p>
    <w:p w14:paraId="5EA4D0BE" w14:textId="77777777"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Zasady świadczenia przedmiotu zamówienia realizowanego w ramach prawa opcji będą takie same jak te, które obowiązują przy realizacji podstawowego zamówienia.</w:t>
      </w:r>
    </w:p>
    <w:p w14:paraId="0C8A4EF5" w14:textId="5C91CC58" w:rsidR="00CC50F6" w:rsidRPr="009E364D" w:rsidRDefault="00CC50F6"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 xml:space="preserve">Wykonawca zobowiązany będzie, w ramach zamówienia opcjonalnego, do świadczenia usług szkoleniowych </w:t>
      </w:r>
      <w:r w:rsidR="00994A76">
        <w:rPr>
          <w:rFonts w:asciiTheme="minorHAnsi" w:hAnsiTheme="minorHAnsi" w:cstheme="minorHAnsi"/>
          <w:sz w:val="20"/>
          <w:szCs w:val="20"/>
        </w:rPr>
        <w:t xml:space="preserve">według </w:t>
      </w:r>
      <w:r w:rsidR="00994A76" w:rsidRPr="00994A76">
        <w:rPr>
          <w:rFonts w:asciiTheme="minorHAnsi" w:hAnsiTheme="minorHAnsi" w:cstheme="minorHAnsi"/>
          <w:sz w:val="20"/>
          <w:szCs w:val="20"/>
        </w:rPr>
        <w:t>cen</w:t>
      </w:r>
      <w:r w:rsidR="00994A76">
        <w:rPr>
          <w:rFonts w:asciiTheme="minorHAnsi" w:hAnsiTheme="minorHAnsi" w:cstheme="minorHAnsi"/>
          <w:sz w:val="20"/>
          <w:szCs w:val="20"/>
        </w:rPr>
        <w:t xml:space="preserve">y </w:t>
      </w:r>
      <w:r w:rsidR="00994A76" w:rsidRPr="00994A76">
        <w:rPr>
          <w:rFonts w:asciiTheme="minorHAnsi" w:hAnsiTheme="minorHAnsi" w:cstheme="minorHAnsi"/>
          <w:sz w:val="20"/>
          <w:szCs w:val="20"/>
        </w:rPr>
        <w:t>jednostkow</w:t>
      </w:r>
      <w:r w:rsidR="00994A76">
        <w:rPr>
          <w:rFonts w:asciiTheme="minorHAnsi" w:hAnsiTheme="minorHAnsi" w:cstheme="minorHAnsi"/>
          <w:sz w:val="20"/>
          <w:szCs w:val="20"/>
        </w:rPr>
        <w:t>ej</w:t>
      </w:r>
      <w:r w:rsidR="00994A76" w:rsidRPr="00994A76">
        <w:rPr>
          <w:rFonts w:asciiTheme="minorHAnsi" w:hAnsiTheme="minorHAnsi" w:cstheme="minorHAnsi"/>
          <w:sz w:val="20"/>
          <w:szCs w:val="20"/>
        </w:rPr>
        <w:t xml:space="preserve"> za realizację szkolenia w stosunku do jednego uczestnika</w:t>
      </w:r>
      <w:r w:rsidRPr="009E364D">
        <w:rPr>
          <w:rFonts w:asciiTheme="minorHAnsi" w:hAnsiTheme="minorHAnsi" w:cstheme="minorHAnsi"/>
          <w:sz w:val="20"/>
          <w:szCs w:val="20"/>
        </w:rPr>
        <w:t>, wskazanej w formularzu ofertowym.</w:t>
      </w:r>
    </w:p>
    <w:p w14:paraId="2D5AC0F3" w14:textId="267AD849"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6</w:t>
      </w:r>
    </w:p>
    <w:p w14:paraId="0DA8E759"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lastRenderedPageBreak/>
        <w:t>Kary umowne</w:t>
      </w:r>
    </w:p>
    <w:p w14:paraId="23BFF63C" w14:textId="37FC2796" w:rsidR="006A496C" w:rsidRPr="009E364D" w:rsidRDefault="006A496C" w:rsidP="00975653">
      <w:pPr>
        <w:pStyle w:val="Akapitzlist"/>
        <w:numPr>
          <w:ilvl w:val="0"/>
          <w:numId w:val="24"/>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 xml:space="preserve">Wykonawca zapłaci </w:t>
      </w:r>
      <w:r w:rsidR="006F2567" w:rsidRPr="009E364D">
        <w:rPr>
          <w:rFonts w:asciiTheme="minorHAnsi" w:hAnsiTheme="minorHAnsi" w:cstheme="minorHAnsi"/>
          <w:bCs/>
          <w:sz w:val="20"/>
          <w:szCs w:val="20"/>
        </w:rPr>
        <w:t>Z</w:t>
      </w:r>
      <w:r w:rsidRPr="009E364D">
        <w:rPr>
          <w:rFonts w:asciiTheme="minorHAnsi" w:hAnsiTheme="minorHAnsi" w:cstheme="minorHAnsi"/>
          <w:bCs/>
          <w:sz w:val="20"/>
          <w:szCs w:val="20"/>
        </w:rPr>
        <w:t>amawiającemu kary umowne:</w:t>
      </w:r>
    </w:p>
    <w:p w14:paraId="1656186B" w14:textId="77777777" w:rsidR="00DF161A" w:rsidRPr="009E364D" w:rsidRDefault="00DF161A"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 każdą nieusprawiedliwioną nieobecność osoby prowadzącej zajęcia w wysokości 40,00 zł za każdą rozpoczętą godzinę dydaktyczną nieobecności, </w:t>
      </w:r>
    </w:p>
    <w:p w14:paraId="7FF37252" w14:textId="4224DF46"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xml:space="preserve">, </w:t>
      </w:r>
      <w:bookmarkStart w:id="1" w:name="_Hlk87427306"/>
      <w:r w:rsidR="002B2902" w:rsidRPr="009E364D">
        <w:rPr>
          <w:rFonts w:asciiTheme="minorHAnsi" w:hAnsiTheme="minorHAnsi" w:cstheme="minorHAnsi"/>
          <w:bCs/>
          <w:color w:val="auto"/>
          <w:sz w:val="20"/>
          <w:szCs w:val="20"/>
        </w:rPr>
        <w:t xml:space="preserve">o którym mowa w §4 ust.1 </w:t>
      </w:r>
      <w:r w:rsidRPr="009E364D">
        <w:rPr>
          <w:rFonts w:asciiTheme="minorHAnsi" w:hAnsiTheme="minorHAnsi" w:cstheme="minorHAnsi"/>
          <w:bCs/>
          <w:color w:val="auto"/>
          <w:sz w:val="20"/>
          <w:szCs w:val="20"/>
        </w:rPr>
        <w:t xml:space="preserve"> </w:t>
      </w:r>
      <w:bookmarkEnd w:id="1"/>
      <w:r w:rsidRPr="009E364D">
        <w:rPr>
          <w:rFonts w:asciiTheme="minorHAnsi" w:hAnsiTheme="minorHAnsi" w:cstheme="minorHAnsi"/>
          <w:bCs/>
          <w:color w:val="auto"/>
          <w:sz w:val="20"/>
          <w:szCs w:val="20"/>
        </w:rPr>
        <w:t>za każdy rozpoczęty dzień zwłoki w wykonaniu przedmiotu umow</w:t>
      </w:r>
      <w:r w:rsidR="000973EE" w:rsidRPr="009E364D">
        <w:rPr>
          <w:rFonts w:asciiTheme="minorHAnsi" w:hAnsiTheme="minorHAnsi" w:cstheme="minorHAnsi"/>
          <w:bCs/>
          <w:color w:val="auto"/>
          <w:sz w:val="20"/>
          <w:szCs w:val="20"/>
        </w:rPr>
        <w:t>y</w:t>
      </w:r>
      <w:r w:rsidRPr="009E364D">
        <w:rPr>
          <w:rFonts w:asciiTheme="minorHAnsi" w:hAnsiTheme="minorHAnsi" w:cstheme="minorHAnsi"/>
          <w:bCs/>
          <w:color w:val="auto"/>
          <w:sz w:val="20"/>
          <w:szCs w:val="20"/>
        </w:rPr>
        <w:t>,</w:t>
      </w:r>
    </w:p>
    <w:p w14:paraId="3975AF7F" w14:textId="7B9FC4F8"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o którym mowa w §4 ust.1</w:t>
      </w:r>
      <w:r w:rsidR="009D5187">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za każdy przypadek przeprowadzenia szkolenia niezgodnie z przedmiotem umowy lub opisem przedmiotu zamówienia,</w:t>
      </w:r>
    </w:p>
    <w:p w14:paraId="2A190024" w14:textId="0728A23F" w:rsidR="006F2567"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10% wynagrodzenia </w:t>
      </w:r>
      <w:r w:rsidR="00DE712F" w:rsidRPr="009E364D">
        <w:rPr>
          <w:rFonts w:asciiTheme="minorHAnsi" w:hAnsiTheme="minorHAnsi" w:cstheme="minorHAnsi"/>
          <w:bCs/>
          <w:color w:val="auto"/>
          <w:sz w:val="20"/>
          <w:szCs w:val="20"/>
        </w:rPr>
        <w:t>brutto</w:t>
      </w:r>
      <w:r w:rsidRPr="009E364D">
        <w:rPr>
          <w:rFonts w:asciiTheme="minorHAnsi" w:hAnsiTheme="minorHAnsi" w:cstheme="minorHAnsi"/>
          <w:bCs/>
          <w:color w:val="auto"/>
          <w:sz w:val="20"/>
          <w:szCs w:val="20"/>
        </w:rPr>
        <w:t>,</w:t>
      </w:r>
      <w:r w:rsidR="002B2902" w:rsidRPr="009E364D">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o którym mowa w §4 ust. 1 w przypadku</w:t>
      </w:r>
      <w:r w:rsidR="00D83656" w:rsidRPr="009E364D">
        <w:rPr>
          <w:rFonts w:asciiTheme="minorHAnsi" w:hAnsiTheme="minorHAnsi" w:cstheme="minorHAnsi"/>
          <w:bCs/>
          <w:color w:val="auto"/>
          <w:sz w:val="20"/>
          <w:szCs w:val="20"/>
        </w:rPr>
        <w:t xml:space="preserve"> odstąpienia od umowy z </w:t>
      </w:r>
      <w:r w:rsidRPr="009E364D">
        <w:rPr>
          <w:rFonts w:asciiTheme="minorHAnsi" w:hAnsiTheme="minorHAnsi" w:cstheme="minorHAnsi"/>
          <w:bCs/>
          <w:color w:val="auto"/>
          <w:sz w:val="20"/>
          <w:szCs w:val="20"/>
        </w:rPr>
        <w:t xml:space="preserve"> </w:t>
      </w:r>
      <w:r w:rsidR="00D83656" w:rsidRPr="009E364D">
        <w:rPr>
          <w:rFonts w:asciiTheme="minorHAnsi" w:hAnsiTheme="minorHAnsi" w:cstheme="minorHAnsi"/>
          <w:bCs/>
          <w:color w:val="auto"/>
          <w:sz w:val="20"/>
          <w:szCs w:val="20"/>
        </w:rPr>
        <w:t xml:space="preserve">przyczyn </w:t>
      </w:r>
      <w:r w:rsidR="005C42E2" w:rsidRPr="009E364D">
        <w:rPr>
          <w:rFonts w:asciiTheme="minorHAnsi" w:hAnsiTheme="minorHAnsi" w:cstheme="minorHAnsi"/>
          <w:bCs/>
          <w:color w:val="auto"/>
          <w:sz w:val="20"/>
          <w:szCs w:val="20"/>
        </w:rPr>
        <w:t xml:space="preserve">leżących po stronie Wykonawcy </w:t>
      </w:r>
      <w:r w:rsidR="00D83656" w:rsidRPr="009E364D">
        <w:rPr>
          <w:rFonts w:asciiTheme="minorHAnsi" w:hAnsiTheme="minorHAnsi" w:cstheme="minorHAnsi"/>
          <w:bCs/>
          <w:color w:val="auto"/>
          <w:sz w:val="20"/>
          <w:szCs w:val="20"/>
        </w:rPr>
        <w:t>określonych</w:t>
      </w:r>
      <w:r w:rsidRPr="009E364D">
        <w:rPr>
          <w:rFonts w:asciiTheme="minorHAnsi" w:hAnsiTheme="minorHAnsi" w:cstheme="minorHAnsi"/>
          <w:bCs/>
          <w:color w:val="auto"/>
          <w:sz w:val="20"/>
          <w:szCs w:val="20"/>
        </w:rPr>
        <w:t xml:space="preserve"> w § </w:t>
      </w:r>
      <w:r w:rsidR="005D5449" w:rsidRPr="009E364D">
        <w:rPr>
          <w:rFonts w:asciiTheme="minorHAnsi" w:hAnsiTheme="minorHAnsi" w:cstheme="minorHAnsi"/>
          <w:bCs/>
          <w:color w:val="auto"/>
          <w:sz w:val="20"/>
          <w:szCs w:val="20"/>
        </w:rPr>
        <w:t>7</w:t>
      </w:r>
      <w:r w:rsidR="005C42E2" w:rsidRPr="009E364D">
        <w:rPr>
          <w:rFonts w:asciiTheme="minorHAnsi" w:hAnsiTheme="minorHAnsi" w:cstheme="minorHAnsi"/>
          <w:bCs/>
          <w:color w:val="auto"/>
          <w:sz w:val="20"/>
          <w:szCs w:val="20"/>
        </w:rPr>
        <w:t xml:space="preserve"> ust.1</w:t>
      </w:r>
      <w:r w:rsidRPr="009E364D">
        <w:rPr>
          <w:rFonts w:asciiTheme="minorHAnsi" w:hAnsiTheme="minorHAnsi" w:cstheme="minorHAnsi"/>
          <w:bCs/>
          <w:color w:val="auto"/>
          <w:sz w:val="20"/>
          <w:szCs w:val="20"/>
        </w:rPr>
        <w:t xml:space="preserve"> pkt </w:t>
      </w:r>
      <w:r w:rsidR="00014AFF" w:rsidRPr="009E364D">
        <w:rPr>
          <w:rFonts w:asciiTheme="minorHAnsi" w:hAnsiTheme="minorHAnsi" w:cstheme="minorHAnsi"/>
          <w:bCs/>
          <w:color w:val="auto"/>
          <w:sz w:val="20"/>
          <w:szCs w:val="20"/>
        </w:rPr>
        <w:t xml:space="preserve">1 </w:t>
      </w:r>
      <w:r w:rsidR="005C42E2" w:rsidRPr="009E364D">
        <w:rPr>
          <w:rFonts w:asciiTheme="minorHAnsi" w:hAnsiTheme="minorHAnsi" w:cstheme="minorHAnsi"/>
          <w:bCs/>
          <w:color w:val="auto"/>
          <w:sz w:val="20"/>
          <w:szCs w:val="20"/>
        </w:rPr>
        <w:t>-</w:t>
      </w:r>
      <w:r w:rsidR="00014AFF" w:rsidRPr="009E364D">
        <w:rPr>
          <w:rFonts w:asciiTheme="minorHAnsi" w:hAnsiTheme="minorHAnsi" w:cstheme="minorHAnsi"/>
          <w:bCs/>
          <w:color w:val="auto"/>
          <w:sz w:val="20"/>
          <w:szCs w:val="20"/>
        </w:rPr>
        <w:t xml:space="preserve"> </w:t>
      </w:r>
      <w:r w:rsidR="005C42E2" w:rsidRPr="009E364D">
        <w:rPr>
          <w:rFonts w:asciiTheme="minorHAnsi" w:hAnsiTheme="minorHAnsi" w:cstheme="minorHAnsi"/>
          <w:bCs/>
          <w:color w:val="auto"/>
          <w:sz w:val="20"/>
          <w:szCs w:val="20"/>
        </w:rPr>
        <w:t>4</w:t>
      </w:r>
      <w:r w:rsidRPr="009E364D">
        <w:rPr>
          <w:rFonts w:asciiTheme="minorHAnsi" w:hAnsiTheme="minorHAnsi" w:cstheme="minorHAnsi"/>
          <w:bCs/>
          <w:color w:val="auto"/>
          <w:sz w:val="20"/>
          <w:szCs w:val="20"/>
        </w:rPr>
        <w:t>,</w:t>
      </w:r>
    </w:p>
    <w:p w14:paraId="412573BC" w14:textId="07CEAB01" w:rsidR="006A496C" w:rsidRPr="009E364D" w:rsidRDefault="002B2902"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Ł</w:t>
      </w:r>
      <w:r w:rsidR="006A496C" w:rsidRPr="009E364D">
        <w:rPr>
          <w:rFonts w:asciiTheme="minorHAnsi" w:hAnsiTheme="minorHAnsi" w:cstheme="minorHAnsi"/>
          <w:bCs/>
          <w:color w:val="auto"/>
          <w:sz w:val="20"/>
          <w:szCs w:val="20"/>
        </w:rPr>
        <w:t>ączn</w:t>
      </w:r>
      <w:r w:rsidRPr="009E364D">
        <w:rPr>
          <w:rFonts w:asciiTheme="minorHAnsi" w:hAnsiTheme="minorHAnsi" w:cstheme="minorHAnsi"/>
          <w:bCs/>
          <w:color w:val="auto"/>
          <w:sz w:val="20"/>
          <w:szCs w:val="20"/>
        </w:rPr>
        <w:t>a</w:t>
      </w:r>
      <w:r w:rsidR="006A496C" w:rsidRPr="009E364D">
        <w:rPr>
          <w:rFonts w:asciiTheme="minorHAnsi" w:hAnsiTheme="minorHAnsi" w:cstheme="minorHAnsi"/>
          <w:bCs/>
          <w:color w:val="auto"/>
          <w:sz w:val="20"/>
          <w:szCs w:val="20"/>
        </w:rPr>
        <w:t xml:space="preserve"> wysokość kar umownych nie przekroczy 20 % wynagrodzenia </w:t>
      </w:r>
      <w:r w:rsidR="00DE712F" w:rsidRPr="009E364D">
        <w:rPr>
          <w:rFonts w:asciiTheme="minorHAnsi" w:hAnsiTheme="minorHAnsi" w:cstheme="minorHAnsi"/>
          <w:bCs/>
          <w:color w:val="auto"/>
          <w:sz w:val="20"/>
          <w:szCs w:val="20"/>
        </w:rPr>
        <w:t>brutto</w:t>
      </w:r>
      <w:r w:rsidR="006A496C" w:rsidRPr="009E364D">
        <w:rPr>
          <w:rFonts w:asciiTheme="minorHAnsi" w:hAnsiTheme="minorHAnsi" w:cstheme="minorHAnsi"/>
          <w:bCs/>
          <w:color w:val="auto"/>
          <w:sz w:val="20"/>
          <w:szCs w:val="20"/>
        </w:rPr>
        <w:t xml:space="preserve">, o którym mowa w §4 ust.1 niniejszej umowy. </w:t>
      </w:r>
    </w:p>
    <w:p w14:paraId="54D5CD6F" w14:textId="3CC2C7D5"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sz w:val="20"/>
          <w:szCs w:val="20"/>
        </w:rPr>
        <w:t>Jeżeli kary</w:t>
      </w:r>
      <w:r w:rsidR="00D83656" w:rsidRPr="009E364D">
        <w:rPr>
          <w:rFonts w:asciiTheme="minorHAnsi" w:hAnsiTheme="minorHAnsi" w:cstheme="minorHAnsi"/>
          <w:bCs/>
          <w:sz w:val="20"/>
          <w:szCs w:val="20"/>
        </w:rPr>
        <w:t xml:space="preserve"> umowne</w:t>
      </w:r>
      <w:r w:rsidRPr="009E364D">
        <w:rPr>
          <w:rFonts w:asciiTheme="minorHAnsi" w:hAnsiTheme="minorHAnsi" w:cstheme="minorHAnsi"/>
          <w:bCs/>
          <w:sz w:val="20"/>
          <w:szCs w:val="20"/>
        </w:rPr>
        <w:t>, o których mowa w ust. 1 nie wyrównają szkody wyrządzonej Zamawiającemu przez</w:t>
      </w:r>
      <w:r w:rsidR="00647FEF" w:rsidRPr="009E364D">
        <w:rPr>
          <w:rFonts w:asciiTheme="minorHAnsi" w:hAnsiTheme="minorHAnsi" w:cstheme="minorHAnsi"/>
          <w:bCs/>
          <w:sz w:val="20"/>
          <w:szCs w:val="20"/>
        </w:rPr>
        <w:t xml:space="preserve"> </w:t>
      </w:r>
      <w:r w:rsidR="006F2567"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Wykonawcę</w:t>
      </w:r>
      <w:r w:rsidR="00AA19E2" w:rsidRPr="009E364D">
        <w:rPr>
          <w:rFonts w:asciiTheme="minorHAnsi" w:hAnsiTheme="minorHAnsi" w:cstheme="minorHAnsi"/>
          <w:bCs/>
          <w:sz w:val="20"/>
          <w:szCs w:val="20"/>
        </w:rPr>
        <w:t>,</w:t>
      </w:r>
      <w:r w:rsidRPr="009E364D">
        <w:rPr>
          <w:rFonts w:asciiTheme="minorHAnsi" w:hAnsiTheme="minorHAnsi" w:cstheme="minorHAnsi"/>
          <w:bCs/>
          <w:sz w:val="20"/>
          <w:szCs w:val="20"/>
        </w:rPr>
        <w:t xml:space="preserve"> Zamawiający może dochodzić odszkodowania uzupełniającego na zasadach ogólnych</w:t>
      </w:r>
      <w:r w:rsidR="00AA19E2" w:rsidRPr="009E364D">
        <w:rPr>
          <w:rFonts w:asciiTheme="minorHAnsi" w:hAnsiTheme="minorHAnsi" w:cstheme="minorHAnsi"/>
          <w:bCs/>
          <w:sz w:val="20"/>
          <w:szCs w:val="20"/>
        </w:rPr>
        <w:t xml:space="preserve">, </w:t>
      </w:r>
      <w:r w:rsidR="00AA19E2" w:rsidRPr="009E364D">
        <w:rPr>
          <w:rFonts w:asciiTheme="minorHAnsi" w:hAnsiTheme="minorHAnsi" w:cstheme="minorHAnsi"/>
          <w:sz w:val="20"/>
          <w:szCs w:val="20"/>
        </w:rPr>
        <w:t xml:space="preserve">jednak nie wyższego niż </w:t>
      </w:r>
      <w:r w:rsidR="002C1235">
        <w:rPr>
          <w:rFonts w:asciiTheme="minorHAnsi" w:hAnsiTheme="minorHAnsi" w:cstheme="minorHAnsi"/>
          <w:sz w:val="20"/>
          <w:szCs w:val="20"/>
        </w:rPr>
        <w:t>4</w:t>
      </w:r>
      <w:r w:rsidR="001717F4" w:rsidRPr="009E364D">
        <w:rPr>
          <w:rFonts w:asciiTheme="minorHAnsi" w:hAnsiTheme="minorHAnsi" w:cstheme="minorHAnsi"/>
          <w:sz w:val="20"/>
          <w:szCs w:val="20"/>
        </w:rPr>
        <w:t>0</w:t>
      </w:r>
      <w:r w:rsidR="00AA19E2" w:rsidRPr="009E364D">
        <w:rPr>
          <w:rFonts w:asciiTheme="minorHAnsi" w:hAnsiTheme="minorHAnsi" w:cstheme="minorHAnsi"/>
          <w:sz w:val="20"/>
          <w:szCs w:val="20"/>
        </w:rPr>
        <w:t>% wynagrodzenia Wykonawcy</w:t>
      </w:r>
      <w:r w:rsidR="00D83656" w:rsidRPr="009E364D">
        <w:rPr>
          <w:rFonts w:asciiTheme="minorHAnsi" w:hAnsiTheme="minorHAnsi" w:cstheme="minorHAnsi"/>
          <w:bCs/>
          <w:sz w:val="20"/>
          <w:szCs w:val="20"/>
        </w:rPr>
        <w:t xml:space="preserve">, o którym mowa w §4 ust. 1 . </w:t>
      </w:r>
      <w:r w:rsidRPr="009E364D">
        <w:rPr>
          <w:rFonts w:asciiTheme="minorHAnsi" w:hAnsiTheme="minorHAnsi" w:cstheme="minorHAnsi"/>
          <w:bCs/>
          <w:sz w:val="20"/>
          <w:szCs w:val="20"/>
        </w:rPr>
        <w:t xml:space="preserve"> </w:t>
      </w:r>
    </w:p>
    <w:p w14:paraId="293708DF" w14:textId="1D9D9C14"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Zamawiający zastrzega sobie prawo potrącenia kar umownych z wynagrodzenia należnego Wykonawcy.</w:t>
      </w:r>
    </w:p>
    <w:p w14:paraId="2D1F688C" w14:textId="427974FF" w:rsidR="001F1006" w:rsidRPr="009E364D" w:rsidRDefault="009858F3"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Jeżeli kara umowna lub odszkodowanie nie może zostać uiszczone</w:t>
      </w:r>
      <w:r w:rsidR="000973EE"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 xml:space="preserve">zgodnie z postanowieniami ust. </w:t>
      </w:r>
      <w:r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3</w:t>
      </w:r>
      <w:r w:rsidR="000973EE" w:rsidRPr="009E364D">
        <w:rPr>
          <w:rFonts w:asciiTheme="minorHAnsi" w:hAnsiTheme="minorHAnsi" w:cstheme="minorHAnsi"/>
          <w:sz w:val="20"/>
          <w:szCs w:val="20"/>
        </w:rPr>
        <w:t xml:space="preserve"> lub 4</w:t>
      </w:r>
      <w:r w:rsidR="00D8365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Wykonawca zapłaci należność na rachunek bankowy Zamawiającego wskazany w nocie obciążeniowej, w terminie 14 dni od daty jej wystawienia. </w:t>
      </w:r>
    </w:p>
    <w:p w14:paraId="00CD3AC1" w14:textId="5F878300"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7</w:t>
      </w:r>
    </w:p>
    <w:p w14:paraId="0EE28149" w14:textId="6B83C199" w:rsidR="009858F3"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Odstąpienie</w:t>
      </w:r>
      <w:r w:rsidR="009858F3" w:rsidRPr="009E364D">
        <w:rPr>
          <w:rFonts w:asciiTheme="minorHAnsi" w:hAnsiTheme="minorHAnsi" w:cstheme="minorHAnsi"/>
          <w:b/>
          <w:bCs/>
          <w:szCs w:val="20"/>
        </w:rPr>
        <w:t>/Wypowiedzenie</w:t>
      </w:r>
      <w:r w:rsidRPr="009E364D">
        <w:rPr>
          <w:rFonts w:asciiTheme="minorHAnsi" w:hAnsiTheme="minorHAnsi" w:cstheme="minorHAnsi"/>
          <w:b/>
          <w:bCs/>
          <w:szCs w:val="20"/>
        </w:rPr>
        <w:t xml:space="preserve"> umowy</w:t>
      </w:r>
    </w:p>
    <w:p w14:paraId="22868D6F" w14:textId="48C43B27" w:rsidR="009858F3" w:rsidRPr="009E364D" w:rsidRDefault="009858F3" w:rsidP="00975653">
      <w:pPr>
        <w:pStyle w:val="Default"/>
        <w:numPr>
          <w:ilvl w:val="0"/>
          <w:numId w:val="14"/>
        </w:numPr>
        <w:spacing w:after="151" w:line="276" w:lineRule="auto"/>
        <w:ind w:left="0" w:hanging="284"/>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Zamawiający ma prawo </w:t>
      </w:r>
      <w:r w:rsidR="002B2902" w:rsidRPr="009E364D">
        <w:rPr>
          <w:rFonts w:asciiTheme="minorHAnsi" w:hAnsiTheme="minorHAnsi" w:cstheme="minorHAnsi"/>
          <w:color w:val="auto"/>
          <w:sz w:val="20"/>
          <w:szCs w:val="20"/>
        </w:rPr>
        <w:t>odstąpić od umowy</w:t>
      </w:r>
      <w:r w:rsidRPr="009E364D">
        <w:rPr>
          <w:rFonts w:asciiTheme="minorHAnsi" w:hAnsiTheme="minorHAnsi" w:cstheme="minorHAnsi"/>
          <w:color w:val="auto"/>
          <w:sz w:val="20"/>
          <w:szCs w:val="20"/>
        </w:rPr>
        <w:t xml:space="preserve"> w trybie natychmiastowym w przypadku zaistnienia którejkolwiek z poniższych okoliczności: </w:t>
      </w:r>
    </w:p>
    <w:p w14:paraId="1EECB2D8" w14:textId="7CCA9DAF" w:rsidR="009858F3" w:rsidRPr="009E364D" w:rsidRDefault="009858F3" w:rsidP="00975653">
      <w:pPr>
        <w:pStyle w:val="Default"/>
        <w:numPr>
          <w:ilvl w:val="1"/>
          <w:numId w:val="26"/>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 nie podjął realizacji</w:t>
      </w:r>
      <w:r w:rsidR="002B2902" w:rsidRPr="009E364D">
        <w:rPr>
          <w:rFonts w:asciiTheme="minorHAnsi" w:hAnsiTheme="minorHAnsi" w:cstheme="minorHAnsi"/>
          <w:color w:val="auto"/>
          <w:sz w:val="20"/>
          <w:szCs w:val="20"/>
        </w:rPr>
        <w:t xml:space="preserve"> przedmiotu umowy, </w:t>
      </w:r>
      <w:r w:rsidRPr="009E364D">
        <w:rPr>
          <w:rFonts w:asciiTheme="minorHAnsi" w:hAnsiTheme="minorHAnsi" w:cstheme="minorHAnsi"/>
          <w:color w:val="auto"/>
          <w:sz w:val="20"/>
          <w:szCs w:val="20"/>
        </w:rPr>
        <w:t xml:space="preserve"> przerwał realizację przedmiotu umowy</w:t>
      </w:r>
      <w:r w:rsidR="00AE4E91" w:rsidRPr="009E364D">
        <w:rPr>
          <w:rFonts w:asciiTheme="minorHAnsi" w:hAnsiTheme="minorHAnsi" w:cstheme="minorHAnsi"/>
          <w:color w:val="auto"/>
          <w:sz w:val="20"/>
          <w:szCs w:val="20"/>
        </w:rPr>
        <w:t xml:space="preserve"> </w:t>
      </w:r>
      <w:r w:rsidR="00C36F2E" w:rsidRPr="009E364D">
        <w:rPr>
          <w:rFonts w:asciiTheme="minorHAnsi" w:hAnsiTheme="minorHAnsi" w:cstheme="minorHAnsi"/>
          <w:color w:val="auto"/>
          <w:sz w:val="20"/>
          <w:szCs w:val="20"/>
        </w:rPr>
        <w:t xml:space="preserve">na okres dłuższy niż 5 </w:t>
      </w:r>
      <w:r w:rsidR="00AE4E91" w:rsidRPr="009E364D">
        <w:rPr>
          <w:rFonts w:asciiTheme="minorHAnsi" w:hAnsiTheme="minorHAnsi" w:cstheme="minorHAnsi"/>
          <w:color w:val="auto"/>
          <w:sz w:val="20"/>
          <w:szCs w:val="20"/>
        </w:rPr>
        <w:t>dni</w:t>
      </w:r>
      <w:r w:rsidRPr="009E364D">
        <w:rPr>
          <w:rFonts w:asciiTheme="minorHAnsi" w:hAnsiTheme="minorHAnsi" w:cstheme="minorHAnsi"/>
          <w:color w:val="auto"/>
          <w:sz w:val="20"/>
          <w:szCs w:val="20"/>
        </w:rPr>
        <w:t xml:space="preserve"> </w:t>
      </w:r>
      <w:r w:rsidR="00D95038"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 xml:space="preserve">lub nie wykonał przedmiotu umowy w terminie określonym w §2 ust. 1; </w:t>
      </w:r>
    </w:p>
    <w:p w14:paraId="7995C1F0" w14:textId="04102F4D"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nastąpiło pisemne powiadomienie Wykonawcy przez Zamawiającego o nienależytym wykonywaniu umowy lub o realizowaniu</w:t>
      </w:r>
      <w:r w:rsidR="000973EE" w:rsidRPr="009E364D">
        <w:rPr>
          <w:rFonts w:asciiTheme="minorHAnsi" w:hAnsiTheme="minorHAnsi" w:cstheme="minorHAnsi"/>
          <w:color w:val="auto"/>
          <w:sz w:val="20"/>
          <w:szCs w:val="20"/>
        </w:rPr>
        <w:t xml:space="preserve"> przedmiotu </w:t>
      </w:r>
      <w:r w:rsidRPr="009E364D">
        <w:rPr>
          <w:rFonts w:asciiTheme="minorHAnsi" w:hAnsiTheme="minorHAnsi" w:cstheme="minorHAnsi"/>
          <w:color w:val="auto"/>
          <w:sz w:val="20"/>
          <w:szCs w:val="20"/>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9E364D">
        <w:rPr>
          <w:rFonts w:asciiTheme="minorHAnsi" w:hAnsiTheme="minorHAnsi" w:cstheme="minorHAnsi"/>
          <w:color w:val="auto"/>
          <w:sz w:val="20"/>
          <w:szCs w:val="20"/>
        </w:rPr>
        <w:t>/wezwania do usunięcia naruszeń</w:t>
      </w:r>
      <w:r w:rsidRPr="009E364D">
        <w:rPr>
          <w:rFonts w:asciiTheme="minorHAnsi" w:hAnsiTheme="minorHAnsi" w:cstheme="minorHAnsi"/>
          <w:color w:val="auto"/>
          <w:sz w:val="20"/>
          <w:szCs w:val="20"/>
        </w:rPr>
        <w:t xml:space="preserve"> nie nastąpiła poprawa w tym względzie; </w:t>
      </w:r>
    </w:p>
    <w:p w14:paraId="013DFA3E" w14:textId="7BF33FA9"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osoba/-y przeprowadzające zajęcia z uczestnikami nie spełnia/</w:t>
      </w:r>
      <w:r w:rsidR="006359FF" w:rsidRPr="009E364D">
        <w:rPr>
          <w:rFonts w:asciiTheme="minorHAnsi" w:hAnsiTheme="minorHAnsi" w:cstheme="minorHAnsi"/>
          <w:color w:val="auto"/>
          <w:sz w:val="20"/>
          <w:szCs w:val="20"/>
        </w:rPr>
        <w:t>ją wymagań, o których mowa w §3</w:t>
      </w:r>
      <w:r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 xml:space="preserve">ust.1 </w:t>
      </w:r>
      <w:r w:rsidR="006D6EDE" w:rsidRPr="009E364D">
        <w:rPr>
          <w:rFonts w:asciiTheme="minorHAnsi" w:hAnsiTheme="minorHAnsi" w:cstheme="minorHAnsi"/>
          <w:color w:val="auto"/>
          <w:sz w:val="20"/>
          <w:szCs w:val="20"/>
        </w:rPr>
        <w:t xml:space="preserve">pkt </w:t>
      </w:r>
      <w:r w:rsidR="00824C23" w:rsidRPr="009E364D">
        <w:rPr>
          <w:rFonts w:asciiTheme="minorHAnsi" w:hAnsiTheme="minorHAnsi" w:cstheme="minorHAnsi"/>
          <w:color w:val="auto"/>
          <w:sz w:val="20"/>
          <w:szCs w:val="20"/>
        </w:rPr>
        <w:t>2</w:t>
      </w:r>
      <w:r w:rsidR="006D6EDE"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w:t>
      </w:r>
    </w:p>
    <w:p w14:paraId="41B5DF49" w14:textId="3DDE3A6B"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w:t>
      </w:r>
      <w:r w:rsidR="005643AC" w:rsidRPr="009E364D">
        <w:rPr>
          <w:rFonts w:asciiTheme="minorHAnsi" w:hAnsiTheme="minorHAnsi" w:cstheme="minorHAnsi"/>
          <w:color w:val="auto"/>
          <w:sz w:val="20"/>
          <w:szCs w:val="20"/>
        </w:rPr>
        <w:t xml:space="preserve"> wyrządził Zamawiającemu szkodę w związku z realizacją umowy.</w:t>
      </w:r>
      <w:r w:rsidRPr="009E364D">
        <w:rPr>
          <w:rFonts w:asciiTheme="minorHAnsi" w:hAnsiTheme="minorHAnsi" w:cstheme="minorHAnsi"/>
          <w:color w:val="auto"/>
          <w:sz w:val="20"/>
          <w:szCs w:val="20"/>
        </w:rPr>
        <w:t xml:space="preserve"> </w:t>
      </w:r>
    </w:p>
    <w:p w14:paraId="134EC4B0" w14:textId="1173F6D0" w:rsidR="00716325" w:rsidRPr="009E364D" w:rsidRDefault="005C42E2" w:rsidP="00975653">
      <w:pPr>
        <w:pStyle w:val="Akapitzlist"/>
        <w:widowControl w:val="0"/>
        <w:numPr>
          <w:ilvl w:val="1"/>
          <w:numId w:val="26"/>
        </w:numPr>
        <w:tabs>
          <w:tab w:val="left" w:pos="-142"/>
        </w:tabs>
        <w:autoSpaceDE w:val="0"/>
        <w:autoSpaceDN w:val="0"/>
        <w:spacing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w</w:t>
      </w:r>
      <w:r w:rsidR="006A496C" w:rsidRPr="009E364D">
        <w:rPr>
          <w:rFonts w:asciiTheme="minorHAnsi" w:hAnsiTheme="minorHAnsi" w:cstheme="minorHAnsi"/>
          <w:sz w:val="20"/>
          <w:szCs w:val="20"/>
        </w:rPr>
        <w:t>ystąpi</w:t>
      </w:r>
      <w:r w:rsidR="006359FF" w:rsidRPr="009E364D">
        <w:rPr>
          <w:rFonts w:asciiTheme="minorHAnsi" w:hAnsiTheme="minorHAnsi" w:cstheme="minorHAnsi"/>
          <w:sz w:val="20"/>
          <w:szCs w:val="20"/>
        </w:rPr>
        <w:t>ła</w:t>
      </w:r>
      <w:r w:rsidR="006A496C" w:rsidRPr="009E364D">
        <w:rPr>
          <w:rFonts w:asciiTheme="minorHAnsi" w:hAnsiTheme="minorHAnsi" w:cstheme="minorHAnsi"/>
          <w:sz w:val="20"/>
          <w:szCs w:val="20"/>
        </w:rPr>
        <w:t xml:space="preserve"> istotna zmiana okoliczności powodująca, że wykonanie umowy nie leży w interesie publicznym, czego nie można było przewidzieć w chwili zawarcia</w:t>
      </w:r>
      <w:r w:rsidR="006359FF" w:rsidRPr="009E364D">
        <w:rPr>
          <w:rFonts w:asciiTheme="minorHAnsi" w:hAnsiTheme="minorHAnsi" w:cstheme="minorHAnsi"/>
          <w:sz w:val="20"/>
          <w:szCs w:val="20"/>
        </w:rPr>
        <w:t xml:space="preserve"> tejże </w:t>
      </w:r>
      <w:r w:rsidR="006A496C" w:rsidRPr="009E364D">
        <w:rPr>
          <w:rFonts w:asciiTheme="minorHAnsi" w:hAnsiTheme="minorHAnsi" w:cstheme="minorHAnsi"/>
          <w:sz w:val="20"/>
          <w:szCs w:val="20"/>
        </w:rPr>
        <w:t>umowy.</w:t>
      </w:r>
    </w:p>
    <w:p w14:paraId="20AA42A2" w14:textId="2C1CB1D5" w:rsidR="002B2902" w:rsidRPr="009E364D" w:rsidRDefault="00716325" w:rsidP="00975653">
      <w:pPr>
        <w:pStyle w:val="Akapitzlist"/>
        <w:widowControl w:val="0"/>
        <w:numPr>
          <w:ilvl w:val="0"/>
          <w:numId w:val="14"/>
        </w:numPr>
        <w:tabs>
          <w:tab w:val="left" w:pos="-142"/>
        </w:tabs>
        <w:autoSpaceDE w:val="0"/>
        <w:autoSpaceDN w:val="0"/>
        <w:spacing w:line="276" w:lineRule="auto"/>
        <w:ind w:left="142" w:hanging="426"/>
        <w:jc w:val="both"/>
        <w:rPr>
          <w:rFonts w:asciiTheme="minorHAnsi" w:hAnsiTheme="minorHAnsi" w:cstheme="minorHAnsi"/>
          <w:sz w:val="20"/>
          <w:szCs w:val="20"/>
        </w:rPr>
      </w:pPr>
      <w:r w:rsidRPr="009E364D">
        <w:rPr>
          <w:rFonts w:asciiTheme="minorHAnsi" w:eastAsia="Calibri" w:hAnsiTheme="minorHAnsi" w:cstheme="minorHAnsi"/>
          <w:sz w:val="20"/>
          <w:szCs w:val="20"/>
          <w:lang w:eastAsia="en-US"/>
        </w:rPr>
        <w:t>Odstąpienie od umowy powinno nastąpić w formie pisemnej pod rygorem nieważności takiego oświadczenia w terminie 30 dni od powzięcia wiadomości o okolicznościach wskazanych w ust.1</w:t>
      </w:r>
      <w:r w:rsidR="00C572E6" w:rsidRPr="009E364D">
        <w:rPr>
          <w:rFonts w:asciiTheme="minorHAnsi" w:eastAsia="Calibri" w:hAnsiTheme="minorHAnsi" w:cstheme="minorHAnsi"/>
          <w:sz w:val="20"/>
          <w:szCs w:val="20"/>
          <w:lang w:eastAsia="en-US"/>
        </w:rPr>
        <w:t>.</w:t>
      </w:r>
    </w:p>
    <w:p w14:paraId="1CB9C6FD" w14:textId="5FB519C2" w:rsidR="006A496C" w:rsidRPr="009E364D" w:rsidRDefault="006A496C"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8</w:t>
      </w:r>
    </w:p>
    <w:p w14:paraId="1E1398BA" w14:textId="77777777" w:rsidR="006A496C" w:rsidRPr="009E364D" w:rsidRDefault="006A496C" w:rsidP="009E364D">
      <w:pPr>
        <w:spacing w:line="276" w:lineRule="auto"/>
        <w:jc w:val="center"/>
        <w:rPr>
          <w:rFonts w:asciiTheme="minorHAnsi" w:hAnsiTheme="minorHAnsi" w:cstheme="minorHAnsi"/>
          <w:b/>
          <w:bCs/>
          <w:szCs w:val="20"/>
        </w:rPr>
      </w:pPr>
      <w:r w:rsidRPr="009E364D">
        <w:rPr>
          <w:rFonts w:asciiTheme="minorHAnsi" w:hAnsiTheme="minorHAnsi" w:cstheme="minorHAnsi"/>
          <w:b/>
          <w:bCs/>
          <w:szCs w:val="20"/>
        </w:rPr>
        <w:t>Zmiany umowy</w:t>
      </w:r>
    </w:p>
    <w:p w14:paraId="70D6CF9D" w14:textId="77777777" w:rsidR="006A496C" w:rsidRPr="009E364D" w:rsidRDefault="006A496C" w:rsidP="00975653">
      <w:pPr>
        <w:pStyle w:val="Akapitzlist"/>
        <w:widowControl w:val="0"/>
        <w:numPr>
          <w:ilvl w:val="0"/>
          <w:numId w:val="15"/>
        </w:numPr>
        <w:tabs>
          <w:tab w:val="left" w:pos="142"/>
        </w:tabs>
        <w:autoSpaceDE w:val="0"/>
        <w:autoSpaceDN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Zamawiający, zgodnie z art. 455 Ustawy</w:t>
      </w:r>
      <w:r w:rsidR="005643AC" w:rsidRPr="009E364D">
        <w:rPr>
          <w:rFonts w:asciiTheme="minorHAnsi" w:hAnsiTheme="minorHAnsi" w:cstheme="minorHAnsi"/>
          <w:sz w:val="20"/>
          <w:szCs w:val="20"/>
        </w:rPr>
        <w:t xml:space="preserve"> </w:t>
      </w:r>
      <w:proofErr w:type="spellStart"/>
      <w:r w:rsidR="005643AC" w:rsidRPr="009E364D">
        <w:rPr>
          <w:rFonts w:asciiTheme="minorHAnsi" w:hAnsiTheme="minorHAnsi" w:cstheme="minorHAnsi"/>
          <w:sz w:val="20"/>
          <w:szCs w:val="20"/>
        </w:rPr>
        <w:t>Pzp</w:t>
      </w:r>
      <w:proofErr w:type="spellEnd"/>
      <w:r w:rsidR="005643AC" w:rsidRPr="009E364D">
        <w:rPr>
          <w:rFonts w:asciiTheme="minorHAnsi" w:hAnsiTheme="minorHAnsi" w:cstheme="minorHAnsi"/>
          <w:sz w:val="20"/>
          <w:szCs w:val="20"/>
        </w:rPr>
        <w:t>.</w:t>
      </w:r>
      <w:r w:rsidRPr="009E364D">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031D10B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lastRenderedPageBreak/>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0D168F27"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zmiany lub rezygnacji z podwy</w:t>
      </w:r>
      <w:r w:rsidR="00CC2CE4" w:rsidRPr="009E364D">
        <w:rPr>
          <w:rFonts w:asciiTheme="minorHAnsi" w:hAnsiTheme="minorHAnsi" w:cstheme="minorHAnsi"/>
          <w:color w:val="auto"/>
          <w:sz w:val="20"/>
          <w:szCs w:val="20"/>
        </w:rPr>
        <w:t>konawców,</w:t>
      </w:r>
    </w:p>
    <w:p w14:paraId="516B817E" w14:textId="16BC76AC" w:rsidR="00EF4135"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553987D7" w14:textId="033B1ECA" w:rsidR="006C12E4" w:rsidRPr="006C12E4" w:rsidRDefault="006C12E4" w:rsidP="006C12E4">
      <w:pPr>
        <w:pStyle w:val="Akapitzlist"/>
        <w:numPr>
          <w:ilvl w:val="0"/>
          <w:numId w:val="16"/>
        </w:numPr>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w:t>
      </w:r>
      <w:r w:rsidRPr="006C12E4">
        <w:rPr>
          <w:rFonts w:asciiTheme="minorHAnsi" w:eastAsiaTheme="minorHAnsi" w:hAnsiTheme="minorHAnsi" w:cstheme="minorHAnsi"/>
          <w:sz w:val="20"/>
          <w:szCs w:val="20"/>
          <w:lang w:eastAsia="en-US"/>
        </w:rPr>
        <w:t>eżeli w czasie obowiązywania umowy nastąpi zmiana ustawowej stawki podatku od towarów i usług (VAT), Strony dokonają odpowiedniej zmiany wynagrodzenia umownego.</w:t>
      </w:r>
    </w:p>
    <w:p w14:paraId="2453A9B3" w14:textId="5A07CF95" w:rsidR="00EF4135" w:rsidRPr="009E364D" w:rsidRDefault="00EF4135" w:rsidP="00231247">
      <w:pPr>
        <w:pStyle w:val="Default"/>
        <w:spacing w:line="276" w:lineRule="auto"/>
        <w:ind w:left="505"/>
        <w:jc w:val="both"/>
        <w:rPr>
          <w:rFonts w:asciiTheme="minorHAnsi" w:hAnsiTheme="minorHAnsi" w:cstheme="minorHAnsi"/>
          <w:color w:val="auto"/>
          <w:sz w:val="20"/>
          <w:szCs w:val="20"/>
        </w:rPr>
      </w:pPr>
    </w:p>
    <w:p w14:paraId="6C5AE201" w14:textId="12B4E03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9</w:t>
      </w:r>
    </w:p>
    <w:p w14:paraId="5CF0B863" w14:textId="0D93353E" w:rsidR="00877D85" w:rsidRDefault="00877D85"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Klauzule waloryzacyjne</w:t>
      </w:r>
    </w:p>
    <w:p w14:paraId="636E339C" w14:textId="416F27DB" w:rsidR="00DB54AE" w:rsidRPr="009E364D" w:rsidRDefault="00DB54AE" w:rsidP="009E364D">
      <w:pPr>
        <w:autoSpaceDE w:val="0"/>
        <w:autoSpaceDN w:val="0"/>
        <w:adjustRightInd w:val="0"/>
        <w:spacing w:line="276" w:lineRule="auto"/>
        <w:jc w:val="center"/>
        <w:rPr>
          <w:rFonts w:asciiTheme="minorHAnsi" w:hAnsiTheme="minorHAnsi" w:cstheme="minorHAnsi"/>
          <w:b/>
          <w:bCs/>
          <w:szCs w:val="20"/>
        </w:rPr>
      </w:pPr>
      <w:r>
        <w:rPr>
          <w:rFonts w:asciiTheme="minorHAnsi" w:hAnsiTheme="minorHAnsi" w:cstheme="minorHAnsi"/>
          <w:b/>
          <w:bCs/>
          <w:szCs w:val="20"/>
        </w:rPr>
        <w:t>(jeśli dotyczy)</w:t>
      </w:r>
    </w:p>
    <w:p w14:paraId="19DE94B2" w14:textId="1FB967BA" w:rsidR="00877D85" w:rsidRPr="009E364D" w:rsidRDefault="00877D85" w:rsidP="00975653">
      <w:pPr>
        <w:pStyle w:val="Akapitzlist"/>
        <w:numPr>
          <w:ilvl w:val="0"/>
          <w:numId w:val="17"/>
        </w:numPr>
        <w:autoSpaceDE w:val="0"/>
        <w:autoSpaceDN w:val="0"/>
        <w:adjustRightInd w:val="0"/>
        <w:spacing w:line="276" w:lineRule="auto"/>
        <w:ind w:left="284" w:hanging="426"/>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W związku z art. 439 ust. 1 ustawy Prawo zamówień publicznych,  Strony </w:t>
      </w:r>
      <w:r w:rsidR="00191622" w:rsidRPr="009E364D">
        <w:rPr>
          <w:rFonts w:asciiTheme="minorHAnsi" w:hAnsiTheme="minorHAnsi" w:cstheme="minorHAnsi"/>
          <w:sz w:val="20"/>
          <w:szCs w:val="20"/>
        </w:rPr>
        <w:t xml:space="preserve">dopuszczają możliwość zmiany wysokości </w:t>
      </w:r>
      <w:r w:rsidRPr="009E364D">
        <w:rPr>
          <w:rFonts w:asciiTheme="minorHAnsi" w:hAnsiTheme="minorHAnsi" w:cstheme="minorHAnsi"/>
          <w:sz w:val="20"/>
          <w:szCs w:val="20"/>
        </w:rPr>
        <w:t xml:space="preserve">(waloryzacji) wynagrodzenia Wykonawcy, w zakresie ceny określonej w załączniku nr </w:t>
      </w:r>
      <w:r w:rsidR="006F2567" w:rsidRPr="009E364D">
        <w:rPr>
          <w:rFonts w:asciiTheme="minorHAnsi" w:hAnsiTheme="minorHAnsi" w:cstheme="minorHAnsi"/>
          <w:sz w:val="20"/>
          <w:szCs w:val="20"/>
        </w:rPr>
        <w:t>1</w:t>
      </w:r>
      <w:r w:rsidRPr="009E364D">
        <w:rPr>
          <w:rFonts w:asciiTheme="minorHAnsi" w:hAnsiTheme="minorHAnsi" w:cstheme="minorHAnsi"/>
          <w:sz w:val="20"/>
          <w:szCs w:val="20"/>
        </w:rPr>
        <w:t xml:space="preserve"> do niniejszej umowy (Formularz ofertowy), w przypadku zmiany ceny materiałów lub kosztów związanych z realizacją</w:t>
      </w:r>
      <w:r w:rsidR="00191622" w:rsidRPr="009E364D">
        <w:rPr>
          <w:rFonts w:asciiTheme="minorHAnsi" w:hAnsiTheme="minorHAnsi" w:cstheme="minorHAnsi"/>
          <w:sz w:val="20"/>
          <w:szCs w:val="20"/>
        </w:rPr>
        <w:t xml:space="preserve"> umowy po upływie 6 miesięcy licząc od dnia zawarcia umowy</w:t>
      </w:r>
      <w:r w:rsidRPr="009E364D">
        <w:rPr>
          <w:rFonts w:asciiTheme="minorHAnsi" w:hAnsiTheme="minorHAnsi" w:cstheme="minorHAnsi"/>
          <w:sz w:val="20"/>
          <w:szCs w:val="20"/>
        </w:rPr>
        <w:t>:</w:t>
      </w:r>
    </w:p>
    <w:p w14:paraId="0AFB2544" w14:textId="38D57824" w:rsidR="00877D85"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Waloryzacji podlega jedynie część wynagrodzenia pozostałego do zapłaty (tj. wynagrodzenie za niezrealizowaną część zamówienia),</w:t>
      </w:r>
    </w:p>
    <w:p w14:paraId="706ED3EB" w14:textId="6F4F31C1" w:rsidR="009E16E1" w:rsidRPr="009E16E1" w:rsidRDefault="009E16E1" w:rsidP="009E16E1">
      <w:pPr>
        <w:pStyle w:val="Akapitzlist"/>
        <w:numPr>
          <w:ilvl w:val="0"/>
          <w:numId w:val="18"/>
        </w:numPr>
        <w:spacing w:line="276" w:lineRule="auto"/>
        <w:ind w:left="709" w:hanging="425"/>
        <w:jc w:val="both"/>
        <w:rPr>
          <w:rFonts w:asciiTheme="minorHAnsi" w:hAnsiTheme="minorHAnsi" w:cstheme="minorHAnsi"/>
          <w:sz w:val="20"/>
          <w:szCs w:val="20"/>
        </w:rPr>
      </w:pPr>
      <w:r>
        <w:rPr>
          <w:rFonts w:asciiTheme="minorHAnsi" w:hAnsiTheme="minorHAnsi" w:cstheme="minorHAnsi"/>
          <w:sz w:val="20"/>
          <w:szCs w:val="20"/>
        </w:rPr>
        <w:t>P</w:t>
      </w:r>
      <w:r w:rsidRPr="009E16E1">
        <w:rPr>
          <w:rFonts w:asciiTheme="minorHAnsi" w:hAnsiTheme="minorHAnsi" w:cstheme="minorHAnsi"/>
          <w:sz w:val="20"/>
          <w:szCs w:val="20"/>
        </w:rPr>
        <w:t>oziom zmiany ceny materiałów lub kosztów uprawniający Strony niniejszej umowy do żądania zmiany wynagrodzenia wynosi minimum 5% względem ceny lub kosztu przyjętych w celu ustalenia wynagrodzenia Wykonawcy zawartego w ofercie;</w:t>
      </w:r>
    </w:p>
    <w:p w14:paraId="7FAEB57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6C75C35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jest zobowiązany rozpatrzyć wniosek o zmianę wynagrodzenia w ciągu 14 dni od jego wpłynięcia.</w:t>
      </w:r>
    </w:p>
    <w:p w14:paraId="7CD3EAB2"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zobowiązane są przeprowadzić negocjacje w celu:</w:t>
      </w:r>
    </w:p>
    <w:p w14:paraId="68DFA5DF"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a) ustalenia czy i jaki wpływ wnioskowane zmiany mają na koszty wykonania zamówienia;</w:t>
      </w:r>
    </w:p>
    <w:p w14:paraId="66EB5BEA"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b) określenia wysokości (wartości) ewentualnej zmiany, tj. podwyższenia lub obniżenia, wynagrodzenia, przy założeniu, że kwota, o jaką zmienione zostanie wynagrodzenie, nie powinna być wyższa niż to wynika ze zmiany przepisów prawa oraz</w:t>
      </w:r>
    </w:p>
    <w:p w14:paraId="6E31FC2B"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c) określenia terminu wprowadzenia do Umowy ewentualnych zmian.</w:t>
      </w:r>
    </w:p>
    <w:p w14:paraId="0EA3E78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za zgodnym porozumieniem mogą odstąpić od wymogu przeprowadzenia negocjacji, o których mowa w ust. 5, jeżeli okoliczności wnioskowanej zmiany, a także jej proponowany zakres oraz sposób wprowadzenia, nie budzą wątpliwości.</w:t>
      </w:r>
    </w:p>
    <w:p w14:paraId="40F4BFF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lastRenderedPageBreak/>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08743B00" w14:textId="3BDE3960"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Ustalone wynagrodzenie będzie waloryzowane nie częściej niż co </w:t>
      </w:r>
      <w:r w:rsidR="006F2567" w:rsidRPr="009E364D">
        <w:rPr>
          <w:rFonts w:asciiTheme="minorHAnsi" w:hAnsiTheme="minorHAnsi" w:cstheme="minorHAnsi"/>
          <w:sz w:val="20"/>
          <w:szCs w:val="20"/>
        </w:rPr>
        <w:t>6</w:t>
      </w:r>
      <w:r w:rsidRPr="009E364D">
        <w:rPr>
          <w:rFonts w:asciiTheme="minorHAnsi" w:hAnsiTheme="minorHAnsi" w:cstheme="minorHAnsi"/>
          <w:sz w:val="20"/>
          <w:szCs w:val="20"/>
        </w:rPr>
        <w:t xml:space="preserve"> miesi</w:t>
      </w:r>
      <w:r w:rsidR="00603906" w:rsidRPr="009E364D">
        <w:rPr>
          <w:rFonts w:asciiTheme="minorHAnsi" w:hAnsiTheme="minorHAnsi" w:cstheme="minorHAnsi"/>
          <w:sz w:val="20"/>
          <w:szCs w:val="20"/>
        </w:rPr>
        <w:t>ę</w:t>
      </w:r>
      <w:r w:rsidRPr="009E364D">
        <w:rPr>
          <w:rFonts w:asciiTheme="minorHAnsi" w:hAnsiTheme="minorHAnsi" w:cstheme="minorHAnsi"/>
          <w:sz w:val="20"/>
          <w:szCs w:val="20"/>
        </w:rPr>
        <w:t>c</w:t>
      </w:r>
      <w:r w:rsidR="006F2567" w:rsidRPr="009E364D">
        <w:rPr>
          <w:rFonts w:asciiTheme="minorHAnsi" w:hAnsiTheme="minorHAnsi" w:cstheme="minorHAnsi"/>
          <w:sz w:val="20"/>
          <w:szCs w:val="20"/>
        </w:rPr>
        <w:t>y</w:t>
      </w:r>
      <w:r w:rsidRPr="009E364D">
        <w:rPr>
          <w:rFonts w:asciiTheme="minorHAnsi" w:hAnsiTheme="minorHAnsi" w:cstheme="minorHAnsi"/>
          <w:sz w:val="20"/>
          <w:szCs w:val="20"/>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9E364D">
        <w:rPr>
          <w:rFonts w:asciiTheme="minorHAnsi" w:hAnsiTheme="minorHAnsi" w:cstheme="minorHAnsi"/>
          <w:sz w:val="20"/>
          <w:szCs w:val="20"/>
        </w:rPr>
        <w:t>drugie półrocze 2024r.</w:t>
      </w:r>
      <w:r w:rsidRPr="009E364D">
        <w:rPr>
          <w:rFonts w:asciiTheme="minorHAnsi" w:hAnsiTheme="minorHAnsi" w:cstheme="minorHAnsi"/>
          <w:sz w:val="20"/>
          <w:szCs w:val="20"/>
        </w:rPr>
        <w:t xml:space="preserve"> w stosunku do </w:t>
      </w:r>
      <w:r w:rsidR="00191622" w:rsidRPr="009E364D">
        <w:rPr>
          <w:rFonts w:asciiTheme="minorHAnsi" w:hAnsiTheme="minorHAnsi" w:cstheme="minorHAnsi"/>
          <w:sz w:val="20"/>
          <w:szCs w:val="20"/>
        </w:rPr>
        <w:t>drugiego półrocza</w:t>
      </w:r>
      <w:r w:rsidRPr="009E364D">
        <w:rPr>
          <w:rFonts w:asciiTheme="minorHAnsi" w:hAnsiTheme="minorHAnsi" w:cstheme="minorHAnsi"/>
          <w:sz w:val="20"/>
          <w:szCs w:val="20"/>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6E08162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Strona nie będzie uprawniona do żądania zmiany wynagrodzenia, jeżeli wskaźnik cen towarów i usług, o którym mowa w ust. 8, zmieni się o mniej niż 3%. </w:t>
      </w:r>
    </w:p>
    <w:p w14:paraId="47480934" w14:textId="7D8F3E0A"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Maksymalna </w:t>
      </w:r>
      <w:r w:rsidR="00091AD1" w:rsidRPr="00091AD1">
        <w:rPr>
          <w:rFonts w:asciiTheme="minorHAnsi" w:hAnsiTheme="minorHAnsi" w:cstheme="minorHAnsi"/>
          <w:sz w:val="20"/>
          <w:szCs w:val="20"/>
        </w:rPr>
        <w:t>wysokość wszystkich zmian wynagrodzenia jaką Zamawiający dopuszcza w efekcie zastosowanych klauzul waloryzacyjnych, wynosi do 10% wartości niezrealizowanej części umowy;</w:t>
      </w:r>
      <w:r w:rsidR="002D62C1" w:rsidRPr="009E364D">
        <w:rPr>
          <w:rFonts w:asciiTheme="minorHAnsi" w:hAnsiTheme="minorHAnsi" w:cstheme="minorHAnsi"/>
          <w:sz w:val="20"/>
          <w:szCs w:val="20"/>
        </w:rPr>
        <w:t>.</w:t>
      </w:r>
    </w:p>
    <w:p w14:paraId="5CF5967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Wszelkie zmiany wprowadzane do umowy dokonywane będą z poszanowaniem zasad obowiązków wynikających z powszechnie obowiązujących przepisów prawa.</w:t>
      </w:r>
    </w:p>
    <w:p w14:paraId="3BE506F2" w14:textId="38899AD6" w:rsidR="00877D85" w:rsidRPr="009E364D" w:rsidRDefault="00877D85"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10</w:t>
      </w:r>
    </w:p>
    <w:p w14:paraId="759D211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Postanowienia ko</w:t>
      </w:r>
      <w:r w:rsidRPr="009E364D">
        <w:rPr>
          <w:rFonts w:asciiTheme="minorHAnsi" w:eastAsia="TimesNewRoman,Bold" w:hAnsiTheme="minorHAnsi" w:cstheme="minorHAnsi"/>
          <w:b/>
          <w:bCs/>
          <w:szCs w:val="20"/>
        </w:rPr>
        <w:t>ń</w:t>
      </w:r>
      <w:r w:rsidRPr="009E364D">
        <w:rPr>
          <w:rFonts w:asciiTheme="minorHAnsi" w:hAnsiTheme="minorHAnsi" w:cstheme="minorHAnsi"/>
          <w:b/>
          <w:bCs/>
          <w:szCs w:val="20"/>
        </w:rPr>
        <w:t>cowe</w:t>
      </w:r>
    </w:p>
    <w:p w14:paraId="280B82BE" w14:textId="4B7BDAB5"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zmiany umowy dla swej ważności wymagają zachowania formy pisemnej.</w:t>
      </w:r>
    </w:p>
    <w:p w14:paraId="5CA37196" w14:textId="617C344D"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 sprawach nieuregulowanych Umową mają zastosowanie powszechnie obowiązujące przepisy , w szczególności przepisy:</w:t>
      </w:r>
    </w:p>
    <w:p w14:paraId="05497B09" w14:textId="11CEEDE2"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ustawy z dnia z dnia 11 września 2019 r. Prawo zamówień publicznych (</w:t>
      </w:r>
      <w:r w:rsidR="00D95038" w:rsidRPr="009E364D">
        <w:rPr>
          <w:rFonts w:asciiTheme="minorHAnsi" w:hAnsiTheme="minorHAnsi" w:cstheme="minorHAnsi"/>
          <w:bCs/>
          <w:szCs w:val="20"/>
        </w:rPr>
        <w:t xml:space="preserve">tj. </w:t>
      </w:r>
      <w:r w:rsidR="00D95038" w:rsidRPr="009E364D">
        <w:rPr>
          <w:rFonts w:asciiTheme="minorHAnsi" w:hAnsiTheme="minorHAnsi" w:cstheme="minorHAnsi"/>
          <w:szCs w:val="20"/>
        </w:rPr>
        <w:t>Dz. U. z 202</w:t>
      </w:r>
      <w:r w:rsidR="00FA279C">
        <w:rPr>
          <w:rFonts w:asciiTheme="minorHAnsi" w:hAnsiTheme="minorHAnsi" w:cstheme="minorHAnsi"/>
          <w:szCs w:val="20"/>
        </w:rPr>
        <w:t>4</w:t>
      </w:r>
      <w:r w:rsidR="00D95038" w:rsidRPr="009E364D">
        <w:rPr>
          <w:rFonts w:asciiTheme="minorHAnsi" w:hAnsiTheme="minorHAnsi" w:cstheme="minorHAnsi"/>
          <w:szCs w:val="20"/>
        </w:rPr>
        <w:t>r. poz.</w:t>
      </w:r>
      <w:r w:rsidR="00824C23" w:rsidRPr="009E364D">
        <w:rPr>
          <w:rFonts w:asciiTheme="minorHAnsi" w:hAnsiTheme="minorHAnsi" w:cstheme="minorHAnsi"/>
          <w:szCs w:val="20"/>
        </w:rPr>
        <w:t>1</w:t>
      </w:r>
      <w:r w:rsidR="00FA279C">
        <w:rPr>
          <w:rFonts w:asciiTheme="minorHAnsi" w:hAnsiTheme="minorHAnsi" w:cstheme="minorHAnsi"/>
          <w:szCs w:val="20"/>
        </w:rPr>
        <w:t>320</w:t>
      </w:r>
      <w:r w:rsidRPr="009E364D">
        <w:rPr>
          <w:rFonts w:asciiTheme="minorHAnsi" w:hAnsiTheme="minorHAnsi" w:cstheme="minorHAnsi"/>
          <w:szCs w:val="20"/>
        </w:rPr>
        <w:t xml:space="preserve"> </w:t>
      </w:r>
      <w:r w:rsidR="00D95038" w:rsidRPr="009E364D">
        <w:rPr>
          <w:rFonts w:asciiTheme="minorHAnsi" w:hAnsiTheme="minorHAnsi" w:cstheme="minorHAnsi"/>
          <w:szCs w:val="20"/>
        </w:rPr>
        <w:t xml:space="preserve"> </w:t>
      </w:r>
      <w:r w:rsidRPr="009E364D">
        <w:rPr>
          <w:rFonts w:asciiTheme="minorHAnsi" w:hAnsiTheme="minorHAnsi" w:cstheme="minorHAnsi"/>
          <w:bCs/>
          <w:szCs w:val="20"/>
        </w:rPr>
        <w:t>),</w:t>
      </w:r>
    </w:p>
    <w:p w14:paraId="6F01BF30" w14:textId="77777777"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 kodeksu cywilnego.</w:t>
      </w:r>
    </w:p>
    <w:p w14:paraId="64F4FFCF" w14:textId="13671A8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spory wynikłe z tej umowy będą w pierwszej instancji rozstrzygały sądy powszechne właściwe ze wz</w:t>
      </w:r>
      <w:r w:rsidR="00D95038" w:rsidRPr="009E364D">
        <w:rPr>
          <w:rFonts w:asciiTheme="minorHAnsi" w:hAnsiTheme="minorHAnsi" w:cstheme="minorHAnsi"/>
          <w:bCs/>
          <w:sz w:val="20"/>
          <w:szCs w:val="20"/>
        </w:rPr>
        <w:t>ględu na siedzibę Zamawiającego</w:t>
      </w:r>
      <w:r w:rsidRPr="009E364D">
        <w:rPr>
          <w:rFonts w:asciiTheme="minorHAnsi" w:hAnsiTheme="minorHAnsi" w:cstheme="minorHAnsi"/>
          <w:bCs/>
          <w:sz w:val="20"/>
          <w:szCs w:val="20"/>
        </w:rPr>
        <w:t>.</w:t>
      </w:r>
    </w:p>
    <w:p w14:paraId="260687A9" w14:textId="39BFE3D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Umowę sporządzono w 3 jednobrzmiących egzemplarzach, z których 2 egzemplarze otrzymuje Zamawiający, a  1</w:t>
      </w:r>
      <w:r w:rsidR="000C1F52">
        <w:rPr>
          <w:rFonts w:asciiTheme="minorHAnsi" w:hAnsiTheme="minorHAnsi" w:cstheme="minorHAnsi"/>
          <w:bCs/>
          <w:sz w:val="20"/>
          <w:szCs w:val="20"/>
        </w:rPr>
        <w:t xml:space="preserve"> </w:t>
      </w:r>
      <w:r w:rsidRPr="009E364D">
        <w:rPr>
          <w:rFonts w:asciiTheme="minorHAnsi" w:hAnsiTheme="minorHAnsi" w:cstheme="minorHAnsi"/>
          <w:bCs/>
          <w:sz w:val="20"/>
          <w:szCs w:val="20"/>
        </w:rPr>
        <w:t>egzemplarz otrzymuje Wykonawca.</w:t>
      </w:r>
    </w:p>
    <w:p w14:paraId="5EC46E3D" w14:textId="523AEDE1" w:rsidR="00720D5E" w:rsidRPr="009036E8" w:rsidRDefault="00720D5E" w:rsidP="009E364D">
      <w:pPr>
        <w:adjustRightInd w:val="0"/>
        <w:spacing w:line="276" w:lineRule="auto"/>
        <w:rPr>
          <w:rFonts w:asciiTheme="minorHAnsi" w:hAnsiTheme="minorHAnsi" w:cstheme="minorHAnsi"/>
          <w:b/>
          <w:bCs/>
          <w:sz w:val="16"/>
          <w:szCs w:val="16"/>
        </w:rPr>
      </w:pPr>
      <w:r w:rsidRPr="009036E8">
        <w:rPr>
          <w:rFonts w:asciiTheme="minorHAnsi" w:hAnsiTheme="minorHAnsi" w:cstheme="minorHAnsi"/>
          <w:b/>
          <w:bCs/>
          <w:sz w:val="16"/>
          <w:szCs w:val="16"/>
        </w:rPr>
        <w:t>Załączniki:</w:t>
      </w:r>
    </w:p>
    <w:p w14:paraId="39C4A808" w14:textId="11663716"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1 – Formularz ofertowy Wykonawcy</w:t>
      </w:r>
    </w:p>
    <w:p w14:paraId="6E9FDE37" w14:textId="2A7FC3C2"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2 – Opis przedmiotu zamówienia</w:t>
      </w:r>
    </w:p>
    <w:p w14:paraId="2CB4C7B5" w14:textId="770AACB0"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 xml:space="preserve">Załącznik nr </w:t>
      </w:r>
      <w:r w:rsidR="00CB4060">
        <w:rPr>
          <w:rFonts w:asciiTheme="minorHAnsi" w:hAnsiTheme="minorHAnsi" w:cstheme="minorHAnsi"/>
          <w:sz w:val="16"/>
          <w:szCs w:val="16"/>
        </w:rPr>
        <w:t>3</w:t>
      </w:r>
      <w:r w:rsidRPr="009036E8">
        <w:rPr>
          <w:rFonts w:asciiTheme="minorHAnsi" w:hAnsiTheme="minorHAnsi" w:cstheme="minorHAnsi"/>
          <w:sz w:val="16"/>
          <w:szCs w:val="16"/>
        </w:rPr>
        <w:t xml:space="preserve"> – Umowa na powierzenie przetwarzania danych osobowych</w:t>
      </w:r>
    </w:p>
    <w:p w14:paraId="05090E87" w14:textId="3E60E482" w:rsidR="006A496C" w:rsidRPr="009036E8" w:rsidRDefault="006A496C" w:rsidP="009E364D">
      <w:pPr>
        <w:adjustRightInd w:val="0"/>
        <w:spacing w:line="276" w:lineRule="auto"/>
        <w:rPr>
          <w:rFonts w:asciiTheme="minorHAnsi" w:hAnsiTheme="minorHAnsi" w:cstheme="minorHAnsi"/>
          <w:b/>
          <w:sz w:val="16"/>
          <w:szCs w:val="16"/>
        </w:rPr>
      </w:pPr>
      <w:r w:rsidRPr="009E364D">
        <w:rPr>
          <w:rFonts w:asciiTheme="minorHAnsi" w:hAnsiTheme="minorHAnsi" w:cstheme="minorHAnsi"/>
          <w:szCs w:val="20"/>
        </w:rPr>
        <w:tab/>
      </w:r>
      <w:r w:rsidR="005643AC" w:rsidRPr="009036E8">
        <w:rPr>
          <w:rFonts w:asciiTheme="minorHAnsi" w:hAnsiTheme="minorHAnsi" w:cstheme="minorHAnsi"/>
          <w:sz w:val="16"/>
          <w:szCs w:val="16"/>
        </w:rPr>
        <w:t xml:space="preserve">      </w:t>
      </w:r>
      <w:r w:rsidRPr="009036E8">
        <w:rPr>
          <w:rFonts w:asciiTheme="minorHAnsi" w:hAnsiTheme="minorHAnsi" w:cstheme="minorHAnsi"/>
          <w:b/>
          <w:sz w:val="16"/>
          <w:szCs w:val="16"/>
        </w:rPr>
        <w:t>Zamawiający</w:t>
      </w:r>
      <w:r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005643AC" w:rsidRPr="009036E8">
        <w:rPr>
          <w:rFonts w:asciiTheme="minorHAnsi" w:hAnsiTheme="minorHAnsi" w:cstheme="minorHAnsi"/>
          <w:b/>
          <w:sz w:val="16"/>
          <w:szCs w:val="16"/>
        </w:rPr>
        <w:t xml:space="preserve">     </w:t>
      </w:r>
      <w:r w:rsidRPr="009036E8">
        <w:rPr>
          <w:rFonts w:asciiTheme="minorHAnsi" w:hAnsiTheme="minorHAnsi" w:cstheme="minorHAnsi"/>
          <w:b/>
          <w:sz w:val="16"/>
          <w:szCs w:val="16"/>
        </w:rPr>
        <w:t>Wykonawca</w:t>
      </w:r>
    </w:p>
    <w:p w14:paraId="477F1501" w14:textId="77777777" w:rsidR="006A496C" w:rsidRPr="009036E8" w:rsidRDefault="006A496C" w:rsidP="009E364D">
      <w:pPr>
        <w:adjustRightInd w:val="0"/>
        <w:spacing w:line="276" w:lineRule="auto"/>
        <w:rPr>
          <w:rFonts w:asciiTheme="minorHAnsi" w:hAnsiTheme="minorHAnsi" w:cstheme="minorHAnsi"/>
          <w:sz w:val="16"/>
          <w:szCs w:val="16"/>
        </w:rPr>
      </w:pPr>
    </w:p>
    <w:p w14:paraId="71559789" w14:textId="30785663" w:rsidR="006A496C" w:rsidRPr="009036E8" w:rsidRDefault="006A496C"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ab/>
        <w:t>……………………………</w:t>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9436AC" w:rsidRPr="009036E8">
        <w:rPr>
          <w:rFonts w:asciiTheme="minorHAnsi" w:hAnsiTheme="minorHAnsi" w:cstheme="minorHAnsi"/>
          <w:sz w:val="16"/>
          <w:szCs w:val="16"/>
        </w:rPr>
        <w:t xml:space="preserve">           </w:t>
      </w:r>
      <w:r w:rsidRPr="009036E8">
        <w:rPr>
          <w:rFonts w:asciiTheme="minorHAnsi" w:hAnsiTheme="minorHAnsi" w:cstheme="minorHAnsi"/>
          <w:sz w:val="16"/>
          <w:szCs w:val="16"/>
        </w:rPr>
        <w:tab/>
        <w:t>……………………………</w:t>
      </w:r>
    </w:p>
    <w:p w14:paraId="7BA34A3E" w14:textId="77777777" w:rsidR="006A496C" w:rsidRPr="009E364D" w:rsidRDefault="006A496C" w:rsidP="009E364D">
      <w:pPr>
        <w:spacing w:line="276" w:lineRule="auto"/>
        <w:rPr>
          <w:rFonts w:asciiTheme="minorHAnsi" w:hAnsiTheme="minorHAnsi" w:cstheme="minorHAnsi"/>
          <w:szCs w:val="20"/>
        </w:rPr>
      </w:pPr>
    </w:p>
    <w:p w14:paraId="04A659F9" w14:textId="5000E96A" w:rsidR="003F3225" w:rsidRPr="009E364D" w:rsidRDefault="009436AC" w:rsidP="009E364D">
      <w:pPr>
        <w:spacing w:line="276" w:lineRule="auto"/>
        <w:rPr>
          <w:rFonts w:asciiTheme="minorHAnsi" w:hAnsiTheme="minorHAnsi" w:cstheme="minorHAnsi"/>
          <w:b/>
          <w:i/>
          <w:szCs w:val="20"/>
          <w:u w:val="single"/>
        </w:rPr>
      </w:pPr>
      <w:r w:rsidRPr="009E364D">
        <w:rPr>
          <w:rFonts w:asciiTheme="minorHAnsi" w:hAnsiTheme="minorHAnsi" w:cstheme="minorHAnsi"/>
          <w:b/>
          <w:i/>
          <w:szCs w:val="20"/>
          <w:u w:val="single"/>
        </w:rPr>
        <w:t xml:space="preserve"> </w:t>
      </w:r>
    </w:p>
    <w:p w14:paraId="4E07635F" w14:textId="0C7C0184" w:rsidR="00C572E6" w:rsidRPr="009E364D" w:rsidRDefault="00C572E6" w:rsidP="009E364D">
      <w:pPr>
        <w:spacing w:line="276" w:lineRule="auto"/>
        <w:rPr>
          <w:rFonts w:asciiTheme="minorHAnsi" w:hAnsiTheme="minorHAnsi" w:cstheme="minorHAnsi"/>
          <w:b/>
          <w:i/>
          <w:szCs w:val="20"/>
          <w:u w:val="single"/>
        </w:rPr>
      </w:pPr>
    </w:p>
    <w:p w14:paraId="03AE6912" w14:textId="55018A7D" w:rsidR="00C572E6" w:rsidRPr="009E364D" w:rsidRDefault="00C572E6" w:rsidP="009E364D">
      <w:pPr>
        <w:spacing w:line="276" w:lineRule="auto"/>
        <w:ind w:left="0" w:firstLine="0"/>
        <w:rPr>
          <w:rFonts w:asciiTheme="minorHAnsi" w:hAnsiTheme="minorHAnsi" w:cstheme="minorHAnsi"/>
          <w:b/>
          <w:i/>
          <w:szCs w:val="20"/>
          <w:u w:val="single"/>
        </w:rPr>
      </w:pPr>
    </w:p>
    <w:p w14:paraId="372ACB08" w14:textId="7FBBC1C7" w:rsidR="00C572E6" w:rsidRPr="009E364D" w:rsidRDefault="00C572E6" w:rsidP="009E364D">
      <w:pPr>
        <w:spacing w:line="276" w:lineRule="auto"/>
        <w:rPr>
          <w:rFonts w:asciiTheme="minorHAnsi" w:hAnsiTheme="minorHAnsi" w:cstheme="minorHAnsi"/>
          <w:b/>
          <w:i/>
          <w:szCs w:val="20"/>
          <w:u w:val="single"/>
        </w:rPr>
      </w:pPr>
    </w:p>
    <w:p w14:paraId="7928EEFF" w14:textId="77777777" w:rsidR="00CB4060" w:rsidRDefault="00CB4060" w:rsidP="006A496C">
      <w:pPr>
        <w:jc w:val="center"/>
        <w:rPr>
          <w:rFonts w:asciiTheme="minorHAnsi" w:hAnsiTheme="minorHAnsi" w:cstheme="minorHAnsi"/>
          <w:b/>
          <w:sz w:val="24"/>
        </w:rPr>
      </w:pPr>
    </w:p>
    <w:p w14:paraId="018D86E4" w14:textId="77777777" w:rsidR="00CB4060" w:rsidRDefault="00CB4060" w:rsidP="006A496C">
      <w:pPr>
        <w:jc w:val="center"/>
        <w:rPr>
          <w:rFonts w:asciiTheme="minorHAnsi" w:hAnsiTheme="minorHAnsi" w:cstheme="minorHAnsi"/>
          <w:b/>
          <w:sz w:val="24"/>
        </w:rPr>
      </w:pPr>
    </w:p>
    <w:p w14:paraId="1E4A7C12" w14:textId="77777777" w:rsidR="00CB4060" w:rsidRDefault="00CB4060" w:rsidP="006A496C">
      <w:pPr>
        <w:jc w:val="center"/>
        <w:rPr>
          <w:rFonts w:asciiTheme="minorHAnsi" w:hAnsiTheme="minorHAnsi" w:cstheme="minorHAnsi"/>
          <w:b/>
          <w:sz w:val="24"/>
        </w:rPr>
      </w:pPr>
    </w:p>
    <w:p w14:paraId="5CF1B2A1" w14:textId="2D7C8D6E"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1354F4D0" w:rsidR="006A496C" w:rsidRPr="00720D5E" w:rsidRDefault="006A496C" w:rsidP="006A496C">
      <w:pPr>
        <w:jc w:val="center"/>
        <w:rPr>
          <w:rFonts w:asciiTheme="minorHAnsi" w:hAnsiTheme="minorHAnsi" w:cstheme="minorHAnsi"/>
          <w:szCs w:val="20"/>
        </w:rPr>
      </w:pPr>
      <w:r w:rsidRPr="00720D5E">
        <w:rPr>
          <w:rFonts w:asciiTheme="minorHAnsi" w:hAnsiTheme="minorHAnsi" w:cstheme="minorHAnsi"/>
          <w:szCs w:val="20"/>
        </w:rPr>
        <w:t>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 xml:space="preserve">Umowy nr </w:t>
      </w:r>
      <w:r w:rsidRPr="00720D5E">
        <w:rPr>
          <w:rFonts w:asciiTheme="minorHAnsi" w:hAnsiTheme="minorHAnsi" w:cstheme="minorHAnsi"/>
          <w:b/>
          <w:szCs w:val="20"/>
        </w:rPr>
        <w:t>…../202</w:t>
      </w:r>
      <w:r w:rsidR="00876883" w:rsidRPr="00720D5E">
        <w:rPr>
          <w:rFonts w:asciiTheme="minorHAnsi" w:hAnsiTheme="minorHAnsi" w:cstheme="minorHAnsi"/>
          <w:b/>
          <w:szCs w:val="20"/>
        </w:rPr>
        <w:t>4</w:t>
      </w:r>
    </w:p>
    <w:p w14:paraId="4864B9A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pomiędzy:</w:t>
      </w:r>
    </w:p>
    <w:p w14:paraId="5B341FE0" w14:textId="77777777" w:rsidR="006A496C" w:rsidRPr="00720D5E" w:rsidRDefault="006A496C" w:rsidP="006A496C">
      <w:pPr>
        <w:rPr>
          <w:rFonts w:asciiTheme="minorHAnsi" w:hAnsiTheme="minorHAnsi" w:cstheme="minorHAnsi"/>
          <w:szCs w:val="20"/>
        </w:rPr>
      </w:pPr>
    </w:p>
    <w:p w14:paraId="79B7C224"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b/>
          <w:szCs w:val="20"/>
        </w:rPr>
        <w:t xml:space="preserve">Uniwersytetem Kazimierza Wielkiego w Bydgoszczy </w:t>
      </w:r>
      <w:r w:rsidRPr="00720D5E">
        <w:rPr>
          <w:rFonts w:asciiTheme="minorHAnsi" w:hAnsiTheme="minorHAnsi" w:cstheme="minorHAnsi"/>
          <w:szCs w:val="20"/>
        </w:rPr>
        <w:t>85-064 Bydgoszcz ul. Chodkiewicza 30, NIP 5542647568,  reprezentowanym przez :</w:t>
      </w:r>
    </w:p>
    <w:p w14:paraId="199FE341" w14:textId="77777777" w:rsidR="006A496C" w:rsidRPr="00700158" w:rsidRDefault="006A496C" w:rsidP="006A496C">
      <w:pPr>
        <w:rPr>
          <w:rFonts w:asciiTheme="minorHAnsi" w:hAnsiTheme="minorHAnsi" w:cstheme="minorHAnsi"/>
          <w:color w:val="FF0000"/>
          <w:szCs w:val="20"/>
        </w:rPr>
      </w:pPr>
    </w:p>
    <w:p w14:paraId="25DDF7FA" w14:textId="77777777" w:rsidR="006A496C" w:rsidRPr="009A194A" w:rsidRDefault="006A496C" w:rsidP="006A496C">
      <w:pPr>
        <w:widowControl w:val="0"/>
        <w:spacing w:after="120"/>
        <w:rPr>
          <w:rFonts w:asciiTheme="minorHAnsi" w:eastAsia="Lucida Sans Unicode" w:hAnsiTheme="minorHAnsi" w:cstheme="minorHAnsi"/>
          <w:kern w:val="1"/>
          <w:szCs w:val="20"/>
          <w:lang w:eastAsia="zh-CN" w:bidi="hi-IN"/>
        </w:rPr>
      </w:pPr>
      <w:r w:rsidRPr="009A194A">
        <w:rPr>
          <w:rFonts w:asciiTheme="minorHAnsi" w:eastAsia="Lucida Sans Unicode" w:hAnsiTheme="minorHAnsi" w:cstheme="minorHAnsi"/>
          <w:bCs/>
          <w:kern w:val="1"/>
          <w:szCs w:val="20"/>
          <w:lang w:eastAsia="zh-CN" w:bidi="hi-IN"/>
        </w:rPr>
        <w:t>dr hab. inż. Marek Macko, prof. Uczelni</w:t>
      </w:r>
      <w:r w:rsidRPr="009A194A">
        <w:rPr>
          <w:rFonts w:asciiTheme="minorHAnsi" w:eastAsia="Lucida Sans Unicode" w:hAnsiTheme="minorHAnsi" w:cstheme="minorHAnsi"/>
          <w:b/>
          <w:bCs/>
          <w:kern w:val="1"/>
          <w:szCs w:val="20"/>
          <w:lang w:eastAsia="zh-CN" w:bidi="hi-IN"/>
        </w:rPr>
        <w:t xml:space="preserve"> - </w:t>
      </w:r>
      <w:r w:rsidRPr="009A194A">
        <w:rPr>
          <w:rFonts w:asciiTheme="minorHAnsi" w:eastAsia="Lucida Sans Unicode" w:hAnsiTheme="minorHAnsi" w:cstheme="minorHAnsi"/>
          <w:bCs/>
          <w:kern w:val="1"/>
          <w:szCs w:val="20"/>
          <w:lang w:eastAsia="zh-CN" w:bidi="hi-IN"/>
        </w:rPr>
        <w:t>Prorektora ds. Rozwoju i Współpracy UKW</w:t>
      </w:r>
    </w:p>
    <w:p w14:paraId="4F7EF09C" w14:textId="77777777" w:rsidR="006A496C" w:rsidRPr="00720D5E" w:rsidRDefault="006A496C" w:rsidP="006A496C">
      <w:pPr>
        <w:rPr>
          <w:rFonts w:asciiTheme="minorHAnsi" w:hAnsiTheme="minorHAnsi" w:cstheme="minorHAnsi"/>
          <w:szCs w:val="20"/>
        </w:rPr>
      </w:pPr>
    </w:p>
    <w:p w14:paraId="53E172C1"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Administratorem</w:t>
      </w:r>
      <w:r w:rsidRPr="00720D5E">
        <w:rPr>
          <w:rFonts w:asciiTheme="minorHAnsi" w:hAnsiTheme="minorHAnsi" w:cstheme="minorHAnsi"/>
          <w:szCs w:val="20"/>
        </w:rPr>
        <w:t>”)</w:t>
      </w:r>
    </w:p>
    <w:p w14:paraId="0AFC270A" w14:textId="77777777" w:rsidR="006A496C" w:rsidRPr="00720D5E" w:rsidRDefault="006A496C" w:rsidP="006A496C">
      <w:pPr>
        <w:rPr>
          <w:rFonts w:asciiTheme="minorHAnsi" w:hAnsiTheme="minorHAnsi" w:cstheme="minorHAnsi"/>
          <w:szCs w:val="20"/>
        </w:rPr>
      </w:pPr>
    </w:p>
    <w:p w14:paraId="067264B5"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a</w:t>
      </w:r>
    </w:p>
    <w:p w14:paraId="6D8E1E76" w14:textId="77777777" w:rsidR="006A496C" w:rsidRPr="00720D5E" w:rsidRDefault="006A496C" w:rsidP="006A496C">
      <w:pPr>
        <w:rPr>
          <w:rFonts w:asciiTheme="minorHAnsi" w:hAnsiTheme="minorHAnsi" w:cstheme="minorHAnsi"/>
          <w:szCs w:val="20"/>
        </w:rPr>
      </w:pPr>
    </w:p>
    <w:p w14:paraId="0033833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 z siedzibą ................................., reprezentowanym ................................</w:t>
      </w:r>
    </w:p>
    <w:p w14:paraId="533E8411" w14:textId="77777777" w:rsidR="006A496C" w:rsidRPr="00720D5E" w:rsidRDefault="006A496C" w:rsidP="006A496C">
      <w:pPr>
        <w:rPr>
          <w:rFonts w:asciiTheme="minorHAnsi" w:hAnsiTheme="minorHAnsi" w:cstheme="minorHAnsi"/>
          <w:szCs w:val="20"/>
        </w:rPr>
      </w:pPr>
    </w:p>
    <w:p w14:paraId="205D4FE7"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Przetwarzającym</w:t>
      </w:r>
      <w:r w:rsidRPr="00720D5E">
        <w:rPr>
          <w:rFonts w:asciiTheme="minorHAnsi" w:hAnsiTheme="minorHAnsi" w:cstheme="minorHAnsi"/>
          <w:szCs w:val="20"/>
        </w:rPr>
        <w:t>”)</w:t>
      </w:r>
    </w:p>
    <w:p w14:paraId="36CF1CF9" w14:textId="77777777" w:rsidR="006A496C" w:rsidRPr="00720D5E" w:rsidRDefault="006A496C" w:rsidP="009436AC">
      <w:pPr>
        <w:jc w:val="center"/>
        <w:rPr>
          <w:rFonts w:asciiTheme="minorHAnsi" w:hAnsiTheme="minorHAnsi" w:cstheme="minorHAnsi"/>
          <w:szCs w:val="20"/>
        </w:rPr>
      </w:pPr>
    </w:p>
    <w:p w14:paraId="42973DF2" w14:textId="77777777" w:rsidR="006A496C" w:rsidRPr="00720D5E" w:rsidRDefault="006A496C" w:rsidP="009436AC">
      <w:pPr>
        <w:spacing w:line="360" w:lineRule="auto"/>
        <w:jc w:val="center"/>
        <w:rPr>
          <w:rFonts w:asciiTheme="minorHAnsi" w:hAnsiTheme="minorHAnsi" w:cstheme="minorHAnsi"/>
          <w:b/>
          <w:szCs w:val="20"/>
        </w:rPr>
      </w:pPr>
      <w:r w:rsidRPr="00720D5E">
        <w:rPr>
          <w:rFonts w:asciiTheme="minorHAnsi" w:hAnsiTheme="minorHAnsi" w:cstheme="minorHAnsi"/>
          <w:b/>
          <w:szCs w:val="20"/>
        </w:rPr>
        <w:t>§ 1</w:t>
      </w:r>
    </w:p>
    <w:p w14:paraId="3F303D50" w14:textId="77777777" w:rsidR="006A496C" w:rsidRPr="00720D5E" w:rsidRDefault="006A496C" w:rsidP="009436AC">
      <w:pPr>
        <w:spacing w:line="360" w:lineRule="auto"/>
        <w:jc w:val="center"/>
        <w:rPr>
          <w:rFonts w:asciiTheme="minorHAnsi" w:hAnsiTheme="minorHAnsi" w:cstheme="minorHAnsi"/>
          <w:szCs w:val="20"/>
        </w:rPr>
      </w:pPr>
      <w:r w:rsidRPr="00720D5E">
        <w:rPr>
          <w:rFonts w:asciiTheme="minorHAnsi" w:hAnsiTheme="minorHAnsi" w:cstheme="minorHAnsi"/>
          <w:b/>
          <w:szCs w:val="20"/>
        </w:rPr>
        <w:t>Przetwarzanie danych osobowych</w:t>
      </w:r>
    </w:p>
    <w:p w14:paraId="38ACFC15" w14:textId="2A868BFB" w:rsidR="006A496C" w:rsidRPr="00720D5E" w:rsidRDefault="006A496C" w:rsidP="00975653">
      <w:pPr>
        <w:widowControl w:val="0"/>
        <w:numPr>
          <w:ilvl w:val="0"/>
          <w:numId w:val="6"/>
        </w:numPr>
        <w:suppressAutoHyphens/>
        <w:spacing w:after="0" w:line="276" w:lineRule="auto"/>
        <w:ind w:left="284" w:right="0" w:hanging="284"/>
        <w:rPr>
          <w:rFonts w:asciiTheme="minorHAnsi" w:eastAsia="Calibri" w:hAnsiTheme="minorHAnsi" w:cstheme="minorHAnsi"/>
          <w:bCs/>
          <w:szCs w:val="20"/>
        </w:rPr>
      </w:pPr>
      <w:r w:rsidRPr="00720D5E">
        <w:rPr>
          <w:rFonts w:asciiTheme="minorHAnsi" w:hAnsiTheme="minorHAnsi" w:cstheme="minorHAnsi"/>
          <w:szCs w:val="20"/>
        </w:rPr>
        <w:t>Niniejsza Umowa (załącznik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Umowy nr …../202</w:t>
      </w:r>
      <w:r w:rsidR="00876883" w:rsidRPr="00720D5E">
        <w:rPr>
          <w:rFonts w:asciiTheme="minorHAnsi" w:hAnsiTheme="minorHAnsi" w:cstheme="minorHAnsi"/>
          <w:b/>
          <w:bCs/>
          <w:szCs w:val="20"/>
        </w:rPr>
        <w:t>4</w:t>
      </w:r>
      <w:r w:rsidRPr="00720D5E">
        <w:rPr>
          <w:rFonts w:asciiTheme="minorHAnsi" w:hAnsiTheme="minorHAnsi" w:cstheme="minorHAnsi"/>
          <w:b/>
          <w:bCs/>
          <w:szCs w:val="20"/>
        </w:rPr>
        <w:t xml:space="preserve"> </w:t>
      </w:r>
      <w:r w:rsidRPr="00720D5E">
        <w:rPr>
          <w:rFonts w:asciiTheme="minorHAnsi" w:hAnsiTheme="minorHAnsi" w:cstheme="minorHAnsi"/>
          <w:szCs w:val="20"/>
        </w:rPr>
        <w:t xml:space="preserve">została zawarta w związku z </w:t>
      </w:r>
      <w:r w:rsidR="00876883" w:rsidRPr="00720D5E">
        <w:rPr>
          <w:rFonts w:asciiTheme="minorHAnsi" w:hAnsiTheme="minorHAnsi" w:cstheme="minorHAnsi"/>
          <w:szCs w:val="20"/>
        </w:rPr>
        <w:t xml:space="preserve">organizacją i przeprowadzeniem szkoleń dla studentów z zakresu </w:t>
      </w:r>
      <w:r w:rsidR="00181EB6">
        <w:rPr>
          <w:rFonts w:asciiTheme="minorHAnsi" w:hAnsiTheme="minorHAnsi" w:cstheme="minorHAnsi"/>
          <w:szCs w:val="20"/>
        </w:rPr>
        <w:t xml:space="preserve">TSR </w:t>
      </w:r>
      <w:r w:rsidR="00876883" w:rsidRPr="00720D5E">
        <w:rPr>
          <w:rFonts w:asciiTheme="minorHAnsi" w:hAnsiTheme="minorHAnsi" w:cstheme="minorHAnsi"/>
          <w:szCs w:val="20"/>
        </w:rPr>
        <w:t>w ramach realizacji projektu „</w:t>
      </w:r>
      <w:r w:rsidR="00181EB6">
        <w:rPr>
          <w:rFonts w:asciiTheme="minorHAnsi" w:hAnsiTheme="minorHAnsi" w:cstheme="minorHAnsi"/>
          <w:szCs w:val="20"/>
        </w:rPr>
        <w:t>Kierunki drogi dla gospodarki</w:t>
      </w:r>
      <w:r w:rsidR="00876883" w:rsidRPr="00720D5E">
        <w:rPr>
          <w:rFonts w:asciiTheme="minorHAnsi" w:hAnsiTheme="minorHAnsi" w:cstheme="minorHAnsi"/>
          <w:szCs w:val="20"/>
        </w:rPr>
        <w:t>”</w:t>
      </w:r>
      <w:r w:rsidRPr="00720D5E">
        <w:rPr>
          <w:rFonts w:asciiTheme="minorHAnsi" w:eastAsia="Calibri" w:hAnsiTheme="minorHAnsi" w:cstheme="minorHAnsi"/>
          <w:bCs/>
          <w:szCs w:val="20"/>
        </w:rPr>
        <w:t>.</w:t>
      </w:r>
    </w:p>
    <w:p w14:paraId="5F4F792F"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Termin „dane osobowe” ma znaczenie przypisane mu w Przepisach Dotyczących Ochrony Danych Osobowych. „</w:t>
      </w:r>
      <w:r w:rsidRPr="00720D5E">
        <w:rPr>
          <w:rFonts w:asciiTheme="minorHAnsi" w:hAnsiTheme="minorHAnsi" w:cstheme="minorHAnsi"/>
          <w:b/>
          <w:sz w:val="20"/>
          <w:szCs w:val="20"/>
        </w:rPr>
        <w:t>Przepisy Dotyczące Ochrony Danych Osobowych</w:t>
      </w:r>
      <w:r w:rsidRPr="00720D5E">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720D5E">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720D5E">
        <w:rPr>
          <w:rFonts w:asciiTheme="minorHAnsi" w:hAnsiTheme="minorHAnsi" w:cstheme="minorHAnsi"/>
          <w:b/>
          <w:bCs/>
          <w:sz w:val="20"/>
          <w:szCs w:val="20"/>
        </w:rPr>
        <w:t>Rozporządzenie 2016/679”</w:t>
      </w:r>
      <w:r w:rsidRPr="00720D5E">
        <w:rPr>
          <w:rFonts w:asciiTheme="minorHAnsi" w:hAnsiTheme="minorHAnsi" w:cstheme="minorHAnsi"/>
          <w:bCs/>
          <w:sz w:val="20"/>
          <w:szCs w:val="20"/>
        </w:rPr>
        <w:t xml:space="preserve">), ustawę z dnia 10 maja 2018 r. o ochronie danych osobowych  </w:t>
      </w:r>
      <w:r w:rsidRPr="00720D5E">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 xml:space="preserve">Przetwarzający będzie przetwarzał dane osobowe wyłącznie w państwach należących do Europejskiego Obszaru Gospodarczego (EOG). </w:t>
      </w:r>
    </w:p>
    <w:p w14:paraId="398C3D9D" w14:textId="77777777" w:rsidR="009036E8" w:rsidRDefault="009036E8" w:rsidP="00FE1877">
      <w:pPr>
        <w:spacing w:line="276" w:lineRule="auto"/>
        <w:jc w:val="center"/>
        <w:rPr>
          <w:rFonts w:asciiTheme="minorHAnsi" w:hAnsiTheme="minorHAnsi" w:cstheme="minorHAnsi"/>
          <w:b/>
          <w:szCs w:val="20"/>
        </w:rPr>
      </w:pPr>
    </w:p>
    <w:p w14:paraId="46846DED" w14:textId="0D6D6A1B"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2</w:t>
      </w:r>
    </w:p>
    <w:p w14:paraId="617A0146"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Zakres powierzenia przetwarzania</w:t>
      </w:r>
    </w:p>
    <w:p w14:paraId="208FD504"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Przedmiot przetwarzania: </w:t>
      </w:r>
    </w:p>
    <w:p w14:paraId="48EBB439" w14:textId="0B2A815D"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 xml:space="preserve">realizacja </w:t>
      </w:r>
      <w:r w:rsidR="00204054" w:rsidRPr="00500C38">
        <w:rPr>
          <w:rFonts w:asciiTheme="minorHAnsi" w:hAnsiTheme="minorHAnsi" w:cstheme="minorHAnsi"/>
          <w:sz w:val="20"/>
          <w:szCs w:val="20"/>
        </w:rPr>
        <w:t xml:space="preserve">szkoleń z zakresu </w:t>
      </w:r>
      <w:r w:rsidR="00CB4060">
        <w:rPr>
          <w:rFonts w:asciiTheme="minorHAnsi" w:hAnsiTheme="minorHAnsi" w:cstheme="minorHAnsi"/>
          <w:sz w:val="20"/>
          <w:szCs w:val="20"/>
        </w:rPr>
        <w:t>TSR</w:t>
      </w:r>
      <w:r w:rsidRPr="00500C38">
        <w:rPr>
          <w:rFonts w:asciiTheme="minorHAnsi" w:hAnsiTheme="minorHAnsi" w:cstheme="minorHAnsi"/>
          <w:sz w:val="20"/>
          <w:szCs w:val="20"/>
        </w:rPr>
        <w:t>, weryfikacja</w:t>
      </w:r>
      <w:r w:rsidRPr="00720D5E">
        <w:rPr>
          <w:rFonts w:asciiTheme="minorHAnsi" w:hAnsiTheme="minorHAnsi" w:cstheme="minorHAnsi"/>
          <w:sz w:val="20"/>
          <w:szCs w:val="20"/>
        </w:rPr>
        <w:t xml:space="preserve"> tożsamości uczestników, komunikacja z uczestnikami,</w:t>
      </w:r>
      <w:r w:rsidR="00204054" w:rsidRPr="00720D5E">
        <w:rPr>
          <w:rFonts w:asciiTheme="minorHAnsi" w:hAnsiTheme="minorHAnsi" w:cstheme="minorHAnsi"/>
          <w:sz w:val="20"/>
          <w:szCs w:val="20"/>
        </w:rPr>
        <w:t xml:space="preserve"> przeprowadzanie testów kompetencyjnych, wydawanie certyfikatów</w:t>
      </w:r>
    </w:p>
    <w:p w14:paraId="156DCA46"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Kategorie danych osobowych i osoby, których dane dotyczą: </w:t>
      </w:r>
    </w:p>
    <w:p w14:paraId="2FF5918F"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imię i nazwisko uczestnika, adres e-mail, numer telefonu, numer PESEL, numer dokumentu tożsamości,</w:t>
      </w:r>
    </w:p>
    <w:p w14:paraId="7ADDE247" w14:textId="3EE9D271" w:rsidR="006A496C" w:rsidRPr="00720D5E" w:rsidRDefault="006A496C" w:rsidP="00FE1877">
      <w:pPr>
        <w:pStyle w:val="Akapitzlist"/>
        <w:spacing w:line="276" w:lineRule="auto"/>
        <w:ind w:left="360"/>
        <w:jc w:val="both"/>
        <w:rPr>
          <w:rFonts w:asciiTheme="minorHAnsi" w:hAnsiTheme="minorHAnsi" w:cstheme="minorHAnsi"/>
          <w:b/>
          <w:sz w:val="20"/>
          <w:szCs w:val="20"/>
        </w:rPr>
      </w:pPr>
      <w:r w:rsidRPr="00720D5E">
        <w:rPr>
          <w:rFonts w:asciiTheme="minorHAnsi" w:hAnsiTheme="minorHAnsi" w:cstheme="minorHAnsi"/>
          <w:sz w:val="20"/>
          <w:szCs w:val="20"/>
        </w:rPr>
        <w:t xml:space="preserve">osoby których dane dotyczą: uczestnicy </w:t>
      </w:r>
      <w:r w:rsidR="00204054" w:rsidRPr="00720D5E">
        <w:rPr>
          <w:rFonts w:asciiTheme="minorHAnsi" w:hAnsiTheme="minorHAnsi" w:cstheme="minorHAnsi"/>
          <w:sz w:val="20"/>
          <w:szCs w:val="20"/>
        </w:rPr>
        <w:t>szkoleń</w:t>
      </w:r>
    </w:p>
    <w:p w14:paraId="2D3EBB00"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Charakter przetwarzania danych osobowych</w:t>
      </w:r>
      <w:r w:rsidRPr="00720D5E">
        <w:rPr>
          <w:rFonts w:asciiTheme="minorHAnsi" w:hAnsiTheme="minorHAnsi" w:cstheme="minorHAnsi"/>
          <w:sz w:val="20"/>
          <w:szCs w:val="20"/>
        </w:rPr>
        <w:t xml:space="preserve"> (opis czynności przetwarzania i sposób ich dokonywania np. częstotliwość powtarzalność, masowość, czasowość)</w:t>
      </w:r>
      <w:r w:rsidRPr="00720D5E">
        <w:rPr>
          <w:rFonts w:asciiTheme="minorHAnsi" w:hAnsiTheme="minorHAnsi" w:cstheme="minorHAnsi"/>
          <w:b/>
          <w:sz w:val="20"/>
          <w:szCs w:val="20"/>
        </w:rPr>
        <w:t xml:space="preserve">: </w:t>
      </w:r>
    </w:p>
    <w:p w14:paraId="5A98B68E"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720D5E">
        <w:rPr>
          <w:rFonts w:asciiTheme="minorHAnsi" w:hAnsiTheme="minorHAnsi" w:cstheme="minorHAnsi"/>
          <w:sz w:val="20"/>
          <w:szCs w:val="20"/>
        </w:rPr>
        <w:t xml:space="preserve">tomatyzowany (w systemach IT). </w:t>
      </w:r>
    </w:p>
    <w:p w14:paraId="2FA05156"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3</w:t>
      </w:r>
    </w:p>
    <w:p w14:paraId="345D0B5D"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Obowiązki Przetwarzającego</w:t>
      </w:r>
    </w:p>
    <w:p w14:paraId="7089AE52"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wprowadzić adekwatne procedury uwierzytelniania w systemach IT oraz posiadać odpowiednie oprogramowanie chroniące dane w takich systemach lub na nośnikach,</w:t>
      </w:r>
    </w:p>
    <w:p w14:paraId="6EB004C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 xml:space="preserve">wdrożyć  instrumenty wskazane w art. 32 </w:t>
      </w:r>
      <w:r w:rsidRPr="00720D5E">
        <w:rPr>
          <w:rFonts w:asciiTheme="minorHAnsi" w:hAnsiTheme="minorHAnsi" w:cstheme="minorHAnsi"/>
          <w:bCs/>
          <w:sz w:val="20"/>
          <w:szCs w:val="20"/>
        </w:rPr>
        <w:t>Rozporządzenia 2016/679</w:t>
      </w:r>
      <w:r w:rsidRPr="00720D5E">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720D5E" w:rsidRDefault="006A496C" w:rsidP="00FE1877">
      <w:pPr>
        <w:spacing w:line="276" w:lineRule="auto"/>
        <w:rPr>
          <w:rFonts w:asciiTheme="minorHAnsi" w:hAnsiTheme="minorHAnsi" w:cstheme="minorHAnsi"/>
          <w:szCs w:val="20"/>
        </w:rPr>
      </w:pPr>
    </w:p>
    <w:p w14:paraId="71A1BDD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dokumentowania wszelkich naruszeń ochrony danych osobowych, oraz</w:t>
      </w:r>
    </w:p>
    <w:p w14:paraId="2F016740"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zawiadamiania osób, których dane dotyczą, o takich naruszeniach, </w:t>
      </w:r>
    </w:p>
    <w:p w14:paraId="0E760ECF" w14:textId="77777777" w:rsidR="006A496C" w:rsidRPr="00720D5E" w:rsidRDefault="006A496C" w:rsidP="00FE1877">
      <w:pPr>
        <w:spacing w:line="276" w:lineRule="auto"/>
        <w:ind w:firstLine="360"/>
        <w:rPr>
          <w:rFonts w:asciiTheme="minorHAnsi" w:hAnsiTheme="minorHAnsi" w:cstheme="minorHAnsi"/>
          <w:szCs w:val="20"/>
        </w:rPr>
      </w:pPr>
      <w:r w:rsidRPr="00720D5E">
        <w:rPr>
          <w:rFonts w:asciiTheme="minorHAnsi" w:hAnsiTheme="minorHAnsi" w:cstheme="minorHAnsi"/>
          <w:szCs w:val="20"/>
        </w:rPr>
        <w:t xml:space="preserve">zgodnie z art. 33 oraz art. 34 </w:t>
      </w:r>
      <w:r w:rsidRPr="00720D5E">
        <w:rPr>
          <w:rFonts w:asciiTheme="minorHAnsi" w:hAnsiTheme="minorHAnsi" w:cstheme="minorHAnsi"/>
          <w:bCs/>
          <w:szCs w:val="20"/>
        </w:rPr>
        <w:t>Rozporządzenia 2016/679</w:t>
      </w:r>
      <w:r w:rsidR="009436AC" w:rsidRPr="00720D5E">
        <w:rPr>
          <w:rFonts w:asciiTheme="minorHAnsi" w:hAnsiTheme="minorHAnsi" w:cstheme="minorHAnsi"/>
          <w:szCs w:val="20"/>
        </w:rPr>
        <w:t xml:space="preserve">. </w:t>
      </w:r>
    </w:p>
    <w:p w14:paraId="6222E3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4</w:t>
      </w:r>
    </w:p>
    <w:p w14:paraId="7E7871A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Audyty</w:t>
      </w:r>
    </w:p>
    <w:p w14:paraId="6DADDA5A"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720D5E" w:rsidRDefault="006A496C" w:rsidP="00FE1877">
      <w:pPr>
        <w:keepNext/>
        <w:spacing w:line="276" w:lineRule="auto"/>
        <w:jc w:val="center"/>
        <w:rPr>
          <w:rFonts w:asciiTheme="minorHAnsi" w:hAnsiTheme="minorHAnsi" w:cstheme="minorHAnsi"/>
          <w:b/>
          <w:szCs w:val="20"/>
        </w:rPr>
      </w:pPr>
      <w:r w:rsidRPr="00720D5E">
        <w:rPr>
          <w:rFonts w:asciiTheme="minorHAnsi" w:hAnsiTheme="minorHAnsi" w:cstheme="minorHAnsi"/>
          <w:b/>
          <w:szCs w:val="20"/>
        </w:rPr>
        <w:lastRenderedPageBreak/>
        <w:t>§ 5</w:t>
      </w:r>
    </w:p>
    <w:p w14:paraId="7F638267"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Korzystanie z dalszych przetwarzających</w:t>
      </w:r>
    </w:p>
    <w:p w14:paraId="278E9FF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Przed skorzystaniem z dalszego  przetwarzającego dane osobowe (podwykonawstwo z zakresu przetwarzania danych; </w:t>
      </w:r>
      <w:proofErr w:type="spellStart"/>
      <w:r w:rsidRPr="00720D5E">
        <w:rPr>
          <w:rFonts w:asciiTheme="minorHAnsi" w:hAnsiTheme="minorHAnsi" w:cstheme="minorHAnsi"/>
          <w:sz w:val="20"/>
          <w:szCs w:val="20"/>
        </w:rPr>
        <w:t>podpowierzenie</w:t>
      </w:r>
      <w:proofErr w:type="spellEnd"/>
      <w:r w:rsidRPr="00720D5E">
        <w:rPr>
          <w:rFonts w:asciiTheme="minorHAnsi" w:hAnsiTheme="minorHAnsi" w:cstheme="minorHAnsi"/>
          <w:sz w:val="20"/>
          <w:szCs w:val="20"/>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0B0FED3B" w:rsidR="009436A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gwarantuje, że dalszy przetwarzający </w:t>
      </w:r>
      <w:r w:rsidRPr="00720D5E">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720D5E">
        <w:rPr>
          <w:rFonts w:asciiTheme="minorHAnsi" w:hAnsiTheme="minorHAnsi" w:cstheme="minorHAnsi"/>
          <w:sz w:val="20"/>
          <w:szCs w:val="20"/>
        </w:rPr>
        <w:t xml:space="preserve">. </w:t>
      </w:r>
      <w:r w:rsidRPr="00720D5E">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6</w:t>
      </w:r>
    </w:p>
    <w:p w14:paraId="51857AB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Niewykonanie lub nienależyte wykonanie Umowy</w:t>
      </w:r>
    </w:p>
    <w:p w14:paraId="08C265A0" w14:textId="77777777" w:rsidR="006A496C" w:rsidRPr="00720D5E" w:rsidRDefault="006A496C" w:rsidP="00975653">
      <w:pPr>
        <w:numPr>
          <w:ilvl w:val="0"/>
          <w:numId w:val="10"/>
        </w:numPr>
        <w:tabs>
          <w:tab w:val="num" w:pos="426"/>
        </w:tabs>
        <w:spacing w:after="0" w:line="276" w:lineRule="auto"/>
        <w:ind w:right="0"/>
        <w:rPr>
          <w:rFonts w:asciiTheme="minorHAnsi" w:hAnsiTheme="minorHAnsi" w:cstheme="minorHAnsi"/>
          <w:szCs w:val="20"/>
        </w:rPr>
      </w:pPr>
      <w:r w:rsidRPr="00720D5E">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720D5E" w:rsidRDefault="006A496C" w:rsidP="00975653">
      <w:pPr>
        <w:pStyle w:val="Akapitzlist"/>
        <w:numPr>
          <w:ilvl w:val="0"/>
          <w:numId w:val="10"/>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7</w:t>
      </w:r>
    </w:p>
    <w:p w14:paraId="7155B0C7"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Zmiany w przepisach prawa</w:t>
      </w:r>
    </w:p>
    <w:p w14:paraId="7F6BC6B0"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8</w:t>
      </w:r>
    </w:p>
    <w:p w14:paraId="27330F6A"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Okres obowiązywania i odstąpienie/wygaśnięcie Umowy</w:t>
      </w:r>
    </w:p>
    <w:p w14:paraId="6CE31532" w14:textId="7CCB7117"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bCs/>
          <w:sz w:val="20"/>
          <w:szCs w:val="20"/>
        </w:rPr>
        <w:t xml:space="preserve">Niniejsza Umowa zostaje zawarta na okres obowiązywania </w:t>
      </w:r>
      <w:r w:rsidRPr="00720D5E">
        <w:rPr>
          <w:rFonts w:asciiTheme="minorHAnsi" w:hAnsiTheme="minorHAnsi" w:cstheme="minorHAnsi"/>
          <w:b/>
          <w:bCs/>
          <w:sz w:val="20"/>
          <w:szCs w:val="20"/>
        </w:rPr>
        <w:t>Umowy …../202</w:t>
      </w:r>
      <w:r w:rsidR="00204054" w:rsidRPr="00720D5E">
        <w:rPr>
          <w:rFonts w:asciiTheme="minorHAnsi" w:hAnsiTheme="minorHAnsi" w:cstheme="minorHAnsi"/>
          <w:b/>
          <w:bCs/>
          <w:sz w:val="20"/>
          <w:szCs w:val="20"/>
        </w:rPr>
        <w:t>4</w:t>
      </w:r>
      <w:r w:rsidRPr="00720D5E">
        <w:rPr>
          <w:rFonts w:asciiTheme="minorHAnsi" w:hAnsiTheme="minorHAnsi" w:cstheme="minorHAnsi"/>
          <w:bCs/>
          <w:sz w:val="20"/>
          <w:szCs w:val="20"/>
        </w:rPr>
        <w:t xml:space="preserve">. </w:t>
      </w:r>
      <w:r w:rsidRPr="00720D5E">
        <w:rPr>
          <w:rFonts w:asciiTheme="minorHAnsi" w:hAnsiTheme="minorHAnsi" w:cstheme="minorHAnsi"/>
          <w:sz w:val="20"/>
          <w:szCs w:val="20"/>
        </w:rPr>
        <w:t xml:space="preserve">Rozwiązanie lub wypowiedzenie </w:t>
      </w:r>
      <w:r w:rsidRPr="00720D5E">
        <w:rPr>
          <w:rFonts w:asciiTheme="minorHAnsi" w:hAnsiTheme="minorHAnsi" w:cstheme="minorHAnsi"/>
          <w:b/>
          <w:bCs/>
          <w:sz w:val="20"/>
          <w:szCs w:val="20"/>
        </w:rPr>
        <w:t>Umowy nr …./202</w:t>
      </w:r>
      <w:r w:rsidR="00204054" w:rsidRPr="00720D5E">
        <w:rPr>
          <w:rFonts w:asciiTheme="minorHAnsi" w:hAnsiTheme="minorHAnsi" w:cstheme="minorHAnsi"/>
          <w:b/>
          <w:bCs/>
          <w:sz w:val="20"/>
          <w:szCs w:val="20"/>
        </w:rPr>
        <w:t>4</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prowadzi do automatycznego wygaśnięcia niniejszej Umowy.</w:t>
      </w:r>
    </w:p>
    <w:p w14:paraId="5EB10823" w14:textId="5F38D6CC" w:rsidR="006A496C" w:rsidRPr="00720D5E" w:rsidRDefault="006A496C" w:rsidP="00975653">
      <w:pPr>
        <w:pStyle w:val="Akapitzlist"/>
        <w:numPr>
          <w:ilvl w:val="0"/>
          <w:numId w:val="9"/>
        </w:numPr>
        <w:suppressAutoHyphens w:val="0"/>
        <w:spacing w:before="240" w:line="276" w:lineRule="auto"/>
        <w:ind w:left="357" w:hanging="357"/>
        <w:jc w:val="both"/>
        <w:rPr>
          <w:rFonts w:asciiTheme="minorHAnsi" w:hAnsiTheme="minorHAnsi" w:cstheme="minorHAnsi"/>
          <w:sz w:val="20"/>
          <w:szCs w:val="20"/>
        </w:rPr>
      </w:pPr>
      <w:r w:rsidRPr="00720D5E">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720D5E">
        <w:rPr>
          <w:rFonts w:asciiTheme="minorHAnsi" w:hAnsiTheme="minorHAnsi" w:cstheme="minorHAnsi"/>
          <w:b/>
          <w:bCs/>
          <w:sz w:val="20"/>
          <w:szCs w:val="20"/>
        </w:rPr>
        <w:t>Umowę nr …../202</w:t>
      </w:r>
      <w:r w:rsidR="00204054" w:rsidRPr="00720D5E">
        <w:rPr>
          <w:rFonts w:asciiTheme="minorHAnsi" w:hAnsiTheme="minorHAnsi" w:cstheme="minorHAnsi"/>
          <w:b/>
          <w:bCs/>
          <w:sz w:val="20"/>
          <w:szCs w:val="20"/>
        </w:rPr>
        <w:t>4</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 xml:space="preserve">ze skutkiem natychmiastowym. </w:t>
      </w:r>
    </w:p>
    <w:p w14:paraId="489212FC" w14:textId="08AC5E41"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26EF3972" w14:textId="77777777" w:rsidR="006A496C" w:rsidRPr="00720D5E" w:rsidRDefault="006A496C" w:rsidP="00FE1877">
      <w:pPr>
        <w:spacing w:line="276" w:lineRule="auto"/>
        <w:rPr>
          <w:rFonts w:asciiTheme="minorHAnsi" w:hAnsiTheme="minorHAnsi" w:cstheme="minorHAnsi"/>
          <w:szCs w:val="20"/>
        </w:rPr>
      </w:pPr>
    </w:p>
    <w:p w14:paraId="427B9378"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9</w:t>
      </w:r>
    </w:p>
    <w:p w14:paraId="19D5404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Postanowienia końcowe</w:t>
      </w:r>
    </w:p>
    <w:p w14:paraId="250ED967"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720D5E" w:rsidRDefault="006A496C" w:rsidP="00FE1877">
      <w:pPr>
        <w:spacing w:line="276" w:lineRule="auto"/>
        <w:rPr>
          <w:rFonts w:asciiTheme="minorHAnsi" w:hAnsiTheme="minorHAnsi" w:cstheme="minorHAnsi"/>
          <w:szCs w:val="20"/>
        </w:rPr>
      </w:pPr>
    </w:p>
    <w:p w14:paraId="1A3F1C1D" w14:textId="77777777" w:rsidR="006A496C" w:rsidRPr="00720D5E" w:rsidRDefault="006A496C" w:rsidP="00FE1877">
      <w:pPr>
        <w:spacing w:line="276" w:lineRule="auto"/>
        <w:rPr>
          <w:rFonts w:asciiTheme="minorHAnsi" w:hAnsiTheme="minorHAnsi" w:cstheme="minorHAnsi"/>
          <w:szCs w:val="20"/>
        </w:rPr>
      </w:pPr>
    </w:p>
    <w:p w14:paraId="02263624" w14:textId="77777777" w:rsidR="006A496C" w:rsidRPr="00720D5E" w:rsidRDefault="006A496C" w:rsidP="00FE1877">
      <w:pPr>
        <w:spacing w:line="276" w:lineRule="auto"/>
        <w:rPr>
          <w:rFonts w:asciiTheme="minorHAnsi" w:hAnsiTheme="minorHAnsi" w:cstheme="minorHAnsi"/>
          <w:szCs w:val="20"/>
        </w:rPr>
      </w:pPr>
    </w:p>
    <w:p w14:paraId="0EF7C000" w14:textId="77777777" w:rsidR="006A496C" w:rsidRPr="00720D5E" w:rsidRDefault="006A496C" w:rsidP="00FE1877">
      <w:pPr>
        <w:spacing w:line="276" w:lineRule="auto"/>
        <w:rPr>
          <w:rFonts w:asciiTheme="minorHAnsi" w:hAnsiTheme="minorHAnsi" w:cstheme="minorHAnsi"/>
          <w:szCs w:val="20"/>
        </w:rPr>
      </w:pPr>
    </w:p>
    <w:p w14:paraId="518D66F7" w14:textId="77777777" w:rsidR="006A496C" w:rsidRPr="00720D5E" w:rsidRDefault="006A496C" w:rsidP="00FE1877">
      <w:pPr>
        <w:spacing w:line="276" w:lineRule="auto"/>
        <w:rPr>
          <w:rFonts w:asciiTheme="minorHAnsi" w:hAnsiTheme="minorHAnsi" w:cstheme="minorHAnsi"/>
          <w:szCs w:val="20"/>
        </w:rPr>
      </w:pPr>
    </w:p>
    <w:p w14:paraId="38B3ED98" w14:textId="77777777" w:rsidR="006A496C" w:rsidRPr="00720D5E" w:rsidRDefault="006A496C" w:rsidP="009436AC">
      <w:pPr>
        <w:spacing w:line="360" w:lineRule="auto"/>
        <w:rPr>
          <w:rFonts w:asciiTheme="minorHAnsi" w:hAnsiTheme="minorHAnsi" w:cstheme="minorHAnsi"/>
          <w:b/>
          <w:szCs w:val="20"/>
        </w:rPr>
      </w:pPr>
      <w:r w:rsidRPr="00720D5E">
        <w:rPr>
          <w:rFonts w:asciiTheme="minorHAnsi" w:hAnsiTheme="minorHAnsi" w:cstheme="minorHAnsi"/>
          <w:b/>
          <w:szCs w:val="20"/>
        </w:rPr>
        <w:t xml:space="preserve">W imieniu Administratora: </w:t>
      </w:r>
      <w:r w:rsidRPr="00720D5E">
        <w:rPr>
          <w:rFonts w:asciiTheme="minorHAnsi" w:hAnsiTheme="minorHAnsi" w:cstheme="minorHAnsi"/>
          <w:b/>
          <w:szCs w:val="20"/>
        </w:rPr>
        <w:tab/>
      </w:r>
      <w:r w:rsidRPr="00720D5E">
        <w:rPr>
          <w:rFonts w:asciiTheme="minorHAnsi" w:hAnsiTheme="minorHAnsi" w:cstheme="minorHAnsi"/>
          <w:b/>
          <w:szCs w:val="20"/>
        </w:rPr>
        <w:tab/>
      </w:r>
      <w:r w:rsidRPr="00720D5E">
        <w:rPr>
          <w:rFonts w:asciiTheme="minorHAnsi" w:hAnsiTheme="minorHAnsi" w:cstheme="minorHAnsi"/>
          <w:b/>
          <w:szCs w:val="20"/>
        </w:rPr>
        <w:tab/>
      </w:r>
      <w:r w:rsidR="009436AC" w:rsidRPr="00720D5E">
        <w:rPr>
          <w:rFonts w:asciiTheme="minorHAnsi" w:hAnsiTheme="minorHAnsi" w:cstheme="minorHAnsi"/>
          <w:b/>
          <w:szCs w:val="20"/>
        </w:rPr>
        <w:t xml:space="preserve">              </w:t>
      </w:r>
      <w:r w:rsidRPr="00720D5E">
        <w:rPr>
          <w:rFonts w:asciiTheme="minorHAnsi" w:hAnsiTheme="minorHAnsi" w:cstheme="minorHAnsi"/>
          <w:b/>
          <w:szCs w:val="20"/>
        </w:rPr>
        <w:tab/>
        <w:t>W imieniu Przetwarzającego:</w:t>
      </w:r>
    </w:p>
    <w:p w14:paraId="69AEAE38" w14:textId="77777777" w:rsidR="006A496C" w:rsidRPr="00720D5E" w:rsidRDefault="006A496C" w:rsidP="009436AC">
      <w:pPr>
        <w:spacing w:line="360" w:lineRule="auto"/>
        <w:rPr>
          <w:rFonts w:asciiTheme="minorHAnsi" w:hAnsiTheme="minorHAnsi" w:cstheme="minorHAnsi"/>
          <w:szCs w:val="20"/>
        </w:rPr>
      </w:pPr>
    </w:p>
    <w:p w14:paraId="6D5E778D" w14:textId="77777777" w:rsidR="006A496C" w:rsidRPr="00720D5E" w:rsidRDefault="006A496C" w:rsidP="009436AC">
      <w:pPr>
        <w:spacing w:line="360" w:lineRule="auto"/>
        <w:rPr>
          <w:rFonts w:asciiTheme="minorHAnsi" w:hAnsiTheme="minorHAnsi" w:cstheme="minorHAnsi"/>
          <w:szCs w:val="20"/>
        </w:rPr>
      </w:pPr>
      <w:r w:rsidRPr="00720D5E">
        <w:rPr>
          <w:rFonts w:asciiTheme="minorHAnsi" w:hAnsiTheme="minorHAnsi" w:cstheme="minorHAnsi"/>
          <w:szCs w:val="20"/>
        </w:rPr>
        <w:t>_________________________________</w:t>
      </w:r>
      <w:r w:rsidRPr="00720D5E">
        <w:rPr>
          <w:rFonts w:asciiTheme="minorHAnsi" w:hAnsiTheme="minorHAnsi" w:cstheme="minorHAnsi"/>
          <w:szCs w:val="20"/>
        </w:rPr>
        <w:tab/>
      </w:r>
      <w:r w:rsidRPr="00720D5E">
        <w:rPr>
          <w:rFonts w:asciiTheme="minorHAnsi" w:hAnsiTheme="minorHAnsi" w:cstheme="minorHAnsi"/>
          <w:szCs w:val="20"/>
        </w:rPr>
        <w:tab/>
      </w:r>
      <w:r w:rsidR="009436AC" w:rsidRPr="00720D5E">
        <w:rPr>
          <w:rFonts w:asciiTheme="minorHAnsi" w:hAnsiTheme="minorHAnsi" w:cstheme="minorHAnsi"/>
          <w:szCs w:val="20"/>
        </w:rPr>
        <w:t xml:space="preserve">       </w:t>
      </w:r>
      <w:r w:rsidRPr="00720D5E">
        <w:rPr>
          <w:rFonts w:asciiTheme="minorHAnsi" w:hAnsiTheme="minorHAnsi" w:cstheme="minorHAnsi"/>
          <w:szCs w:val="20"/>
        </w:rPr>
        <w:t>_________________________________</w:t>
      </w:r>
    </w:p>
    <w:p w14:paraId="5C1D5AED" w14:textId="05EBE3A8" w:rsidR="006A496C" w:rsidRPr="00720D5E" w:rsidRDefault="006A496C" w:rsidP="009F2F61">
      <w:pPr>
        <w:ind w:left="0" w:firstLine="0"/>
        <w:rPr>
          <w:rFonts w:asciiTheme="minorHAnsi" w:hAnsiTheme="minorHAnsi" w:cstheme="minorHAnsi"/>
          <w:szCs w:val="20"/>
        </w:rPr>
      </w:pPr>
    </w:p>
    <w:sectPr w:rsidR="006A496C" w:rsidRPr="00720D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E8EB" w14:textId="77777777" w:rsidR="00D3198C" w:rsidRDefault="00D3198C" w:rsidP="006A5190">
      <w:pPr>
        <w:spacing w:after="0"/>
      </w:pPr>
      <w:r>
        <w:separator/>
      </w:r>
    </w:p>
  </w:endnote>
  <w:endnote w:type="continuationSeparator" w:id="0">
    <w:p w14:paraId="36AD3B21" w14:textId="77777777" w:rsidR="00D3198C" w:rsidRDefault="00D3198C"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FDB1" w14:textId="77777777" w:rsidR="00D3198C" w:rsidRDefault="00D3198C" w:rsidP="006A5190">
      <w:pPr>
        <w:spacing w:after="0"/>
      </w:pPr>
      <w:r>
        <w:separator/>
      </w:r>
    </w:p>
  </w:footnote>
  <w:footnote w:type="continuationSeparator" w:id="0">
    <w:p w14:paraId="3B6D11CB" w14:textId="77777777" w:rsidR="00D3198C" w:rsidRDefault="00D3198C"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3897E434" w:rsidR="006A5190" w:rsidRDefault="00A04A86">
    <w:pPr>
      <w:pStyle w:val="Nagwek"/>
    </w:pPr>
    <w:r>
      <w:rPr>
        <w:noProof/>
      </w:rPr>
      <w:drawing>
        <wp:inline distT="0" distB="0" distL="0" distR="0" wp14:anchorId="44573894" wp14:editId="6985443E">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41C50"/>
    <w:multiLevelType w:val="hybridMultilevel"/>
    <w:tmpl w:val="0AF80586"/>
    <w:lvl w:ilvl="0" w:tplc="C9AA129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6"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3F094B"/>
    <w:multiLevelType w:val="hybridMultilevel"/>
    <w:tmpl w:val="901028C0"/>
    <w:lvl w:ilvl="0" w:tplc="B71C1D84">
      <w:start w:val="1"/>
      <w:numFmt w:val="decimal"/>
      <w:lvlText w:val="%1)"/>
      <w:lvlJc w:val="left"/>
      <w:pPr>
        <w:ind w:left="505"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1"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13"/>
  </w:num>
  <w:num w:numId="4">
    <w:abstractNumId w:val="4"/>
  </w:num>
  <w:num w:numId="5">
    <w:abstractNumId w:val="3"/>
  </w:num>
  <w:num w:numId="6">
    <w:abstractNumId w:val="5"/>
  </w:num>
  <w:num w:numId="7">
    <w:abstractNumId w:val="0"/>
  </w:num>
  <w:num w:numId="8">
    <w:abstractNumId w:val="18"/>
  </w:num>
  <w:num w:numId="9">
    <w:abstractNumId w:val="8"/>
  </w:num>
  <w:num w:numId="10">
    <w:abstractNumId w:val="11"/>
  </w:num>
  <w:num w:numId="11">
    <w:abstractNumId w:val="25"/>
  </w:num>
  <w:num w:numId="12">
    <w:abstractNumId w:val="22"/>
  </w:num>
  <w:num w:numId="13">
    <w:abstractNumId w:val="27"/>
  </w:num>
  <w:num w:numId="14">
    <w:abstractNumId w:val="12"/>
  </w:num>
  <w:num w:numId="15">
    <w:abstractNumId w:val="15"/>
  </w:num>
  <w:num w:numId="16">
    <w:abstractNumId w:val="20"/>
  </w:num>
  <w:num w:numId="17">
    <w:abstractNumId w:val="28"/>
  </w:num>
  <w:num w:numId="18">
    <w:abstractNumId w:val="10"/>
  </w:num>
  <w:num w:numId="19">
    <w:abstractNumId w:val="2"/>
  </w:num>
  <w:num w:numId="20">
    <w:abstractNumId w:val="21"/>
  </w:num>
  <w:num w:numId="21">
    <w:abstractNumId w:val="16"/>
  </w:num>
  <w:num w:numId="22">
    <w:abstractNumId w:val="19"/>
  </w:num>
  <w:num w:numId="23">
    <w:abstractNumId w:val="9"/>
  </w:num>
  <w:num w:numId="24">
    <w:abstractNumId w:val="14"/>
  </w:num>
  <w:num w:numId="25">
    <w:abstractNumId w:val="24"/>
  </w:num>
  <w:num w:numId="26">
    <w:abstractNumId w:val="6"/>
  </w:num>
  <w:num w:numId="27">
    <w:abstractNumId w:val="23"/>
  </w:num>
  <w:num w:numId="28">
    <w:abstractNumId w:val="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006AD"/>
    <w:rsid w:val="00000E89"/>
    <w:rsid w:val="00014AFF"/>
    <w:rsid w:val="00052958"/>
    <w:rsid w:val="00073EEB"/>
    <w:rsid w:val="000753B1"/>
    <w:rsid w:val="000918DF"/>
    <w:rsid w:val="00091AD1"/>
    <w:rsid w:val="000973EE"/>
    <w:rsid w:val="000A67C5"/>
    <w:rsid w:val="000B28FA"/>
    <w:rsid w:val="000B332F"/>
    <w:rsid w:val="000B439E"/>
    <w:rsid w:val="000C1F52"/>
    <w:rsid w:val="00113881"/>
    <w:rsid w:val="00127558"/>
    <w:rsid w:val="0013789F"/>
    <w:rsid w:val="0016142A"/>
    <w:rsid w:val="001717F4"/>
    <w:rsid w:val="00171FE8"/>
    <w:rsid w:val="00172EC1"/>
    <w:rsid w:val="00181EB6"/>
    <w:rsid w:val="00191622"/>
    <w:rsid w:val="001959EE"/>
    <w:rsid w:val="00196B63"/>
    <w:rsid w:val="001E225C"/>
    <w:rsid w:val="001E6489"/>
    <w:rsid w:val="001F1006"/>
    <w:rsid w:val="002023E4"/>
    <w:rsid w:val="00204054"/>
    <w:rsid w:val="00212FA1"/>
    <w:rsid w:val="00227081"/>
    <w:rsid w:val="00231247"/>
    <w:rsid w:val="00243D61"/>
    <w:rsid w:val="002563DE"/>
    <w:rsid w:val="00274BA0"/>
    <w:rsid w:val="0027646D"/>
    <w:rsid w:val="002A1AAA"/>
    <w:rsid w:val="002A4AB4"/>
    <w:rsid w:val="002B252B"/>
    <w:rsid w:val="002B2902"/>
    <w:rsid w:val="002B7356"/>
    <w:rsid w:val="002C1235"/>
    <w:rsid w:val="002C6E7B"/>
    <w:rsid w:val="002D2528"/>
    <w:rsid w:val="002D3FA0"/>
    <w:rsid w:val="002D62C1"/>
    <w:rsid w:val="00304784"/>
    <w:rsid w:val="00321E02"/>
    <w:rsid w:val="00361AC0"/>
    <w:rsid w:val="00374CCF"/>
    <w:rsid w:val="003913A3"/>
    <w:rsid w:val="003A0C29"/>
    <w:rsid w:val="003A4EAB"/>
    <w:rsid w:val="003A7575"/>
    <w:rsid w:val="003C6119"/>
    <w:rsid w:val="003F3225"/>
    <w:rsid w:val="00407541"/>
    <w:rsid w:val="00411369"/>
    <w:rsid w:val="00436E90"/>
    <w:rsid w:val="00456716"/>
    <w:rsid w:val="00470D4D"/>
    <w:rsid w:val="00472F4F"/>
    <w:rsid w:val="00490908"/>
    <w:rsid w:val="004911DF"/>
    <w:rsid w:val="004956F1"/>
    <w:rsid w:val="004C05C3"/>
    <w:rsid w:val="004C24AC"/>
    <w:rsid w:val="004D1E2A"/>
    <w:rsid w:val="004D6F07"/>
    <w:rsid w:val="005001C4"/>
    <w:rsid w:val="00500C38"/>
    <w:rsid w:val="005047F5"/>
    <w:rsid w:val="00511EDE"/>
    <w:rsid w:val="00514A93"/>
    <w:rsid w:val="0052094A"/>
    <w:rsid w:val="005250F6"/>
    <w:rsid w:val="00533C0A"/>
    <w:rsid w:val="005463DD"/>
    <w:rsid w:val="005553E5"/>
    <w:rsid w:val="005643AC"/>
    <w:rsid w:val="00574C9C"/>
    <w:rsid w:val="00585921"/>
    <w:rsid w:val="005A37E1"/>
    <w:rsid w:val="005B0EE6"/>
    <w:rsid w:val="005B621E"/>
    <w:rsid w:val="005C42E2"/>
    <w:rsid w:val="005D5449"/>
    <w:rsid w:val="00603906"/>
    <w:rsid w:val="006359FF"/>
    <w:rsid w:val="00636EC0"/>
    <w:rsid w:val="0064101D"/>
    <w:rsid w:val="00647FEF"/>
    <w:rsid w:val="006508BD"/>
    <w:rsid w:val="00650F80"/>
    <w:rsid w:val="006612F0"/>
    <w:rsid w:val="00677DAA"/>
    <w:rsid w:val="00680862"/>
    <w:rsid w:val="00683C0F"/>
    <w:rsid w:val="00694E03"/>
    <w:rsid w:val="006A496C"/>
    <w:rsid w:val="006A5190"/>
    <w:rsid w:val="006C12E4"/>
    <w:rsid w:val="006C7D06"/>
    <w:rsid w:val="006D6EDE"/>
    <w:rsid w:val="006F2567"/>
    <w:rsid w:val="00700158"/>
    <w:rsid w:val="00703233"/>
    <w:rsid w:val="0070528D"/>
    <w:rsid w:val="00714BFE"/>
    <w:rsid w:val="00716325"/>
    <w:rsid w:val="00720D5E"/>
    <w:rsid w:val="007270BA"/>
    <w:rsid w:val="0074357B"/>
    <w:rsid w:val="00775AE4"/>
    <w:rsid w:val="00777A0C"/>
    <w:rsid w:val="00785D11"/>
    <w:rsid w:val="00794AE3"/>
    <w:rsid w:val="007962E3"/>
    <w:rsid w:val="00796BB5"/>
    <w:rsid w:val="007A3392"/>
    <w:rsid w:val="007D46A5"/>
    <w:rsid w:val="007F6B8D"/>
    <w:rsid w:val="00802010"/>
    <w:rsid w:val="00824C23"/>
    <w:rsid w:val="00833433"/>
    <w:rsid w:val="00842131"/>
    <w:rsid w:val="00857303"/>
    <w:rsid w:val="00867046"/>
    <w:rsid w:val="00876883"/>
    <w:rsid w:val="00877D85"/>
    <w:rsid w:val="008976B4"/>
    <w:rsid w:val="008B0946"/>
    <w:rsid w:val="008B0AAF"/>
    <w:rsid w:val="008E30F7"/>
    <w:rsid w:val="008F385D"/>
    <w:rsid w:val="008F7F4A"/>
    <w:rsid w:val="00902698"/>
    <w:rsid w:val="009036E8"/>
    <w:rsid w:val="00920AC5"/>
    <w:rsid w:val="00925F68"/>
    <w:rsid w:val="00927C8F"/>
    <w:rsid w:val="00927CEB"/>
    <w:rsid w:val="009436AC"/>
    <w:rsid w:val="00947602"/>
    <w:rsid w:val="00975653"/>
    <w:rsid w:val="009820D7"/>
    <w:rsid w:val="009858F3"/>
    <w:rsid w:val="00994A76"/>
    <w:rsid w:val="00995E1E"/>
    <w:rsid w:val="009A194A"/>
    <w:rsid w:val="009A6E4D"/>
    <w:rsid w:val="009C38C5"/>
    <w:rsid w:val="009D5187"/>
    <w:rsid w:val="009D6921"/>
    <w:rsid w:val="009E16E1"/>
    <w:rsid w:val="009E364D"/>
    <w:rsid w:val="009F2F61"/>
    <w:rsid w:val="009F370A"/>
    <w:rsid w:val="009F63DD"/>
    <w:rsid w:val="00A04A86"/>
    <w:rsid w:val="00A17031"/>
    <w:rsid w:val="00A41F54"/>
    <w:rsid w:val="00A43A8A"/>
    <w:rsid w:val="00A46474"/>
    <w:rsid w:val="00A57E1A"/>
    <w:rsid w:val="00A663AE"/>
    <w:rsid w:val="00A72A6B"/>
    <w:rsid w:val="00A8059E"/>
    <w:rsid w:val="00A84AF3"/>
    <w:rsid w:val="00AA19E2"/>
    <w:rsid w:val="00AA45DE"/>
    <w:rsid w:val="00AA6DDB"/>
    <w:rsid w:val="00AB203E"/>
    <w:rsid w:val="00AC0D9E"/>
    <w:rsid w:val="00AC3079"/>
    <w:rsid w:val="00AE3C03"/>
    <w:rsid w:val="00AE4E91"/>
    <w:rsid w:val="00AE6D9E"/>
    <w:rsid w:val="00AE7CA3"/>
    <w:rsid w:val="00AF15E5"/>
    <w:rsid w:val="00AF3879"/>
    <w:rsid w:val="00AF70C3"/>
    <w:rsid w:val="00B1330D"/>
    <w:rsid w:val="00B133E7"/>
    <w:rsid w:val="00B44790"/>
    <w:rsid w:val="00B55112"/>
    <w:rsid w:val="00B73AD1"/>
    <w:rsid w:val="00B73C11"/>
    <w:rsid w:val="00B73D9B"/>
    <w:rsid w:val="00BB71A0"/>
    <w:rsid w:val="00BC08C6"/>
    <w:rsid w:val="00BC2040"/>
    <w:rsid w:val="00BC3697"/>
    <w:rsid w:val="00BC5D60"/>
    <w:rsid w:val="00BE2ADB"/>
    <w:rsid w:val="00BF2456"/>
    <w:rsid w:val="00BF322D"/>
    <w:rsid w:val="00C009B2"/>
    <w:rsid w:val="00C225DF"/>
    <w:rsid w:val="00C3337B"/>
    <w:rsid w:val="00C33D34"/>
    <w:rsid w:val="00C36F2E"/>
    <w:rsid w:val="00C572E6"/>
    <w:rsid w:val="00C80AE9"/>
    <w:rsid w:val="00C96915"/>
    <w:rsid w:val="00CB4060"/>
    <w:rsid w:val="00CB7F21"/>
    <w:rsid w:val="00CC1790"/>
    <w:rsid w:val="00CC2CE4"/>
    <w:rsid w:val="00CC4E13"/>
    <w:rsid w:val="00CC50F6"/>
    <w:rsid w:val="00CC5500"/>
    <w:rsid w:val="00CE1386"/>
    <w:rsid w:val="00CE1778"/>
    <w:rsid w:val="00CF46D9"/>
    <w:rsid w:val="00D035F7"/>
    <w:rsid w:val="00D03607"/>
    <w:rsid w:val="00D2534B"/>
    <w:rsid w:val="00D268F7"/>
    <w:rsid w:val="00D3198C"/>
    <w:rsid w:val="00D36B0E"/>
    <w:rsid w:val="00D6127F"/>
    <w:rsid w:val="00D8107C"/>
    <w:rsid w:val="00D83656"/>
    <w:rsid w:val="00D86683"/>
    <w:rsid w:val="00D95038"/>
    <w:rsid w:val="00DA79C0"/>
    <w:rsid w:val="00DB1F39"/>
    <w:rsid w:val="00DB54AE"/>
    <w:rsid w:val="00DD2FD1"/>
    <w:rsid w:val="00DE712F"/>
    <w:rsid w:val="00DF161A"/>
    <w:rsid w:val="00E2032D"/>
    <w:rsid w:val="00E54D42"/>
    <w:rsid w:val="00E61407"/>
    <w:rsid w:val="00E65AAC"/>
    <w:rsid w:val="00EA4396"/>
    <w:rsid w:val="00EB71A9"/>
    <w:rsid w:val="00EC6AB4"/>
    <w:rsid w:val="00ED43E7"/>
    <w:rsid w:val="00EF4135"/>
    <w:rsid w:val="00F21C85"/>
    <w:rsid w:val="00F2447E"/>
    <w:rsid w:val="00F40587"/>
    <w:rsid w:val="00F742EA"/>
    <w:rsid w:val="00F82327"/>
    <w:rsid w:val="00F908BA"/>
    <w:rsid w:val="00F9520E"/>
    <w:rsid w:val="00FA23FF"/>
    <w:rsid w:val="00FA279C"/>
    <w:rsid w:val="00FA31D3"/>
    <w:rsid w:val="00FA724E"/>
    <w:rsid w:val="00FB0EBA"/>
    <w:rsid w:val="00FB538E"/>
    <w:rsid w:val="00FC4E69"/>
    <w:rsid w:val="00FC726C"/>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E7DA-2A06-4E36-8491-1AE03C03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5157</Words>
  <Characters>30947</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UKW</dc:creator>
  <cp:lastModifiedBy>a</cp:lastModifiedBy>
  <cp:revision>3</cp:revision>
  <cp:lastPrinted>2024-12-12T09:36:00Z</cp:lastPrinted>
  <dcterms:created xsi:type="dcterms:W3CDTF">2024-12-12T09:26:00Z</dcterms:created>
  <dcterms:modified xsi:type="dcterms:W3CDTF">2024-12-12T10:14:00Z</dcterms:modified>
</cp:coreProperties>
</file>