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C" w:rsidRPr="000E2FAA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cs="Times New Roman"/>
          <w:sz w:val="24"/>
          <w:szCs w:val="24"/>
        </w:rPr>
        <w:t>Załącznik nr</w:t>
      </w:r>
      <w:r w:rsidR="00990B6C" w:rsidRPr="000E2FAA">
        <w:rPr>
          <w:rFonts w:cs="Times New Roman"/>
          <w:sz w:val="24"/>
          <w:szCs w:val="24"/>
        </w:rPr>
        <w:t xml:space="preserve"> </w:t>
      </w:r>
      <w:r w:rsidR="006B1053">
        <w:rPr>
          <w:rFonts w:cs="Times New Roman"/>
          <w:sz w:val="24"/>
          <w:szCs w:val="24"/>
        </w:rPr>
        <w:t>6</w:t>
      </w:r>
      <w:r w:rsidR="00C80EB1">
        <w:rPr>
          <w:rFonts w:cs="Times New Roman"/>
          <w:sz w:val="24"/>
          <w:szCs w:val="24"/>
        </w:rPr>
        <w:t xml:space="preserve"> </w:t>
      </w:r>
      <w:r w:rsidR="00085B9E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0E2FAA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:rsidR="00E96308" w:rsidRPr="000E2FAA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Umowa -  projekt</w:t>
      </w:r>
    </w:p>
    <w:p w:rsidR="00E96308" w:rsidRPr="000E2FAA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zawarta w Mieszkowicach w d</w:t>
      </w:r>
      <w:r w:rsidR="00F40195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 w wyniku wyłonienia wykonawcy </w:t>
      </w:r>
      <w:r w:rsidR="004F56B0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:rsidR="00E96308" w:rsidRPr="000E2FAA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="00E963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……………………………..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085B9E" w:rsidRPr="00A77FDF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Pr="00085B9E">
        <w:rPr>
          <w:sz w:val="24"/>
          <w:szCs w:val="24"/>
        </w:rPr>
        <w:br/>
        <w:t>w trybie podstawowym bez przeprowadzenia negoc</w:t>
      </w:r>
      <w:r w:rsidR="00A4719A">
        <w:rPr>
          <w:sz w:val="24"/>
          <w:szCs w:val="24"/>
        </w:rPr>
        <w:t xml:space="preserve">jacji dla zadania </w:t>
      </w:r>
      <w:r w:rsidRPr="00085B9E">
        <w:rPr>
          <w:sz w:val="24"/>
          <w:szCs w:val="24"/>
        </w:rPr>
        <w:t xml:space="preserve"> pn.: </w:t>
      </w:r>
    </w:p>
    <w:p w:rsidR="00085B9E" w:rsidRPr="00C8095B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b/>
          <w:sz w:val="24"/>
          <w:szCs w:val="24"/>
        </w:rPr>
        <w:t>"</w:t>
      </w:r>
      <w:r w:rsidR="00C8095B" w:rsidRPr="00C8095B">
        <w:t xml:space="preserve"> </w:t>
      </w:r>
      <w:r w:rsidR="00C8095B" w:rsidRPr="00C8095B">
        <w:rPr>
          <w:b/>
          <w:sz w:val="24"/>
          <w:szCs w:val="24"/>
        </w:rPr>
        <w:t>Zakup i dostawa komputerów przenośnych wraz z  oprogramowaniem w rama</w:t>
      </w:r>
      <w:r w:rsidR="00C8095B">
        <w:rPr>
          <w:b/>
          <w:sz w:val="24"/>
          <w:szCs w:val="24"/>
        </w:rPr>
        <w:t>ch programu Cyfrowa Gmina</w:t>
      </w:r>
      <w:r w:rsidRPr="00085B9E">
        <w:rPr>
          <w:b/>
          <w:sz w:val="24"/>
          <w:szCs w:val="24"/>
        </w:rPr>
        <w:t>”.</w:t>
      </w:r>
      <w:r w:rsidRPr="00085B9E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Pr="00085B9E">
        <w:rPr>
          <w:sz w:val="24"/>
          <w:szCs w:val="24"/>
        </w:rPr>
        <w:t>na podstawie ustawy z dnia 11 września 2019 r. Prawo zamówień publicznych</w:t>
      </w:r>
      <w:r w:rsidR="00C8095B">
        <w:rPr>
          <w:sz w:val="24"/>
          <w:szCs w:val="24"/>
        </w:rPr>
        <w:t xml:space="preserve"> </w:t>
      </w:r>
      <w:r w:rsidRPr="00085B9E">
        <w:rPr>
          <w:sz w:val="24"/>
          <w:szCs w:val="24"/>
        </w:rPr>
        <w:t>(</w:t>
      </w:r>
      <w:proofErr w:type="spellStart"/>
      <w:r w:rsidRPr="00085B9E">
        <w:rPr>
          <w:rFonts w:cs="Arial"/>
          <w:sz w:val="24"/>
          <w:szCs w:val="24"/>
        </w:rPr>
        <w:t>t.j</w:t>
      </w:r>
      <w:proofErr w:type="spellEnd"/>
      <w:r w:rsidRPr="00085B9E">
        <w:rPr>
          <w:rFonts w:cs="Arial"/>
          <w:sz w:val="24"/>
          <w:szCs w:val="24"/>
        </w:rPr>
        <w:t xml:space="preserve">. Dz. U. </w:t>
      </w:r>
      <w:r>
        <w:rPr>
          <w:rFonts w:cs="Arial"/>
          <w:sz w:val="24"/>
          <w:szCs w:val="24"/>
        </w:rPr>
        <w:t xml:space="preserve"> z 2021 poz. 1129)</w:t>
      </w:r>
      <w:r w:rsidRPr="00085B9E">
        <w:rPr>
          <w:rFonts w:cs="Arial"/>
          <w:sz w:val="24"/>
          <w:szCs w:val="24"/>
        </w:rPr>
        <w:t xml:space="preserve"> </w:t>
      </w:r>
      <w:r w:rsidRPr="00085B9E">
        <w:rPr>
          <w:sz w:val="24"/>
          <w:szCs w:val="24"/>
        </w:rPr>
        <w:t xml:space="preserve">zwanej dalej w treści mniejszej umowy „ustawą </w:t>
      </w:r>
      <w:proofErr w:type="spellStart"/>
      <w:r w:rsidRPr="00085B9E">
        <w:rPr>
          <w:sz w:val="24"/>
          <w:szCs w:val="24"/>
        </w:rPr>
        <w:t>pzp</w:t>
      </w:r>
      <w:proofErr w:type="spellEnd"/>
      <w:r w:rsidRPr="00085B9E">
        <w:rPr>
          <w:sz w:val="24"/>
          <w:szCs w:val="24"/>
        </w:rPr>
        <w:t>”.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85973" w:rsidRPr="000E2FAA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:rsidR="006B1053" w:rsidRPr="006B1053" w:rsidRDefault="006B1053" w:rsidP="00152D60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B105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Przedmiotem zamówienia jest zakup i dostawa fabrycznie nowego, oryginalnego oraz nieeksploatowanego wcześniej sprzętu komputerowego. W ramach realizacji dostawy obowiązkiem Wykonawcy będzie rozładunek zakupionego sprzętu. </w:t>
      </w:r>
    </w:p>
    <w:p w:rsidR="00E96308" w:rsidRPr="006B1053" w:rsidRDefault="006B1053" w:rsidP="006B1053">
      <w:pPr>
        <w:pStyle w:val="Akapitzlist"/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B1053">
        <w:rPr>
          <w:rFonts w:eastAsia="Times New Roman" w:cs="Times New Roman"/>
          <w:snapToGrid w:val="0"/>
          <w:sz w:val="24"/>
          <w:szCs w:val="24"/>
          <w:lang w:eastAsia="pl-PL"/>
        </w:rPr>
        <w:t>Dostarczony sprzęt musi być fabrycznie nowy oraz musi być jednego modelu o identycznej konfiguracji sprzętowej, wyprodukowany przez tego samego producenta na</w:t>
      </w:r>
      <w:r w:rsidR="00FE3B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bazie tych samych podzespołów.</w:t>
      </w:r>
    </w:p>
    <w:p w:rsidR="006B1053" w:rsidRPr="006B1053" w:rsidRDefault="006B1053" w:rsidP="00152D60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B1053">
        <w:rPr>
          <w:rFonts w:eastAsia="Times New Roman" w:cs="Times New Roman"/>
          <w:snapToGrid w:val="0"/>
          <w:sz w:val="24"/>
          <w:szCs w:val="24"/>
          <w:lang w:eastAsia="pl-PL"/>
        </w:rPr>
        <w:t>Zamówienie obejmuje</w:t>
      </w:r>
      <w:r w:rsidR="009D38B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zakup i dostawę: </w:t>
      </w:r>
      <w:r w:rsidR="00C8095B">
        <w:rPr>
          <w:rFonts w:eastAsia="Times New Roman" w:cs="Times New Roman"/>
          <w:snapToGrid w:val="0"/>
          <w:sz w:val="24"/>
          <w:szCs w:val="24"/>
          <w:lang w:eastAsia="pl-PL"/>
        </w:rPr>
        <w:t>5 szt.</w:t>
      </w:r>
      <w:r w:rsidRPr="006B105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komputer</w:t>
      </w:r>
      <w:r w:rsidR="009D38B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ów przenośnych </w:t>
      </w:r>
    </w:p>
    <w:p w:rsidR="000B6679" w:rsidRPr="000B6679" w:rsidRDefault="000B6679" w:rsidP="00152D60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B6679">
        <w:rPr>
          <w:rFonts w:eastAsia="Times New Roman" w:cs="Times New Roman"/>
          <w:snapToGrid w:val="0"/>
          <w:sz w:val="24"/>
          <w:szCs w:val="24"/>
          <w:lang w:eastAsia="pl-PL"/>
        </w:rPr>
        <w:t>Wykonawca dokon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a dostawy przedmiotu zamówienia, </w:t>
      </w:r>
      <w:r w:rsidRPr="000B667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który będzie nieużywany, kompletny, wolny od wad. Wykonawca dostarczy Zamawiającemu również wymagane prawem certyfikaty, deklaracje zgodności CE, instrukcje obsługi sprzętu, dokumenty gwarancyjne umożliwiające wykonywanie uprawnień z nich wynikających odrębnie dla każdego sprzętu komputerowego. </w:t>
      </w:r>
    </w:p>
    <w:p w:rsidR="00C02B38" w:rsidRPr="008B0D8D" w:rsidRDefault="008B0D8D" w:rsidP="00152D60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B0D8D">
        <w:rPr>
          <w:rFonts w:eastAsia="Times New Roman" w:cs="Times New Roman"/>
          <w:snapToGrid w:val="0"/>
          <w:sz w:val="24"/>
          <w:szCs w:val="24"/>
          <w:lang w:eastAsia="pl-PL"/>
        </w:rPr>
        <w:t>Szczegółowy opis przedmiotu zamówienia niezbędny do wykonania zamówienia oraz wymagania Zamawiającego dotyczące parametrów tec</w:t>
      </w:r>
      <w:r w:rsidR="00897A0C">
        <w:rPr>
          <w:rFonts w:eastAsia="Times New Roman" w:cs="Times New Roman"/>
          <w:snapToGrid w:val="0"/>
          <w:sz w:val="24"/>
          <w:szCs w:val="24"/>
          <w:lang w:eastAsia="pl-PL"/>
        </w:rPr>
        <w:t>hnicznych określa załącznik nr 7</w:t>
      </w:r>
      <w:r w:rsidRPr="008B0D8D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do SWZ – Szczegółowy opis przedmiotu zamówienia stanowiący załącznik do niniejszej umowy.</w:t>
      </w:r>
    </w:p>
    <w:p w:rsidR="001C41CD" w:rsidRPr="0018493A" w:rsidRDefault="0088105B" w:rsidP="00C31EE7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8105B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do wykona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</w:t>
      </w:r>
      <w:r w:rsidR="00FE3BE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 przedmiotu umowy w terminie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C8095B">
        <w:rPr>
          <w:rFonts w:eastAsia="Times New Roman" w:cs="Times New Roman"/>
          <w:b/>
          <w:snapToGrid w:val="0"/>
          <w:sz w:val="24"/>
          <w:szCs w:val="24"/>
          <w:lang w:eastAsia="pl-PL"/>
        </w:rPr>
        <w:t>czternaście</w:t>
      </w:r>
      <w:r w:rsidR="00FE3BE5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dni od dnia podpisania umowy </w:t>
      </w:r>
    </w:p>
    <w:p w:rsidR="005A2679" w:rsidRPr="000E2FAA" w:rsidRDefault="002E413D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8B0D8D">
        <w:rPr>
          <w:rFonts w:cs="Times New Roman"/>
          <w:b/>
          <w:sz w:val="24"/>
          <w:szCs w:val="24"/>
        </w:rPr>
        <w:t>2</w:t>
      </w:r>
    </w:p>
    <w:p w:rsidR="00283F21" w:rsidRP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</w:p>
    <w:p w:rsidR="00283F21" w:rsidRPr="00283F21" w:rsidRDefault="00283F21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</w:p>
    <w:p w:rsid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lastRenderedPageBreak/>
        <w:t>słownie: …………………………………………………..) zgodnie z ofertą, która stanowi załącznik nr 1 do niniejszej umowy. Wynagrodzenie, o którym mowa w zdaniu pierwszym ma charakter wynagrodzenia ryczałtowego w rozumieniu art. 632 kodeksu cywilnego                            i obejmuje wszystkie koszty bezpośrednie i pośrednie, niezbędne do terminowego                        i prawidłowego wykonania przedmiotu zamówienia, zysk oraz wszystkie wymagane przepisami podatki i opłaty, w tym podatek VAT. Wykonawca powinien uwzględnić                     w cenie oferty wszystkie posiadane informacje o przedmiocie zamówienia,                                       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:rsidR="004C64B6" w:rsidRPr="004C64B6" w:rsidRDefault="004C64B6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C64B6">
        <w:rPr>
          <w:rFonts w:cs="Times New Roman"/>
          <w:sz w:val="24"/>
          <w:szCs w:val="24"/>
        </w:rPr>
        <w:t>Podstawą zapłaty będzie faktura końcowa po w</w:t>
      </w:r>
      <w:r>
        <w:rPr>
          <w:rFonts w:cs="Times New Roman"/>
          <w:sz w:val="24"/>
          <w:szCs w:val="24"/>
        </w:rPr>
        <w:t>ykonaniu całości przedmiotu zamówienia</w:t>
      </w:r>
      <w:r w:rsidRPr="004C64B6">
        <w:rPr>
          <w:rFonts w:cs="Times New Roman"/>
          <w:sz w:val="24"/>
          <w:szCs w:val="24"/>
        </w:rPr>
        <w:t>, wystawiona przez Wykonawcę wobec Zamawiającego.</w:t>
      </w:r>
    </w:p>
    <w:p w:rsidR="0051192E" w:rsidRPr="0051192E" w:rsidRDefault="0051192E" w:rsidP="00152D60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1192E">
        <w:rPr>
          <w:rFonts w:cs="Times New Roman"/>
          <w:sz w:val="24"/>
          <w:szCs w:val="24"/>
        </w:rPr>
        <w:t xml:space="preserve">Podstawą do wystawienia faktury jest protokół odbioru bez zastrzeżeń przedmiotu i warunków umowy sporządzony przez Zamawiającego z udziałem Wykonawcy. </w:t>
      </w:r>
    </w:p>
    <w:p w:rsid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Termin płatności faktury końcowej wynosi 14 dni, licząc od daty doręczenia prawidłowo wystawionej faktury Zamawiającemu.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 dzień zapłaty uważa się dzień obciążenia rachunku bankowego Zamawiającego.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Płatnikiem faktur będzie Gmina Mieszkowice.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 xml:space="preserve">Płatnik posiada numer identyfikacji podatkowej 8581730944. adres: ul. F. Chopina 1, </w:t>
      </w:r>
    </w:p>
    <w:p w:rsidR="0088105B" w:rsidRPr="0088105B" w:rsidRDefault="0088105B" w:rsidP="0088105B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74-505 Mieszkowice</w:t>
      </w:r>
    </w:p>
    <w:p w:rsidR="00FE3BE5" w:rsidRPr="00C8095B" w:rsidRDefault="0088105B" w:rsidP="00C8095B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Każda zmiana siedziby Wykonawcy, rachunku bankowego oraz numerów NIP i REGON wymaga pisemnego informowania Zamawiającego.</w:t>
      </w:r>
    </w:p>
    <w:p w:rsidR="00B91064" w:rsidRDefault="0051192E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804878" w:rsidRDefault="00804878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51192E" w:rsidRPr="00897A0C" w:rsidRDefault="0051192E" w:rsidP="001849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Wykonawca dostarczy przedmiot zamówienia do Urzędu Gminy w Mieszkowicach, </w:t>
      </w:r>
    </w:p>
    <w:p w:rsidR="0051192E" w:rsidRPr="00897A0C" w:rsidRDefault="0051192E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>ul. Chopina 1, 74-505 Mieszkowice lub pod inny adres wskazany przez Zamawiającego, we wszystkie dni robocze od poniedziałku do piątku w g</w:t>
      </w:r>
      <w:r w:rsidR="00050751" w:rsidRPr="00897A0C">
        <w:rPr>
          <w:sz w:val="24"/>
          <w:szCs w:val="24"/>
        </w:rPr>
        <w:t>odz. 7.30 – 14.00, tel. (95) 46 66 900</w:t>
      </w:r>
      <w:r w:rsidRPr="00897A0C">
        <w:rPr>
          <w:sz w:val="24"/>
          <w:szCs w:val="24"/>
        </w:rPr>
        <w:t xml:space="preserve">. </w:t>
      </w:r>
    </w:p>
    <w:p w:rsidR="0051192E" w:rsidRPr="00897A0C" w:rsidRDefault="00050751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2. </w:t>
      </w:r>
      <w:r w:rsidR="0051192E" w:rsidRPr="00897A0C">
        <w:rPr>
          <w:sz w:val="24"/>
          <w:szCs w:val="24"/>
        </w:rPr>
        <w:t>Zakres zamówienia obejmuje transport, rozładunek i wniesienie sprzętu komputerowego w miejsce wskazane przez Zamawiającego.</w:t>
      </w:r>
    </w:p>
    <w:p w:rsidR="0018493A" w:rsidRDefault="00050751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3. </w:t>
      </w:r>
      <w:r w:rsidR="0051192E" w:rsidRPr="00897A0C">
        <w:rPr>
          <w:sz w:val="24"/>
          <w:szCs w:val="24"/>
        </w:rPr>
        <w:t>W dniu dostawy Wykonawca przekaże Zamawiającemu wykaz dostarczonego oprogramowania/sprzętu komputerowego wraz z numerami seryjnymi urządzeń</w:t>
      </w:r>
      <w:r w:rsidR="00897A0C" w:rsidRPr="00897A0C">
        <w:rPr>
          <w:sz w:val="24"/>
          <w:szCs w:val="24"/>
        </w:rPr>
        <w:t xml:space="preserve"> </w:t>
      </w:r>
      <w:r w:rsidR="0051192E" w:rsidRPr="00897A0C">
        <w:rPr>
          <w:sz w:val="24"/>
          <w:szCs w:val="24"/>
        </w:rPr>
        <w:t xml:space="preserve"> oraz wszelką dokumentację dostarczoną przez producenta urządzeń, przy czym w zależności od potrzeb, </w:t>
      </w:r>
    </w:p>
    <w:p w:rsidR="0051192E" w:rsidRPr="00897A0C" w:rsidRDefault="00050751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4. </w:t>
      </w:r>
      <w:r w:rsidR="0051192E" w:rsidRPr="00897A0C">
        <w:rPr>
          <w:sz w:val="24"/>
          <w:szCs w:val="24"/>
        </w:rPr>
        <w:t xml:space="preserve">Wykonawca dostarczy do każdego urządzenia wydrukowaną kartę gwarancyjną oraz instrukcje użytkowania i obsługi (zwane dalej – „dokumentacją użytkownika”).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lastRenderedPageBreak/>
        <w:t xml:space="preserve">5. </w:t>
      </w:r>
      <w:r w:rsidR="0051192E" w:rsidRPr="00897A0C">
        <w:rPr>
          <w:sz w:val="24"/>
          <w:szCs w:val="24"/>
        </w:rPr>
        <w:t xml:space="preserve">Wykonawca w karcie sprzętu poda: rodzaj, nazwę, producenta i pojemność wszystkich informatycznych nośników danych.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6. </w:t>
      </w:r>
      <w:r w:rsidR="0051192E" w:rsidRPr="00897A0C">
        <w:rPr>
          <w:sz w:val="24"/>
          <w:szCs w:val="24"/>
        </w:rPr>
        <w:t xml:space="preserve">Wszystkie wymagane certyfikaty mają dotyczyć sprzętu w oferowanej konfiguracji.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7. </w:t>
      </w:r>
      <w:r w:rsidR="0051192E" w:rsidRPr="00897A0C">
        <w:rPr>
          <w:sz w:val="24"/>
          <w:szCs w:val="24"/>
        </w:rPr>
        <w:t xml:space="preserve">Potwierdzeniem zrealizowania przedmiotu Umowy będzie protokół odbioru podpisany przez przedstawicieli Zamawiającego i Wykonawcy. O konkretnym dniu dostawy Wykonawca zawiadomi telefonicznie Zamawiającego z co najmniej trzydniowym wyprzedzeniem.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8. </w:t>
      </w:r>
      <w:r w:rsidR="0051192E" w:rsidRPr="00897A0C">
        <w:rPr>
          <w:sz w:val="24"/>
          <w:szCs w:val="24"/>
        </w:rPr>
        <w:t>Zamawiający w momencie odbioru przedmiotu Umowy dokonywać będzie jego oceny jakościowej i ilościowej zgodnie ze „Szczegółowym opisem przedmiotu zamów</w:t>
      </w:r>
      <w:r w:rsidRPr="00897A0C">
        <w:rPr>
          <w:sz w:val="24"/>
          <w:szCs w:val="24"/>
        </w:rPr>
        <w:t>ienia” będącym załącznikiem nr 7</w:t>
      </w:r>
      <w:r w:rsidR="0051192E" w:rsidRPr="00897A0C">
        <w:rPr>
          <w:sz w:val="24"/>
          <w:szCs w:val="24"/>
        </w:rPr>
        <w:t xml:space="preserve"> do SWZ oraz integralną częścią niniejszej umowy.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9. </w:t>
      </w:r>
      <w:r w:rsidR="0051192E" w:rsidRPr="00897A0C">
        <w:rPr>
          <w:sz w:val="24"/>
          <w:szCs w:val="24"/>
        </w:rPr>
        <w:t xml:space="preserve">Jeżeli w trakcie odbioru zostaną stwierdzone wady nadające się do usunięcia, Zamawiający odmówi przyjęcia przedmiotu umowy do czasu usunięcia wad przez Wykonawcę.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10. </w:t>
      </w:r>
      <w:r w:rsidR="0051192E" w:rsidRPr="00897A0C">
        <w:rPr>
          <w:sz w:val="24"/>
          <w:szCs w:val="24"/>
        </w:rPr>
        <w:t>Braki ilościowe lub wady jakościowe stwierdzone w przedmiocie umowy</w:t>
      </w:r>
      <w:r w:rsidR="0018493A">
        <w:rPr>
          <w:sz w:val="24"/>
          <w:szCs w:val="24"/>
        </w:rPr>
        <w:t xml:space="preserve"> Zamawiający reklamuje w ciągu 30</w:t>
      </w:r>
      <w:r w:rsidR="0051192E" w:rsidRPr="00897A0C">
        <w:rPr>
          <w:sz w:val="24"/>
          <w:szCs w:val="24"/>
        </w:rPr>
        <w:t xml:space="preserve"> dni roboczych od ich stwierdzenia. Wykonawca zobowiązuje się na własny koszt do uzupełnienia braków lub usunięcia wad niezwłocznie, nie później jednak niż w terminie 7 dni roboczych, licząc od daty otrzymania wezwania.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11. </w:t>
      </w:r>
      <w:r w:rsidR="0051192E" w:rsidRPr="00897A0C">
        <w:rPr>
          <w:sz w:val="24"/>
          <w:szCs w:val="24"/>
        </w:rPr>
        <w:t>Dla oprogramowania komputerów Wykonawca zobowiązany jest do udzielenia niewyłącznej licencji Zamawiającemu lub przeniesienia na Zamawiającego niewyłącznego uprawnienia licencyjnego zgodnego z zasadami licencjonowania określonymi przez producenta.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12. </w:t>
      </w:r>
      <w:r w:rsidR="0051192E" w:rsidRPr="00897A0C">
        <w:rPr>
          <w:sz w:val="24"/>
          <w:szCs w:val="24"/>
        </w:rPr>
        <w:t>Oferowane oprogramowanie musi pochodzić z oficjalnego kanału dystrybucji producenta.</w:t>
      </w:r>
    </w:p>
    <w:p w:rsidR="00804878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13. </w:t>
      </w:r>
      <w:r w:rsidR="0051192E" w:rsidRPr="00897A0C">
        <w:rPr>
          <w:sz w:val="24"/>
          <w:szCs w:val="24"/>
        </w:rPr>
        <w:t>Zamawiający zastrzega sobie możliwość weryfikacji legalności oprogramowania bezpośrednio u producenta w przypadku, jeśli poweźmie wątpliwości co do legalności jego pochodzenia.</w:t>
      </w:r>
    </w:p>
    <w:p w:rsidR="0088105B" w:rsidRDefault="0088105B" w:rsidP="0018493A">
      <w:pPr>
        <w:pStyle w:val="Bezodstpw"/>
        <w:rPr>
          <w:rFonts w:cs="Times New Roman"/>
          <w:b/>
          <w:sz w:val="24"/>
          <w:szCs w:val="24"/>
        </w:rPr>
      </w:pPr>
    </w:p>
    <w:p w:rsidR="004D1FC9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4</w:t>
      </w:r>
    </w:p>
    <w:p w:rsidR="00897A0C" w:rsidRPr="000E2FAA" w:rsidRDefault="00897A0C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celu realizacji postanowień niniejszej Umowy Zamawiający i Wykonawca, wyznaczają, jako swoich przedstawicieli odpowiednio: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a) ze Strony Zamawiającego – ……………………………………………………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b) ze Strony Wykonawcy – ……………………………………………………..…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:rsidR="00897A0C" w:rsidRP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7A5B7C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AF6CB9" w:rsidRPr="00B91064" w:rsidRDefault="0018493A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AF6CB9" w:rsidRPr="000E2FAA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może korzystać przy realizacji przedmiotu umowy z podwykonawców na zasadach określonych w art. 462 ustawy Prawo Zamówień Publicznych oraz opisanych w niniejszym paragrafie i za zgodą Zamawiającego.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zmiana lub rezygnacja z podwykonawcy dotyczy podmiotu, na którego zasoby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B91064" w:rsidRDefault="0018493A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odpowiada za wady prawne i fizyczne, ujawnione w dostarczonych wyrobach, ponosi z tego tytułu wszelkie zobowiązania. Jest odpowiedzialny względem Zamawiającego, jeżeli dostarczone wyroby: </w:t>
      </w:r>
    </w:p>
    <w:p w:rsidR="00897A0C" w:rsidRPr="00897A0C" w:rsidRDefault="00897A0C" w:rsidP="00152D6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stanowią własność osoby trzeciej, albo jeżeli są obciążone prawem osoby trzeciej, </w:t>
      </w:r>
    </w:p>
    <w:p w:rsidR="00897A0C" w:rsidRPr="00897A0C" w:rsidRDefault="00897A0C" w:rsidP="00152D6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mają wadę zmniejszającą ich wartość lub użyteczność wynikającą z ich przeznaczenia, nie mają właściwości wymaganych przez Zamawiającego, albo jeżeli dostarczono je w stanie niekompletnym. </w:t>
      </w:r>
    </w:p>
    <w:p w:rsidR="00897A0C" w:rsidRPr="0018493A" w:rsidRDefault="00897A0C" w:rsidP="0018493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O wadzie fizycznej i prawnej p</w:t>
      </w:r>
      <w:r w:rsidR="00C8095B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rzedmiotu Umowy Zamawiający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informuje Wykonawcę jak najszybciej po ujawnieniu w nich wad, w celu realizacji przysługujących z tego tytułu uprawnień. </w:t>
      </w:r>
      <w:r w:rsidRPr="0018493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Na wyroby dostarczone na podstawie niniejszej Umowy Wykonawca udzieli </w:t>
      </w:r>
      <w:r w:rsidRPr="00897A0C">
        <w:rPr>
          <w:rFonts w:eastAsia="Times New Roman" w:cs="Times New Roman"/>
          <w:b/>
          <w:bCs/>
          <w:snapToGrid w:val="0"/>
          <w:sz w:val="24"/>
          <w:szCs w:val="24"/>
          <w:lang w:eastAsia="pl-PL"/>
        </w:rPr>
        <w:t>gwarancji na okres …………….. miesięcy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licząc od daty podpisania protokołu odbioru przez przedstawicieli Wykonawcy i przedstawicieli Zamawiającego.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Strony ustalają, iż okres rękojmi za wady jest równy okresowi gwarancji.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Realizacja naprawy gwarancyjnej następuje w miejscu eksploatacji sprzętu komputerowego lub w systemie </w:t>
      </w:r>
      <w:proofErr w:type="spellStart"/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door</w:t>
      </w:r>
      <w:proofErr w:type="spellEnd"/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to </w:t>
      </w:r>
      <w:proofErr w:type="spellStart"/>
      <w:r w:rsidR="00C8095B">
        <w:rPr>
          <w:rFonts w:eastAsia="Times New Roman" w:cs="Times New Roman"/>
          <w:snapToGrid w:val="0"/>
          <w:sz w:val="24"/>
          <w:szCs w:val="24"/>
          <w:lang w:eastAsia="pl-PL"/>
        </w:rPr>
        <w:t>door</w:t>
      </w:r>
      <w:proofErr w:type="spellEnd"/>
      <w:r w:rsidR="00C8095B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przy czym Zamawiający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nie poniesie żadnych kosztów związanych z transportem.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jest upoważniony do samodzielnego (prawidłowego) demontażu i montażu informatycznych nośników danych zainstalowanych w dostarczonym sprzęcie (dyski HDD, SSD, </w:t>
      </w:r>
      <w:proofErr w:type="spellStart"/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NVMe</w:t>
      </w:r>
      <w:proofErr w:type="spellEnd"/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M.2 itp.) bez utraty gwarancji na cały sprzęt.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Utrata roszczeń z tytułu wad fizycznych i prawnych nie następuje mimo upływu terminu gwarancji, jeżeli Wykonawca wadę zataił.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stwierdzenia w okresie gwarancji wad fizycznych i prawnych w dostarczonych wyrobach Wykonawca: </w:t>
      </w:r>
    </w:p>
    <w:p w:rsidR="00897A0C" w:rsidRPr="00897A0C" w:rsidRDefault="00897A0C" w:rsidP="00152D6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rozpatrzy reklamację w ciągu 7 dni licząc od daty jej otrzymania, </w:t>
      </w:r>
    </w:p>
    <w:p w:rsidR="00897A0C" w:rsidRPr="00897A0C" w:rsidRDefault="00897A0C" w:rsidP="00152D6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usprawni wadliwe wyroby w terminie 14 dni licząc od daty otrzymania reklamacji: </w:t>
      </w:r>
    </w:p>
    <w:p w:rsidR="00897A0C" w:rsidRPr="00897A0C" w:rsidRDefault="00897A0C" w:rsidP="00152D6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usunie wady w dostarczonych wyrobach w miejscu, w którym zostały one ujawnione lub na własny koszt dostarczy je do swojej siedziby w celu ich usprawnienia, </w:t>
      </w:r>
    </w:p>
    <w:p w:rsidR="00897A0C" w:rsidRPr="00897A0C" w:rsidRDefault="00897A0C" w:rsidP="00152D6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wyroby wolne od wad dostarczy na własny koszt do miejsca eksploatacji sprzętu w terminie określonym w pkt. 2). </w:t>
      </w:r>
    </w:p>
    <w:p w:rsidR="00897A0C" w:rsidRPr="00897A0C" w:rsidRDefault="00897A0C" w:rsidP="00152D6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przedłuży termin gwarancji o czas, w ciągu którego wskutek wad wyrobu objętego gwarancją uprawniony z gwarancji nie mógł z niego korzystać, </w:t>
      </w:r>
    </w:p>
    <w:p w:rsidR="00897A0C" w:rsidRPr="00897A0C" w:rsidRDefault="00897A0C" w:rsidP="00152D6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dokona stosownych zapisów w karcie gwarancyjnej dotyczących zakresu wykonanych napraw oraz zmiany okresu udzielonej gwarancji, </w:t>
      </w:r>
    </w:p>
    <w:p w:rsidR="00897A0C" w:rsidRPr="00897A0C" w:rsidRDefault="00897A0C" w:rsidP="00152D6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poniesie odpowiedzialność z tytułu przypadkowej utraty lub uszkodzenia wyrobu w czasie od przyjęcia go do naprawy do czasu przekazania sprawnego użytkownikowi w miejscu ujawnienia wady.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Wykonawca zobowiązany jest dostarczyć do Zamawiającego informację opisującą procedurę zgła</w:t>
      </w:r>
      <w:r w:rsidR="00C8095B">
        <w:rPr>
          <w:rFonts w:eastAsia="Times New Roman" w:cs="Times New Roman"/>
          <w:snapToGrid w:val="0"/>
          <w:sz w:val="24"/>
          <w:szCs w:val="24"/>
          <w:lang w:eastAsia="pl-PL"/>
        </w:rPr>
        <w:t xml:space="preserve">szania wad objętych gwarancją.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Wykonawca, po zakończeniu okresu gwarancyjnego, przedstawi Zamawiającemu pisemną informację o wszelkich wadach, ich przyczynach i sposobie usunięcia. </w:t>
      </w:r>
    </w:p>
    <w:p w:rsidR="00897A0C" w:rsidRPr="00897A0C" w:rsidRDefault="00897A0C" w:rsidP="00152D6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odmowy zdalnej diagnostyki sprzętu poprzez sieć Internet. Wszystkie wymagane czynności diagnostyczne powinny być w takim przypadku realizowane przez Wykonawcę lub serwis Producenta w miejscu eksploatacji sprzętu. </w:t>
      </w:r>
    </w:p>
    <w:p w:rsid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Zamawiającemu kary Umowne, które będą naliczane w następujących okolicznościach i wysokościach: </w:t>
      </w:r>
    </w:p>
    <w:p w:rsidR="00897A0C" w:rsidRPr="00897A0C" w:rsidRDefault="00897A0C" w:rsidP="00152D6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 zwłokę w realizacji przedmiotu Umowy lub zwłokę w usunięciu wady – w wysokości 0,2% całkowitego wynagrodzenia należnego Wykonawcy brutto, o którym mowa w § 2 ust. 1 umowy za każdy rozpoczęty dzień zwłoki, jednak nie więcej niż 20% kwoty tego wynagrodzenia.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bookmarkStart w:id="0" w:name="_GoBack"/>
      <w:bookmarkEnd w:id="0"/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Zamawiający zapłaci Wykonawcy kary umowne za nieuzasadnione odstąpienie od umowy z przyczyn zależnych od Zamawiającego w wysokości 10% całkowitego wynagrodzenia należnego Wykonawcy brutto, określonego w § 2 ust. 1 umowy.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ma prawo potrącania kar umownych z należnego Wykonawcy wynagrodzenia, po uprzednim wystawieniu noty obciążeniowej na co Wykonawca wyraża zgodę. </w:t>
      </w: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Łączna wysokość kar umownych nie może przekroczyć 20% łącznego wynagrodzenia brutto, o którym mowa w §2 ust. 1 umowy. </w:t>
      </w:r>
    </w:p>
    <w:p w:rsidR="0083222A" w:rsidRPr="0083222A" w:rsidRDefault="0083222A" w:rsidP="0083222A">
      <w:pPr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6A6ADB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83222A">
        <w:rPr>
          <w:rFonts w:cs="Times New Roman"/>
          <w:b/>
          <w:sz w:val="24"/>
          <w:szCs w:val="24"/>
        </w:rPr>
        <w:t>8</w:t>
      </w:r>
    </w:p>
    <w:p w:rsidR="0083222A" w:rsidRPr="000E2FAA" w:rsidRDefault="0083222A" w:rsidP="00B91064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zastrzega sobie prawo zmiany postanowień umowy w przypadku: 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lastRenderedPageBreak/>
        <w:t>Gdy nastąpi zmiana powszechnie obowiązujących przepisów prawa w zakresie mającym wpływ na realizację umowy, w tym zmiana stawki podatku od towarów i usług na asortyment stanowiący przedmiot umowy.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zmiany terminu wykonania umowy z powodu: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wystąpienia uzasadnionych dodatkowych okoliczności, niemożliwych do przewidzenia przed zawarciem umowy,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działania osób trzecich uniemożliwiających wykonanie zamówienia, które to działania nie są konsekwencją winy którejkolwiek ze stron. </w:t>
      </w: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Inicjatorem zmian może być Zamawiający lub Wykonawca poprzez pisemne wystąpienie w okresie obowiązywania umowy zawierające opis proponowanych zmian i ich uzasadnienie. </w:t>
      </w:r>
    </w:p>
    <w:p w:rsidR="008A4966" w:rsidRPr="0018493A" w:rsidRDefault="0083222A" w:rsidP="0018493A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E85973" w:rsidRPr="000E2FAA" w:rsidRDefault="00E85973" w:rsidP="0083222A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Pr="000E2FAA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9</w:t>
      </w: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nastąpiło rozwiązanie lub otwarcie likwidacji przedsiębiorstwa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złożony wniosek o ogłoszenie upadłości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wydany nakaz zajęcia majątku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Wykonawca dostarczył produkt nieodpowiadający właściwym dla niego normom oraz cechom technicznym określonym w „Szczegółowym opisie przedmiotu zamówienia”.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i Wykonawca może ponadto odstąpić od Umowy, jeżeli druga Strona narusza w rażący sposób postanowienia Umowy.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Do rażących naruszeń Umowy zalicza się w szczególności opóźnienie się Wykonawcy w realizacji istotnych zobowiązań wynikających z niniejszej Umowy i nie wywiązanie się z nich w ciągu 7 dni od daty otrzymania pisemnego żądania ich wypełnienia.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od umowy nie pozbawia Zamawiającego prawa do żądania kar umownych. </w:t>
      </w:r>
    </w:p>
    <w:p w:rsidR="008A4966" w:rsidRPr="000E2FAA" w:rsidRDefault="008A4966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Integralną część niniejszej umowy stan</w:t>
      </w:r>
      <w:r w:rsidR="001545C2" w:rsidRPr="000E2FAA">
        <w:rPr>
          <w:rFonts w:cs="Times New Roman"/>
          <w:sz w:val="24"/>
          <w:szCs w:val="24"/>
        </w:rPr>
        <w:t>owi kserokopia oferty Wykonawcy.</w:t>
      </w:r>
    </w:p>
    <w:p w:rsidR="007A5B7C" w:rsidRPr="000E2FAA" w:rsidRDefault="007A5B7C" w:rsidP="00990B6C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10</w:t>
      </w:r>
    </w:p>
    <w:p w:rsidR="0018493A" w:rsidRPr="000E2FAA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sprawach nieuregulowanych umową mają zastosowanie przepisy Kodeksu cywilnego i ustawy Prawo Zamówień Publicznych.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Sprawy sporne, mogące wyniknąć w związku z realizacją umowy, rozstrzygane będą przez sąd właściwy ze względu na siedzibę Zamawiającego.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Umowę sporządzono w trzech jednobrzmiących egzemplarzach, z których dwa otrzymuje Zamawiający, a jeden Wykonawca. </w:t>
      </w:r>
    </w:p>
    <w:p w:rsidR="00C80EB1" w:rsidRDefault="00C80EB1" w:rsidP="000611E4">
      <w:pPr>
        <w:pStyle w:val="Bezodstpw"/>
        <w:jc w:val="both"/>
        <w:rPr>
          <w:rFonts w:cs="Times New Roman"/>
          <w:sz w:val="24"/>
          <w:szCs w:val="24"/>
        </w:rPr>
      </w:pPr>
    </w:p>
    <w:p w:rsidR="00C80EB1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215C08" w:rsidRPr="000E2FAA" w:rsidRDefault="00C80EB1" w:rsidP="000611E4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A6ADB" w:rsidRPr="000E2FAA">
        <w:rPr>
          <w:rFonts w:cs="Times New Roman"/>
          <w:sz w:val="24"/>
          <w:szCs w:val="24"/>
        </w:rPr>
        <w:t xml:space="preserve">ZAMAWIAJĄCY                  </w:t>
      </w:r>
      <w:r w:rsidR="000611E4">
        <w:rPr>
          <w:rFonts w:cs="Times New Roman"/>
          <w:sz w:val="24"/>
          <w:szCs w:val="24"/>
        </w:rPr>
        <w:t xml:space="preserve">                    </w:t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  <w:t>WYKONAWCA</w:t>
      </w:r>
    </w:p>
    <w:sectPr w:rsidR="00215C08" w:rsidRPr="000E2FAA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3F" w:rsidRDefault="0093643F" w:rsidP="00CA65F7">
      <w:pPr>
        <w:spacing w:after="0" w:line="240" w:lineRule="auto"/>
      </w:pPr>
      <w:r>
        <w:separator/>
      </w:r>
    </w:p>
  </w:endnote>
  <w:endnote w:type="continuationSeparator" w:id="0">
    <w:p w:rsidR="0093643F" w:rsidRDefault="0093643F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3F" w:rsidRDefault="0093643F" w:rsidP="00CA65F7">
      <w:pPr>
        <w:spacing w:after="0" w:line="240" w:lineRule="auto"/>
      </w:pPr>
      <w:r>
        <w:separator/>
      </w:r>
    </w:p>
  </w:footnote>
  <w:footnote w:type="continuationSeparator" w:id="0">
    <w:p w:rsidR="0093643F" w:rsidRDefault="0093643F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F7" w:rsidRDefault="00C8095B">
    <w:pPr>
      <w:pStyle w:val="Nagwek"/>
    </w:pPr>
    <w:r>
      <w:rPr>
        <w:noProof/>
        <w:lang w:eastAsia="pl-PL"/>
      </w:rPr>
      <w:drawing>
        <wp:inline distT="0" distB="0" distL="0" distR="0" wp14:anchorId="0D257BF1">
          <wp:extent cx="576199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8"/>
    <w:rsid w:val="00050751"/>
    <w:rsid w:val="000611E4"/>
    <w:rsid w:val="0007217B"/>
    <w:rsid w:val="00072D89"/>
    <w:rsid w:val="00085B9E"/>
    <w:rsid w:val="000B26D5"/>
    <w:rsid w:val="000B6679"/>
    <w:rsid w:val="000E1CEF"/>
    <w:rsid w:val="000E2FAA"/>
    <w:rsid w:val="000E3DD9"/>
    <w:rsid w:val="000F130B"/>
    <w:rsid w:val="000F35BE"/>
    <w:rsid w:val="00130D83"/>
    <w:rsid w:val="00135608"/>
    <w:rsid w:val="00152D60"/>
    <w:rsid w:val="001545C2"/>
    <w:rsid w:val="00160C3B"/>
    <w:rsid w:val="00175C89"/>
    <w:rsid w:val="001833D0"/>
    <w:rsid w:val="0018493A"/>
    <w:rsid w:val="001C1E80"/>
    <w:rsid w:val="001C41CD"/>
    <w:rsid w:val="001C434D"/>
    <w:rsid w:val="001C4683"/>
    <w:rsid w:val="001C615E"/>
    <w:rsid w:val="00202F17"/>
    <w:rsid w:val="00206B77"/>
    <w:rsid w:val="00215C08"/>
    <w:rsid w:val="00215E26"/>
    <w:rsid w:val="0022550F"/>
    <w:rsid w:val="00261303"/>
    <w:rsid w:val="00270396"/>
    <w:rsid w:val="00275636"/>
    <w:rsid w:val="00283F21"/>
    <w:rsid w:val="00285AB7"/>
    <w:rsid w:val="002B6E7D"/>
    <w:rsid w:val="002E413D"/>
    <w:rsid w:val="0034133A"/>
    <w:rsid w:val="00361F57"/>
    <w:rsid w:val="00381ED3"/>
    <w:rsid w:val="00384973"/>
    <w:rsid w:val="003959C7"/>
    <w:rsid w:val="003A1394"/>
    <w:rsid w:val="003D681C"/>
    <w:rsid w:val="003D6D75"/>
    <w:rsid w:val="00462FDF"/>
    <w:rsid w:val="00463A03"/>
    <w:rsid w:val="004B1319"/>
    <w:rsid w:val="004C0CA0"/>
    <w:rsid w:val="004C64B6"/>
    <w:rsid w:val="004D1FC9"/>
    <w:rsid w:val="004F56B0"/>
    <w:rsid w:val="004F605E"/>
    <w:rsid w:val="00500576"/>
    <w:rsid w:val="0051192E"/>
    <w:rsid w:val="00545EB0"/>
    <w:rsid w:val="0054655E"/>
    <w:rsid w:val="00576D38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526C4"/>
    <w:rsid w:val="00654A51"/>
    <w:rsid w:val="006556D7"/>
    <w:rsid w:val="00656A7D"/>
    <w:rsid w:val="00681413"/>
    <w:rsid w:val="00697E89"/>
    <w:rsid w:val="006A66C8"/>
    <w:rsid w:val="006A6ADB"/>
    <w:rsid w:val="006B1053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804878"/>
    <w:rsid w:val="00812C26"/>
    <w:rsid w:val="0083222A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F5EE2"/>
    <w:rsid w:val="00904149"/>
    <w:rsid w:val="0093643F"/>
    <w:rsid w:val="00937983"/>
    <w:rsid w:val="00963957"/>
    <w:rsid w:val="00974531"/>
    <w:rsid w:val="00990B6C"/>
    <w:rsid w:val="009D38B3"/>
    <w:rsid w:val="009E5220"/>
    <w:rsid w:val="009F2BD6"/>
    <w:rsid w:val="00A4719A"/>
    <w:rsid w:val="00A47D15"/>
    <w:rsid w:val="00A52E7B"/>
    <w:rsid w:val="00A65A1A"/>
    <w:rsid w:val="00AA40EE"/>
    <w:rsid w:val="00AE5218"/>
    <w:rsid w:val="00AF6CB9"/>
    <w:rsid w:val="00B12341"/>
    <w:rsid w:val="00B30012"/>
    <w:rsid w:val="00B43962"/>
    <w:rsid w:val="00B6005A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44BA2"/>
    <w:rsid w:val="00C76908"/>
    <w:rsid w:val="00C8095B"/>
    <w:rsid w:val="00C80EB1"/>
    <w:rsid w:val="00C93975"/>
    <w:rsid w:val="00CA65F7"/>
    <w:rsid w:val="00CB7415"/>
    <w:rsid w:val="00CD2A2B"/>
    <w:rsid w:val="00CE4CDE"/>
    <w:rsid w:val="00D307DB"/>
    <w:rsid w:val="00D450EE"/>
    <w:rsid w:val="00D46609"/>
    <w:rsid w:val="00DA1EE7"/>
    <w:rsid w:val="00DC2EB3"/>
    <w:rsid w:val="00E2672F"/>
    <w:rsid w:val="00E53FBA"/>
    <w:rsid w:val="00E65AB0"/>
    <w:rsid w:val="00E67F0E"/>
    <w:rsid w:val="00E729F4"/>
    <w:rsid w:val="00E85973"/>
    <w:rsid w:val="00E96308"/>
    <w:rsid w:val="00EC2175"/>
    <w:rsid w:val="00ED7777"/>
    <w:rsid w:val="00EF731E"/>
    <w:rsid w:val="00F33F6D"/>
    <w:rsid w:val="00F40195"/>
    <w:rsid w:val="00F5190D"/>
    <w:rsid w:val="00F63653"/>
    <w:rsid w:val="00F866AF"/>
    <w:rsid w:val="00F978B0"/>
    <w:rsid w:val="00FC6ABB"/>
    <w:rsid w:val="00FE3BE5"/>
    <w:rsid w:val="00FF03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8578-C139-4AF4-A49C-0C224C77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2471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ML</cp:lastModifiedBy>
  <cp:revision>35</cp:revision>
  <cp:lastPrinted>2019-12-04T08:26:00Z</cp:lastPrinted>
  <dcterms:created xsi:type="dcterms:W3CDTF">2019-11-28T09:39:00Z</dcterms:created>
  <dcterms:modified xsi:type="dcterms:W3CDTF">2023-03-24T08:26:00Z</dcterms:modified>
</cp:coreProperties>
</file>