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0F24" w:rsidRPr="00361C9E" w:rsidRDefault="00FB0F24" w:rsidP="00FB0F24">
      <w:pPr>
        <w:pStyle w:val="Akapitzlist"/>
        <w:ind w:left="0"/>
        <w:jc w:val="right"/>
        <w:rPr>
          <w:rFonts w:ascii="Arial" w:hAnsi="Arial" w:cs="Arial"/>
          <w:sz w:val="24"/>
          <w:szCs w:val="24"/>
        </w:rPr>
      </w:pPr>
      <w:r w:rsidRPr="00361C9E">
        <w:rPr>
          <w:rFonts w:ascii="Arial" w:hAnsi="Arial" w:cs="Arial"/>
          <w:sz w:val="24"/>
          <w:szCs w:val="24"/>
        </w:rPr>
        <w:t xml:space="preserve">Załącznik nr </w:t>
      </w:r>
      <w:r>
        <w:rPr>
          <w:rFonts w:ascii="Arial" w:hAnsi="Arial" w:cs="Arial"/>
          <w:sz w:val="24"/>
          <w:szCs w:val="24"/>
        </w:rPr>
        <w:t>5.3.2</w:t>
      </w:r>
      <w:r w:rsidRPr="00361C9E">
        <w:rPr>
          <w:rFonts w:ascii="Arial" w:hAnsi="Arial" w:cs="Arial"/>
          <w:sz w:val="24"/>
          <w:szCs w:val="24"/>
        </w:rPr>
        <w:t xml:space="preserve"> do </w:t>
      </w:r>
      <w:r>
        <w:rPr>
          <w:rFonts w:ascii="Arial" w:hAnsi="Arial" w:cs="Arial"/>
          <w:sz w:val="24"/>
          <w:szCs w:val="24"/>
        </w:rPr>
        <w:t>SWZ</w:t>
      </w:r>
      <w:bookmarkStart w:id="0" w:name="_GoBack"/>
      <w:bookmarkEnd w:id="0"/>
    </w:p>
    <w:p w:rsidR="00FB0F24" w:rsidRPr="00361C9E" w:rsidRDefault="00FB0F24" w:rsidP="00FB0F24">
      <w:pPr>
        <w:pStyle w:val="Akapitzlist"/>
        <w:ind w:left="0"/>
        <w:jc w:val="right"/>
        <w:rPr>
          <w:rFonts w:ascii="Arial" w:hAnsi="Arial" w:cs="Arial"/>
          <w:sz w:val="24"/>
          <w:szCs w:val="24"/>
        </w:rPr>
      </w:pPr>
    </w:p>
    <w:tbl>
      <w:tblPr>
        <w:tblStyle w:val="Tabela-Siatka"/>
        <w:tblW w:w="9634" w:type="dxa"/>
        <w:shd w:val="clear" w:color="auto" w:fill="E7E6E6" w:themeFill="background2"/>
        <w:tblLook w:val="04A0" w:firstRow="1" w:lastRow="0" w:firstColumn="1" w:lastColumn="0" w:noHBand="0" w:noVBand="1"/>
      </w:tblPr>
      <w:tblGrid>
        <w:gridCol w:w="9634"/>
      </w:tblGrid>
      <w:tr w:rsidR="00FB0F24" w:rsidRPr="00361C9E" w:rsidTr="001F51AE">
        <w:tc>
          <w:tcPr>
            <w:tcW w:w="9634" w:type="dxa"/>
            <w:shd w:val="clear" w:color="auto" w:fill="E7E6E6" w:themeFill="background2"/>
          </w:tcPr>
          <w:p w:rsidR="00FB0F24" w:rsidRPr="00361C9E" w:rsidRDefault="00FB0F24" w:rsidP="001F51AE">
            <w:pPr>
              <w:pStyle w:val="Akapitzlist"/>
              <w:spacing w:line="360" w:lineRule="auto"/>
              <w:ind w:left="22" w:hanging="2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361C9E">
              <w:rPr>
                <w:rFonts w:ascii="Arial" w:hAnsi="Arial" w:cs="Arial"/>
                <w:b/>
                <w:sz w:val="24"/>
                <w:szCs w:val="24"/>
              </w:rPr>
              <w:t>SZCZEGÓŁOWY OPIS PRZEDMIOTU ZAMÓWIENIA</w:t>
            </w:r>
          </w:p>
          <w:p w:rsidR="00FB0F24" w:rsidRPr="003B02E4" w:rsidRDefault="00FB0F24" w:rsidP="001F51AE">
            <w:pPr>
              <w:spacing w:line="320" w:lineRule="exact"/>
              <w:jc w:val="center"/>
              <w:rPr>
                <w:rFonts w:ascii="Arial" w:hAnsi="Arial" w:cs="Arial"/>
                <w:b/>
                <w:sz w:val="28"/>
                <w:szCs w:val="24"/>
              </w:rPr>
            </w:pPr>
            <w:r w:rsidRPr="003B02E4">
              <w:rPr>
                <w:rFonts w:ascii="Arial" w:hAnsi="Arial" w:cs="Arial"/>
                <w:b/>
                <w:sz w:val="24"/>
                <w:szCs w:val="24"/>
              </w:rPr>
              <w:t>CHŁODZIARKA FARMACEUTYCZNA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(500 - 700 l</w:t>
            </w:r>
            <w:r w:rsidRPr="003B02E4">
              <w:rPr>
                <w:rFonts w:ascii="Arial" w:hAnsi="Arial" w:cs="Arial"/>
                <w:b/>
                <w:sz w:val="24"/>
                <w:szCs w:val="24"/>
              </w:rPr>
              <w:t>)</w:t>
            </w:r>
          </w:p>
        </w:tc>
      </w:tr>
    </w:tbl>
    <w:tbl>
      <w:tblPr>
        <w:tblW w:w="0" w:type="auto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21"/>
        <w:gridCol w:w="4961"/>
        <w:gridCol w:w="4248"/>
      </w:tblGrid>
      <w:tr w:rsidR="00FB0F24" w:rsidRPr="00361C9E" w:rsidTr="001F51AE">
        <w:trPr>
          <w:cantSplit/>
          <w:trHeight w:val="83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B0F24" w:rsidRPr="00361C9E" w:rsidRDefault="00FB0F24" w:rsidP="001F51AE">
            <w:pPr>
              <w:widowControl w:val="0"/>
              <w:suppressAutoHyphens/>
              <w:spacing w:after="0" w:line="240" w:lineRule="auto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  <w:tc>
          <w:tcPr>
            <w:tcW w:w="92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B0F24" w:rsidRPr="00361C9E" w:rsidRDefault="00FB0F24" w:rsidP="001F51AE">
            <w:pPr>
              <w:widowControl w:val="0"/>
              <w:suppressAutoHyphens/>
              <w:spacing w:after="0" w:line="240" w:lineRule="auto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  <w:r w:rsidRPr="00361C9E">
              <w:rPr>
                <w:rFonts w:ascii="Arial" w:eastAsia="SimSun" w:hAnsi="Arial" w:cs="Arial"/>
                <w:b/>
                <w:bCs/>
                <w:sz w:val="24"/>
                <w:lang w:eastAsia="pl-PL"/>
              </w:rPr>
              <w:t>Producent…………………………………</w:t>
            </w:r>
          </w:p>
          <w:p w:rsidR="00FB0F24" w:rsidRPr="00361C9E" w:rsidRDefault="00FB0F24" w:rsidP="001F51AE">
            <w:pPr>
              <w:widowControl w:val="0"/>
              <w:suppressAutoHyphens/>
              <w:spacing w:after="0" w:line="240" w:lineRule="auto"/>
              <w:rPr>
                <w:rFonts w:ascii="Arial" w:eastAsia="SimSun" w:hAnsi="Arial" w:cs="Arial"/>
                <w:b/>
                <w:bCs/>
                <w:sz w:val="24"/>
                <w:lang w:eastAsia="pl-PL"/>
              </w:rPr>
            </w:pPr>
            <w:r w:rsidRPr="00361C9E">
              <w:rPr>
                <w:rFonts w:ascii="Arial" w:eastAsia="SimSun" w:hAnsi="Arial" w:cs="Arial"/>
                <w:b/>
                <w:bCs/>
                <w:sz w:val="24"/>
                <w:lang w:eastAsia="pl-PL"/>
              </w:rPr>
              <w:t>Model………………………………………</w:t>
            </w:r>
          </w:p>
          <w:p w:rsidR="00FB0F24" w:rsidRPr="00361C9E" w:rsidRDefault="00FB0F24" w:rsidP="001F51AE">
            <w:pPr>
              <w:widowControl w:val="0"/>
              <w:suppressAutoHyphens/>
              <w:spacing w:after="0" w:line="240" w:lineRule="auto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  <w:r w:rsidRPr="00361C9E">
              <w:rPr>
                <w:rFonts w:ascii="Arial" w:eastAsia="SimSun" w:hAnsi="Arial" w:cs="Arial"/>
                <w:b/>
                <w:bCs/>
                <w:sz w:val="24"/>
                <w:lang w:eastAsia="pl-PL"/>
              </w:rPr>
              <w:t>Rok produkcji…………………………….</w:t>
            </w:r>
          </w:p>
        </w:tc>
      </w:tr>
      <w:tr w:rsidR="00FB0F24" w:rsidRPr="00361C9E" w:rsidTr="001F51AE">
        <w:trPr>
          <w:cantSplit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FB0F24" w:rsidRPr="00361C9E" w:rsidRDefault="00FB0F24" w:rsidP="001F51AE">
            <w:pPr>
              <w:spacing w:after="0" w:line="240" w:lineRule="auto"/>
              <w:jc w:val="center"/>
              <w:rPr>
                <w:rFonts w:ascii="Arial" w:eastAsia="SimSun" w:hAnsi="Arial" w:cs="Arial"/>
                <w:bCs/>
                <w:sz w:val="24"/>
                <w:lang w:eastAsia="pl-PL"/>
              </w:rPr>
            </w:pPr>
            <w:r w:rsidRPr="00361C9E">
              <w:rPr>
                <w:rFonts w:ascii="Arial" w:eastAsia="SimSun" w:hAnsi="Arial" w:cs="Arial"/>
                <w:bCs/>
                <w:sz w:val="24"/>
                <w:lang w:eastAsia="pl-PL"/>
              </w:rPr>
              <w:t>L.p.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FB0F24" w:rsidRPr="00361C9E" w:rsidRDefault="00FB0F24" w:rsidP="001F51AE">
            <w:pPr>
              <w:spacing w:after="0" w:line="240" w:lineRule="auto"/>
              <w:jc w:val="center"/>
              <w:rPr>
                <w:rFonts w:ascii="Arial" w:eastAsia="SimSun" w:hAnsi="Arial" w:cs="Arial"/>
                <w:b/>
                <w:bCs/>
                <w:sz w:val="24"/>
                <w:lang w:eastAsia="pl-PL"/>
              </w:rPr>
            </w:pPr>
            <w:r w:rsidRPr="00361C9E">
              <w:rPr>
                <w:rFonts w:ascii="Arial" w:eastAsia="SimSun" w:hAnsi="Arial" w:cs="Arial"/>
                <w:b/>
                <w:bCs/>
                <w:sz w:val="24"/>
                <w:lang w:eastAsia="pl-PL"/>
              </w:rPr>
              <w:t>Wymagania Zamawiającego</w:t>
            </w:r>
          </w:p>
        </w:tc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FB0F24" w:rsidRPr="00361C9E" w:rsidRDefault="00FB0F24" w:rsidP="001F51AE">
            <w:pPr>
              <w:spacing w:after="0" w:line="240" w:lineRule="auto"/>
              <w:jc w:val="center"/>
              <w:rPr>
                <w:rFonts w:ascii="Arial" w:eastAsia="SimSun" w:hAnsi="Arial" w:cs="Arial"/>
                <w:b/>
                <w:bCs/>
                <w:sz w:val="24"/>
                <w:lang w:eastAsia="pl-PL"/>
              </w:rPr>
            </w:pPr>
            <w:r w:rsidRPr="00361C9E">
              <w:rPr>
                <w:rFonts w:ascii="Arial" w:eastAsia="SimSun" w:hAnsi="Arial" w:cs="Arial"/>
                <w:b/>
                <w:bCs/>
                <w:sz w:val="24"/>
                <w:lang w:eastAsia="pl-PL"/>
              </w:rPr>
              <w:t xml:space="preserve">Potwierdzenie minimalnych wymagań lub /Parametry oferowane </w:t>
            </w:r>
          </w:p>
          <w:p w:rsidR="00FB0F24" w:rsidRPr="00361C9E" w:rsidRDefault="00FB0F24" w:rsidP="001F51AE">
            <w:pPr>
              <w:spacing w:after="0" w:line="240" w:lineRule="auto"/>
              <w:jc w:val="center"/>
              <w:rPr>
                <w:rFonts w:ascii="Arial" w:eastAsia="SimSun" w:hAnsi="Arial" w:cs="Arial"/>
                <w:bCs/>
                <w:sz w:val="24"/>
                <w:lang w:eastAsia="pl-PL"/>
              </w:rPr>
            </w:pPr>
            <w:r w:rsidRPr="00361C9E">
              <w:rPr>
                <w:rFonts w:ascii="Arial" w:eastAsia="SimSun" w:hAnsi="Arial" w:cs="Arial"/>
                <w:bCs/>
                <w:sz w:val="24"/>
                <w:lang w:eastAsia="pl-PL"/>
              </w:rPr>
              <w:t xml:space="preserve">(podać dokładne wartości ) </w:t>
            </w:r>
          </w:p>
          <w:p w:rsidR="00FB0F24" w:rsidRPr="00361C9E" w:rsidRDefault="00FB0F24" w:rsidP="001F51AE">
            <w:pPr>
              <w:spacing w:after="0" w:line="240" w:lineRule="auto"/>
              <w:jc w:val="center"/>
              <w:rPr>
                <w:rFonts w:ascii="Arial" w:eastAsia="SimSun" w:hAnsi="Arial" w:cs="Arial"/>
                <w:bCs/>
                <w:sz w:val="24"/>
                <w:lang w:eastAsia="pl-PL"/>
              </w:rPr>
            </w:pPr>
            <w:r w:rsidRPr="00361C9E">
              <w:rPr>
                <w:rFonts w:ascii="Arial" w:eastAsia="SimSun" w:hAnsi="Arial" w:cs="Arial"/>
                <w:bCs/>
                <w:sz w:val="24"/>
                <w:lang w:eastAsia="pl-PL"/>
              </w:rPr>
              <w:t>Zalecane jest podanie numeru strony dokumentu potwierdzającego spełnienie wymagania</w:t>
            </w:r>
          </w:p>
        </w:tc>
      </w:tr>
      <w:tr w:rsidR="00FB0F24" w:rsidRPr="00361C9E" w:rsidTr="001F51AE">
        <w:trPr>
          <w:cantSplit/>
          <w:trHeight w:val="284"/>
        </w:trPr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FB0F24" w:rsidRPr="001F6ABF" w:rsidRDefault="00FB0F24" w:rsidP="00FB0F24">
            <w:pPr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rPr>
                <w:rFonts w:ascii="Arial" w:eastAsia="SimSun" w:hAnsi="Arial" w:cs="Arial"/>
                <w:kern w:val="1"/>
                <w:lang w:val="en-GB" w:eastAsia="hi-IN" w:bidi="hi-IN"/>
              </w:rPr>
            </w:pPr>
            <w:r w:rsidRPr="001F6ABF">
              <w:rPr>
                <w:rFonts w:ascii="Arial" w:eastAsia="SimSun" w:hAnsi="Arial" w:cs="Arial"/>
                <w:bCs/>
                <w:kern w:val="1"/>
                <w:lang w:val="en-GB" w:eastAsia="pl-PL" w:bidi="hi-IN"/>
              </w:rPr>
              <w:t>WYMAGANIA OGÓLNE</w:t>
            </w:r>
          </w:p>
        </w:tc>
      </w:tr>
      <w:tr w:rsidR="00FB0F24" w:rsidRPr="00361C9E" w:rsidTr="001F51AE">
        <w:trPr>
          <w:cantSplit/>
          <w:trHeight w:val="368"/>
        </w:trPr>
        <w:tc>
          <w:tcPr>
            <w:tcW w:w="4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FB0F24" w:rsidRPr="001F6ABF" w:rsidRDefault="00FB0F24" w:rsidP="00FB0F24">
            <w:pPr>
              <w:pStyle w:val="Akapitzlist"/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eastAsia="hi-IN" w:bidi="hi-IN"/>
              </w:rPr>
            </w:pPr>
          </w:p>
        </w:tc>
        <w:tc>
          <w:tcPr>
            <w:tcW w:w="4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FB0F24" w:rsidRPr="001F6ABF" w:rsidRDefault="00FB0F24" w:rsidP="001F51AE">
            <w:pPr>
              <w:spacing w:after="120" w:line="240" w:lineRule="auto"/>
              <w:jc w:val="both"/>
              <w:rPr>
                <w:rFonts w:ascii="Arial" w:hAnsi="Arial" w:cs="Arial"/>
                <w:szCs w:val="24"/>
              </w:rPr>
            </w:pPr>
            <w:r w:rsidRPr="001F6ABF">
              <w:rPr>
                <w:rFonts w:ascii="Arial" w:hAnsi="Arial" w:cs="Arial"/>
                <w:szCs w:val="24"/>
              </w:rPr>
              <w:t xml:space="preserve">Urządzenie przeznaczone do przechowywania leków i szczepionek, wrażliwych na zmiany temperatury i przechowywanych w dokładnie określonym zakresie temperatur.  </w:t>
            </w:r>
          </w:p>
        </w:tc>
        <w:tc>
          <w:tcPr>
            <w:tcW w:w="42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F24" w:rsidRPr="00361C9E" w:rsidRDefault="00FB0F24" w:rsidP="001F51AE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FB0F24" w:rsidRPr="00361C9E" w:rsidTr="001F51AE">
        <w:trPr>
          <w:cantSplit/>
          <w:trHeight w:val="368"/>
        </w:trPr>
        <w:tc>
          <w:tcPr>
            <w:tcW w:w="4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FB0F24" w:rsidRPr="001F6ABF" w:rsidRDefault="00FB0F24" w:rsidP="00FB0F24">
            <w:pPr>
              <w:pStyle w:val="Akapitzlist"/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eastAsia="hi-IN" w:bidi="hi-IN"/>
              </w:rPr>
            </w:pPr>
          </w:p>
        </w:tc>
        <w:tc>
          <w:tcPr>
            <w:tcW w:w="4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FB0F24" w:rsidRPr="001F6ABF" w:rsidRDefault="00FB0F24" w:rsidP="001F51AE">
            <w:pPr>
              <w:spacing w:after="120" w:line="240" w:lineRule="auto"/>
              <w:jc w:val="both"/>
              <w:rPr>
                <w:rFonts w:ascii="Arial" w:hAnsi="Arial" w:cs="Arial"/>
                <w:szCs w:val="24"/>
              </w:rPr>
            </w:pPr>
            <w:r w:rsidRPr="001F6ABF">
              <w:rPr>
                <w:rFonts w:ascii="Arial" w:hAnsi="Arial" w:cs="Arial"/>
                <w:szCs w:val="24"/>
              </w:rPr>
              <w:t xml:space="preserve">Urządzenie zapewniające wysoką stabilność temperatury. </w:t>
            </w:r>
          </w:p>
        </w:tc>
        <w:tc>
          <w:tcPr>
            <w:tcW w:w="42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F24" w:rsidRPr="00361C9E" w:rsidRDefault="00FB0F24" w:rsidP="001F51AE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FB0F24" w:rsidRPr="00361C9E" w:rsidTr="001F51AE">
        <w:trPr>
          <w:cantSplit/>
          <w:trHeight w:val="368"/>
        </w:trPr>
        <w:tc>
          <w:tcPr>
            <w:tcW w:w="9630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FB0F24" w:rsidRPr="001F6ABF" w:rsidRDefault="00FB0F24" w:rsidP="00FB0F24">
            <w:pPr>
              <w:pStyle w:val="Akapitzlist"/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rPr>
                <w:rFonts w:ascii="Arial" w:eastAsia="SimSun" w:hAnsi="Arial" w:cs="Arial"/>
                <w:kern w:val="1"/>
                <w:lang w:eastAsia="hi-IN" w:bidi="hi-IN"/>
              </w:rPr>
            </w:pPr>
            <w:r w:rsidRPr="001F6ABF">
              <w:rPr>
                <w:rFonts w:ascii="Arial" w:eastAsia="SimSun" w:hAnsi="Arial" w:cs="Arial"/>
                <w:kern w:val="1"/>
                <w:lang w:eastAsia="hi-IN" w:bidi="hi-IN"/>
              </w:rPr>
              <w:t>WYMAGANIA TECHNICZNE</w:t>
            </w:r>
          </w:p>
        </w:tc>
      </w:tr>
      <w:tr w:rsidR="00FB0F24" w:rsidRPr="00361C9E" w:rsidTr="001F51AE">
        <w:trPr>
          <w:cantSplit/>
          <w:trHeight w:val="368"/>
        </w:trPr>
        <w:tc>
          <w:tcPr>
            <w:tcW w:w="4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FB0F24" w:rsidRPr="001F6ABF" w:rsidRDefault="00FB0F24" w:rsidP="00FB0F24">
            <w:pPr>
              <w:pStyle w:val="Akapitzlist"/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eastAsia="hi-IN" w:bidi="hi-IN"/>
              </w:rPr>
            </w:pPr>
          </w:p>
        </w:tc>
        <w:tc>
          <w:tcPr>
            <w:tcW w:w="4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FB0F24" w:rsidRPr="001F6ABF" w:rsidRDefault="00FB0F24" w:rsidP="001F51AE">
            <w:pPr>
              <w:spacing w:after="0" w:line="288" w:lineRule="auto"/>
              <w:jc w:val="both"/>
              <w:rPr>
                <w:rFonts w:ascii="Arial" w:hAnsi="Arial" w:cs="Arial"/>
              </w:rPr>
            </w:pPr>
            <w:r w:rsidRPr="001F6ABF">
              <w:rPr>
                <w:rFonts w:ascii="Arial" w:hAnsi="Arial" w:cs="Arial"/>
                <w:szCs w:val="24"/>
              </w:rPr>
              <w:t>Masa: 200kg +/-10%;</w:t>
            </w:r>
          </w:p>
        </w:tc>
        <w:tc>
          <w:tcPr>
            <w:tcW w:w="42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F24" w:rsidRPr="00361C9E" w:rsidRDefault="00FB0F24" w:rsidP="001F51AE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FB0F24" w:rsidRPr="00361C9E" w:rsidTr="001F51AE">
        <w:trPr>
          <w:cantSplit/>
          <w:trHeight w:val="368"/>
        </w:trPr>
        <w:tc>
          <w:tcPr>
            <w:tcW w:w="4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FB0F24" w:rsidRPr="001F6ABF" w:rsidRDefault="00FB0F24" w:rsidP="00FB0F24">
            <w:pPr>
              <w:pStyle w:val="Akapitzlist"/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eastAsia="hi-IN" w:bidi="hi-IN"/>
              </w:rPr>
            </w:pPr>
          </w:p>
        </w:tc>
        <w:tc>
          <w:tcPr>
            <w:tcW w:w="4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FB0F24" w:rsidRPr="001F6ABF" w:rsidRDefault="00FB0F24" w:rsidP="001F51AE">
            <w:pPr>
              <w:spacing w:after="0" w:line="288" w:lineRule="auto"/>
              <w:jc w:val="both"/>
              <w:rPr>
                <w:rFonts w:ascii="Arial" w:hAnsi="Arial" w:cs="Arial"/>
              </w:rPr>
            </w:pPr>
            <w:r w:rsidRPr="001F6ABF">
              <w:rPr>
                <w:rFonts w:ascii="Arial" w:hAnsi="Arial" w:cs="Arial"/>
                <w:szCs w:val="24"/>
              </w:rPr>
              <w:t>Wysokość zewnętrzna: 2000mm +/-10%;</w:t>
            </w:r>
          </w:p>
        </w:tc>
        <w:tc>
          <w:tcPr>
            <w:tcW w:w="42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F24" w:rsidRPr="00361C9E" w:rsidRDefault="00FB0F24" w:rsidP="001F51AE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FB0F24" w:rsidRPr="00361C9E" w:rsidTr="001F51AE">
        <w:trPr>
          <w:cantSplit/>
          <w:trHeight w:val="368"/>
        </w:trPr>
        <w:tc>
          <w:tcPr>
            <w:tcW w:w="4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FB0F24" w:rsidRPr="001F6ABF" w:rsidRDefault="00FB0F24" w:rsidP="00FB0F24">
            <w:pPr>
              <w:pStyle w:val="Akapitzlist"/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eastAsia="hi-IN" w:bidi="hi-IN"/>
              </w:rPr>
            </w:pPr>
          </w:p>
        </w:tc>
        <w:tc>
          <w:tcPr>
            <w:tcW w:w="4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FB0F24" w:rsidRPr="001F6ABF" w:rsidRDefault="00FB0F24" w:rsidP="001F51AE">
            <w:pPr>
              <w:spacing w:after="0" w:line="288" w:lineRule="auto"/>
              <w:jc w:val="both"/>
              <w:rPr>
                <w:rFonts w:ascii="Arial" w:hAnsi="Arial" w:cs="Arial"/>
              </w:rPr>
            </w:pPr>
            <w:r w:rsidRPr="001F6ABF">
              <w:rPr>
                <w:rFonts w:ascii="Arial" w:hAnsi="Arial" w:cs="Arial"/>
                <w:szCs w:val="24"/>
              </w:rPr>
              <w:t>Szerokość zewnętrzna: 640mm +/-10%;</w:t>
            </w:r>
          </w:p>
        </w:tc>
        <w:tc>
          <w:tcPr>
            <w:tcW w:w="42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F24" w:rsidRPr="00361C9E" w:rsidRDefault="00FB0F24" w:rsidP="001F51AE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FB0F24" w:rsidRPr="00361C9E" w:rsidTr="001F51AE">
        <w:trPr>
          <w:cantSplit/>
          <w:trHeight w:val="368"/>
        </w:trPr>
        <w:tc>
          <w:tcPr>
            <w:tcW w:w="4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FB0F24" w:rsidRPr="001F6ABF" w:rsidRDefault="00FB0F24" w:rsidP="00FB0F24">
            <w:pPr>
              <w:pStyle w:val="Akapitzlist"/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eastAsia="hi-IN" w:bidi="hi-IN"/>
              </w:rPr>
            </w:pPr>
          </w:p>
        </w:tc>
        <w:tc>
          <w:tcPr>
            <w:tcW w:w="4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FB0F24" w:rsidRPr="001F6ABF" w:rsidRDefault="00FB0F24" w:rsidP="001F51AE">
            <w:pPr>
              <w:spacing w:after="120" w:line="276" w:lineRule="auto"/>
              <w:jc w:val="both"/>
              <w:rPr>
                <w:rFonts w:ascii="Arial" w:hAnsi="Arial" w:cs="Arial"/>
                <w:bCs/>
                <w:szCs w:val="24"/>
              </w:rPr>
            </w:pPr>
            <w:r w:rsidRPr="001F6ABF">
              <w:rPr>
                <w:rFonts w:ascii="Arial" w:hAnsi="Arial" w:cs="Arial"/>
                <w:szCs w:val="24"/>
              </w:rPr>
              <w:t>Głębokość zewnętrzna: 800mm +/-10%.</w:t>
            </w:r>
          </w:p>
        </w:tc>
        <w:tc>
          <w:tcPr>
            <w:tcW w:w="42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F24" w:rsidRPr="00361C9E" w:rsidRDefault="00FB0F24" w:rsidP="001F51AE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FB0F24" w:rsidRPr="00361C9E" w:rsidTr="001F51AE">
        <w:trPr>
          <w:cantSplit/>
          <w:trHeight w:val="368"/>
        </w:trPr>
        <w:tc>
          <w:tcPr>
            <w:tcW w:w="4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FB0F24" w:rsidRPr="001F6ABF" w:rsidRDefault="00FB0F24" w:rsidP="00FB0F24">
            <w:pPr>
              <w:pStyle w:val="Akapitzlist"/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eastAsia="hi-IN" w:bidi="hi-IN"/>
              </w:rPr>
            </w:pPr>
          </w:p>
        </w:tc>
        <w:tc>
          <w:tcPr>
            <w:tcW w:w="4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FB0F24" w:rsidRPr="001F6ABF" w:rsidRDefault="00FB0F24" w:rsidP="001F51AE">
            <w:pPr>
              <w:spacing w:after="120" w:line="276" w:lineRule="auto"/>
              <w:jc w:val="both"/>
              <w:rPr>
                <w:rFonts w:ascii="Arial" w:hAnsi="Arial" w:cs="Arial"/>
                <w:bCs/>
                <w:szCs w:val="24"/>
              </w:rPr>
            </w:pPr>
            <w:r w:rsidRPr="001F6ABF">
              <w:rPr>
                <w:rFonts w:ascii="Arial" w:hAnsi="Arial" w:cs="Arial"/>
                <w:szCs w:val="24"/>
              </w:rPr>
              <w:t>Pojemność komory 500-700 litrów;</w:t>
            </w:r>
          </w:p>
        </w:tc>
        <w:tc>
          <w:tcPr>
            <w:tcW w:w="42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F24" w:rsidRPr="00361C9E" w:rsidRDefault="00FB0F24" w:rsidP="001F51AE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FB0F24" w:rsidRPr="00361C9E" w:rsidTr="001F51AE">
        <w:trPr>
          <w:cantSplit/>
          <w:trHeight w:val="368"/>
        </w:trPr>
        <w:tc>
          <w:tcPr>
            <w:tcW w:w="42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FB0F24" w:rsidRPr="001F6ABF" w:rsidRDefault="00FB0F24" w:rsidP="00FB0F24">
            <w:pPr>
              <w:pStyle w:val="Akapitzlist"/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eastAsia="hi-IN" w:bidi="hi-IN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</w:tcPr>
          <w:p w:rsidR="00FB0F24" w:rsidRPr="001F6ABF" w:rsidRDefault="00FB0F24" w:rsidP="001F51AE">
            <w:pPr>
              <w:spacing w:after="120" w:line="276" w:lineRule="auto"/>
              <w:jc w:val="both"/>
              <w:rPr>
                <w:rFonts w:ascii="Arial" w:hAnsi="Arial" w:cs="Arial"/>
                <w:szCs w:val="24"/>
              </w:rPr>
            </w:pPr>
            <w:r w:rsidRPr="001F6ABF">
              <w:rPr>
                <w:rFonts w:ascii="Arial" w:hAnsi="Arial" w:cs="Arial"/>
                <w:color w:val="000000"/>
                <w:szCs w:val="24"/>
              </w:rPr>
              <w:t>Zasilanie sieciowe 230 V 50 Hz;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B0F24" w:rsidRPr="00361C9E" w:rsidRDefault="00FB0F24" w:rsidP="001F51AE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FB0F24" w:rsidRPr="00361C9E" w:rsidTr="001F51AE">
        <w:trPr>
          <w:cantSplit/>
          <w:trHeight w:val="368"/>
        </w:trPr>
        <w:tc>
          <w:tcPr>
            <w:tcW w:w="42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FB0F24" w:rsidRPr="001F6ABF" w:rsidRDefault="00FB0F24" w:rsidP="00FB0F24">
            <w:pPr>
              <w:pStyle w:val="Akapitzlist"/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eastAsia="hi-IN" w:bidi="hi-IN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</w:tcPr>
          <w:p w:rsidR="00FB0F24" w:rsidRPr="001F6ABF" w:rsidRDefault="00FB0F24" w:rsidP="001F51AE">
            <w:pPr>
              <w:spacing w:after="120" w:line="276" w:lineRule="auto"/>
              <w:jc w:val="both"/>
              <w:rPr>
                <w:rFonts w:ascii="Arial" w:hAnsi="Arial" w:cs="Arial"/>
                <w:szCs w:val="24"/>
              </w:rPr>
            </w:pPr>
            <w:r w:rsidRPr="001F6ABF">
              <w:rPr>
                <w:rFonts w:ascii="Arial" w:hAnsi="Arial" w:cs="Arial"/>
                <w:szCs w:val="24"/>
              </w:rPr>
              <w:t>Wymuszony obieg powietrza zapewniający równomierny rozkład temperatury w komorze;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B0F24" w:rsidRPr="00361C9E" w:rsidRDefault="00FB0F24" w:rsidP="001F51AE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FB0F24" w:rsidRPr="00361C9E" w:rsidTr="001F51AE">
        <w:trPr>
          <w:cantSplit/>
          <w:trHeight w:val="368"/>
        </w:trPr>
        <w:tc>
          <w:tcPr>
            <w:tcW w:w="42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FB0F24" w:rsidRPr="001F6ABF" w:rsidRDefault="00FB0F24" w:rsidP="00FB0F24">
            <w:pPr>
              <w:pStyle w:val="Akapitzlist"/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eastAsia="hi-IN" w:bidi="hi-IN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</w:tcPr>
          <w:p w:rsidR="00FB0F24" w:rsidRPr="001F6ABF" w:rsidRDefault="00FB0F24" w:rsidP="001F51AE">
            <w:pPr>
              <w:spacing w:after="120" w:line="276" w:lineRule="auto"/>
              <w:jc w:val="both"/>
              <w:rPr>
                <w:rFonts w:ascii="Arial" w:hAnsi="Arial" w:cs="Arial"/>
                <w:szCs w:val="24"/>
              </w:rPr>
            </w:pPr>
            <w:r w:rsidRPr="001F6ABF">
              <w:rPr>
                <w:rFonts w:ascii="Arial" w:hAnsi="Arial" w:cs="Arial"/>
                <w:szCs w:val="24"/>
              </w:rPr>
              <w:t>Sterownik mikroprocesory z wyświetlaczem LED;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B0F24" w:rsidRPr="00361C9E" w:rsidRDefault="00FB0F24" w:rsidP="001F51AE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FB0F24" w:rsidRPr="00361C9E" w:rsidTr="001F51AE">
        <w:trPr>
          <w:cantSplit/>
          <w:trHeight w:val="368"/>
        </w:trPr>
        <w:tc>
          <w:tcPr>
            <w:tcW w:w="42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FB0F24" w:rsidRPr="001F6ABF" w:rsidRDefault="00FB0F24" w:rsidP="00FB0F24">
            <w:pPr>
              <w:pStyle w:val="Akapitzlist"/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eastAsia="hi-IN" w:bidi="hi-IN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</w:tcPr>
          <w:p w:rsidR="00FB0F24" w:rsidRPr="001F6ABF" w:rsidRDefault="00FB0F24" w:rsidP="001F51AE">
            <w:pPr>
              <w:spacing w:after="120" w:line="276" w:lineRule="auto"/>
              <w:jc w:val="both"/>
              <w:rPr>
                <w:rFonts w:ascii="Arial" w:hAnsi="Arial" w:cs="Arial"/>
                <w:szCs w:val="24"/>
              </w:rPr>
            </w:pPr>
            <w:r w:rsidRPr="001F6ABF">
              <w:rPr>
                <w:rFonts w:ascii="Arial" w:hAnsi="Arial" w:cs="Arial"/>
                <w:szCs w:val="24"/>
              </w:rPr>
              <w:t>Prosty w obsłudze mikroprocesory sterownik temperatury;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B0F24" w:rsidRPr="00361C9E" w:rsidRDefault="00FB0F24" w:rsidP="001F51AE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FB0F24" w:rsidRPr="00361C9E" w:rsidTr="001F51AE">
        <w:trPr>
          <w:cantSplit/>
          <w:trHeight w:val="368"/>
        </w:trPr>
        <w:tc>
          <w:tcPr>
            <w:tcW w:w="42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FB0F24" w:rsidRPr="001F6ABF" w:rsidRDefault="00FB0F24" w:rsidP="00FB0F24">
            <w:pPr>
              <w:pStyle w:val="Akapitzlist"/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eastAsia="hi-IN" w:bidi="hi-IN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</w:tcPr>
          <w:p w:rsidR="00FB0F24" w:rsidRPr="001F6ABF" w:rsidRDefault="00FB0F24" w:rsidP="001F51AE">
            <w:pPr>
              <w:spacing w:after="120" w:line="276" w:lineRule="auto"/>
              <w:jc w:val="both"/>
              <w:rPr>
                <w:rFonts w:ascii="Arial" w:hAnsi="Arial" w:cs="Arial"/>
                <w:szCs w:val="24"/>
              </w:rPr>
            </w:pPr>
            <w:r w:rsidRPr="001F6ABF">
              <w:rPr>
                <w:rFonts w:ascii="Arial" w:hAnsi="Arial" w:cs="Arial"/>
                <w:szCs w:val="24"/>
              </w:rPr>
              <w:t>Zewnętrzny wyświetlacz (LED) temperatury panującej w komorze;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B0F24" w:rsidRPr="00361C9E" w:rsidRDefault="00FB0F24" w:rsidP="001F51AE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FB0F24" w:rsidRPr="00361C9E" w:rsidTr="001F51AE">
        <w:trPr>
          <w:cantSplit/>
          <w:trHeight w:val="368"/>
        </w:trPr>
        <w:tc>
          <w:tcPr>
            <w:tcW w:w="42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FB0F24" w:rsidRPr="001F6ABF" w:rsidRDefault="00FB0F24" w:rsidP="00FB0F24">
            <w:pPr>
              <w:pStyle w:val="Akapitzlist"/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eastAsia="hi-IN" w:bidi="hi-IN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</w:tcPr>
          <w:p w:rsidR="00FB0F24" w:rsidRPr="001F6ABF" w:rsidRDefault="00FB0F24" w:rsidP="001F51AE">
            <w:pPr>
              <w:spacing w:after="120" w:line="276" w:lineRule="auto"/>
              <w:jc w:val="both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 xml:space="preserve">Temperatura pracy  </w:t>
            </w:r>
            <w:r w:rsidRPr="001F6ABF">
              <w:rPr>
                <w:rFonts w:ascii="Arial" w:hAnsi="Arial" w:cs="Arial"/>
                <w:szCs w:val="24"/>
              </w:rPr>
              <w:t>co najmniej</w:t>
            </w:r>
            <w:r>
              <w:rPr>
                <w:rFonts w:ascii="Arial" w:hAnsi="Arial" w:cs="Arial"/>
                <w:szCs w:val="24"/>
              </w:rPr>
              <w:t xml:space="preserve"> w zakresie od </w:t>
            </w:r>
            <w:r w:rsidRPr="001F6ABF">
              <w:rPr>
                <w:rFonts w:ascii="Arial" w:hAnsi="Arial" w:cs="Arial"/>
                <w:szCs w:val="24"/>
              </w:rPr>
              <w:t>+2</w:t>
            </w:r>
            <w:r>
              <w:rPr>
                <w:rFonts w:ascii="Arial" w:hAnsi="Arial" w:cs="Arial"/>
                <w:szCs w:val="24"/>
                <w:vertAlign w:val="superscript"/>
              </w:rPr>
              <w:t>o</w:t>
            </w:r>
            <w:r>
              <w:rPr>
                <w:rFonts w:ascii="Arial" w:hAnsi="Arial" w:cs="Arial"/>
                <w:szCs w:val="24"/>
              </w:rPr>
              <w:t xml:space="preserve">C do </w:t>
            </w:r>
            <w:r w:rsidRPr="001F6ABF">
              <w:rPr>
                <w:rFonts w:ascii="Arial" w:hAnsi="Arial" w:cs="Arial"/>
                <w:szCs w:val="24"/>
              </w:rPr>
              <w:t>+8</w:t>
            </w:r>
            <w:r>
              <w:rPr>
                <w:rFonts w:ascii="Arial" w:hAnsi="Arial" w:cs="Arial"/>
                <w:szCs w:val="24"/>
                <w:vertAlign w:val="superscript"/>
              </w:rPr>
              <w:t>o</w:t>
            </w:r>
            <w:r>
              <w:rPr>
                <w:rFonts w:ascii="Arial" w:hAnsi="Arial" w:cs="Arial"/>
                <w:szCs w:val="24"/>
              </w:rPr>
              <w:t>C</w:t>
            </w:r>
            <w:r w:rsidRPr="001F6ABF">
              <w:rPr>
                <w:rFonts w:ascii="Arial" w:hAnsi="Arial" w:cs="Arial"/>
                <w:szCs w:val="24"/>
              </w:rPr>
              <w:t>;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B0F24" w:rsidRPr="00361C9E" w:rsidRDefault="00FB0F24" w:rsidP="001F51AE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FB0F24" w:rsidRPr="00361C9E" w:rsidTr="001F51AE">
        <w:trPr>
          <w:cantSplit/>
          <w:trHeight w:val="368"/>
        </w:trPr>
        <w:tc>
          <w:tcPr>
            <w:tcW w:w="42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FB0F24" w:rsidRPr="001F6ABF" w:rsidRDefault="00FB0F24" w:rsidP="00FB0F24">
            <w:pPr>
              <w:pStyle w:val="Akapitzlist"/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szCs w:val="24"/>
                <w:lang w:eastAsia="hi-IN" w:bidi="hi-IN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</w:tcPr>
          <w:p w:rsidR="00FB0F24" w:rsidRPr="001F6ABF" w:rsidRDefault="00FB0F24" w:rsidP="001F51AE">
            <w:pPr>
              <w:spacing w:after="120" w:line="276" w:lineRule="auto"/>
              <w:jc w:val="both"/>
              <w:rPr>
                <w:rFonts w:ascii="Arial" w:hAnsi="Arial" w:cs="Arial"/>
                <w:szCs w:val="24"/>
              </w:rPr>
            </w:pPr>
            <w:r w:rsidRPr="001F6ABF">
              <w:rPr>
                <w:rFonts w:ascii="Arial" w:hAnsi="Arial" w:cs="Arial"/>
                <w:szCs w:val="24"/>
              </w:rPr>
              <w:t>Regulacja temperatury co 0,1</w:t>
            </w:r>
            <w:r>
              <w:rPr>
                <w:rFonts w:ascii="Arial" w:hAnsi="Arial" w:cs="Arial"/>
                <w:szCs w:val="24"/>
                <w:vertAlign w:val="superscript"/>
              </w:rPr>
              <w:t>o</w:t>
            </w:r>
            <w:r>
              <w:rPr>
                <w:rFonts w:ascii="Arial" w:hAnsi="Arial" w:cs="Arial"/>
                <w:szCs w:val="24"/>
              </w:rPr>
              <w:t>C</w:t>
            </w:r>
            <w:r w:rsidRPr="001F6ABF">
              <w:rPr>
                <w:rFonts w:ascii="Arial" w:hAnsi="Arial" w:cs="Arial"/>
                <w:szCs w:val="24"/>
              </w:rPr>
              <w:t>;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B0F24" w:rsidRPr="00361C9E" w:rsidRDefault="00FB0F24" w:rsidP="001F51AE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FB0F24" w:rsidRPr="00361C9E" w:rsidTr="001F51AE">
        <w:trPr>
          <w:cantSplit/>
          <w:trHeight w:val="368"/>
        </w:trPr>
        <w:tc>
          <w:tcPr>
            <w:tcW w:w="42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FB0F24" w:rsidRPr="001F6ABF" w:rsidRDefault="00FB0F24" w:rsidP="00FB0F24">
            <w:pPr>
              <w:pStyle w:val="Akapitzlist"/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szCs w:val="24"/>
                <w:lang w:eastAsia="hi-IN" w:bidi="hi-IN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</w:tcPr>
          <w:p w:rsidR="00FB0F24" w:rsidRPr="001F6ABF" w:rsidRDefault="00FB0F24" w:rsidP="001F51AE">
            <w:pPr>
              <w:spacing w:after="120" w:line="276" w:lineRule="auto"/>
              <w:jc w:val="both"/>
              <w:rPr>
                <w:rFonts w:ascii="Arial" w:hAnsi="Arial" w:cs="Arial"/>
                <w:szCs w:val="24"/>
              </w:rPr>
            </w:pPr>
            <w:r w:rsidRPr="001F6ABF">
              <w:rPr>
                <w:rFonts w:ascii="Arial" w:hAnsi="Arial" w:cs="Arial"/>
                <w:szCs w:val="24"/>
              </w:rPr>
              <w:t>Otwór do wprowadzenia zewnętrznego czujnika;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B0F24" w:rsidRPr="00361C9E" w:rsidRDefault="00FB0F24" w:rsidP="001F51AE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FB0F24" w:rsidRPr="00361C9E" w:rsidTr="001F51AE">
        <w:trPr>
          <w:cantSplit/>
          <w:trHeight w:val="368"/>
        </w:trPr>
        <w:tc>
          <w:tcPr>
            <w:tcW w:w="42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FB0F24" w:rsidRPr="001F6ABF" w:rsidRDefault="00FB0F24" w:rsidP="00FB0F24">
            <w:pPr>
              <w:pStyle w:val="Akapitzlist"/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szCs w:val="24"/>
                <w:lang w:eastAsia="hi-IN" w:bidi="hi-IN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</w:tcPr>
          <w:p w:rsidR="00FB0F24" w:rsidRPr="001F6ABF" w:rsidRDefault="00FB0F24" w:rsidP="001F51AE">
            <w:pPr>
              <w:spacing w:after="120" w:line="276" w:lineRule="auto"/>
              <w:jc w:val="both"/>
              <w:rPr>
                <w:rFonts w:ascii="Arial" w:hAnsi="Arial" w:cs="Arial"/>
                <w:szCs w:val="24"/>
              </w:rPr>
            </w:pPr>
            <w:r w:rsidRPr="001F6ABF">
              <w:rPr>
                <w:rFonts w:ascii="Arial" w:hAnsi="Arial" w:cs="Arial"/>
                <w:szCs w:val="24"/>
              </w:rPr>
              <w:t>Rejestrator temperatury z powiadamianiem SMS;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B0F24" w:rsidRPr="00361C9E" w:rsidRDefault="00FB0F24" w:rsidP="001F51AE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FB0F24" w:rsidRPr="00361C9E" w:rsidTr="001F51AE">
        <w:trPr>
          <w:cantSplit/>
          <w:trHeight w:val="368"/>
        </w:trPr>
        <w:tc>
          <w:tcPr>
            <w:tcW w:w="42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FB0F24" w:rsidRPr="001F6ABF" w:rsidRDefault="00FB0F24" w:rsidP="00FB0F24">
            <w:pPr>
              <w:pStyle w:val="Akapitzlist"/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szCs w:val="24"/>
                <w:lang w:eastAsia="hi-IN" w:bidi="hi-IN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</w:tcPr>
          <w:p w:rsidR="00FB0F24" w:rsidRPr="001F6ABF" w:rsidRDefault="00FB0F24" w:rsidP="001F51AE">
            <w:pPr>
              <w:spacing w:after="120" w:line="276" w:lineRule="auto"/>
              <w:jc w:val="both"/>
              <w:rPr>
                <w:rFonts w:ascii="Arial" w:hAnsi="Arial" w:cs="Arial"/>
                <w:szCs w:val="24"/>
              </w:rPr>
            </w:pPr>
            <w:r w:rsidRPr="001F6ABF">
              <w:rPr>
                <w:rFonts w:ascii="Arial" w:hAnsi="Arial" w:cs="Arial"/>
                <w:szCs w:val="24"/>
              </w:rPr>
              <w:t>Alarm wizualny i dźwiękowy przekroczenia temperatury wartości zadanej temperatury;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B0F24" w:rsidRPr="00361C9E" w:rsidRDefault="00FB0F24" w:rsidP="001F51AE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FB0F24" w:rsidRPr="00361C9E" w:rsidTr="001F51AE">
        <w:trPr>
          <w:cantSplit/>
          <w:trHeight w:val="368"/>
        </w:trPr>
        <w:tc>
          <w:tcPr>
            <w:tcW w:w="42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FB0F24" w:rsidRPr="001F6ABF" w:rsidRDefault="00FB0F24" w:rsidP="00FB0F24">
            <w:pPr>
              <w:pStyle w:val="Akapitzlist"/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szCs w:val="24"/>
                <w:lang w:eastAsia="hi-IN" w:bidi="hi-IN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</w:tcPr>
          <w:p w:rsidR="00FB0F24" w:rsidRPr="001F6ABF" w:rsidRDefault="00FB0F24" w:rsidP="001F51AE">
            <w:pPr>
              <w:spacing w:after="120" w:line="276" w:lineRule="auto"/>
              <w:jc w:val="both"/>
              <w:rPr>
                <w:rFonts w:ascii="Arial" w:hAnsi="Arial" w:cs="Arial"/>
                <w:szCs w:val="24"/>
              </w:rPr>
            </w:pPr>
            <w:r w:rsidRPr="001F6ABF">
              <w:rPr>
                <w:rFonts w:ascii="Arial" w:hAnsi="Arial" w:cs="Arial"/>
                <w:szCs w:val="24"/>
              </w:rPr>
              <w:t>Drzwi pełne zaopatrzone w zamek, komora zamykana na klucz;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B0F24" w:rsidRPr="00361C9E" w:rsidRDefault="00FB0F24" w:rsidP="001F51AE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FB0F24" w:rsidRPr="00361C9E" w:rsidTr="001F51AE">
        <w:trPr>
          <w:cantSplit/>
          <w:trHeight w:val="368"/>
        </w:trPr>
        <w:tc>
          <w:tcPr>
            <w:tcW w:w="42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FB0F24" w:rsidRPr="001F6ABF" w:rsidRDefault="00FB0F24" w:rsidP="00FB0F24">
            <w:pPr>
              <w:pStyle w:val="Akapitzlist"/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szCs w:val="24"/>
                <w:lang w:eastAsia="hi-IN" w:bidi="hi-IN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</w:tcPr>
          <w:p w:rsidR="00FB0F24" w:rsidRPr="001F6ABF" w:rsidRDefault="00FB0F24" w:rsidP="001F51AE">
            <w:pPr>
              <w:spacing w:after="120" w:line="276" w:lineRule="auto"/>
              <w:jc w:val="both"/>
              <w:rPr>
                <w:rFonts w:ascii="Arial" w:hAnsi="Arial" w:cs="Arial"/>
                <w:szCs w:val="24"/>
              </w:rPr>
            </w:pPr>
            <w:r w:rsidRPr="001F6ABF">
              <w:rPr>
                <w:rFonts w:ascii="Arial" w:hAnsi="Arial" w:cs="Arial"/>
                <w:szCs w:val="24"/>
              </w:rPr>
              <w:t xml:space="preserve">Urządzenie </w:t>
            </w:r>
            <w:r>
              <w:rPr>
                <w:rFonts w:ascii="Arial" w:hAnsi="Arial" w:cs="Arial"/>
                <w:szCs w:val="24"/>
              </w:rPr>
              <w:t>samo</w:t>
            </w:r>
            <w:r w:rsidRPr="001F6ABF">
              <w:rPr>
                <w:rFonts w:ascii="Arial" w:hAnsi="Arial" w:cs="Arial"/>
                <w:szCs w:val="24"/>
              </w:rPr>
              <w:t xml:space="preserve"> odszraniające się;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B0F24" w:rsidRPr="00361C9E" w:rsidRDefault="00FB0F24" w:rsidP="001F51AE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FB0F24" w:rsidRPr="00361C9E" w:rsidTr="001F51AE">
        <w:trPr>
          <w:cantSplit/>
          <w:trHeight w:val="368"/>
        </w:trPr>
        <w:tc>
          <w:tcPr>
            <w:tcW w:w="42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FB0F24" w:rsidRPr="001F6ABF" w:rsidRDefault="00FB0F24" w:rsidP="00FB0F24">
            <w:pPr>
              <w:pStyle w:val="Akapitzlist"/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szCs w:val="24"/>
                <w:lang w:eastAsia="hi-IN" w:bidi="hi-IN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</w:tcPr>
          <w:p w:rsidR="00FB0F24" w:rsidRPr="001F6ABF" w:rsidRDefault="00FB0F24" w:rsidP="001F51AE">
            <w:pPr>
              <w:spacing w:after="120" w:line="276" w:lineRule="auto"/>
              <w:jc w:val="both"/>
              <w:rPr>
                <w:rFonts w:ascii="Arial" w:hAnsi="Arial" w:cs="Arial"/>
                <w:szCs w:val="24"/>
              </w:rPr>
            </w:pPr>
            <w:r w:rsidRPr="001F6ABF">
              <w:rPr>
                <w:rFonts w:ascii="Arial" w:hAnsi="Arial" w:cs="Arial"/>
                <w:szCs w:val="24"/>
              </w:rPr>
              <w:t>Półki druciane zapewniające swobodny przepływ powietrza;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B0F24" w:rsidRPr="00361C9E" w:rsidRDefault="00FB0F24" w:rsidP="001F51AE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FB0F24" w:rsidRPr="00361C9E" w:rsidTr="001F51AE">
        <w:trPr>
          <w:cantSplit/>
          <w:trHeight w:val="368"/>
        </w:trPr>
        <w:tc>
          <w:tcPr>
            <w:tcW w:w="42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FB0F24" w:rsidRPr="001F6ABF" w:rsidRDefault="00FB0F24" w:rsidP="00FB0F24">
            <w:pPr>
              <w:pStyle w:val="Akapitzlist"/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szCs w:val="24"/>
                <w:lang w:eastAsia="hi-IN" w:bidi="hi-IN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</w:tcPr>
          <w:p w:rsidR="00FB0F24" w:rsidRDefault="00FB0F24" w:rsidP="001F51AE">
            <w:pPr>
              <w:spacing w:after="0" w:line="276" w:lineRule="auto"/>
              <w:jc w:val="both"/>
              <w:rPr>
                <w:rFonts w:ascii="Arial" w:hAnsi="Arial" w:cs="Arial"/>
                <w:szCs w:val="24"/>
              </w:rPr>
            </w:pPr>
            <w:r w:rsidRPr="001F4FE7">
              <w:rPr>
                <w:rFonts w:ascii="Arial" w:hAnsi="Arial" w:cs="Arial"/>
                <w:szCs w:val="24"/>
              </w:rPr>
              <w:t xml:space="preserve">System zasilania awaryjnego zapewniający podtrzymanie zasilania chłodziarki w sytuacji przerw w dostawie energii elektrycznej oraz zabezpieczający urządzenie przed zakłóceniami w sieci energetycznej. </w:t>
            </w:r>
          </w:p>
          <w:p w:rsidR="00FB0F24" w:rsidRPr="001F4FE7" w:rsidRDefault="00FB0F24" w:rsidP="001F51AE">
            <w:pPr>
              <w:spacing w:after="0" w:line="276" w:lineRule="auto"/>
              <w:jc w:val="both"/>
              <w:rPr>
                <w:rFonts w:ascii="Arial" w:hAnsi="Arial" w:cs="Arial"/>
                <w:szCs w:val="24"/>
              </w:rPr>
            </w:pPr>
            <w:r w:rsidRPr="001F4FE7">
              <w:rPr>
                <w:rFonts w:ascii="Arial" w:hAnsi="Arial" w:cs="Arial"/>
                <w:szCs w:val="24"/>
              </w:rPr>
              <w:t>System pozwalający na utrzymanie pracy chłodziarki z zachowaniem zasad tzw. „zimnego łańcucha” w sytuacji przerwy w dostawie energii elektrycznej do ok. 30 godzin.</w:t>
            </w:r>
          </w:p>
          <w:p w:rsidR="00FB0F24" w:rsidRPr="001F6ABF" w:rsidRDefault="00FB0F24" w:rsidP="001F51AE">
            <w:pPr>
              <w:spacing w:after="0" w:line="276" w:lineRule="auto"/>
              <w:jc w:val="both"/>
              <w:rPr>
                <w:rFonts w:ascii="Arial" w:hAnsi="Arial" w:cs="Arial"/>
                <w:szCs w:val="24"/>
              </w:rPr>
            </w:pPr>
            <w:r w:rsidRPr="001F4FE7">
              <w:rPr>
                <w:rFonts w:ascii="Arial" w:hAnsi="Arial" w:cs="Arial"/>
                <w:szCs w:val="24"/>
              </w:rPr>
              <w:t>Maksymalna moc wyjściowa zasilania awaryjnego wyrażona w watach musi być co najmniej o 25% wyższa od maksymalnej mocy pobieranej przez podłączoną do niego chłodziarkę.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B0F24" w:rsidRPr="00361C9E" w:rsidRDefault="00FB0F24" w:rsidP="001F51AE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</w:tbl>
    <w:p w:rsidR="00FB0F24" w:rsidRPr="00361C9E" w:rsidRDefault="00FB0F24" w:rsidP="00FB0F24">
      <w:pPr>
        <w:spacing w:after="0" w:line="276" w:lineRule="auto"/>
        <w:rPr>
          <w:rFonts w:ascii="Arial" w:hAnsi="Arial" w:cs="Arial"/>
          <w:sz w:val="24"/>
          <w:szCs w:val="24"/>
        </w:rPr>
      </w:pPr>
    </w:p>
    <w:p w:rsidR="00FB0F24" w:rsidRPr="00361C9E" w:rsidRDefault="00FB0F24" w:rsidP="00FB0F24">
      <w:pPr>
        <w:pStyle w:val="Tekstpodstawowy"/>
        <w:ind w:right="-64"/>
        <w:jc w:val="both"/>
        <w:rPr>
          <w:rFonts w:ascii="Arial" w:hAnsi="Arial" w:cs="Arial"/>
          <w:bCs/>
          <w:sz w:val="22"/>
        </w:rPr>
      </w:pPr>
      <w:r w:rsidRPr="00361C9E">
        <w:rPr>
          <w:rFonts w:ascii="Arial" w:hAnsi="Arial" w:cs="Arial"/>
          <w:bCs/>
          <w:sz w:val="22"/>
        </w:rPr>
        <w:t>W przypadku, gdy Wykonawca nie poda dokładnej wartości oferowanego parametru, a jedynie zamieści odpowiedź „TAK” lub „min./max.” Zamawiający uzna, że oferowany parametr ma wartość odpowiadającą wartości określonej przez Zamawiającego w kolumnie „Wymagania zamawiającego”.</w:t>
      </w:r>
    </w:p>
    <w:p w:rsidR="00FB0F24" w:rsidRPr="00361C9E" w:rsidRDefault="00FB0F24" w:rsidP="00FB0F24">
      <w:pPr>
        <w:pStyle w:val="Tekstpodstawowy"/>
        <w:ind w:right="-64"/>
        <w:rPr>
          <w:rFonts w:ascii="Arial" w:hAnsi="Arial" w:cs="Arial"/>
          <w:b/>
          <w:bCs/>
          <w:sz w:val="20"/>
          <w:lang w:val="pl-PL"/>
        </w:rPr>
      </w:pPr>
    </w:p>
    <w:p w:rsidR="00FB0F24" w:rsidRPr="00361C9E" w:rsidRDefault="00FB0F24" w:rsidP="00FB0F24">
      <w:pPr>
        <w:pStyle w:val="Tekstpodstawowy"/>
        <w:ind w:right="-64"/>
        <w:rPr>
          <w:rFonts w:ascii="Arial" w:hAnsi="Arial" w:cs="Arial"/>
          <w:b/>
          <w:bCs/>
          <w:sz w:val="22"/>
          <w:lang w:val="pl-PL"/>
        </w:rPr>
      </w:pPr>
      <w:r w:rsidRPr="00361C9E">
        <w:rPr>
          <w:rFonts w:ascii="Arial" w:hAnsi="Arial" w:cs="Arial"/>
          <w:b/>
          <w:bCs/>
          <w:sz w:val="22"/>
          <w:lang w:val="pl-PL"/>
        </w:rPr>
        <w:t>Będąc świadomym odpowiedzialności karnej za poświadczenie nieprawdy oświadczam, że wyżej wymienione informacje są zgodne ze stanem faktycznym i parametrami oferowanego produktu.</w:t>
      </w:r>
    </w:p>
    <w:p w:rsidR="00FB0F24" w:rsidRPr="00361C9E" w:rsidRDefault="00FB0F24" w:rsidP="00FB0F24">
      <w:pPr>
        <w:pStyle w:val="Tekstpodstawowy"/>
        <w:ind w:right="-64"/>
        <w:rPr>
          <w:rFonts w:ascii="Arial" w:hAnsi="Arial" w:cs="Arial"/>
          <w:b/>
        </w:rPr>
      </w:pPr>
    </w:p>
    <w:p w:rsidR="00FB0F24" w:rsidRPr="00361C9E" w:rsidRDefault="00FB0F24" w:rsidP="00FB0F24">
      <w:pPr>
        <w:pStyle w:val="Tekstpodstawowy"/>
        <w:ind w:right="-64"/>
        <w:jc w:val="both"/>
        <w:rPr>
          <w:rFonts w:ascii="Arial" w:hAnsi="Arial" w:cs="Arial"/>
        </w:rPr>
      </w:pPr>
      <w:r w:rsidRPr="00361C9E">
        <w:rPr>
          <w:rFonts w:ascii="Arial" w:hAnsi="Arial" w:cs="Arial"/>
        </w:rPr>
        <w:t xml:space="preserve"> ………..……………………………</w:t>
      </w:r>
      <w:r w:rsidRPr="00361C9E">
        <w:rPr>
          <w:rFonts w:ascii="Arial" w:hAnsi="Arial" w:cs="Arial"/>
          <w:lang w:val="pl-PL"/>
        </w:rPr>
        <w:t xml:space="preserve">        </w:t>
      </w:r>
      <w:r w:rsidRPr="00361C9E">
        <w:rPr>
          <w:rFonts w:ascii="Arial" w:hAnsi="Arial" w:cs="Arial"/>
          <w:lang w:val="pl-PL"/>
        </w:rPr>
        <w:tab/>
      </w:r>
      <w:r w:rsidRPr="00361C9E">
        <w:rPr>
          <w:rFonts w:ascii="Arial" w:hAnsi="Arial" w:cs="Arial"/>
          <w:lang w:val="pl-PL"/>
        </w:rPr>
        <w:tab/>
      </w:r>
      <w:r w:rsidRPr="00361C9E">
        <w:rPr>
          <w:rFonts w:ascii="Arial" w:hAnsi="Arial" w:cs="Arial"/>
          <w:lang w:val="pl-PL"/>
        </w:rPr>
        <w:tab/>
      </w:r>
      <w:r w:rsidRPr="00361C9E">
        <w:rPr>
          <w:rFonts w:ascii="Arial" w:hAnsi="Arial" w:cs="Arial"/>
          <w:lang w:val="pl-PL"/>
        </w:rPr>
        <w:tab/>
      </w:r>
      <w:r w:rsidRPr="00361C9E">
        <w:rPr>
          <w:rFonts w:ascii="Arial" w:hAnsi="Arial" w:cs="Arial"/>
        </w:rPr>
        <w:t xml:space="preserve">..……………………………                                                                     </w:t>
      </w:r>
    </w:p>
    <w:p w:rsidR="00FB0F24" w:rsidRPr="00361C9E" w:rsidRDefault="00FB0F24" w:rsidP="00FB0F24">
      <w:pPr>
        <w:pStyle w:val="Tekstpodstawowy"/>
        <w:ind w:right="-64"/>
        <w:jc w:val="both"/>
        <w:rPr>
          <w:rFonts w:ascii="Arial" w:hAnsi="Arial" w:cs="Arial"/>
          <w:lang w:val="pl-PL"/>
        </w:rPr>
      </w:pPr>
      <w:r w:rsidRPr="00361C9E">
        <w:rPr>
          <w:rFonts w:ascii="Arial" w:hAnsi="Arial" w:cs="Arial"/>
        </w:rPr>
        <w:t xml:space="preserve">         (miejscowość, data)                              </w:t>
      </w:r>
      <w:r w:rsidRPr="00361C9E">
        <w:rPr>
          <w:rFonts w:ascii="Arial" w:hAnsi="Arial" w:cs="Arial"/>
        </w:rPr>
        <w:tab/>
        <w:t xml:space="preserve">                            (pieczęć i podpis</w:t>
      </w:r>
      <w:r w:rsidRPr="00361C9E">
        <w:rPr>
          <w:rFonts w:ascii="Arial" w:hAnsi="Arial" w:cs="Arial"/>
          <w:lang w:val="pl-PL"/>
        </w:rPr>
        <w:t>)</w:t>
      </w:r>
    </w:p>
    <w:p w:rsidR="00FB0F24" w:rsidRPr="009246BA" w:rsidRDefault="00FB0F24" w:rsidP="00FB0F24">
      <w:pPr>
        <w:spacing w:after="0" w:line="276" w:lineRule="auto"/>
        <w:jc w:val="right"/>
        <w:rPr>
          <w:rFonts w:ascii="Arial" w:hAnsi="Arial" w:cs="Arial"/>
          <w:color w:val="FF0000"/>
          <w:sz w:val="24"/>
          <w:szCs w:val="24"/>
        </w:rPr>
      </w:pPr>
    </w:p>
    <w:p w:rsidR="00FB0F24" w:rsidRPr="009246BA" w:rsidRDefault="00FB0F24" w:rsidP="00FB0F24">
      <w:pPr>
        <w:spacing w:after="0" w:line="276" w:lineRule="auto"/>
        <w:jc w:val="right"/>
        <w:rPr>
          <w:rFonts w:ascii="Arial" w:hAnsi="Arial" w:cs="Arial"/>
          <w:color w:val="FF0000"/>
          <w:sz w:val="24"/>
          <w:szCs w:val="24"/>
        </w:rPr>
      </w:pPr>
    </w:p>
    <w:p w:rsidR="00FB0F24" w:rsidRPr="009246BA" w:rsidRDefault="00FB0F24" w:rsidP="00FB0F24">
      <w:pPr>
        <w:spacing w:after="0" w:line="276" w:lineRule="auto"/>
        <w:jc w:val="right"/>
        <w:rPr>
          <w:rFonts w:ascii="Arial" w:hAnsi="Arial" w:cs="Arial"/>
          <w:color w:val="FF0000"/>
          <w:sz w:val="24"/>
          <w:szCs w:val="24"/>
        </w:rPr>
      </w:pPr>
    </w:p>
    <w:p w:rsidR="00FB0F24" w:rsidRPr="009246BA" w:rsidRDefault="00FB0F24" w:rsidP="00FB0F24">
      <w:pPr>
        <w:spacing w:after="0" w:line="276" w:lineRule="auto"/>
        <w:jc w:val="right"/>
        <w:rPr>
          <w:rFonts w:ascii="Arial" w:hAnsi="Arial" w:cs="Arial"/>
          <w:color w:val="FF0000"/>
          <w:sz w:val="24"/>
          <w:szCs w:val="24"/>
        </w:rPr>
      </w:pPr>
    </w:p>
    <w:p w:rsidR="00FB0F24" w:rsidRPr="009246BA" w:rsidRDefault="00FB0F24" w:rsidP="00FB0F24">
      <w:pPr>
        <w:spacing w:after="0" w:line="276" w:lineRule="auto"/>
        <w:jc w:val="right"/>
        <w:rPr>
          <w:rFonts w:ascii="Arial" w:hAnsi="Arial" w:cs="Arial"/>
          <w:color w:val="FF0000"/>
          <w:sz w:val="24"/>
          <w:szCs w:val="24"/>
        </w:rPr>
      </w:pPr>
    </w:p>
    <w:p w:rsidR="00763D1A" w:rsidRDefault="00EE606E"/>
    <w:sectPr w:rsidR="00763D1A" w:rsidSect="00221A43">
      <w:footerReference w:type="default" r:id="rId8"/>
      <w:pgSz w:w="11906" w:h="16838"/>
      <w:pgMar w:top="1135" w:right="849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E606E" w:rsidRDefault="00EE606E" w:rsidP="00FB0F24">
      <w:pPr>
        <w:spacing w:after="0" w:line="240" w:lineRule="auto"/>
      </w:pPr>
      <w:r>
        <w:separator/>
      </w:r>
    </w:p>
  </w:endnote>
  <w:endnote w:type="continuationSeparator" w:id="0">
    <w:p w:rsidR="00EE606E" w:rsidRDefault="00EE606E" w:rsidP="00FB0F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5909989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6D0936" w:rsidRDefault="00EE606E">
            <w:pPr>
              <w:pStyle w:val="Stopka"/>
              <w:jc w:val="right"/>
            </w:pPr>
            <w:r w:rsidRPr="005F2452">
              <w:rPr>
                <w:rFonts w:ascii="Arial" w:hAnsi="Arial" w:cs="Arial"/>
                <w:sz w:val="20"/>
                <w:szCs w:val="20"/>
              </w:rPr>
              <w:t>Str.</w:t>
            </w:r>
            <w:r w:rsidRPr="005F245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F2452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5F2452">
              <w:rPr>
                <w:rFonts w:ascii="Arial" w:hAnsi="Arial" w:cs="Arial"/>
                <w:b/>
                <w:bCs/>
                <w:sz w:val="20"/>
                <w:szCs w:val="20"/>
              </w:rPr>
              <w:instrText>PAGE</w:instrText>
            </w:r>
            <w:r w:rsidRPr="005F2452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FB0F24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1</w:t>
            </w:r>
            <w:r w:rsidRPr="005F2452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5F2452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5F2452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5F2452">
              <w:rPr>
                <w:rFonts w:ascii="Arial" w:hAnsi="Arial" w:cs="Arial"/>
                <w:b/>
                <w:bCs/>
                <w:sz w:val="20"/>
                <w:szCs w:val="20"/>
              </w:rPr>
              <w:instrText>NUMPAGES</w:instrText>
            </w:r>
            <w:r w:rsidRPr="005F2452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FB0F24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2</w:t>
            </w:r>
            <w:r w:rsidRPr="005F2452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3B2AE5" w:rsidRDefault="00EE606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E606E" w:rsidRDefault="00EE606E" w:rsidP="00FB0F24">
      <w:pPr>
        <w:spacing w:after="0" w:line="240" w:lineRule="auto"/>
      </w:pPr>
      <w:r>
        <w:separator/>
      </w:r>
    </w:p>
  </w:footnote>
  <w:footnote w:type="continuationSeparator" w:id="0">
    <w:p w:rsidR="00EE606E" w:rsidRDefault="00EE606E" w:rsidP="00FB0F2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B16203"/>
    <w:multiLevelType w:val="hybridMultilevel"/>
    <w:tmpl w:val="2F2E5DCA"/>
    <w:lvl w:ilvl="0" w:tplc="04150013">
      <w:start w:val="1"/>
      <w:numFmt w:val="upperRoman"/>
      <w:lvlText w:val="%1."/>
      <w:lvlJc w:val="right"/>
      <w:pPr>
        <w:ind w:left="644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502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01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73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45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17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89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61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338" w:hanging="180"/>
      </w:pPr>
      <w:rPr>
        <w:rFonts w:cs="Times New Roman"/>
      </w:rPr>
    </w:lvl>
  </w:abstractNum>
  <w:abstractNum w:abstractNumId="1" w15:restartNumberingAfterBreak="0">
    <w:nsid w:val="640F665F"/>
    <w:multiLevelType w:val="hybridMultilevel"/>
    <w:tmpl w:val="198A1AD4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0F24"/>
    <w:rsid w:val="0000139E"/>
    <w:rsid w:val="007467CC"/>
    <w:rsid w:val="00EE606E"/>
    <w:rsid w:val="00FB0F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53AC6F2"/>
  <w15:chartTrackingRefBased/>
  <w15:docId w15:val="{CCF5CB85-B9AF-4D0C-9812-59084F7190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B0F2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B0F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B0F24"/>
  </w:style>
  <w:style w:type="paragraph" w:styleId="Stopka">
    <w:name w:val="footer"/>
    <w:basedOn w:val="Normalny"/>
    <w:link w:val="StopkaZnak"/>
    <w:uiPriority w:val="99"/>
    <w:unhideWhenUsed/>
    <w:rsid w:val="00FB0F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B0F24"/>
  </w:style>
  <w:style w:type="paragraph" w:styleId="Akapitzlist">
    <w:name w:val="List Paragraph"/>
    <w:basedOn w:val="Normalny"/>
    <w:uiPriority w:val="34"/>
    <w:qFormat/>
    <w:rsid w:val="00FB0F24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FB0F24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FB0F24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table" w:styleId="Tabela-Siatka">
    <w:name w:val="Table Grid"/>
    <w:basedOn w:val="Standardowy"/>
    <w:uiPriority w:val="39"/>
    <w:rsid w:val="00FB0F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61540244-FA5A-4C5C-A14D-5BFB90E9D9FF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395</Words>
  <Characters>2371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RON</Company>
  <LinksUpToDate>false</LinksUpToDate>
  <CharactersWithSpaces>2761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Domańska Karolina</dc:creator>
  <cp:keywords/>
  <dc:description/>
  <cp:lastModifiedBy>Domańska Karolina</cp:lastModifiedBy>
  <cp:revision>1</cp:revision>
  <dcterms:created xsi:type="dcterms:W3CDTF">2025-02-19T10:21:00Z</dcterms:created>
  <dcterms:modified xsi:type="dcterms:W3CDTF">2025-02-19T10:21:00Z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78e19f40-98a5-4dc1-8667-1f7d0a3d8849</vt:lpwstr>
  </property>
  <property fmtid="{D5CDD505-2E9C-101B-9397-08002B2CF9AE}" pid="3" name="bjDocumentLabelXML">
    <vt:lpwstr>&lt;?xml version="1.0" encoding="us-ascii"?&gt;&lt;sisl xmlns:xsd="http://www.w3.org/2001/XMLSchema" xmlns:xsi="http://www.w3.org/2001/XMLSchema-instance"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J3sd3t22nLDNJWoRXmbIf7dX1n/m5/fl</vt:lpwstr>
  </property>
</Properties>
</file>