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2C0" w:rsidRDefault="00BB62C0" w:rsidP="00BB62C0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5.8.2 do SW</w:t>
      </w:r>
      <w:r>
        <w:rPr>
          <w:rFonts w:ascii="Arial" w:hAnsi="Arial" w:cs="Arial"/>
          <w:sz w:val="24"/>
          <w:szCs w:val="24"/>
        </w:rPr>
        <w:t>Z</w:t>
      </w:r>
    </w:p>
    <w:p w:rsidR="00BB62C0" w:rsidRDefault="00BB62C0" w:rsidP="00BB62C0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BB62C0" w:rsidRPr="003B2AE5" w:rsidTr="00B74007">
        <w:tc>
          <w:tcPr>
            <w:tcW w:w="9634" w:type="dxa"/>
            <w:shd w:val="clear" w:color="auto" w:fill="E7E6E6" w:themeFill="background2"/>
          </w:tcPr>
          <w:p w:rsidR="00BB62C0" w:rsidRPr="003C31A9" w:rsidRDefault="00BB62C0" w:rsidP="00B7400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31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BB62C0" w:rsidRPr="008118DF" w:rsidRDefault="00BB62C0" w:rsidP="00B74007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3C31A9">
              <w:rPr>
                <w:rFonts w:ascii="Arial" w:hAnsi="Arial" w:cs="Arial"/>
                <w:b/>
                <w:sz w:val="28"/>
                <w:szCs w:val="24"/>
              </w:rPr>
              <w:t>AUTOMAT MYJĄCO-DEZYNFEKUJĄCY WRAZ Z DEJONIZATOREM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BB62C0" w:rsidRPr="00B052A9" w:rsidTr="00B74007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BB62C0" w:rsidRDefault="00BB62C0" w:rsidP="00B7400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BB62C0" w:rsidRPr="00B052A9" w:rsidTr="00B74007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B052A9" w:rsidRDefault="00BB62C0" w:rsidP="00B7400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8600F1" w:rsidRDefault="00BB62C0" w:rsidP="00B74007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8600F1" w:rsidRDefault="00BB62C0" w:rsidP="00B74007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BB62C0" w:rsidRDefault="00BB62C0" w:rsidP="00B7400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BB62C0" w:rsidRPr="00B052A9" w:rsidRDefault="00BB62C0" w:rsidP="00B7400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BB62C0" w:rsidRPr="00B052A9" w:rsidTr="00B74007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C17BC5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Pr="00C17BC5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Urządzenie przeznaczone do czyszczenia </w:t>
            </w:r>
            <w:r w:rsidRPr="00C17BC5">
              <w:rPr>
                <w:rFonts w:ascii="Arial" w:hAnsi="Arial" w:cs="Arial"/>
              </w:rPr>
              <w:br/>
              <w:t>i dezynfekcji.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pStyle w:val="Tekstpodstawowy"/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17BC5">
              <w:rPr>
                <w:rFonts w:ascii="Arial" w:hAnsi="Arial" w:cs="Arial"/>
                <w:sz w:val="22"/>
                <w:szCs w:val="22"/>
                <w:lang w:val="pl-PL"/>
              </w:rPr>
              <w:t>Urządzenie zapewniające wysoką jakość czystości sprzętów laboratoryjnych</w:t>
            </w:r>
            <w:r w:rsidRPr="00C17BC5">
              <w:rPr>
                <w:rFonts w:ascii="Arial" w:hAnsi="Arial" w:cs="Arial"/>
                <w:sz w:val="22"/>
                <w:szCs w:val="22"/>
              </w:rPr>
              <w:t>,</w:t>
            </w:r>
            <w:r w:rsidRPr="00C17BC5">
              <w:rPr>
                <w:rFonts w:ascii="Arial" w:hAnsi="Arial" w:cs="Arial"/>
                <w:sz w:val="22"/>
                <w:szCs w:val="22"/>
                <w:lang w:val="pl-PL"/>
              </w:rPr>
              <w:t xml:space="preserve"> chroniących przed zanieczyszczeniem z zewnątrz.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C17BC5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Wydajność nominalna nie większa niż 40l/h;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Pobór mocy 70W;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Skuteczność oczyszczania: jony 96-98%;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Skuteczność oczyszczania: związki organiczne </w:t>
            </w:r>
            <w:r w:rsidRPr="00C17BC5">
              <w:rPr>
                <w:rFonts w:ascii="Arial" w:hAnsi="Arial" w:cs="Arial"/>
              </w:rPr>
              <w:br/>
              <w:t>98-99%;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Technologia Antymicro – zapobiegająca kontaminacji;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Możliwość rozbudowy oraz instalacji dodatkowych punktów poboru;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Bezpośrednie podłączenie do zmywarki;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Recyrkulacja;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Technologie</w:t>
            </w:r>
            <w:r>
              <w:rPr>
                <w:rFonts w:ascii="Arial" w:hAnsi="Arial" w:cs="Arial"/>
              </w:rPr>
              <w:t>: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filtracja </w:t>
            </w:r>
            <w:r>
              <w:rPr>
                <w:rFonts w:ascii="Arial" w:hAnsi="Arial" w:cs="Arial"/>
              </w:rPr>
              <w:t>sedymentacyjna;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filtracja </w:t>
            </w:r>
            <w:r>
              <w:rPr>
                <w:rFonts w:ascii="Arial" w:hAnsi="Arial" w:cs="Arial"/>
              </w:rPr>
              <w:t>adsorbcyjna;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separacja membranowa;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Komunikaty (alarmy)</w:t>
            </w:r>
            <w:r>
              <w:rPr>
                <w:rFonts w:ascii="Arial" w:hAnsi="Arial" w:cs="Arial"/>
              </w:rPr>
              <w:t>:</w:t>
            </w:r>
          </w:p>
          <w:p w:rsidR="00BB62C0" w:rsidRDefault="00BB62C0" w:rsidP="00BB62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serwisach;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terminach serwisów, przekroczonej przewodności;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Przerwanie pracy pompy przy niskim ciśnieniu wody zasilającej (brak wody zasilającej);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Automatyczne: 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przerwanie produkcji przy pełnym zbiorniku;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wznowienie produkcji podczas poboru;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System </w:t>
            </w:r>
            <w:r>
              <w:rPr>
                <w:rFonts w:ascii="Arial" w:hAnsi="Arial" w:cs="Arial"/>
              </w:rPr>
              <w:t>kontrolno-pomiarowy;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Złącze USB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Czujniki temperatury i ciśnienia;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Pompa ze sterowaniem i systemem zabezpieczeń;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Zawór kulowy wody zimnej z gwintem wewnętrznym nie większym niż 1/2";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Gniazdo  </w:t>
            </w:r>
            <w:r>
              <w:rPr>
                <w:rFonts w:ascii="Arial" w:hAnsi="Arial" w:cs="Arial"/>
              </w:rPr>
              <w:t xml:space="preserve">elektryczne 230 V </w:t>
            </w:r>
            <w:r w:rsidRPr="00C17BC5">
              <w:rPr>
                <w:rFonts w:ascii="Arial" w:hAnsi="Arial" w:cs="Arial"/>
              </w:rPr>
              <w:t>50Hz wewnątrz komory roboczej;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Wymiary dejonizatora nie większe niż: 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szerokość 230 mm;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głębokość 530 mm;</w:t>
            </w:r>
          </w:p>
          <w:p w:rsidR="00BB62C0" w:rsidRPr="00C17BC5" w:rsidRDefault="00BB62C0" w:rsidP="00BB62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wysokość 590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Zmywarka laboratoryjna z dozowaniem płynów </w:t>
            </w:r>
            <w:r>
              <w:rPr>
                <w:rFonts w:ascii="Arial" w:hAnsi="Arial" w:cs="Arial"/>
              </w:rPr>
              <w:br/>
            </w:r>
            <w:r w:rsidRPr="00C17BC5">
              <w:rPr>
                <w:rFonts w:ascii="Arial" w:hAnsi="Arial" w:cs="Arial"/>
              </w:rPr>
              <w:t>i suszeniem gorącym powietrzem;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Wydajność/wsad nie mniejsza niż 128 butelek laboratoryjnych;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Wsad nie mniejszy niż 98 pipet;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Kontrola ciśnienia mycia i ramion spryskujących;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Wydajne suszenie gorącym powietrzem;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Możliwość podłączenia do sieci Wi-Fi lub Ethernet;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Konstrukcja - urządzenie wolnostojące;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Osłona zewnętrzna – stal szlachetna;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Automatyczna blokada drzwiczek;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Temperatura spłukiwania końcowego nie większa niż: 95°</w:t>
            </w:r>
            <w:r>
              <w:rPr>
                <w:rFonts w:ascii="Arial" w:hAnsi="Arial" w:cs="Arial"/>
              </w:rPr>
              <w:t>C</w:t>
            </w:r>
            <w:r w:rsidRPr="00C17BC5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Brzęczyk, sygnał akustyczny na koniec programu;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Pompa obiegowa;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Czas trwania programu nie krótszy niż: 20 minut;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Objętość użytkowa komory mycia nie mniejsza niż: 145l;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Przyciski wyboru bezpośredniego;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Maksymalny czas opóźnienia startu nie mniejszy niż: w 24 h;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Zabezpieczenie działania programu;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Wskazanie czasu pozostałego;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Wskazanie przebiegu programu;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Ustawienia języka wyświetlacza;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Przyłącze elektryczne 3N AC 400V 50H</w:t>
            </w:r>
            <w:r>
              <w:rPr>
                <w:rFonts w:ascii="Arial" w:hAnsi="Arial" w:cs="Arial"/>
              </w:rPr>
              <w:t>z</w:t>
            </w:r>
            <w:r w:rsidRPr="00C17BC5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Moc </w:t>
            </w:r>
            <w:r>
              <w:rPr>
                <w:rFonts w:ascii="Arial" w:hAnsi="Arial" w:cs="Arial"/>
              </w:rPr>
              <w:t xml:space="preserve">grzewcza elektryczna </w:t>
            </w:r>
            <w:r w:rsidRPr="00C17BC5">
              <w:rPr>
                <w:rFonts w:ascii="Arial" w:hAnsi="Arial" w:cs="Arial"/>
              </w:rPr>
              <w:t>8,5</w:t>
            </w:r>
            <w:r>
              <w:rPr>
                <w:rFonts w:ascii="Arial" w:hAnsi="Arial" w:cs="Arial"/>
              </w:rPr>
              <w:t>kW</w:t>
            </w:r>
            <w:r w:rsidRPr="00C17BC5">
              <w:rPr>
                <w:rFonts w:ascii="Arial" w:hAnsi="Arial" w:cs="Arial"/>
              </w:rPr>
              <w:t xml:space="preserve"> ±0,5</w:t>
            </w:r>
            <w:r>
              <w:rPr>
                <w:rFonts w:ascii="Arial" w:hAnsi="Arial" w:cs="Arial"/>
              </w:rPr>
              <w:t>kW</w:t>
            </w:r>
            <w:r w:rsidRPr="00C17BC5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Całkowita moc przyłączeniowa</w:t>
            </w:r>
            <w:r>
              <w:rPr>
                <w:rFonts w:ascii="Arial" w:hAnsi="Arial" w:cs="Arial"/>
              </w:rPr>
              <w:t xml:space="preserve"> </w:t>
            </w:r>
            <w:r w:rsidRPr="00C17BC5">
              <w:rPr>
                <w:rFonts w:ascii="Arial" w:hAnsi="Arial" w:cs="Arial"/>
              </w:rPr>
              <w:t>9,3</w:t>
            </w:r>
            <w:r>
              <w:rPr>
                <w:rFonts w:ascii="Arial" w:hAnsi="Arial" w:cs="Arial"/>
              </w:rPr>
              <w:t>kW</w:t>
            </w:r>
            <w:r w:rsidRPr="00C17BC5">
              <w:rPr>
                <w:rFonts w:ascii="Arial" w:hAnsi="Arial" w:cs="Arial"/>
              </w:rPr>
              <w:t xml:space="preserve"> ± 0,5</w:t>
            </w:r>
            <w:r>
              <w:rPr>
                <w:rFonts w:ascii="Arial" w:hAnsi="Arial" w:cs="Arial"/>
              </w:rPr>
              <w:t>kW</w:t>
            </w:r>
            <w:r w:rsidRPr="00C17BC5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Długość przewodu przyłączeniowego nie mniejsza niż: 1,8 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Wymagane ciśnienie dynamiczne 200</w:t>
            </w:r>
            <w:r>
              <w:rPr>
                <w:rFonts w:ascii="Arial" w:hAnsi="Arial" w:cs="Arial"/>
              </w:rPr>
              <w:t xml:space="preserve"> </w:t>
            </w:r>
            <w:r w:rsidRPr="00C17BC5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C17BC5">
              <w:rPr>
                <w:rFonts w:ascii="Arial" w:hAnsi="Arial" w:cs="Arial"/>
              </w:rPr>
              <w:t>1000</w:t>
            </w:r>
            <w:r>
              <w:rPr>
                <w:rFonts w:ascii="Arial" w:hAnsi="Arial" w:cs="Arial"/>
              </w:rPr>
              <w:t xml:space="preserve"> kPa</w:t>
            </w:r>
            <w:r w:rsidRPr="00C17BC5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675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Maksymalna wysokość tłoczenia pompy spustowej w 100 cm;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Zintegrowane </w:t>
            </w:r>
            <w:r>
              <w:rPr>
                <w:rFonts w:ascii="Arial" w:hAnsi="Arial" w:cs="Arial"/>
              </w:rPr>
              <w:t>zmiękczanie wody;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Zintegrowany agregat suszący;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Wentylator 0,3</w:t>
            </w:r>
            <w:r>
              <w:rPr>
                <w:rFonts w:ascii="Arial" w:hAnsi="Arial" w:cs="Arial"/>
              </w:rPr>
              <w:t xml:space="preserve"> kW;</w:t>
            </w:r>
            <w:r w:rsidRPr="00C17BC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Nagrzewnica</w:t>
            </w:r>
            <w:r>
              <w:rPr>
                <w:rFonts w:ascii="Arial" w:hAnsi="Arial" w:cs="Arial"/>
              </w:rPr>
              <w:t xml:space="preserve"> </w:t>
            </w:r>
            <w:r w:rsidRPr="00C17BC5">
              <w:rPr>
                <w:rFonts w:ascii="Arial" w:hAnsi="Arial" w:cs="Arial"/>
              </w:rPr>
              <w:t>2,2</w:t>
            </w:r>
            <w:r>
              <w:rPr>
                <w:rFonts w:ascii="Arial" w:hAnsi="Arial" w:cs="Arial"/>
              </w:rPr>
              <w:t xml:space="preserve"> kW</w:t>
            </w:r>
            <w:r w:rsidRPr="00C17BC5">
              <w:rPr>
                <w:rFonts w:ascii="Arial" w:hAnsi="Arial" w:cs="Arial"/>
              </w:rPr>
              <w:t xml:space="preserve"> ± 0,5</w:t>
            </w:r>
            <w:r>
              <w:rPr>
                <w:rFonts w:ascii="Arial" w:hAnsi="Arial" w:cs="Arial"/>
              </w:rPr>
              <w:t>kW</w:t>
            </w:r>
            <w:r w:rsidRPr="00C17BC5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Wydajność </w:t>
            </w:r>
            <w:r>
              <w:rPr>
                <w:rFonts w:ascii="Arial" w:hAnsi="Arial" w:cs="Arial"/>
              </w:rPr>
              <w:t xml:space="preserve">powietrza </w:t>
            </w:r>
            <w:r w:rsidRPr="00C17BC5">
              <w:rPr>
                <w:rFonts w:ascii="Arial" w:hAnsi="Arial" w:cs="Arial"/>
              </w:rPr>
              <w:t>– 60 m³/h ± 5 m³/h;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C17BC5">
              <w:rPr>
                <w:rFonts w:ascii="Arial" w:hAnsi="Arial" w:cs="Arial"/>
              </w:rPr>
              <w:t>iltr HEPA H13;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Stopień separacji filtra HEPA (DIN EN 1822) w % - 99,95;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3EC">
              <w:rPr>
                <w:rFonts w:ascii="Arial" w:hAnsi="Arial" w:cs="Arial"/>
              </w:rPr>
              <w:t>Maksymalne wymiary wewnętrzne nie większe niż:</w:t>
            </w:r>
          </w:p>
          <w:p w:rsidR="00BB62C0" w:rsidRPr="004233EC" w:rsidRDefault="00BB62C0" w:rsidP="00BB62C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600 mm;</w:t>
            </w:r>
          </w:p>
          <w:p w:rsidR="00BB62C0" w:rsidRPr="004233EC" w:rsidRDefault="00BB62C0" w:rsidP="00BB62C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głębokość 600 mm;</w:t>
            </w:r>
            <w:r w:rsidRPr="004233EC">
              <w:rPr>
                <w:rFonts w:ascii="Arial" w:hAnsi="Arial" w:cs="Arial"/>
              </w:rPr>
              <w:t xml:space="preserve"> </w:t>
            </w:r>
          </w:p>
          <w:p w:rsidR="00BB62C0" w:rsidRPr="004233EC" w:rsidRDefault="00BB62C0" w:rsidP="00BB62C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3EC">
              <w:rPr>
                <w:rFonts w:ascii="Arial" w:hAnsi="Arial" w:cs="Arial"/>
              </w:rPr>
              <w:t>wysokość  835mm;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3EC">
              <w:rPr>
                <w:rFonts w:ascii="Arial" w:hAnsi="Arial" w:cs="Arial"/>
              </w:rPr>
              <w:t>Maksymalne wymiary</w:t>
            </w:r>
            <w:r>
              <w:rPr>
                <w:rFonts w:ascii="Arial" w:hAnsi="Arial" w:cs="Arial"/>
              </w:rPr>
              <w:t xml:space="preserve"> z</w:t>
            </w:r>
            <w:r w:rsidRPr="004233EC">
              <w:rPr>
                <w:rFonts w:ascii="Arial" w:hAnsi="Arial" w:cs="Arial"/>
              </w:rPr>
              <w:t>ewnętrzne nie większe niż:</w:t>
            </w:r>
          </w:p>
          <w:p w:rsidR="00BB62C0" w:rsidRDefault="00BB62C0" w:rsidP="00BB62C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675 mm;</w:t>
            </w:r>
          </w:p>
          <w:p w:rsidR="00BB62C0" w:rsidRPr="004233EC" w:rsidRDefault="00BB62C0" w:rsidP="00BB62C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3EC">
              <w:rPr>
                <w:rFonts w:ascii="Arial" w:hAnsi="Arial" w:cs="Arial"/>
              </w:rPr>
              <w:t>wysokość 940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3EC">
              <w:rPr>
                <w:rFonts w:ascii="Arial" w:hAnsi="Arial" w:cs="Arial"/>
              </w:rPr>
              <w:t xml:space="preserve">Komora mycia użytkowania nie mniejsza niż: </w:t>
            </w:r>
          </w:p>
          <w:p w:rsidR="00BB62C0" w:rsidRDefault="00BB62C0" w:rsidP="00BB62C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530 mm;</w:t>
            </w:r>
          </w:p>
          <w:p w:rsidR="00BB62C0" w:rsidRDefault="00BB62C0" w:rsidP="00BB62C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głębokość  474 mm;</w:t>
            </w:r>
          </w:p>
          <w:p w:rsidR="00BB62C0" w:rsidRPr="004233EC" w:rsidRDefault="00BB62C0" w:rsidP="00BB62C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4233EC">
              <w:rPr>
                <w:rFonts w:ascii="Arial" w:hAnsi="Arial" w:cs="Arial"/>
              </w:rPr>
              <w:t>wysokość 520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Waga </w:t>
            </w:r>
            <w:r>
              <w:rPr>
                <w:rFonts w:ascii="Arial" w:hAnsi="Arial" w:cs="Arial"/>
              </w:rPr>
              <w:t>urządzenia nie większa niż</w:t>
            </w:r>
            <w:r w:rsidRPr="00C17BC5">
              <w:rPr>
                <w:rFonts w:ascii="Arial" w:hAnsi="Arial" w:cs="Arial"/>
              </w:rPr>
              <w:t xml:space="preserve"> 85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Poziom ciśnienia akustycznego w miejscu pracy - 70 dB(A);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Wyposażenie</w:t>
            </w:r>
            <w:r>
              <w:rPr>
                <w:rFonts w:ascii="Arial" w:hAnsi="Arial" w:cs="Arial"/>
              </w:rPr>
              <w:t>:</w:t>
            </w:r>
          </w:p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pompa dozująca dla detergentu w płynie, kontrola objętości dozowania, kondensator pary, kontrola ciśnienia mycia, kontrola ramion spryskujących,  wielokomponentowy system filtrujący, pompa grzewcza ze zmienną prędkością obrotową, zbiornik soli w drzwiczkach;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Kosz dolny do optymalnego umieszczenia modułów iniekcyjnych lub wkładów - kosz dolny z dwoma przyłączami dla modułów. </w:t>
            </w:r>
            <w:r w:rsidRPr="00C17BC5">
              <w:rPr>
                <w:rFonts w:ascii="Arial" w:hAnsi="Arial" w:cs="Arial"/>
              </w:rPr>
              <w:br/>
              <w:t>Do optymalnego umieszczenia do 2 modułów iniekcyjnych lub wkładów, automatyczne zamykanie nieużywanego przyłącza, wymiary załadunku: nie większe niż: szerokość  494, długość 440 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Kosz górny z regulacją wysokości, do optymalnego umieszczenia wkładów nie większy niż: szerokość 475 mm, głębokość 443 mm, wysokość załadunku 160 mm,</w:t>
            </w:r>
            <w:r>
              <w:rPr>
                <w:rFonts w:ascii="Arial" w:hAnsi="Arial" w:cs="Arial"/>
              </w:rPr>
              <w:t xml:space="preserve"> </w:t>
            </w:r>
            <w:r w:rsidRPr="00C17BC5">
              <w:rPr>
                <w:rFonts w:ascii="Arial" w:hAnsi="Arial" w:cs="Arial"/>
              </w:rPr>
              <w:t>z wbudowanym ramieniem spryskującym;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Moduł do optymalnego mocowania szkła laboratoryjnego – wyposażony w dysze do  różnego rodzaju szkła laboratoryjnego, odstęp dysz nie mniejszy niż: szerokość 60 mm, głębokość 57 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Kratka podtrzymująca do modułu iniekcyjnego nie mniejsza niż: podział 4 x 8 pól, możliwość zamontowania na module iniekcyjnym </w:t>
            </w:r>
            <w:r w:rsidRPr="00C17BC5">
              <w:rPr>
                <w:rFonts w:ascii="Arial" w:hAnsi="Arial" w:cs="Arial"/>
              </w:rPr>
              <w:br/>
              <w:t>do optymalnego umieszczania szkła laboratoryjnego;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Moduł do optymalnego mocowania szkła laboratoryjnego do różnego rodzaju szkła laboratoryjnego, wyposażony w dysze, odstęp dysz nie mniejszy niż: szerokości 18 mm, głębokość 118 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Kratka podtrzymująca do modułu iniekcyjnego podział: 2 x 4 pola, możliwość zamontowania na module iniekcyjnym, do optymalnego umieszczania szkła laboratoryjnego;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 xml:space="preserve">Moduł dozujący dla kanistrów 5-10-litrowych do automatycznego dozowania mediów płynnych, ze wskazaniem stanu opróżnienia. Wydajność pompowania w ml/60 s 55. </w:t>
            </w:r>
            <w:r w:rsidRPr="00C17BC5">
              <w:rPr>
                <w:rFonts w:ascii="Arial" w:hAnsi="Arial" w:cs="Arial"/>
              </w:rPr>
              <w:br/>
              <w:t>Wymiar zewnętrzny, nie mniejszy niż: szerokość 198 mm, głębokość 478 mm, wysokość 160, ciężar nie większe niż 2,5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Kratka podtrzymująca do modułu iniekcyjnego podział: 3 x 6 pól możliwość zamontowania na module iniekcyjnym do optymalnego umieszczania szkła laboratoryjnego;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B62C0" w:rsidRPr="00B052A9" w:rsidTr="00B74007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B62C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B62C0" w:rsidRPr="00C17BC5" w:rsidRDefault="00BB62C0" w:rsidP="00B7400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17BC5">
              <w:rPr>
                <w:rFonts w:ascii="Arial" w:hAnsi="Arial" w:cs="Arial"/>
              </w:rPr>
              <w:t>Wkład do umieszczania różnego rodzaju utensyliów.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2C0" w:rsidRPr="00B052A9" w:rsidRDefault="00BB62C0" w:rsidP="00B740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BB62C0" w:rsidRPr="008118DF" w:rsidRDefault="00BB62C0" w:rsidP="00BB62C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BB62C0" w:rsidRPr="008118DF" w:rsidRDefault="00BB62C0" w:rsidP="00BB62C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BB62C0" w:rsidRPr="008118DF" w:rsidRDefault="00BB62C0" w:rsidP="00BB62C0">
      <w:pPr>
        <w:pStyle w:val="Tekstpodstawowy"/>
        <w:ind w:right="-64"/>
        <w:rPr>
          <w:rFonts w:ascii="Arial" w:hAnsi="Arial" w:cs="Arial"/>
          <w:b/>
        </w:rPr>
      </w:pPr>
      <w:bookmarkStart w:id="0" w:name="_GoBack"/>
      <w:bookmarkEnd w:id="0"/>
    </w:p>
    <w:p w:rsidR="00BB62C0" w:rsidRPr="008118DF" w:rsidRDefault="00BB62C0" w:rsidP="00BB62C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763D1A" w:rsidRPr="00BB62C0" w:rsidRDefault="00BB62C0" w:rsidP="00BB62C0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sectPr w:rsidR="00763D1A" w:rsidRPr="00BB62C0" w:rsidSect="00BC3AA5">
      <w:footerReference w:type="default" r:id="rId8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D97" w:rsidRDefault="00F56D97" w:rsidP="00BB62C0">
      <w:pPr>
        <w:spacing w:after="0" w:line="240" w:lineRule="auto"/>
      </w:pPr>
      <w:r>
        <w:separator/>
      </w:r>
    </w:p>
  </w:endnote>
  <w:endnote w:type="continuationSeparator" w:id="0">
    <w:p w:rsidR="00F56D97" w:rsidRDefault="00F56D97" w:rsidP="00BB6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46130758"/>
      <w:docPartObj>
        <w:docPartGallery w:val="Page Numbers (Bottom of Page)"/>
        <w:docPartUnique/>
      </w:docPartObj>
    </w:sdtPr>
    <w:sdtEndPr/>
    <w:sdtContent>
      <w:p w:rsidR="003B2AE5" w:rsidRPr="003B2AE5" w:rsidRDefault="00F56D97" w:rsidP="00744D22">
        <w:pPr>
          <w:pStyle w:val="Stopka"/>
          <w:jc w:val="right"/>
          <w:rPr>
            <w:rFonts w:ascii="Arial" w:hAnsi="Arial" w:cs="Arial"/>
          </w:rPr>
        </w:pPr>
        <w:r w:rsidRPr="003B2AE5">
          <w:rPr>
            <w:rFonts w:ascii="Arial" w:hAnsi="Arial" w:cs="Arial"/>
          </w:rPr>
          <w:t xml:space="preserve">Str. </w:t>
        </w:r>
        <w:r w:rsidRPr="003B2AE5">
          <w:rPr>
            <w:rFonts w:ascii="Arial" w:hAnsi="Arial" w:cs="Arial"/>
          </w:rPr>
          <w:fldChar w:fldCharType="begin"/>
        </w:r>
        <w:r w:rsidRPr="003B2AE5">
          <w:rPr>
            <w:rFonts w:ascii="Arial" w:hAnsi="Arial" w:cs="Arial"/>
          </w:rPr>
          <w:instrText>PAGE   \* MERGEFORMAT</w:instrText>
        </w:r>
        <w:r w:rsidRPr="003B2AE5">
          <w:rPr>
            <w:rFonts w:ascii="Arial" w:hAnsi="Arial" w:cs="Arial"/>
          </w:rPr>
          <w:fldChar w:fldCharType="separate"/>
        </w:r>
        <w:r w:rsidR="00BB62C0">
          <w:rPr>
            <w:rFonts w:ascii="Arial" w:hAnsi="Arial" w:cs="Arial"/>
            <w:noProof/>
          </w:rPr>
          <w:t>4</w:t>
        </w:r>
        <w:r w:rsidRPr="003B2AE5">
          <w:rPr>
            <w:rFonts w:ascii="Arial" w:hAnsi="Arial" w:cs="Arial"/>
          </w:rPr>
          <w:fldChar w:fldCharType="end"/>
        </w:r>
        <w:r w:rsidRPr="003B2AE5">
          <w:rPr>
            <w:rFonts w:ascii="Arial" w:hAnsi="Arial" w:cs="Arial"/>
          </w:rPr>
          <w:t xml:space="preserve"> z </w:t>
        </w:r>
        <w:r w:rsidR="00BB62C0">
          <w:rPr>
            <w:rFonts w:ascii="Arial" w:hAnsi="Arial" w:cs="Arial"/>
          </w:rPr>
          <w:t>4</w:t>
        </w:r>
      </w:p>
    </w:sdtContent>
  </w:sdt>
  <w:p w:rsidR="003B2AE5" w:rsidRDefault="00F56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D97" w:rsidRDefault="00F56D97" w:rsidP="00BB62C0">
      <w:pPr>
        <w:spacing w:after="0" w:line="240" w:lineRule="auto"/>
      </w:pPr>
      <w:r>
        <w:separator/>
      </w:r>
    </w:p>
  </w:footnote>
  <w:footnote w:type="continuationSeparator" w:id="0">
    <w:p w:rsidR="00F56D97" w:rsidRDefault="00F56D97" w:rsidP="00BB6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BEA"/>
    <w:multiLevelType w:val="hybridMultilevel"/>
    <w:tmpl w:val="74569E9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F74"/>
    <w:multiLevelType w:val="hybridMultilevel"/>
    <w:tmpl w:val="4B36C596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976C7"/>
    <w:multiLevelType w:val="hybridMultilevel"/>
    <w:tmpl w:val="0388DC7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55BB9"/>
    <w:multiLevelType w:val="hybridMultilevel"/>
    <w:tmpl w:val="48845CBA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63166"/>
    <w:multiLevelType w:val="hybridMultilevel"/>
    <w:tmpl w:val="AE381156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241D4"/>
    <w:multiLevelType w:val="hybridMultilevel"/>
    <w:tmpl w:val="771865AE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4400B"/>
    <w:multiLevelType w:val="hybridMultilevel"/>
    <w:tmpl w:val="3F3ADDDA"/>
    <w:lvl w:ilvl="0" w:tplc="C1427E70">
      <w:start w:val="1"/>
      <w:numFmt w:val="bullet"/>
      <w:lvlText w:val="-"/>
      <w:lvlJc w:val="left"/>
      <w:pPr>
        <w:ind w:left="78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0F665F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547367"/>
    <w:multiLevelType w:val="hybridMultilevel"/>
    <w:tmpl w:val="0644984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C0"/>
    <w:rsid w:val="0000139E"/>
    <w:rsid w:val="007467CC"/>
    <w:rsid w:val="00BB62C0"/>
    <w:rsid w:val="00F5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0BEB8"/>
  <w15:chartTrackingRefBased/>
  <w15:docId w15:val="{6FA921BE-DC0F-4C14-A2CE-EA4830BD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2C0"/>
  </w:style>
  <w:style w:type="paragraph" w:styleId="Stopka">
    <w:name w:val="footer"/>
    <w:basedOn w:val="Normalny"/>
    <w:link w:val="StopkaZnak"/>
    <w:uiPriority w:val="99"/>
    <w:unhideWhenUsed/>
    <w:rsid w:val="00BB6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2C0"/>
  </w:style>
  <w:style w:type="paragraph" w:styleId="Akapitzlist">
    <w:name w:val="List Paragraph"/>
    <w:basedOn w:val="Normalny"/>
    <w:uiPriority w:val="34"/>
    <w:qFormat/>
    <w:rsid w:val="00BB62C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B62C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B62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B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68F20C1-0898-4004-9BA9-747EA82318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1</cp:revision>
  <dcterms:created xsi:type="dcterms:W3CDTF">2025-02-19T12:51:00Z</dcterms:created>
  <dcterms:modified xsi:type="dcterms:W3CDTF">2025-02-19T12:52:00Z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8dd14f52-c752-4b2a-86da-3a790df1a1a8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