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084C" w14:textId="77777777" w:rsidR="000C03B1" w:rsidRDefault="00D95DA9">
      <w:pPr>
        <w:pStyle w:val="Style8"/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 w:rsidRPr="0027700A">
        <w:rPr>
          <w:rFonts w:ascii="Times New Roman" w:hAnsi="Times New Roman"/>
          <w:b/>
          <w:bCs/>
          <w:lang w:val="pl-PL"/>
        </w:rPr>
        <w:t>CY:</w:t>
      </w:r>
    </w:p>
    <w:p w14:paraId="42E40A2D" w14:textId="77777777" w:rsidR="000C03B1" w:rsidRDefault="00D95DA9">
      <w:pPr>
        <w:pStyle w:val="Style8"/>
        <w:widowControl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63F2E3" wp14:editId="5F69CD19">
            <wp:simplePos x="0" y="0"/>
            <wp:positionH relativeFrom="column">
              <wp:posOffset>47625</wp:posOffset>
            </wp:positionH>
            <wp:positionV relativeFrom="line">
              <wp:posOffset>81915</wp:posOffset>
            </wp:positionV>
            <wp:extent cx="1184910" cy="883920"/>
            <wp:effectExtent l="0" t="0" r="0" b="0"/>
            <wp:wrapNone/>
            <wp:docPr id="1073741825" name="officeArt object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onika\Downloads\KSSE-Logo-02.png" descr="C:\Users\Monika\Downloads\KSSE-Logo-0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672D86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2E4A4AF8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732AC509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4AD5EC45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0BD5F29A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29C8C820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16B246B9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504FEB8A" w14:textId="77777777" w:rsidR="000C03B1" w:rsidRDefault="000C03B1">
      <w:pPr>
        <w:pStyle w:val="Style5"/>
        <w:widowControl/>
        <w:spacing w:line="240" w:lineRule="exact"/>
        <w:ind w:left="2371" w:right="2357"/>
        <w:rPr>
          <w:rFonts w:ascii="Times New Roman" w:eastAsia="Times New Roman" w:hAnsi="Times New Roman" w:cs="Times New Roman"/>
        </w:rPr>
      </w:pPr>
    </w:p>
    <w:p w14:paraId="250C0026" w14:textId="77777777" w:rsidR="000C03B1" w:rsidRDefault="00D95DA9">
      <w:pPr>
        <w:pStyle w:val="Style5"/>
        <w:widowControl/>
        <w:spacing w:before="22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27700A">
        <w:rPr>
          <w:rFonts w:ascii="Times New Roman" w:hAnsi="Times New Roman"/>
          <w:i/>
          <w:iCs/>
          <w:sz w:val="32"/>
          <w:szCs w:val="32"/>
        </w:rPr>
        <w:t>SPECYFIKACJA WARUNK</w:t>
      </w:r>
      <w:r>
        <w:rPr>
          <w:rFonts w:ascii="Times New Roman" w:hAnsi="Times New Roman"/>
          <w:i/>
          <w:iCs/>
          <w:sz w:val="32"/>
          <w:szCs w:val="32"/>
        </w:rPr>
        <w:t>Ó</w:t>
      </w:r>
      <w:r>
        <w:rPr>
          <w:rFonts w:ascii="Times New Roman" w:hAnsi="Times New Roman"/>
          <w:i/>
          <w:iCs/>
          <w:sz w:val="32"/>
          <w:szCs w:val="32"/>
        </w:rPr>
        <w:t>W ZAM</w:t>
      </w:r>
      <w:r>
        <w:rPr>
          <w:rFonts w:ascii="Times New Roman" w:hAnsi="Times New Roman"/>
          <w:i/>
          <w:iCs/>
          <w:sz w:val="32"/>
          <w:szCs w:val="32"/>
        </w:rPr>
        <w:t>Ó</w:t>
      </w:r>
      <w:r w:rsidRPr="0027700A">
        <w:rPr>
          <w:rFonts w:ascii="Times New Roman" w:hAnsi="Times New Roman"/>
          <w:i/>
          <w:iCs/>
          <w:sz w:val="32"/>
          <w:szCs w:val="32"/>
        </w:rPr>
        <w:t>WIENIA</w:t>
      </w:r>
    </w:p>
    <w:p w14:paraId="586E84AD" w14:textId="77777777" w:rsidR="000C03B1" w:rsidRDefault="000C03B1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  <w:sz w:val="32"/>
          <w:szCs w:val="32"/>
        </w:rPr>
      </w:pPr>
    </w:p>
    <w:p w14:paraId="22E4B6A5" w14:textId="77777777" w:rsidR="000C03B1" w:rsidRDefault="000C03B1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3B3F8A98" w14:textId="77777777" w:rsidR="000C03B1" w:rsidRDefault="000C03B1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0FB4BAF8" w14:textId="77777777" w:rsidR="000C03B1" w:rsidRDefault="000C03B1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23757617" w14:textId="77777777" w:rsidR="000C03B1" w:rsidRDefault="000C03B1">
      <w:pPr>
        <w:pStyle w:val="Style6"/>
        <w:widowControl/>
        <w:spacing w:line="240" w:lineRule="exact"/>
        <w:ind w:left="3499"/>
        <w:rPr>
          <w:rFonts w:ascii="Times New Roman" w:eastAsia="Times New Roman" w:hAnsi="Times New Roman" w:cs="Times New Roman"/>
        </w:rPr>
      </w:pPr>
    </w:p>
    <w:p w14:paraId="6C401A75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  <w:b/>
          <w:bCs/>
        </w:rPr>
      </w:pPr>
    </w:p>
    <w:p w14:paraId="7243ECFE" w14:textId="77777777" w:rsidR="000C03B1" w:rsidRDefault="00D95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</w:rPr>
        <w:t>Us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ugi porz</w:t>
      </w:r>
      <w:r>
        <w:rPr>
          <w:rFonts w:ascii="Times New Roman" w:hAnsi="Times New Roman"/>
          <w:b/>
          <w:bCs/>
          <w:sz w:val="28"/>
          <w:szCs w:val="28"/>
        </w:rPr>
        <w:t>ą</w:t>
      </w:r>
      <w:r>
        <w:rPr>
          <w:rFonts w:ascii="Times New Roman" w:hAnsi="Times New Roman"/>
          <w:b/>
          <w:bCs/>
          <w:sz w:val="28"/>
          <w:szCs w:val="28"/>
        </w:rPr>
        <w:t xml:space="preserve">dkowe w Katowickiej Specjalnej Strefie Ekonomicznej S.A., </w:t>
      </w:r>
    </w:p>
    <w:p w14:paraId="32E7BB18" w14:textId="77777777" w:rsidR="000C03B1" w:rsidRDefault="00D95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siedzibie Podstrefy Tyskiej, w Tychach, przy ul. Fabrycznej 2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7F015411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710313E6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E1F44FC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30A636B6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738DC2AD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20724988" w14:textId="77777777" w:rsidR="000C03B1" w:rsidRDefault="000C03B1">
      <w:pPr>
        <w:pStyle w:val="Style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5B7BA26C" w14:textId="77777777" w:rsidR="000C03B1" w:rsidRDefault="00D95DA9">
      <w:pPr>
        <w:pStyle w:val="Style7"/>
        <w:widowControl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TRYB UDZIELENIA ZAM</w:t>
      </w:r>
      <w:r>
        <w:rPr>
          <w:rFonts w:ascii="Times New Roman" w:hAnsi="Times New Roman"/>
          <w:b/>
          <w:bCs/>
        </w:rPr>
        <w:t>Ó</w:t>
      </w:r>
      <w:r w:rsidRPr="0027700A">
        <w:rPr>
          <w:rFonts w:ascii="Times New Roman" w:hAnsi="Times New Roman"/>
          <w:b/>
          <w:bCs/>
        </w:rPr>
        <w:t xml:space="preserve">WIENIA: </w:t>
      </w:r>
      <w:r>
        <w:rPr>
          <w:rFonts w:ascii="Times New Roman" w:hAnsi="Times New Roman"/>
        </w:rPr>
        <w:t xml:space="preserve">tryb </w:t>
      </w:r>
      <w:r>
        <w:rPr>
          <w:rFonts w:ascii="Times New Roman" w:hAnsi="Times New Roman"/>
        </w:rPr>
        <w:t>podstawowy bez negocjacji</w:t>
      </w:r>
    </w:p>
    <w:p w14:paraId="3112F608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3F7560DB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15118422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5C06C645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0AF12E92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619440EC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0F8B8C2F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778D9082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0CEDB63A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1674913C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10F46D30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0C0D7B5F" w14:textId="77777777" w:rsidR="000C03B1" w:rsidRDefault="00D95D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zatwierdzi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:</w:t>
      </w:r>
    </w:p>
    <w:p w14:paraId="7C429013" w14:textId="77777777" w:rsidR="000C03B1" w:rsidRDefault="00D95D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 Janusz Micha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ek</w:t>
      </w:r>
    </w:p>
    <w:p w14:paraId="209E1B52" w14:textId="77777777" w:rsidR="000C03B1" w:rsidRDefault="00D95D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Prezes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</w:t>
      </w:r>
    </w:p>
    <w:p w14:paraId="6C8ADA59" w14:textId="77777777" w:rsidR="000C03B1" w:rsidRDefault="00D95D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)</w:t>
      </w:r>
    </w:p>
    <w:p w14:paraId="25E78610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3E0EE5DC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5C94FECA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5AFF6B5D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13C6C2C7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4B2B06A9" w14:textId="77777777" w:rsidR="000C03B1" w:rsidRDefault="00D95DA9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Katowice, dnia 28.10.2021 roku</w:t>
      </w:r>
    </w:p>
    <w:p w14:paraId="4CAB6E57" w14:textId="77777777" w:rsidR="000C03B1" w:rsidRDefault="000C03B1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</w:rPr>
      </w:pPr>
    </w:p>
    <w:p w14:paraId="67B4DD7D" w14:textId="77777777" w:rsidR="000C03B1" w:rsidRDefault="00D95DA9">
      <w:pPr>
        <w:pStyle w:val="Style5"/>
        <w:widowControl/>
        <w:tabs>
          <w:tab w:val="left" w:leader="dot" w:pos="4546"/>
          <w:tab w:val="left" w:leader="dot" w:pos="5765"/>
          <w:tab w:val="left" w:pos="5866"/>
        </w:tabs>
        <w:spacing w:before="139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fr-FR"/>
        </w:rPr>
        <w:t xml:space="preserve">Spis </w:t>
      </w:r>
      <w:proofErr w:type="spellStart"/>
      <w:r>
        <w:rPr>
          <w:rFonts w:ascii="Times New Roman" w:hAnsi="Times New Roman"/>
          <w:b/>
          <w:bCs/>
          <w:lang w:val="fr-FR"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</w:p>
    <w:p w14:paraId="20A1F51B" w14:textId="77777777" w:rsidR="000C03B1" w:rsidRDefault="000C03B1">
      <w:pPr>
        <w:pStyle w:val="Style11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044C77B" w14:textId="77777777" w:rsidR="000C03B1" w:rsidRDefault="000C03B1">
      <w:pPr>
        <w:pStyle w:val="Style11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69A575C6" w14:textId="77777777" w:rsidR="000C03B1" w:rsidRDefault="00D95DA9">
      <w:pPr>
        <w:pStyle w:val="Style11"/>
        <w:widowControl/>
        <w:tabs>
          <w:tab w:val="left" w:pos="284"/>
        </w:tabs>
        <w:spacing w:before="6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  <w:t>Nazwa oraz adres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                                                </w:t>
      </w:r>
    </w:p>
    <w:p w14:paraId="0BA420B3" w14:textId="77777777" w:rsidR="000C03B1" w:rsidRDefault="00D95DA9">
      <w:pPr>
        <w:pStyle w:val="Style11"/>
        <w:widowControl/>
        <w:numPr>
          <w:ilvl w:val="0"/>
          <w:numId w:val="3"/>
        </w:numPr>
        <w:spacing w:before="120"/>
        <w:ind w:right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strony internetowej, na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rej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pniane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zmiany i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nienia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SWZ oraz inne dokumenty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rednio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powaniem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14:paraId="328726E1" w14:textId="77777777" w:rsidR="000C03B1" w:rsidRDefault="00D95DA9">
      <w:pPr>
        <w:pStyle w:val="Style11"/>
        <w:widowControl/>
        <w:numPr>
          <w:ilvl w:val="0"/>
          <w:numId w:val="2"/>
        </w:num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Tryb udzielenia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                                                   </w:t>
      </w:r>
    </w:p>
    <w:p w14:paraId="05EB53E4" w14:textId="77777777" w:rsidR="000C03B1" w:rsidRDefault="00D95DA9">
      <w:pPr>
        <w:pStyle w:val="Style11"/>
        <w:widowControl/>
        <w:numPr>
          <w:ilvl w:val="0"/>
          <w:numId w:val="2"/>
        </w:numPr>
        <w:spacing w:before="19"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przedmiotu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                                                    </w:t>
      </w:r>
    </w:p>
    <w:p w14:paraId="2FFE169D" w14:textId="77777777" w:rsidR="000C03B1" w:rsidRDefault="00D95DA9">
      <w:pPr>
        <w:pStyle w:val="Style11"/>
        <w:widowControl/>
        <w:numPr>
          <w:ilvl w:val="0"/>
          <w:numId w:val="2"/>
        </w:numPr>
        <w:spacing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wykonania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</w:t>
      </w:r>
    </w:p>
    <w:p w14:paraId="41B65522" w14:textId="77777777" w:rsidR="000C03B1" w:rsidRDefault="00D95DA9">
      <w:pPr>
        <w:pStyle w:val="Style11"/>
        <w:widowControl/>
        <w:numPr>
          <w:ilvl w:val="0"/>
          <w:numId w:val="2"/>
        </w:numPr>
        <w:spacing w:line="398" w:lineRule="exact"/>
        <w:rPr>
          <w:rFonts w:ascii="Times New Roman" w:eastAsia="Times New Roman" w:hAnsi="Times New Roman" w:cs="Times New Roman"/>
        </w:rPr>
      </w:pPr>
      <w:bookmarkStart w:id="0" w:name="_Hlk61416482"/>
      <w:r>
        <w:rPr>
          <w:rFonts w:ascii="Times New Roman" w:hAnsi="Times New Roman"/>
        </w:rPr>
        <w:t>Warunki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i opis sposobu dokonywania oceny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niania tych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</w:t>
      </w:r>
      <w:bookmarkEnd w:id="0"/>
      <w:r>
        <w:rPr>
          <w:rFonts w:ascii="Times New Roman" w:hAnsi="Times New Roman"/>
        </w:rPr>
        <w:t xml:space="preserve">                                                                       </w:t>
      </w:r>
    </w:p>
    <w:p w14:paraId="0AECD9DD" w14:textId="77777777" w:rsidR="000C03B1" w:rsidRDefault="00D95DA9">
      <w:pPr>
        <w:pStyle w:val="Style11"/>
        <w:widowControl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Projektowane postanowienia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wprowadzone do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tej umowy                                     </w:t>
      </w:r>
    </w:p>
    <w:p w14:paraId="3B6EA4F7" w14:textId="77777777" w:rsidR="000C03B1" w:rsidRDefault="00D95DA9">
      <w:pPr>
        <w:pStyle w:val="Style11"/>
        <w:widowControl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o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rodkach komunikacji elektronicznej, przy 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yciu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komunikowa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z wykonawcami, oraz informacje o wymaganiach technicznych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organizacyjnych 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dzania, wysy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ania i odbierania korespondencji elektronicznej                                                   </w:t>
      </w:r>
    </w:p>
    <w:p w14:paraId="1EBB5B9E" w14:textId="77777777" w:rsidR="000C03B1" w:rsidRDefault="00D95DA9" w:rsidP="0027700A">
      <w:pPr>
        <w:pStyle w:val="Style11"/>
        <w:widowControl/>
        <w:numPr>
          <w:ilvl w:val="0"/>
          <w:numId w:val="8"/>
        </w:numPr>
        <w:spacing w:before="120"/>
        <w:ind w:right="19"/>
        <w:rPr>
          <w:rFonts w:ascii="Times New Roman" w:hAnsi="Times New Roman"/>
        </w:rPr>
      </w:pPr>
      <w:r>
        <w:rPr>
          <w:rFonts w:ascii="Times New Roman" w:hAnsi="Times New Roman"/>
        </w:rPr>
        <w:t>Osoby uprawnione do komunikowania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z wykonawcami            </w:t>
      </w:r>
    </w:p>
    <w:p w14:paraId="14B6859B" w14:textId="77777777" w:rsidR="000C03B1" w:rsidRDefault="00D95DA9" w:rsidP="0027700A">
      <w:pPr>
        <w:pStyle w:val="Style11"/>
        <w:widowControl/>
        <w:numPr>
          <w:ilvl w:val="0"/>
          <w:numId w:val="9"/>
        </w:numPr>
        <w:spacing w:before="19" w:line="398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Termin </w:t>
      </w:r>
      <w:proofErr w:type="spellStart"/>
      <w:r>
        <w:rPr>
          <w:rFonts w:ascii="Times New Roman" w:hAnsi="Times New Roman"/>
          <w:lang w:val="de-DE"/>
        </w:rPr>
        <w:t>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</w:t>
      </w:r>
      <w:proofErr w:type="spellEnd"/>
      <w:r>
        <w:rPr>
          <w:rFonts w:ascii="Times New Roman" w:hAnsi="Times New Roman"/>
        </w:rPr>
        <w:t xml:space="preserve"> ofert</w:t>
      </w:r>
      <w:r>
        <w:rPr>
          <w:rFonts w:ascii="Times New Roman" w:hAnsi="Times New Roman"/>
        </w:rPr>
        <w:t xml:space="preserve">ą                                                          </w:t>
      </w:r>
    </w:p>
    <w:p w14:paraId="3930508B" w14:textId="77777777" w:rsidR="000C03B1" w:rsidRDefault="00D95DA9" w:rsidP="0027700A">
      <w:pPr>
        <w:pStyle w:val="Style11"/>
        <w:widowControl/>
        <w:numPr>
          <w:ilvl w:val="0"/>
          <w:numId w:val="10"/>
        </w:numPr>
        <w:spacing w:before="19"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sposobu przygotowania oferty                                           </w:t>
      </w:r>
    </w:p>
    <w:p w14:paraId="0D8EB80B" w14:textId="77777777" w:rsidR="000C03B1" w:rsidRDefault="00D95DA9" w:rsidP="0027700A">
      <w:pPr>
        <w:pStyle w:val="Style11"/>
        <w:widowControl/>
        <w:numPr>
          <w:ilvl w:val="0"/>
          <w:numId w:val="11"/>
        </w:numPr>
        <w:spacing w:line="398" w:lineRule="exact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lang w:val="nl-NL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oraz termin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adania ofert                                             </w:t>
      </w:r>
    </w:p>
    <w:p w14:paraId="373745C7" w14:textId="77777777" w:rsidR="000C03B1" w:rsidRDefault="00D95DA9" w:rsidP="0027700A">
      <w:pPr>
        <w:pStyle w:val="Style11"/>
        <w:widowControl/>
        <w:numPr>
          <w:ilvl w:val="0"/>
          <w:numId w:val="11"/>
        </w:numPr>
        <w:spacing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otwarcia ofert                                                          </w:t>
      </w:r>
    </w:p>
    <w:p w14:paraId="5E7CBD94" w14:textId="77777777" w:rsidR="000C03B1" w:rsidRDefault="00D95DA9" w:rsidP="0027700A">
      <w:pPr>
        <w:pStyle w:val="Style11"/>
        <w:widowControl/>
        <w:numPr>
          <w:ilvl w:val="0"/>
          <w:numId w:val="12"/>
        </w:numPr>
        <w:spacing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Podstawy wykluczenia                                                        </w:t>
      </w:r>
    </w:p>
    <w:p w14:paraId="7281D23F" w14:textId="77777777" w:rsidR="000C03B1" w:rsidRDefault="00D95DA9" w:rsidP="0027700A">
      <w:pPr>
        <w:pStyle w:val="Style11"/>
        <w:widowControl/>
        <w:numPr>
          <w:ilvl w:val="0"/>
          <w:numId w:val="13"/>
        </w:numPr>
        <w:spacing w:line="398" w:lineRule="exact"/>
        <w:rPr>
          <w:rFonts w:ascii="Times New Roman" w:hAnsi="Times New Roman"/>
        </w:rPr>
      </w:pPr>
      <w:r>
        <w:rPr>
          <w:rFonts w:ascii="Times New Roman" w:hAnsi="Times New Roman"/>
        </w:rPr>
        <w:t>Informacja o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wiadczeniach i dokumentach, jakie maj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dostarczy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wykonawcy w celu potwierdzenia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nienia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i braku podstaw wykluczenia                                                                    </w:t>
      </w:r>
    </w:p>
    <w:p w14:paraId="796BA1E9" w14:textId="77777777" w:rsidR="000C03B1" w:rsidRDefault="00D95DA9" w:rsidP="0027700A">
      <w:pPr>
        <w:pStyle w:val="Style11"/>
        <w:widowControl/>
        <w:numPr>
          <w:ilvl w:val="0"/>
          <w:numId w:val="12"/>
        </w:numPr>
        <w:spacing w:line="398" w:lineRule="exact"/>
        <w:rPr>
          <w:rFonts w:ascii="Times New Roman" w:hAnsi="Times New Roman"/>
          <w:lang w:val="nl-NL"/>
        </w:rPr>
      </w:pPr>
      <w:proofErr w:type="spellStart"/>
      <w:r>
        <w:rPr>
          <w:rFonts w:ascii="Times New Roman" w:hAnsi="Times New Roman"/>
          <w:lang w:val="nl-NL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b obliczenia ceny                                                       </w:t>
      </w:r>
    </w:p>
    <w:p w14:paraId="312F5E8F" w14:textId="77777777" w:rsidR="000C03B1" w:rsidRDefault="00D95DA9" w:rsidP="0027700A">
      <w:pPr>
        <w:pStyle w:val="Style11"/>
        <w:widowControl/>
        <w:numPr>
          <w:ilvl w:val="0"/>
          <w:numId w:val="13"/>
        </w:numPr>
        <w:spacing w:before="91"/>
        <w:ind w:right="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</w:t>
      </w:r>
      <w:proofErr w:type="spellStart"/>
      <w:r>
        <w:rPr>
          <w:rFonts w:ascii="Times New Roman" w:hAnsi="Times New Roman"/>
        </w:rPr>
        <w:t>kryteri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oceny ofert, wraz z podaniem wag tych </w:t>
      </w:r>
      <w:proofErr w:type="spellStart"/>
      <w:r>
        <w:rPr>
          <w:rFonts w:ascii="Times New Roman" w:hAnsi="Times New Roman"/>
        </w:rPr>
        <w:t>kryteri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i sposobu oceny ofert                                                                           </w:t>
      </w:r>
    </w:p>
    <w:p w14:paraId="014B519F" w14:textId="77777777" w:rsidR="000C03B1" w:rsidRDefault="00D95DA9" w:rsidP="0027700A">
      <w:pPr>
        <w:pStyle w:val="Style11"/>
        <w:widowControl/>
        <w:numPr>
          <w:ilvl w:val="0"/>
          <w:numId w:val="14"/>
        </w:num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Informacje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wa</w:t>
      </w:r>
      <w:r>
        <w:rPr>
          <w:rFonts w:ascii="Times New Roman" w:hAnsi="Times New Roman"/>
        </w:rPr>
        <w:t xml:space="preserve">dium                                                </w:t>
      </w:r>
    </w:p>
    <w:p w14:paraId="4186E0AE" w14:textId="77777777" w:rsidR="000C03B1" w:rsidRDefault="00D95DA9" w:rsidP="0027700A">
      <w:pPr>
        <w:pStyle w:val="Style11"/>
        <w:widowControl/>
        <w:numPr>
          <w:ilvl w:val="0"/>
          <w:numId w:val="14"/>
        </w:num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Informacje o formalno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ciach, jakie musz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zosta</w:t>
      </w:r>
      <w:r>
        <w:rPr>
          <w:rFonts w:ascii="Times New Roman" w:hAnsi="Times New Roman"/>
        </w:rPr>
        <w:t xml:space="preserve">ć </w:t>
      </w:r>
      <w:proofErr w:type="spellStart"/>
      <w:r>
        <w:rPr>
          <w:rFonts w:ascii="Times New Roman" w:hAnsi="Times New Roman"/>
          <w:lang w:val="it-IT"/>
        </w:rPr>
        <w:t>dope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nione</w:t>
      </w:r>
      <w:proofErr w:type="spellEnd"/>
      <w:r>
        <w:rPr>
          <w:rFonts w:ascii="Times New Roman" w:hAnsi="Times New Roman"/>
        </w:rPr>
        <w:t xml:space="preserve"> po wyborze oferty w celu zawarcia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                      </w:t>
      </w:r>
    </w:p>
    <w:p w14:paraId="6E665B96" w14:textId="77777777" w:rsidR="000C03B1" w:rsidRDefault="00D95DA9" w:rsidP="0027700A">
      <w:pPr>
        <w:pStyle w:val="Style11"/>
        <w:widowControl/>
        <w:numPr>
          <w:ilvl w:val="0"/>
          <w:numId w:val="15"/>
        </w:numPr>
        <w:spacing w:before="115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Pouczenie o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rodkach ochrony prawnej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wykonawcy          </w:t>
      </w:r>
    </w:p>
    <w:p w14:paraId="67D46FC4" w14:textId="77777777" w:rsidR="000C03B1" w:rsidRDefault="00D95DA9" w:rsidP="0027700A">
      <w:pPr>
        <w:pStyle w:val="Style11"/>
        <w:widowControl/>
        <w:numPr>
          <w:ilvl w:val="0"/>
          <w:numId w:val="15"/>
        </w:numPr>
        <w:spacing w:before="115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>Informacje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zabezpieczenia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ytego wykonania umowy           </w:t>
      </w:r>
    </w:p>
    <w:p w14:paraId="5BD0B028" w14:textId="77777777" w:rsidR="000C03B1" w:rsidRDefault="00D95DA9" w:rsidP="0027700A">
      <w:pPr>
        <w:pStyle w:val="Style11"/>
        <w:widowControl/>
        <w:numPr>
          <w:ilvl w:val="0"/>
          <w:numId w:val="9"/>
        </w:numPr>
        <w:spacing w:before="139" w:line="240" w:lineRule="auto"/>
        <w:jc w:val="left"/>
        <w:sectPr w:rsidR="000C03B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40" w:right="1419" w:bottom="1440" w:left="1419" w:header="708" w:footer="708" w:gutter="0"/>
          <w:cols w:space="708"/>
        </w:sect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czniki do SWZ                                                          </w:t>
      </w:r>
    </w:p>
    <w:p w14:paraId="7002D555" w14:textId="77777777" w:rsidR="000C03B1" w:rsidRDefault="00D95DA9" w:rsidP="0027700A">
      <w:pPr>
        <w:pStyle w:val="Style8"/>
        <w:widowControl/>
        <w:numPr>
          <w:ilvl w:val="0"/>
          <w:numId w:val="17"/>
        </w:numPr>
        <w:spacing w:line="398" w:lineRule="exact"/>
        <w:ind w:right="2544"/>
        <w:jc w:val="right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Nazwa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adres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  <w:proofErr w:type="spellEnd"/>
    </w:p>
    <w:p w14:paraId="37BEFFD0" w14:textId="77777777" w:rsidR="000C03B1" w:rsidRDefault="000C03B1">
      <w:pPr>
        <w:pStyle w:val="Style8"/>
        <w:widowControl/>
        <w:spacing w:line="398" w:lineRule="exact"/>
        <w:ind w:left="1080" w:right="2544"/>
        <w:jc w:val="left"/>
        <w:rPr>
          <w:rFonts w:ascii="Times New Roman" w:eastAsia="Times New Roman" w:hAnsi="Times New Roman" w:cs="Times New Roman"/>
          <w:b/>
          <w:bCs/>
        </w:rPr>
      </w:pPr>
    </w:p>
    <w:p w14:paraId="356891A0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Katowicka Specjalna Strefa Ekonomiczna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ka Akcyjna</w:t>
      </w:r>
    </w:p>
    <w:p w14:paraId="07A77069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Wojew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dzka</w:t>
      </w:r>
      <w:proofErr w:type="spellEnd"/>
      <w:r>
        <w:rPr>
          <w:rFonts w:ascii="Times New Roman" w:hAnsi="Times New Roman"/>
          <w:sz w:val="24"/>
          <w:szCs w:val="24"/>
        </w:rPr>
        <w:t xml:space="preserve"> 42</w:t>
      </w:r>
    </w:p>
    <w:p w14:paraId="3D9011FC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40-026 Katowice</w:t>
      </w:r>
    </w:p>
    <w:p w14:paraId="5B0EBFF8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tel. 32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217 47 74</w:t>
      </w:r>
    </w:p>
    <w:p w14:paraId="5FE77B9D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954-13-00-712</w:t>
      </w:r>
    </w:p>
    <w:p w14:paraId="4E7E0CCD" w14:textId="77777777" w:rsidR="000C03B1" w:rsidRDefault="00D95DA9">
      <w:pPr>
        <w:pStyle w:val="Kolorowalistaakcent1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KRS 0000106403</w:t>
      </w:r>
    </w:p>
    <w:p w14:paraId="54BDFB59" w14:textId="77777777" w:rsidR="000C03B1" w:rsidRDefault="00D95DA9">
      <w:pPr>
        <w:pStyle w:val="Style14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Adres poczty elektronicznej: </w:t>
      </w:r>
    </w:p>
    <w:p w14:paraId="17606E3C" w14:textId="77777777" w:rsidR="000C03B1" w:rsidRDefault="00D95DA9">
      <w:pPr>
        <w:pStyle w:val="Style14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tychy@ksse.com.pl</w:t>
      </w:r>
    </w:p>
    <w:p w14:paraId="6971B2A9" w14:textId="77777777" w:rsidR="000C03B1" w:rsidRDefault="00D95DA9">
      <w:pPr>
        <w:pStyle w:val="Style14"/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Adres poczty elektronicznej prowadzonego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powania: </w:t>
      </w:r>
    </w:p>
    <w:p w14:paraId="49DFE672" w14:textId="77777777" w:rsidR="000C03B1" w:rsidRDefault="00D95DA9">
      <w:pPr>
        <w:pStyle w:val="Style14"/>
        <w:widowControl/>
        <w:rPr>
          <w:rFonts w:ascii="Times New Roman" w:eastAsia="Times New Roman" w:hAnsi="Times New Roman" w:cs="Times New Roman"/>
        </w:rPr>
      </w:pPr>
      <w:bookmarkStart w:id="1" w:name="_Hlk60739095"/>
      <w:r>
        <w:rPr>
          <w:rFonts w:ascii="Times New Roman" w:hAnsi="Times New Roman"/>
        </w:rPr>
        <w:t>blapczynska@ksse.com.pl</w:t>
      </w:r>
      <w:bookmarkEnd w:id="1"/>
    </w:p>
    <w:p w14:paraId="2D987038" w14:textId="77777777" w:rsidR="000C03B1" w:rsidRDefault="000C03B1">
      <w:pPr>
        <w:pStyle w:val="Style17"/>
        <w:widowControl/>
        <w:spacing w:line="240" w:lineRule="exact"/>
        <w:ind w:left="518"/>
        <w:rPr>
          <w:rFonts w:ascii="Times New Roman" w:eastAsia="Times New Roman" w:hAnsi="Times New Roman" w:cs="Times New Roman"/>
        </w:rPr>
      </w:pPr>
    </w:p>
    <w:p w14:paraId="4C15CECA" w14:textId="77777777" w:rsidR="000C03B1" w:rsidRDefault="000C03B1">
      <w:pPr>
        <w:pStyle w:val="Style17"/>
        <w:widowControl/>
        <w:spacing w:line="240" w:lineRule="exact"/>
        <w:ind w:left="518"/>
        <w:rPr>
          <w:rFonts w:ascii="Times New Roman" w:eastAsia="Times New Roman" w:hAnsi="Times New Roman" w:cs="Times New Roman"/>
        </w:rPr>
      </w:pPr>
    </w:p>
    <w:p w14:paraId="7BAAE8EE" w14:textId="77777777" w:rsidR="000C03B1" w:rsidRDefault="00D95DA9" w:rsidP="0027700A">
      <w:pPr>
        <w:pStyle w:val="Style17"/>
        <w:widowControl/>
        <w:numPr>
          <w:ilvl w:val="0"/>
          <w:numId w:val="17"/>
        </w:numPr>
        <w:spacing w:before="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Adres strony internetowej, na </w:t>
      </w:r>
      <w:proofErr w:type="spellStart"/>
      <w:r>
        <w:rPr>
          <w:rFonts w:ascii="Times New Roman" w:hAnsi="Times New Roman"/>
          <w:b/>
          <w:bCs/>
        </w:rPr>
        <w:t>kt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rej udost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pniane b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zmiany i wyja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nienia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 xml:space="preserve">ci SWZ oraz inne dokumenty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bezpo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rednio zwi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zane z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 xml:space="preserve">powaniem o udzielenie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</w:p>
    <w:p w14:paraId="66B6F296" w14:textId="77777777" w:rsidR="000C03B1" w:rsidRDefault="000C03B1">
      <w:pPr>
        <w:pStyle w:val="Style17"/>
        <w:widowControl/>
        <w:spacing w:before="10"/>
        <w:ind w:left="360"/>
        <w:rPr>
          <w:rFonts w:ascii="Times New Roman" w:eastAsia="Times New Roman" w:hAnsi="Times New Roman" w:cs="Times New Roman"/>
          <w:b/>
          <w:bCs/>
        </w:rPr>
      </w:pPr>
    </w:p>
    <w:p w14:paraId="138555B6" w14:textId="77777777" w:rsidR="000C03B1" w:rsidRDefault="00D95DA9">
      <w:pPr>
        <w:pStyle w:val="Style18"/>
        <w:spacing w:before="1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Zmiany i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nienia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SWZ oraz inne dokumenty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rednio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powaniem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pniane na stronie internetowej: </w:t>
      </w:r>
    </w:p>
    <w:p w14:paraId="2B0F57E9" w14:textId="77777777" w:rsidR="0027700A" w:rsidRPr="005752B2" w:rsidRDefault="0027700A" w:rsidP="0027700A">
      <w:pPr>
        <w:pStyle w:val="Style18"/>
        <w:spacing w:before="115"/>
        <w:jc w:val="center"/>
        <w:rPr>
          <w:rFonts w:ascii="Times New Roman" w:eastAsia="Times New Roman" w:hAnsi="Times New Roman" w:cs="Times New Roman"/>
        </w:rPr>
      </w:pPr>
      <w:hyperlink r:id="rId12" w:history="1">
        <w:r w:rsidRPr="00610EA9">
          <w:rPr>
            <w:rStyle w:val="Hipercze"/>
            <w:rFonts w:ascii="Times New Roman" w:hAnsi="Times New Roman" w:cs="Times New Roman"/>
          </w:rPr>
          <w:t>http://platformazakupowa.pl/pn/ksse</w:t>
        </w:r>
      </w:hyperlink>
      <w:r>
        <w:rPr>
          <w:rFonts w:ascii="Times New Roman" w:hAnsi="Times New Roman" w:cs="Times New Roman"/>
        </w:rPr>
        <w:t xml:space="preserve">  </w:t>
      </w:r>
    </w:p>
    <w:p w14:paraId="18B34C80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318A9A99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2D59C017" w14:textId="77777777" w:rsidR="000C03B1" w:rsidRDefault="00D95DA9">
      <w:pPr>
        <w:pStyle w:val="Style8"/>
        <w:widowControl/>
        <w:spacing w:before="58"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III. </w:t>
      </w:r>
      <w:proofErr w:type="spellStart"/>
      <w:r>
        <w:rPr>
          <w:rFonts w:ascii="Times New Roman" w:hAnsi="Times New Roman"/>
          <w:b/>
          <w:bCs/>
        </w:rPr>
        <w:t>Tryb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udzielenia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</w:p>
    <w:p w14:paraId="672B0A65" w14:textId="77777777" w:rsidR="000C03B1" w:rsidRDefault="00D95DA9">
      <w:pPr>
        <w:pStyle w:val="Style18"/>
        <w:widowControl/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powanie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prowadzone jest w trybie podstawowym, na podstawie art. 275 pkt 1 ustawy z dnia 11 </w:t>
      </w:r>
      <w:r>
        <w:rPr>
          <w:rFonts w:ascii="Times New Roman" w:hAnsi="Times New Roman"/>
        </w:rPr>
        <w:t>wrze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nia 2019 r. - Prawo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publicznych (Dz. U. z 2021 r., poz. 1129</w:t>
      </w:r>
      <w:proofErr w:type="gramStart"/>
      <w:r>
        <w:rPr>
          <w:rFonts w:ascii="Times New Roman" w:hAnsi="Times New Roman"/>
        </w:rPr>
        <w:t>),zwanej</w:t>
      </w:r>
      <w:proofErr w:type="gramEnd"/>
      <w:r>
        <w:rPr>
          <w:rFonts w:ascii="Times New Roman" w:hAnsi="Times New Roman"/>
        </w:rPr>
        <w:t xml:space="preserve"> dalej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  <w:lang w:val="de-DE"/>
        </w:rPr>
        <w:t>pzp</w:t>
      </w:r>
      <w:proofErr w:type="spellEnd"/>
      <w:r>
        <w:rPr>
          <w:rFonts w:ascii="Times New Roman" w:hAnsi="Times New Roman"/>
          <w:lang w:val="de-DE"/>
        </w:rPr>
        <w:t>".</w:t>
      </w:r>
    </w:p>
    <w:p w14:paraId="793AAEF0" w14:textId="77777777" w:rsidR="000C03B1" w:rsidRDefault="00D95DA9">
      <w:pPr>
        <w:pStyle w:val="Style18"/>
        <w:widowControl/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nie przewiduje wyboru najkorzystniejszej oferty z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prowadzenia negocjacji.</w:t>
      </w:r>
    </w:p>
    <w:p w14:paraId="5B561CC1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19A03CA" w14:textId="77777777" w:rsidR="000C03B1" w:rsidRDefault="00D95DA9">
      <w:pPr>
        <w:pStyle w:val="Style8"/>
        <w:widowControl/>
        <w:spacing w:before="5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Opis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</w:p>
    <w:p w14:paraId="5C901088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DD71B6F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dkowe w obiektach KSSE S.A., w siedzibie w Tychach, przy ul. Fabrycznej 2, tj.: </w:t>
      </w:r>
    </w:p>
    <w:p w14:paraId="6044259F" w14:textId="77777777" w:rsidR="000C03B1" w:rsidRDefault="00D95DA9" w:rsidP="0027700A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budynku administracyjnym, </w:t>
      </w:r>
    </w:p>
    <w:p w14:paraId="31643CB9" w14:textId="77777777" w:rsidR="000C03B1" w:rsidRDefault="00D95DA9" w:rsidP="0027700A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chodnikach, drogach dojazdowych, placu postojowo-manewrowym i terenach zielonych, </w:t>
      </w:r>
    </w:p>
    <w:p w14:paraId="6D7A57A0" w14:textId="77777777" w:rsidR="000C03B1" w:rsidRDefault="00D95DA9" w:rsidP="0027700A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czyszczenie szklanych element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elewacji metod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alpinistyczn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14:paraId="09808DD7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 xml:space="preserve">owy opis przedmiotu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stanowi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cznik nr 1 do umowy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Harmonogram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tania powierzchni </w:t>
      </w:r>
      <w:r>
        <w:rPr>
          <w:rFonts w:ascii="Times New Roman" w:hAnsi="Times New Roman"/>
        </w:rPr>
        <w:t>biurowych, socjalnych,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komunikacyjnych oraz utrzymania czysto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terenu wok</w:t>
      </w:r>
      <w:r>
        <w:rPr>
          <w:rFonts w:ascii="Times New Roman" w:hAnsi="Times New Roman"/>
        </w:rPr>
        <w:t xml:space="preserve">ół </w:t>
      </w:r>
      <w:proofErr w:type="spellStart"/>
      <w:r>
        <w:rPr>
          <w:rFonts w:ascii="Times New Roman" w:hAnsi="Times New Roman"/>
        </w:rPr>
        <w:t>budynk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nale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cych do Podstrefy Tyskiej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23CE1632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jest zrealizowa</w:t>
      </w:r>
      <w:r>
        <w:rPr>
          <w:rFonts w:ascii="Times New Roman" w:hAnsi="Times New Roman"/>
        </w:rPr>
        <w:t xml:space="preserve">ć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 xml:space="preserve"> na warunkach i zasadach opisanych w projekcie umowy, stanowi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1 do niniejszej SWZ.</w:t>
      </w:r>
    </w:p>
    <w:p w14:paraId="343652A2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pkt. 1 lit. a) i b) wymaga zatrudnienia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5. os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b, w 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nym wymiarze czasu pracy (5 etat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w), na podstawie umowy o prac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, z uwagi na </w:t>
      </w:r>
      <w:proofErr w:type="gramStart"/>
      <w:r>
        <w:rPr>
          <w:rFonts w:ascii="Times New Roman" w:hAnsi="Times New Roman"/>
        </w:rPr>
        <w:t>fakt</w:t>
      </w:r>
      <w:proofErr w:type="gram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wykonywanie tych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polega na w</w:t>
      </w:r>
      <w:r>
        <w:rPr>
          <w:rFonts w:ascii="Times New Roman" w:hAnsi="Times New Roman"/>
        </w:rPr>
        <w:t xml:space="preserve">ykonywaniu pracy w </w:t>
      </w:r>
      <w:proofErr w:type="spellStart"/>
      <w:r>
        <w:rPr>
          <w:rFonts w:ascii="Times New Roman" w:hAnsi="Times New Roman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lony w art. 22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 xml:space="preserve">1 ustawy z dnia 26 czerwca 1974 r. Kodeks pracy (Dz. U. z 2020 r. poz. 1320). Podstawa prawna: art. 95 ust. 3a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230CDBDB" w14:textId="77777777" w:rsidR="000C03B1" w:rsidRDefault="00D95DA9">
      <w:pPr>
        <w:ind w:left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przypadku powzi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informacji o zatrudnianiu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na um</w:t>
      </w:r>
      <w:r>
        <w:rPr>
          <w:rFonts w:ascii="Times New Roman" w:hAnsi="Times New Roman"/>
        </w:rPr>
        <w:t>owy inne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o prac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wypowiedzie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z dwumiesi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cznym okresem wypowiedzenia.</w:t>
      </w:r>
    </w:p>
    <w:p w14:paraId="3F5B3394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wykonywane wg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harmonogramu:</w:t>
      </w:r>
    </w:p>
    <w:p w14:paraId="28D6987F" w14:textId="77777777" w:rsidR="000C03B1" w:rsidRDefault="00D95DA9" w:rsidP="0027700A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pkt. 1, lit.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”</w:t>
      </w:r>
    </w:p>
    <w:p w14:paraId="4BA510E9" w14:textId="77777777" w:rsidR="000C03B1" w:rsidRDefault="00D95DA9">
      <w:pPr>
        <w:widowControl/>
        <w:spacing w:after="160" w:line="259" w:lineRule="auto"/>
        <w:ind w:left="122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</w:rPr>
        <w:t>- jedna osoba w godz. od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do 14</w:t>
      </w:r>
      <w:r>
        <w:rPr>
          <w:rFonts w:ascii="Times New Roman" w:hAnsi="Times New Roman"/>
          <w:vertAlign w:val="superscript"/>
        </w:rPr>
        <w:t>00</w:t>
      </w:r>
    </w:p>
    <w:p w14:paraId="16868D25" w14:textId="77777777" w:rsidR="000C03B1" w:rsidRDefault="00D95DA9">
      <w:pPr>
        <w:widowControl/>
        <w:spacing w:after="160" w:line="259" w:lineRule="auto"/>
        <w:ind w:left="1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dwie osoby w godz. od 14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22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,</w:t>
      </w:r>
    </w:p>
    <w:p w14:paraId="42E17765" w14:textId="77777777" w:rsidR="000C03B1" w:rsidRDefault="00D95DA9" w:rsidP="0027700A">
      <w:pPr>
        <w:widowControl/>
        <w:numPr>
          <w:ilvl w:val="2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pkt. 1, lit.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”</w:t>
      </w:r>
    </w:p>
    <w:p w14:paraId="5EAE24F2" w14:textId="77777777" w:rsidR="000C03B1" w:rsidRDefault="00D95DA9">
      <w:pPr>
        <w:widowControl/>
        <w:spacing w:after="160" w:line="259" w:lineRule="auto"/>
        <w:ind w:left="12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dwie osoby w godz. od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do 14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,</w:t>
      </w:r>
    </w:p>
    <w:p w14:paraId="59CC4E26" w14:textId="77777777" w:rsidR="000C03B1" w:rsidRDefault="00D95DA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c)   </w:t>
      </w:r>
      <w:proofErr w:type="spellStart"/>
      <w:r>
        <w:rPr>
          <w:rFonts w:ascii="Times New Roman" w:hAnsi="Times New Roman"/>
          <w:lang w:val="de-DE"/>
        </w:rPr>
        <w:t>us</w:t>
      </w:r>
      <w:proofErr w:type="spellEnd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pkt. 1, lit.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”</w:t>
      </w:r>
    </w:p>
    <w:p w14:paraId="0DDEF9C6" w14:textId="77777777" w:rsidR="000C03B1" w:rsidRDefault="00D95DA9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- na odr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bny, pisemny wniosek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cego.</w:t>
      </w:r>
    </w:p>
    <w:p w14:paraId="3E20DEF9" w14:textId="77777777" w:rsidR="000C03B1" w:rsidRDefault="00D95DA9" w:rsidP="0027700A">
      <w:pPr>
        <w:widowControl/>
        <w:numPr>
          <w:ilvl w:val="1"/>
          <w:numId w:val="19"/>
        </w:numPr>
        <w:spacing w:after="160" w:line="259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lny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ownik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</w:t>
      </w:r>
      <w:r>
        <w:rPr>
          <w:rFonts w:ascii="Times New Roman" w:hAnsi="Times New Roman"/>
        </w:rPr>
        <w:t>ń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CPV:</w:t>
      </w:r>
    </w:p>
    <w:p w14:paraId="0E16B939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</w:t>
      </w:r>
      <w:r>
        <w:rPr>
          <w:rFonts w:ascii="Times New Roman" w:hAnsi="Times New Roman"/>
        </w:rPr>
        <w:t>0000-9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tania</w:t>
      </w:r>
    </w:p>
    <w:p w14:paraId="18CC6D1E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90919200-4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tania biur</w:t>
      </w:r>
    </w:p>
    <w:p w14:paraId="7582CE38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90919100-3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czyszczenia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biurowych</w:t>
      </w:r>
    </w:p>
    <w:p w14:paraId="362E2EA2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90911200-8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tania </w:t>
      </w:r>
      <w:proofErr w:type="spellStart"/>
      <w:r>
        <w:rPr>
          <w:rFonts w:ascii="Times New Roman" w:hAnsi="Times New Roman"/>
        </w:rPr>
        <w:t>budynk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</w:t>
      </w:r>
    </w:p>
    <w:p w14:paraId="24BFD319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90911300-9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czyszczenia okien</w:t>
      </w:r>
    </w:p>
    <w:p w14:paraId="6E121C2E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90914000-7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tania parking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</w:t>
      </w:r>
    </w:p>
    <w:p w14:paraId="47CFF018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90620000-9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od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ania </w:t>
      </w:r>
      <w:r>
        <w:rPr>
          <w:rFonts w:ascii="Times New Roman" w:hAnsi="Times New Roman"/>
        </w:rPr>
        <w:t>(dotyczy pieszych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komunikacyjnych)</w:t>
      </w:r>
    </w:p>
    <w:p w14:paraId="0F3AAB67" w14:textId="77777777" w:rsidR="000C03B1" w:rsidRDefault="00D95DA9">
      <w:pPr>
        <w:ind w:firstLine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90630000-2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usuwania oblodzenia (dotyczy pieszych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komunikacyjnych)</w:t>
      </w:r>
    </w:p>
    <w:p w14:paraId="58CE4A5C" w14:textId="77777777" w:rsidR="000C03B1" w:rsidRDefault="00D95DA9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98312000-3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 czyszczenia </w:t>
      </w:r>
      <w:proofErr w:type="spellStart"/>
      <w:r>
        <w:rPr>
          <w:rFonts w:ascii="Times New Roman" w:hAnsi="Times New Roman"/>
        </w:rPr>
        <w:t>wyrob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w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kienniczych.</w:t>
      </w:r>
    </w:p>
    <w:p w14:paraId="7D07913F" w14:textId="77777777" w:rsidR="000C03B1" w:rsidRDefault="000C03B1">
      <w:pPr>
        <w:pStyle w:val="Style8"/>
        <w:widowControl/>
        <w:spacing w:line="240" w:lineRule="exact"/>
        <w:jc w:val="both"/>
        <w:rPr>
          <w:rFonts w:ascii="Times New Roman" w:eastAsia="Times New Roman" w:hAnsi="Times New Roman" w:cs="Times New Roman"/>
        </w:rPr>
      </w:pPr>
    </w:p>
    <w:p w14:paraId="265C1852" w14:textId="77777777" w:rsidR="000C03B1" w:rsidRDefault="00D95DA9" w:rsidP="0027700A">
      <w:pPr>
        <w:pStyle w:val="Style8"/>
        <w:widowControl/>
        <w:numPr>
          <w:ilvl w:val="0"/>
          <w:numId w:val="21"/>
        </w:numPr>
        <w:spacing w:before="5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Termin </w:t>
      </w:r>
      <w:proofErr w:type="spellStart"/>
      <w:r>
        <w:rPr>
          <w:rFonts w:ascii="Times New Roman" w:hAnsi="Times New Roman"/>
          <w:b/>
          <w:bCs/>
        </w:rPr>
        <w:t>wykonania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</w:p>
    <w:p w14:paraId="361DD423" w14:textId="77777777" w:rsidR="000C03B1" w:rsidRDefault="00D95DA9">
      <w:pPr>
        <w:pStyle w:val="Style14"/>
        <w:widowControl/>
        <w:tabs>
          <w:tab w:val="left" w:leader="dot" w:pos="8562"/>
        </w:tabs>
        <w:spacing w:before="144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jest zrealizowa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przedmiot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 terminie od 01.01.2022 roku do 31.12.2022 roku.</w:t>
      </w:r>
    </w:p>
    <w:p w14:paraId="31600E18" w14:textId="77777777" w:rsidR="000C03B1" w:rsidRDefault="000C03B1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4D097E38" w14:textId="77777777" w:rsidR="000C03B1" w:rsidRDefault="000C03B1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003BF979" w14:textId="77777777" w:rsidR="000C03B1" w:rsidRDefault="00D95DA9">
      <w:pPr>
        <w:widowControl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VI. </w:t>
      </w:r>
      <w:r>
        <w:rPr>
          <w:rFonts w:ascii="Times New Roman" w:hAnsi="Times New Roman"/>
          <w:b/>
          <w:bCs/>
        </w:rPr>
        <w:t>Warunki udzia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 w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powaniu i opis sposobu dokonywania oceny spe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niania tych </w:t>
      </w:r>
      <w:proofErr w:type="spellStart"/>
      <w:r>
        <w:rPr>
          <w:rFonts w:ascii="Times New Roman" w:hAnsi="Times New Roman"/>
          <w:b/>
          <w:bCs/>
        </w:rPr>
        <w:t>warunk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w</w:t>
      </w:r>
    </w:p>
    <w:p w14:paraId="17DE433E" w14:textId="77777777" w:rsidR="000C03B1" w:rsidRDefault="00D95DA9" w:rsidP="0027700A">
      <w:pPr>
        <w:widowControl/>
        <w:numPr>
          <w:ilvl w:val="0"/>
          <w:numId w:val="2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ubiega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Wykonawcy,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warunki,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112 ust.1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 xml:space="preserve">żą </w:t>
      </w:r>
      <w:r>
        <w:rPr>
          <w:rFonts w:ascii="Times New Roman" w:hAnsi="Times New Roman"/>
          <w:lang w:val="de-DE"/>
        </w:rPr>
        <w:t>ich spe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nianie</w:t>
      </w:r>
      <w:proofErr w:type="spellEnd"/>
      <w:r>
        <w:rPr>
          <w:rFonts w:ascii="Times New Roman" w:hAnsi="Times New Roman"/>
        </w:rPr>
        <w:t xml:space="preserve"> na poziomie </w:t>
      </w:r>
      <w:r>
        <w:rPr>
          <w:rFonts w:ascii="Times New Roman" w:hAnsi="Times New Roman"/>
        </w:rPr>
        <w:lastRenderedPageBreak/>
        <w:t>wymaganym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zgodnie z opisem zamieszczonym poni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ej, oraz niepodlegaj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wykluczeniu z powodu niespe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niania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108 ust 1 i art. 1</w:t>
      </w:r>
      <w:r>
        <w:rPr>
          <w:rFonts w:ascii="Times New Roman" w:hAnsi="Times New Roman"/>
        </w:rPr>
        <w:t xml:space="preserve">09 ust.1 pkt 1 i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44C6626A" w14:textId="77777777" w:rsidR="000C03B1" w:rsidRDefault="00D95DA9" w:rsidP="0027700A">
      <w:pPr>
        <w:widowControl/>
        <w:numPr>
          <w:ilvl w:val="0"/>
          <w:numId w:val="26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Wykonawcy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warunki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it-IT"/>
        </w:rPr>
        <w:t>ce:</w:t>
      </w:r>
    </w:p>
    <w:p w14:paraId="09BA49E5" w14:textId="77777777" w:rsidR="000C03B1" w:rsidRDefault="00D95DA9">
      <w:pPr>
        <w:tabs>
          <w:tab w:val="left" w:pos="851"/>
        </w:tabs>
        <w:spacing w:after="120"/>
        <w:ind w:left="851" w:hanging="425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1) zdolno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technicznej lub zawodowej</w:t>
      </w:r>
    </w:p>
    <w:p w14:paraId="4AB18386" w14:textId="77777777" w:rsidR="000C03B1" w:rsidRDefault="00D95DA9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potwierdzenie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 warunku Wykonawcy ubiegaj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e:</w:t>
      </w:r>
    </w:p>
    <w:p w14:paraId="170F8167" w14:textId="77777777" w:rsidR="000C03B1" w:rsidRDefault="00D95DA9" w:rsidP="0027700A">
      <w:pPr>
        <w:pStyle w:val="Tekstpodstawowy"/>
        <w:numPr>
          <w:ilvl w:val="2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wykonali, a w przypadku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okresowych lub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w ci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gu ostatnich trzech lat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ofert, a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okres prowadzenia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jest kr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tszy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 tym okresie, co najmniej 3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o charakterze podobny</w:t>
      </w:r>
      <w:r>
        <w:rPr>
          <w:rFonts w:ascii="Times New Roman" w:hAnsi="Times New Roman"/>
        </w:rPr>
        <w:t xml:space="preserve">m do niniejszego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tj. w zakresie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obejmuj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tania biur,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czyszczenia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biurowych,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czyszczenia okien,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sprz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tania parking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od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ania, o warto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nie mniejszej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  <w:lang w:val="it-IT"/>
        </w:rPr>
        <w:t xml:space="preserve">300.000; PLN </w:t>
      </w:r>
      <w:r>
        <w:rPr>
          <w:rFonts w:ascii="Times New Roman" w:hAnsi="Times New Roman"/>
          <w:lang w:val="it-IT"/>
        </w:rPr>
        <w:t>netto ka</w:t>
      </w:r>
      <w:proofErr w:type="spellStart"/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>, trwaj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nieprzerwanie przez okres minimum 12 miesi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cy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da; </w:t>
      </w:r>
    </w:p>
    <w:p w14:paraId="48E3F81A" w14:textId="77777777" w:rsidR="000C03B1" w:rsidRDefault="00D95DA9" w:rsidP="0027700A">
      <w:pPr>
        <w:pStyle w:val="Tekstpodstawowy"/>
        <w:numPr>
          <w:ilvl w:val="2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wykonania zadania zatrudniaj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osoby nie karane,</w:t>
      </w:r>
    </w:p>
    <w:p w14:paraId="6CB1D350" w14:textId="77777777" w:rsidR="000C03B1" w:rsidRDefault="00D95DA9" w:rsidP="0027700A">
      <w:pPr>
        <w:pStyle w:val="Tekstpodstawowy"/>
        <w:numPr>
          <w:ilvl w:val="2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osoby, posiadaj</w:t>
      </w:r>
      <w:r>
        <w:rPr>
          <w:rFonts w:ascii="Times New Roman" w:hAnsi="Times New Roman"/>
        </w:rPr>
        <w:t>ą</w:t>
      </w:r>
      <w:r w:rsidRPr="0027700A">
        <w:rPr>
          <w:rFonts w:ascii="Times New Roman" w:hAnsi="Times New Roman"/>
        </w:rPr>
        <w:t>ce 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ne uprawnienia do wykonywania prac wysoko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ciowych, 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wykorzystywaniem metod i</w:t>
      </w:r>
      <w:r>
        <w:rPr>
          <w:rFonts w:ascii="Times New Roman" w:hAnsi="Times New Roman"/>
        </w:rPr>
        <w:t xml:space="preserve"> sprz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tu alpinistycznego. </w:t>
      </w:r>
    </w:p>
    <w:p w14:paraId="7D04840B" w14:textId="77777777" w:rsidR="000C03B1" w:rsidRDefault="00D95DA9">
      <w:pPr>
        <w:pStyle w:val="Tekstpodstawowy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2) sytuacji ekonomicznej</w:t>
      </w:r>
    </w:p>
    <w:p w14:paraId="314A8E10" w14:textId="77777777" w:rsidR="000C03B1" w:rsidRDefault="00D95DA9">
      <w:pPr>
        <w:spacing w:after="240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potwierdzenie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 warunku Wykonawcy ubiegaj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e:</w:t>
      </w:r>
    </w:p>
    <w:p w14:paraId="1438BD3A" w14:textId="77777777" w:rsidR="000C03B1" w:rsidRDefault="00D95DA9" w:rsidP="0027700A">
      <w:pPr>
        <w:pStyle w:val="Akapitzlist"/>
        <w:numPr>
          <w:ilvl w:val="0"/>
          <w:numId w:val="28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ubezpieczenie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cywilnej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zanej z </w:t>
      </w:r>
      <w:r>
        <w:rPr>
          <w:rFonts w:ascii="Times New Roman" w:hAnsi="Times New Roman"/>
        </w:rPr>
        <w:t xml:space="preserve">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; kwota limitu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za jedno i wszystkie zdarzenia w okresie ubezpieczenia 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sza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2.000.000;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ownie: dwa miliony 00/100),</w:t>
      </w:r>
    </w:p>
    <w:p w14:paraId="5FC02380" w14:textId="77777777" w:rsidR="000C03B1" w:rsidRDefault="00D95DA9" w:rsidP="0027700A">
      <w:pPr>
        <w:pStyle w:val="Akapitzlist"/>
        <w:numPr>
          <w:ilvl w:val="0"/>
          <w:numId w:val="28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dysponuj</w:t>
      </w:r>
      <w:r>
        <w:rPr>
          <w:rFonts w:ascii="Times New Roman" w:hAnsi="Times New Roman"/>
        </w:rPr>
        <w:t>ą ś</w:t>
      </w:r>
      <w:r>
        <w:rPr>
          <w:rFonts w:ascii="Times New Roman" w:hAnsi="Times New Roman"/>
        </w:rPr>
        <w:t>rodkami finansowymi lub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kredytow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cznej wysoko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</w:t>
      </w:r>
      <w:r>
        <w:rPr>
          <w:rFonts w:ascii="Times New Roman" w:hAnsi="Times New Roman"/>
        </w:rPr>
        <w:t>o najmniej 300.000;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ownie: trzysta tysi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cy 00/100); 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jest wykaza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dobr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sytuacj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finansow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rozumian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jako udokumentowana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 xml:space="preserve">dysponowania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rodkami finansowymi lub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kredytow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wysoko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cznej co najmniej 300</w:t>
      </w:r>
      <w:r>
        <w:rPr>
          <w:rFonts w:ascii="Times New Roman" w:hAnsi="Times New Roman"/>
        </w:rPr>
        <w:t>.000;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ownie: trzysta tysi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cy 00/100).</w:t>
      </w:r>
    </w:p>
    <w:p w14:paraId="691EBFA3" w14:textId="77777777" w:rsidR="000C03B1" w:rsidRDefault="00D95DA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 warunek musi zosta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niony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cznie, tj. lit. a) i lit. b). </w:t>
      </w:r>
    </w:p>
    <w:p w14:paraId="5BAABDC2" w14:textId="77777777" w:rsidR="000C03B1" w:rsidRDefault="00D95DA9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Uwaga: warto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podane w walutach innych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PLN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przeliczy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na PLN wg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redniego kursu NBP na dzie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 xml:space="preserve">wystawienia dokumentu </w:t>
      </w:r>
      <w:r>
        <w:rPr>
          <w:rFonts w:ascii="Times New Roman" w:hAnsi="Times New Roman"/>
        </w:rPr>
        <w:t>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ubezpieczenie Wykonawcy od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cywilnej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zanej z 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 Wykonawca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jest poda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kurs przeliczeniowy.</w:t>
      </w:r>
    </w:p>
    <w:p w14:paraId="403EAABF" w14:textId="77777777" w:rsidR="000C03B1" w:rsidRDefault="00D95DA9">
      <w:pPr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it-IT"/>
        </w:rPr>
        <w:t>Ocena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zostanie d</w:t>
      </w:r>
      <w:r>
        <w:rPr>
          <w:rFonts w:ascii="Times New Roman" w:hAnsi="Times New Roman"/>
        </w:rPr>
        <w:t>okonana na podstawie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onych przez wykonawc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na zasadzie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NIA/NIE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NIA.</w:t>
      </w:r>
    </w:p>
    <w:p w14:paraId="3F29311C" w14:textId="77777777" w:rsidR="000C03B1" w:rsidRDefault="00D95DA9" w:rsidP="0027700A">
      <w:pPr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kwalifikacji zawodowych lub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wiadczenia wykonawcy </w:t>
      </w: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lnie ubiegaj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udzielenia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polega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ciach tych z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wykonaj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ugi, do realizacji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te </w:t>
      </w:r>
      <w:proofErr w:type="spellStart"/>
      <w:r>
        <w:rPr>
          <w:rFonts w:ascii="Times New Roman" w:hAnsi="Times New Roman"/>
        </w:rPr>
        <w:lastRenderedPageBreak/>
        <w:t>zdolno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wymagane.</w:t>
      </w:r>
    </w:p>
    <w:p w14:paraId="2A4DE334" w14:textId="77777777" w:rsidR="000C03B1" w:rsidRDefault="00D95DA9" w:rsidP="0027700A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ej, wykonawcy </w:t>
      </w: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lnie ubiegaj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 oferty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wiadczenie, z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wynik</w:t>
      </w:r>
      <w:r>
        <w:rPr>
          <w:rFonts w:ascii="Times New Roman" w:hAnsi="Times New Roman"/>
        </w:rPr>
        <w:t xml:space="preserve">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 w:rsidRPr="0027700A">
        <w:rPr>
          <w:rFonts w:ascii="Times New Roman" w:hAnsi="Times New Roman"/>
        </w:rPr>
        <w:t>re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wykonaj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</w:rPr>
        <w:t>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lni</w:t>
      </w:r>
      <w:proofErr w:type="spellEnd"/>
      <w:r>
        <w:rPr>
          <w:rFonts w:ascii="Times New Roman" w:hAnsi="Times New Roman"/>
        </w:rPr>
        <w:t xml:space="preserve"> wykonawcy.</w:t>
      </w:r>
    </w:p>
    <w:p w14:paraId="0912082D" w14:textId="77777777" w:rsidR="000C03B1" w:rsidRDefault="00D95DA9" w:rsidP="0027700A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 celu potwierdzenia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niania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polega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zawodowych lub sytuacji ekonomicznej podmiot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zasoby, niezale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 od charakteru prawne</w:t>
      </w:r>
      <w:r>
        <w:rPr>
          <w:rFonts w:ascii="Times New Roman" w:hAnsi="Times New Roman"/>
        </w:rPr>
        <w:t xml:space="preserve">go 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go z nimi </w:t>
      </w:r>
      <w:proofErr w:type="spellStart"/>
      <w:r>
        <w:rPr>
          <w:rFonts w:ascii="Times New Roman" w:hAnsi="Times New Roman"/>
        </w:rPr>
        <w:t>stosunk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prawnych.</w:t>
      </w:r>
    </w:p>
    <w:p w14:paraId="13D0685D" w14:textId="77777777" w:rsidR="000C03B1" w:rsidRDefault="00D95DA9" w:rsidP="0027700A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wykszta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cenia, kwalifikacji zawodowych lub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wykonawcy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polega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podmiot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zasoby, je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li podmioty te wykonaj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ugi, do </w:t>
      </w:r>
      <w:r>
        <w:rPr>
          <w:rFonts w:ascii="Times New Roman" w:hAnsi="Times New Roman"/>
        </w:rPr>
        <w:t xml:space="preserve">realizacji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te </w:t>
      </w:r>
      <w:proofErr w:type="spellStart"/>
      <w:r>
        <w:rPr>
          <w:rFonts w:ascii="Times New Roman" w:hAnsi="Times New Roman"/>
        </w:rPr>
        <w:t>zdolno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wymagane.</w:t>
      </w:r>
    </w:p>
    <w:p w14:paraId="3D406C3C" w14:textId="77777777" w:rsidR="000C03B1" w:rsidRDefault="00D95DA9" w:rsidP="0027700A">
      <w:pPr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polega na zdolno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ciach lub sytuacji podmiot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zasoby,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 wraz z ofert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 podmiotu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zasoby do oddania mu do dyspozycji 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dnych </w:t>
      </w:r>
      <w:proofErr w:type="spellStart"/>
      <w:r>
        <w:rPr>
          <w:rFonts w:ascii="Times New Roman" w:hAnsi="Times New Roman"/>
        </w:rPr>
        <w:t>zasob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na potrz</w:t>
      </w:r>
      <w:r>
        <w:rPr>
          <w:rFonts w:ascii="Times New Roman" w:hAnsi="Times New Roman"/>
        </w:rPr>
        <w:t xml:space="preserve">eby realizacji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lub inny podmiotowy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rodek dowodowy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realizuj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wienie</w:t>
      </w:r>
      <w:proofErr w:type="spellEnd"/>
      <w:r>
        <w:rPr>
          <w:rFonts w:ascii="Times New Roman" w:hAnsi="Times New Roman"/>
        </w:rPr>
        <w:t>,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dysponowa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niezb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dnymi zasobami tych podmiot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w.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 powinno zawiera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informacje 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z art. 118 ust. 4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6B851954" w14:textId="77777777" w:rsidR="000C03B1" w:rsidRDefault="000C03B1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6C299C0E" w14:textId="77777777" w:rsidR="000C03B1" w:rsidRDefault="000C03B1">
      <w:pPr>
        <w:pStyle w:val="Style17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1354BEB3" w14:textId="77777777" w:rsidR="000C03B1" w:rsidRDefault="00D95DA9">
      <w:pPr>
        <w:pStyle w:val="Style17"/>
        <w:widowControl/>
        <w:spacing w:before="34"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VII. </w:t>
      </w:r>
      <w:r>
        <w:rPr>
          <w:rFonts w:ascii="Times New Roman" w:hAnsi="Times New Roman"/>
          <w:b/>
          <w:bCs/>
        </w:rPr>
        <w:t xml:space="preserve">Projektowane postanowienia umowy w sprawie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  <w:r>
        <w:rPr>
          <w:rFonts w:ascii="Times New Roman" w:hAnsi="Times New Roman"/>
          <w:b/>
          <w:bCs/>
        </w:rPr>
        <w:t xml:space="preserve"> publicznego, </w:t>
      </w:r>
      <w:proofErr w:type="spellStart"/>
      <w:r>
        <w:rPr>
          <w:rFonts w:ascii="Times New Roman" w:hAnsi="Times New Roman"/>
          <w:b/>
          <w:bCs/>
        </w:rPr>
        <w:t>kt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re zostan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wprowadzone do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tej umowy</w:t>
      </w:r>
    </w:p>
    <w:p w14:paraId="35248503" w14:textId="77777777" w:rsidR="000C03B1" w:rsidRDefault="00D95DA9" w:rsidP="00D95DA9">
      <w:pPr>
        <w:pStyle w:val="Style17"/>
        <w:widowControl/>
        <w:numPr>
          <w:ilvl w:val="0"/>
          <w:numId w:val="31"/>
        </w:numPr>
        <w:spacing w:before="34"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Projektowane postanowienia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wprowadzone do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tej umowy,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czniku nr 1 do SWZ.</w:t>
      </w:r>
    </w:p>
    <w:p w14:paraId="550F8F77" w14:textId="77777777" w:rsidR="000C03B1" w:rsidRDefault="00D95DA9" w:rsidP="00D95DA9">
      <w:pPr>
        <w:pStyle w:val="Style17"/>
        <w:widowControl/>
        <w:numPr>
          <w:ilvl w:val="0"/>
          <w:numId w:val="31"/>
        </w:numPr>
        <w:spacing w:before="34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dopuszcza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zmian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umowy, bez przeprowadzenia nowego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lang w:val="it-IT"/>
        </w:rPr>
        <w:t>post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</w:t>
      </w:r>
      <w:proofErr w:type="spellEnd"/>
      <w:r>
        <w:rPr>
          <w:rFonts w:ascii="Times New Roman" w:hAnsi="Times New Roman"/>
        </w:rPr>
        <w:t xml:space="preserve">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na warunkach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lonych w art. 455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.  </w:t>
      </w:r>
    </w:p>
    <w:p w14:paraId="50FFBE18" w14:textId="77777777" w:rsidR="000C03B1" w:rsidRDefault="000C03B1">
      <w:pPr>
        <w:pStyle w:val="Style17"/>
        <w:widowControl/>
        <w:spacing w:before="34" w:after="120"/>
        <w:ind w:left="720"/>
        <w:jc w:val="both"/>
        <w:rPr>
          <w:rFonts w:ascii="Times New Roman" w:eastAsia="Times New Roman" w:hAnsi="Times New Roman" w:cs="Times New Roman"/>
        </w:rPr>
      </w:pPr>
    </w:p>
    <w:p w14:paraId="7E2C6DD7" w14:textId="77777777" w:rsidR="000C03B1" w:rsidRDefault="00D95DA9">
      <w:pPr>
        <w:pStyle w:val="Style17"/>
        <w:widowControl/>
        <w:spacing w:after="120"/>
        <w:ind w:left="25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VIII. Informacje o 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rodkach komunikacji elektronicznej, przy u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 xml:space="preserve">yciu </w:t>
      </w:r>
      <w:proofErr w:type="spellStart"/>
      <w:r>
        <w:rPr>
          <w:rFonts w:ascii="Times New Roman" w:hAnsi="Times New Roman"/>
          <w:b/>
          <w:bCs/>
        </w:rPr>
        <w:t>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 b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dzie komunikowa</w:t>
      </w:r>
      <w:r>
        <w:rPr>
          <w:rFonts w:ascii="Times New Roman" w:hAnsi="Times New Roman"/>
          <w:b/>
          <w:bCs/>
        </w:rPr>
        <w:t xml:space="preserve">ł </w:t>
      </w:r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z wykonawcami</w:t>
      </w:r>
    </w:p>
    <w:p w14:paraId="3C0139CF" w14:textId="77777777" w:rsidR="00F222BB" w:rsidRPr="005752B2" w:rsidRDefault="00F222BB" w:rsidP="00D95DA9">
      <w:pPr>
        <w:pStyle w:val="Domylne"/>
        <w:numPr>
          <w:ilvl w:val="0"/>
          <w:numId w:val="10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Komunikacja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w tym składanie ofert, wymiana informacji oraz przekazywanie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lub oświadczeń między Zamawiającym a Wykonawcą, odbywa się przy użyciu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komunikacji elektronicznej</w:t>
      </w:r>
      <w:r w:rsidRPr="005752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139A8F" w14:textId="77777777" w:rsidR="00F222BB" w:rsidRPr="005752B2" w:rsidRDefault="00F222BB" w:rsidP="00D95DA9">
      <w:pPr>
        <w:pStyle w:val="Domylne"/>
        <w:numPr>
          <w:ilvl w:val="0"/>
          <w:numId w:val="10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Środkami komunikacji elektronicznej dopuszczonymi do komunikacji pomiędzy Zamawiającym, a Wykonawcą są</w:t>
      </w:r>
      <w:r w:rsidRPr="005752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1D2A0F" w14:textId="77777777" w:rsidR="00F222BB" w:rsidRPr="005752B2" w:rsidRDefault="00F222BB" w:rsidP="00D95DA9">
      <w:pPr>
        <w:pStyle w:val="Domylne"/>
        <w:numPr>
          <w:ilvl w:val="1"/>
          <w:numId w:val="10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Platforma zakupowa funkcjonująca pod adresem </w:t>
      </w:r>
      <w:hyperlink r:id="rId13" w:history="1">
        <w:r w:rsidRPr="005752B2">
          <w:rPr>
            <w:rStyle w:val="Hyperlink1"/>
            <w:rFonts w:ascii="Times New Roman" w:hAnsi="Times New Roman" w:cs="Times New Roman"/>
            <w:sz w:val="24"/>
            <w:szCs w:val="24"/>
          </w:rPr>
          <w:t>https://platformazakupowa.pl/pn/ksse</w:t>
        </w:r>
      </w:hyperlink>
      <w:r w:rsidRPr="005752B2">
        <w:rPr>
          <w:rFonts w:ascii="Times New Roman" w:hAnsi="Times New Roman" w:cs="Times New Roman"/>
          <w:sz w:val="24"/>
          <w:szCs w:val="24"/>
        </w:rPr>
        <w:t>, określana w dalszej treści SWZ jako „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>Platforma</w:t>
      </w:r>
      <w:r w:rsidRPr="005752B2">
        <w:rPr>
          <w:rFonts w:ascii="Times New Roman" w:hAnsi="Times New Roman" w:cs="Times New Roman"/>
          <w:sz w:val="24"/>
          <w:szCs w:val="24"/>
        </w:rPr>
        <w:t>”</w:t>
      </w:r>
    </w:p>
    <w:p w14:paraId="3EE32737" w14:textId="77777777" w:rsidR="00F222BB" w:rsidRPr="005752B2" w:rsidRDefault="00F222BB" w:rsidP="00D95DA9">
      <w:pPr>
        <w:pStyle w:val="Domylne"/>
        <w:numPr>
          <w:ilvl w:val="1"/>
          <w:numId w:val="10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</w:rPr>
        <w:t xml:space="preserve">poczta e-mail [wyłącznie adres e-mail: blapczynska@ksse.com.pl] z uwzględnieniem ust. 5 poniżej (z zastrzeżeniem, że </w:t>
      </w:r>
      <w:r w:rsidRPr="005752B2">
        <w:rPr>
          <w:rFonts w:ascii="Times New Roman" w:hAnsi="Times New Roman" w:cs="Times New Roman"/>
          <w:sz w:val="24"/>
          <w:szCs w:val="24"/>
        </w:rPr>
        <w:t>Wykonawcy nie mogą złożyć oferty, ani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stanowiących załączniki do oferty za pośrednictwem poczty e-mail pod rygorem odrzucenia oferty takiego Wykonawcy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>)</w:t>
      </w:r>
    </w:p>
    <w:p w14:paraId="2B643170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Zamawiający informuje, że instrukcje korzystania z Platformy dotyczące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logowania, składania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wniosk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o wyjaśnienie treści SWZ, składania ofert oraz innych czynności podejmowanych w niniejszym postępowaniu przy użyciu Platformy znajdują </w:t>
      </w:r>
      <w:r w:rsidRPr="005752B2">
        <w:rPr>
          <w:rFonts w:ascii="Times New Roman" w:hAnsi="Times New Roman" w:cs="Times New Roman"/>
          <w:sz w:val="24"/>
          <w:szCs w:val="24"/>
        </w:rPr>
        <w:lastRenderedPageBreak/>
        <w:t xml:space="preserve">się w zakładce „Instrukcje dla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w" na Platformie pod adresem: </w:t>
      </w:r>
      <w:hyperlink r:id="rId14" w:history="1">
        <w:r w:rsidRPr="005752B2">
          <w:rPr>
            <w:rStyle w:val="Hyperlink1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</w:p>
    <w:p w14:paraId="3DC961F7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Zamawiający określa niezbędne wymagania sprzętowo - aplikacyjne umożliwiające pracę na Platformie tj.:</w:t>
      </w:r>
    </w:p>
    <w:p w14:paraId="71C0171F" w14:textId="77777777" w:rsidR="00F222BB" w:rsidRPr="005752B2" w:rsidRDefault="00F222BB" w:rsidP="00D95DA9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/s,</w:t>
      </w:r>
    </w:p>
    <w:p w14:paraId="7143EAA8" w14:textId="77777777" w:rsidR="00F222BB" w:rsidRPr="005752B2" w:rsidRDefault="00F222BB" w:rsidP="00D95DA9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operacyjnych - MS Windows 7, Mac Os x 10 4, Linux, lub ich nowsze wersje,</w:t>
      </w:r>
    </w:p>
    <w:p w14:paraId="558E2C89" w14:textId="77777777" w:rsidR="00F222BB" w:rsidRPr="005752B2" w:rsidRDefault="00F222BB" w:rsidP="00D95DA9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zainstalowana dowolna przeglądarka internetowa, w przypadku Internet Explorer minimalnie wersja 10 0.,</w:t>
      </w:r>
    </w:p>
    <w:p w14:paraId="4A4F6733" w14:textId="77777777" w:rsidR="00F222BB" w:rsidRPr="005752B2" w:rsidRDefault="00F222BB" w:rsidP="00D95DA9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włączona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obsł</w:t>
      </w:r>
      <w:r w:rsidRPr="005752B2">
        <w:rPr>
          <w:rFonts w:ascii="Times New Roman" w:hAnsi="Times New Roman" w:cs="Times New Roman"/>
          <w:sz w:val="24"/>
          <w:szCs w:val="24"/>
          <w:lang w:val="it-IT"/>
        </w:rPr>
        <w:t>uga</w:t>
      </w:r>
      <w:proofErr w:type="spellEnd"/>
      <w:r w:rsidRPr="005752B2">
        <w:rPr>
          <w:rFonts w:ascii="Times New Roman" w:hAnsi="Times New Roman" w:cs="Times New Roman"/>
          <w:sz w:val="24"/>
          <w:szCs w:val="24"/>
          <w:lang w:val="it-IT"/>
        </w:rPr>
        <w:t xml:space="preserve"> JavaScript,</w:t>
      </w:r>
    </w:p>
    <w:p w14:paraId="6336EACA" w14:textId="77777777" w:rsidR="00F222BB" w:rsidRPr="005752B2" w:rsidRDefault="00F222BB" w:rsidP="00D95DA9">
      <w:pPr>
        <w:pStyle w:val="Domylne"/>
        <w:numPr>
          <w:ilvl w:val="1"/>
          <w:numId w:val="1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zainstalowany program Adobe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Reader lub inny obsługujący format plik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.pdf,</w:t>
      </w:r>
    </w:p>
    <w:p w14:paraId="4CDA2A5D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Platforma działa według standardu przyjętego w komunikacji sieciowej - kodowanie UTF8,</w:t>
      </w:r>
    </w:p>
    <w:p w14:paraId="68980999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hh:</w:t>
      </w:r>
      <w:proofErr w:type="gramStart"/>
      <w:r w:rsidRPr="005752B2">
        <w:rPr>
          <w:rFonts w:ascii="Times New Roman" w:hAnsi="Times New Roman" w:cs="Times New Roman"/>
          <w:sz w:val="24"/>
          <w:szCs w:val="24"/>
        </w:rPr>
        <w:t>mm:ss</w:t>
      </w:r>
      <w:proofErr w:type="spellEnd"/>
      <w:proofErr w:type="gramEnd"/>
      <w:r w:rsidRPr="005752B2">
        <w:rPr>
          <w:rFonts w:ascii="Times New Roman" w:hAnsi="Times New Roman" w:cs="Times New Roman"/>
          <w:sz w:val="24"/>
          <w:szCs w:val="24"/>
        </w:rPr>
        <w:t>) generowany wg. czasu lokalnego serwera synchronizowanego z zegarem Głównego Urzędu Miar.</w:t>
      </w:r>
    </w:p>
    <w:p w14:paraId="2BB52E4A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 przypadku braku możliwości przesłania korespondencji przez Platformę z powodu jej awarii, Zamawiający dopuszcza komunikację z Wykonawcami przy pomocy poczty e-mail (na adres wskazany z ust. 2 pkt 2.2. powyżej), przy czym 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>nie dopuszcza się składania oferty ani dokument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</w:rPr>
        <w:t>w stanowiących załączniki do oferty za pośrednictwem poczty e-mail pod rygorem odrzucenia oferty takiego Wykonawcy.</w:t>
      </w:r>
    </w:p>
    <w:p w14:paraId="60BDA273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Ze względu na niewystąpienie żadnej z okoliczności wskazanych w przepisie art. 65 ust. 1 PZP, Zamawiający nie odstępuje od wymagania użycia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</w:p>
    <w:p w14:paraId="660E0040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Ze względu na brak wymogu użycia narzędzi, urządzeń lub format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plik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re nie są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dostępne,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66 PZP Zamawiający nie odstępuje od wymagania użycia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</w:p>
    <w:p w14:paraId="422C755C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Zamawiający nie wymaga sporządzenia i przedstawienia ofert przy użyciu narzędzi elektronicznego modelowania danych budowlanych lub innych podobnych narzędzi,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re nie są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dostępne,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69 PZP</w:t>
      </w:r>
    </w:p>
    <w:p w14:paraId="3E9F29A8" w14:textId="77777777" w:rsidR="00F222BB" w:rsidRPr="005752B2" w:rsidRDefault="00F222BB" w:rsidP="00D95DA9">
      <w:pPr>
        <w:pStyle w:val="Domylne"/>
        <w:numPr>
          <w:ilvl w:val="0"/>
          <w:numId w:val="109"/>
        </w:numPr>
        <w:tabs>
          <w:tab w:val="left" w:pos="3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 przypadku zaistnienia jednej z sytuacji określonych w przepisach art. 65 ust. 1 ustawy PZP, Zamawiający poinformuje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o jego zaistnieniu. Od momentu przekazania takiej informacji, Zamawiający dopuści komunikację oraz składanie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formie papierowej zgodnie z § 9 rozporządzenia Prezesa Rady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Ministr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z dnia 30 grudnia 2020 r. w sprawie sposobu sporządzania i przekazywania informacji oraz wymagań technicznych dla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elektronicznych oraz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środk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komunikacji elektronicznej w postępowaniu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lub konkursie (Dz. U. poz. 2452). W takim wypadku, w informacji,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rej mowa Zamawiający przekaże wszelkie wytyczne dotyczące sposobu komunikacji i składania dokument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przez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w.</w:t>
      </w:r>
    </w:p>
    <w:p w14:paraId="374F6D5F" w14:textId="77777777" w:rsidR="000C03B1" w:rsidRPr="00F222BB" w:rsidRDefault="000C03B1">
      <w:pPr>
        <w:pStyle w:val="Style8"/>
        <w:widowControl/>
        <w:spacing w:line="240" w:lineRule="exact"/>
        <w:ind w:right="446"/>
        <w:jc w:val="right"/>
        <w:rPr>
          <w:rFonts w:ascii="Times New Roman" w:eastAsia="Times New Roman" w:hAnsi="Times New Roman" w:cs="Times New Roman"/>
          <w:lang w:val="pl-PL"/>
        </w:rPr>
      </w:pPr>
    </w:p>
    <w:p w14:paraId="7D23A90E" w14:textId="77777777" w:rsidR="000C03B1" w:rsidRDefault="000C03B1">
      <w:pPr>
        <w:pStyle w:val="Style8"/>
        <w:widowControl/>
        <w:spacing w:line="240" w:lineRule="exact"/>
        <w:ind w:right="446"/>
        <w:jc w:val="right"/>
        <w:rPr>
          <w:rFonts w:ascii="Times New Roman" w:eastAsia="Times New Roman" w:hAnsi="Times New Roman" w:cs="Times New Roman"/>
        </w:rPr>
      </w:pPr>
    </w:p>
    <w:p w14:paraId="5C196C3B" w14:textId="77777777" w:rsidR="000C03B1" w:rsidRDefault="00D95DA9">
      <w:pPr>
        <w:pStyle w:val="Style8"/>
        <w:widowControl/>
        <w:tabs>
          <w:tab w:val="left" w:pos="1134"/>
        </w:tabs>
        <w:spacing w:before="58" w:after="120"/>
        <w:ind w:right="446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</w:t>
      </w:r>
      <w:proofErr w:type="spellStart"/>
      <w:r>
        <w:rPr>
          <w:rFonts w:ascii="Times New Roman" w:hAnsi="Times New Roman"/>
          <w:b/>
          <w:bCs/>
        </w:rPr>
        <w:t>Osoby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uprawnione</w:t>
      </w:r>
      <w:proofErr w:type="spellEnd"/>
      <w:r>
        <w:rPr>
          <w:rFonts w:ascii="Times New Roman" w:hAnsi="Times New Roman"/>
          <w:b/>
          <w:bCs/>
        </w:rPr>
        <w:t xml:space="preserve"> do </w:t>
      </w:r>
      <w:proofErr w:type="spellStart"/>
      <w:r>
        <w:rPr>
          <w:rFonts w:ascii="Times New Roman" w:hAnsi="Times New Roman"/>
          <w:b/>
          <w:bCs/>
        </w:rPr>
        <w:t>komunikowania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si</w:t>
      </w:r>
      <w:r>
        <w:rPr>
          <w:rFonts w:ascii="Times New Roman" w:hAnsi="Times New Roman"/>
          <w:b/>
          <w:bCs/>
        </w:rPr>
        <w:t>ę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z </w:t>
      </w:r>
      <w:proofErr w:type="spellStart"/>
      <w:r>
        <w:rPr>
          <w:rFonts w:ascii="Times New Roman" w:hAnsi="Times New Roman"/>
          <w:b/>
          <w:bCs/>
        </w:rPr>
        <w:t>Wykonawcami</w:t>
      </w:r>
      <w:proofErr w:type="spellEnd"/>
    </w:p>
    <w:p w14:paraId="1DA672A8" w14:textId="77777777" w:rsidR="00F222BB" w:rsidRDefault="00F222BB" w:rsidP="00D95DA9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Postępowanie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prowadzone jest pisemnie (zgodnie z przepisem art. 20 ust. 1 PZP)</w:t>
      </w:r>
    </w:p>
    <w:p w14:paraId="15894DF5" w14:textId="77777777" w:rsidR="00F222BB" w:rsidRDefault="00F222BB" w:rsidP="00D95DA9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Zamawiający dopuszcza ustną komunikację w odniesieniu do informacji,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kt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re nie są istotne, 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szczeg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lności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nie dotyczą ogłoszenia o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wieniu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lub dokument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lub ofert</w:t>
      </w:r>
    </w:p>
    <w:p w14:paraId="4F8068F3" w14:textId="77777777" w:rsidR="00F222BB" w:rsidRPr="005752B2" w:rsidRDefault="00F222BB" w:rsidP="00D95DA9">
      <w:pPr>
        <w:pStyle w:val="Domylne"/>
        <w:numPr>
          <w:ilvl w:val="0"/>
          <w:numId w:val="1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Zamawiający wyznacza następujące osoby do kontaktu z Wykonawcami:</w:t>
      </w:r>
    </w:p>
    <w:p w14:paraId="0C470DEB" w14:textId="77777777" w:rsidR="00F222BB" w:rsidRPr="005752B2" w:rsidRDefault="00F222BB" w:rsidP="00F222B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ind w:left="360" w:hanging="360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EDA978" w14:textId="77777777" w:rsidR="00F222BB" w:rsidRPr="005752B2" w:rsidRDefault="00F222BB" w:rsidP="00D95DA9">
      <w:pPr>
        <w:pStyle w:val="Akapitzlist"/>
        <w:numPr>
          <w:ilvl w:val="0"/>
          <w:numId w:val="112"/>
        </w:numPr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  <w:lang w:val="it-IT"/>
        </w:rPr>
        <w:t xml:space="preserve">Beata </w:t>
      </w:r>
      <w:r w:rsidRPr="005752B2">
        <w:rPr>
          <w:rStyle w:val="Brak"/>
          <w:rFonts w:ascii="Times New Roman" w:hAnsi="Times New Roman" w:cs="Times New Roman"/>
        </w:rPr>
        <w:t xml:space="preserve">Łapczyńska </w:t>
      </w:r>
      <w:hyperlink r:id="rId15" w:history="1">
        <w:r w:rsidRPr="005752B2">
          <w:rPr>
            <w:rStyle w:val="Hyperlink0"/>
            <w:rFonts w:eastAsia="Arial Unicode MS"/>
          </w:rPr>
          <w:t>blapczynska@ksse.com.pl</w:t>
        </w:r>
      </w:hyperlink>
      <w:r w:rsidRPr="005752B2">
        <w:rPr>
          <w:rStyle w:val="Brak"/>
          <w:rFonts w:ascii="Times New Roman" w:hAnsi="Times New Roman" w:cs="Times New Roman"/>
        </w:rPr>
        <w:t xml:space="preserve"> – w sprawach dotyczących procedury udzielania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</w:p>
    <w:p w14:paraId="648B23CD" w14:textId="77777777" w:rsidR="00F222BB" w:rsidRPr="005752B2" w:rsidRDefault="00F222BB" w:rsidP="00F222BB">
      <w:pPr>
        <w:jc w:val="both"/>
        <w:rPr>
          <w:rStyle w:val="Brak"/>
          <w:rFonts w:ascii="Times New Roman" w:eastAsia="Times New Roman" w:hAnsi="Times New Roman" w:cs="Times New Roman"/>
        </w:rPr>
      </w:pPr>
    </w:p>
    <w:p w14:paraId="48E96D0D" w14:textId="77777777" w:rsidR="00F222BB" w:rsidRPr="005752B2" w:rsidRDefault="00F222BB" w:rsidP="00D95DA9">
      <w:pPr>
        <w:pStyle w:val="Akapitzlist"/>
        <w:numPr>
          <w:ilvl w:val="0"/>
          <w:numId w:val="112"/>
        </w:numPr>
        <w:jc w:val="both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Adam </w:t>
      </w:r>
      <w:proofErr w:type="spellStart"/>
      <w:r w:rsidRPr="005752B2">
        <w:rPr>
          <w:rStyle w:val="Brak"/>
          <w:rFonts w:ascii="Times New Roman" w:hAnsi="Times New Roman" w:cs="Times New Roman"/>
        </w:rPr>
        <w:t>Wielek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  <w:hyperlink r:id="rId16" w:history="1">
        <w:r w:rsidRPr="005752B2">
          <w:rPr>
            <w:rStyle w:val="Hyperlink0"/>
            <w:rFonts w:eastAsia="Arial Unicode MS"/>
          </w:rPr>
          <w:t>awielek@ksse.com.pl</w:t>
        </w:r>
      </w:hyperlink>
      <w:r w:rsidRPr="005752B2">
        <w:rPr>
          <w:rStyle w:val="Brak"/>
          <w:rFonts w:ascii="Times New Roman" w:hAnsi="Times New Roman" w:cs="Times New Roman"/>
        </w:rPr>
        <w:t xml:space="preserve"> – w sprawach dotyczących przedmiotu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</w:t>
      </w:r>
    </w:p>
    <w:p w14:paraId="5EFCE9CC" w14:textId="77777777" w:rsidR="000C03B1" w:rsidRPr="00F222BB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  <w:lang w:val="pl-PL"/>
        </w:rPr>
      </w:pPr>
    </w:p>
    <w:p w14:paraId="27A21E10" w14:textId="77777777" w:rsidR="000C03B1" w:rsidRDefault="00D95DA9">
      <w:pPr>
        <w:pStyle w:val="Style8"/>
        <w:widowControl/>
        <w:spacing w:before="62" w:after="1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X. Termin </w:t>
      </w:r>
      <w:proofErr w:type="spellStart"/>
      <w:r>
        <w:rPr>
          <w:rFonts w:ascii="Times New Roman" w:hAnsi="Times New Roman"/>
          <w:b/>
          <w:bCs/>
        </w:rPr>
        <w:t>zwi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zania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</w:t>
      </w:r>
      <w:r>
        <w:rPr>
          <w:rFonts w:ascii="Times New Roman" w:hAnsi="Times New Roman"/>
          <w:b/>
          <w:bCs/>
        </w:rPr>
        <w:t>ą</w:t>
      </w:r>
      <w:proofErr w:type="spellEnd"/>
    </w:p>
    <w:p w14:paraId="11681552" w14:textId="77777777" w:rsidR="000C03B1" w:rsidRDefault="00D95DA9" w:rsidP="00D95DA9">
      <w:pPr>
        <w:pStyle w:val="Style15"/>
        <w:widowControl/>
        <w:numPr>
          <w:ilvl w:val="0"/>
          <w:numId w:val="34"/>
        </w:numPr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jest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ofert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przez 30 dni od dnia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ywu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adania ofert - </w:t>
      </w:r>
      <w:r>
        <w:rPr>
          <w:rFonts w:ascii="Times New Roman" w:hAnsi="Times New Roman"/>
          <w:b/>
          <w:bCs/>
          <w:color w:val="FF0000"/>
          <w:u w:color="FF0000"/>
        </w:rPr>
        <w:t>do dnia 10.12.2021 roku.</w:t>
      </w:r>
    </w:p>
    <w:p w14:paraId="6106A588" w14:textId="77777777" w:rsidR="000C03B1" w:rsidRDefault="00D95DA9" w:rsidP="00D95DA9">
      <w:pPr>
        <w:pStyle w:val="Style15"/>
        <w:widowControl/>
        <w:numPr>
          <w:ilvl w:val="0"/>
          <w:numId w:val="35"/>
        </w:numPr>
        <w:spacing w:before="1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gdy </w:t>
      </w:r>
      <w:proofErr w:type="spellStart"/>
      <w:r>
        <w:rPr>
          <w:rFonts w:ascii="Times New Roman" w:hAnsi="Times New Roman"/>
        </w:rPr>
        <w:t>wyb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 najkorzystniejszej oferty nie nast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oferta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lonego w SWZ,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oferta zwraca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jednokrotnie do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o </w:t>
      </w:r>
      <w:r>
        <w:rPr>
          <w:rFonts w:ascii="Times New Roman" w:hAnsi="Times New Roman"/>
        </w:rPr>
        <w:t>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zgody na przed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tego terminu o wskazywany przez niego okres, nie 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szy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30 dni.</w:t>
      </w:r>
    </w:p>
    <w:p w14:paraId="57093BD4" w14:textId="77777777" w:rsidR="000C03B1" w:rsidRDefault="00D95DA9" w:rsidP="00D95DA9">
      <w:pPr>
        <w:pStyle w:val="Style15"/>
        <w:widowControl/>
        <w:numPr>
          <w:ilvl w:val="0"/>
          <w:numId w:val="35"/>
        </w:numPr>
        <w:spacing w:before="115"/>
        <w:rPr>
          <w:rFonts w:ascii="Times New Roman" w:hAnsi="Times New Roman"/>
        </w:rPr>
      </w:pPr>
      <w:r>
        <w:rPr>
          <w:rFonts w:ascii="Times New Roman" w:hAnsi="Times New Roman"/>
        </w:rPr>
        <w:t>Przed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zania oferta,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ust. 2, wymaga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przez Wykonawc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pisemnego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o wyra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eniu zgody na przed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enie </w:t>
      </w:r>
      <w:r>
        <w:rPr>
          <w:rFonts w:ascii="Times New Roman" w:hAnsi="Times New Roman"/>
        </w:rPr>
        <w:t>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oferta.</w:t>
      </w:r>
    </w:p>
    <w:p w14:paraId="184923A9" w14:textId="77777777" w:rsidR="000C03B1" w:rsidRDefault="000C03B1">
      <w:pPr>
        <w:pStyle w:val="Style8"/>
        <w:widowControl/>
        <w:spacing w:before="62"/>
        <w:ind w:right="5"/>
        <w:rPr>
          <w:rFonts w:ascii="Times New Roman" w:eastAsia="Times New Roman" w:hAnsi="Times New Roman" w:cs="Times New Roman"/>
          <w:b/>
          <w:bCs/>
        </w:rPr>
      </w:pPr>
    </w:p>
    <w:p w14:paraId="48E9D699" w14:textId="77777777" w:rsidR="000C03B1" w:rsidRDefault="00D95DA9">
      <w:pPr>
        <w:pStyle w:val="Style8"/>
        <w:widowControl/>
        <w:ind w:right="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XI. Opis </w:t>
      </w:r>
      <w:proofErr w:type="spellStart"/>
      <w:r>
        <w:rPr>
          <w:rFonts w:ascii="Times New Roman" w:hAnsi="Times New Roman"/>
          <w:b/>
          <w:bCs/>
        </w:rPr>
        <w:t>sposobu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przygotowania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oferty</w:t>
      </w:r>
      <w:proofErr w:type="spellEnd"/>
    </w:p>
    <w:p w14:paraId="4DDA7B01" w14:textId="77777777" w:rsidR="000C03B1" w:rsidRDefault="000C03B1">
      <w:pPr>
        <w:pStyle w:val="Style8"/>
        <w:widowControl/>
        <w:ind w:right="5"/>
        <w:rPr>
          <w:rFonts w:ascii="Times New Roman" w:eastAsia="Times New Roman" w:hAnsi="Times New Roman" w:cs="Times New Roman"/>
          <w:b/>
          <w:bCs/>
        </w:rPr>
      </w:pPr>
    </w:p>
    <w:p w14:paraId="1C2D0B86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może złożyć wyłącznie jedną 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pt-PT"/>
        </w:rPr>
        <w:t>ofert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ę</w:t>
      </w:r>
      <w:r w:rsidRPr="005752B2">
        <w:rPr>
          <w:rFonts w:ascii="Times New Roman" w:hAnsi="Times New Roman" w:cs="Times New Roman"/>
          <w:sz w:val="24"/>
          <w:szCs w:val="24"/>
          <w:lang w:val="de-DE"/>
        </w:rPr>
        <w:t>. Z</w:t>
      </w:r>
      <w:r w:rsidRPr="005752B2">
        <w:rPr>
          <w:rFonts w:ascii="Times New Roman" w:hAnsi="Times New Roman" w:cs="Times New Roman"/>
          <w:sz w:val="24"/>
          <w:szCs w:val="24"/>
        </w:rPr>
        <w:t>łożenie większej liczby ofert lub oferty zawierającej propozycje wariantowe spowoduje odrzucenie wszystkich ofert złożonych przez danego Wykonawcę.</w:t>
      </w:r>
    </w:p>
    <w:p w14:paraId="071FC702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Oferta musi być sporządzona w języku polskim, w postaci elektronicznej w jednym z następujących format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w danych: .pdf,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, .rtf</w:t>
      </w:r>
      <w:proofErr w:type="gramStart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xps</w:t>
      </w:r>
      <w:proofErr w:type="spellEnd"/>
      <w:proofErr w:type="gramEnd"/>
      <w:r w:rsidRPr="005752B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i opatrzona kwalifikowanym podpisem elektronicznym (w formie elektronicznej pod rygorem nieważności).</w:t>
      </w:r>
    </w:p>
    <w:p w14:paraId="69225B76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b/>
          <w:bCs/>
          <w:sz w:val="24"/>
          <w:szCs w:val="24"/>
        </w:rPr>
        <w:t xml:space="preserve">Niedopuszczalnym jest wykorzystanie zamiast elektronicznego podpisu kwalifikowanego: podpisu zaufanego, podpisu cyfrowego, profilu zaufanego - </w:t>
      </w:r>
      <w:proofErr w:type="spellStart"/>
      <w:r w:rsidRPr="005752B2">
        <w:rPr>
          <w:rFonts w:ascii="Times New Roman" w:hAnsi="Times New Roman" w:cs="Times New Roman"/>
          <w:b/>
          <w:bCs/>
          <w:sz w:val="24"/>
          <w:szCs w:val="24"/>
        </w:rPr>
        <w:t>ePUAP</w:t>
      </w:r>
      <w:proofErr w:type="spellEnd"/>
      <w:r w:rsidRPr="005752B2">
        <w:rPr>
          <w:rFonts w:ascii="Times New Roman" w:hAnsi="Times New Roman" w:cs="Times New Roman"/>
          <w:b/>
          <w:bCs/>
          <w:sz w:val="24"/>
          <w:szCs w:val="24"/>
        </w:rPr>
        <w:t>, pieczęci elektronicznej. Użycie tych rozwiązań będzie skutkowało odrzuceniem oferty.</w:t>
      </w:r>
    </w:p>
    <w:p w14:paraId="661B9F7F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Oferta Wykonawcy powinna zostać sporządzona na Formularzu Oferty zgodnym z wzorem stanowiącym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 xml:space="preserve"> załącznik nr 2</w:t>
      </w:r>
      <w:r w:rsidRPr="005752B2">
        <w:rPr>
          <w:rStyle w:val="Brak"/>
          <w:rFonts w:ascii="Times New Roman" w:hAnsi="Times New Roman" w:cs="Times New Roman"/>
          <w:sz w:val="24"/>
          <w:szCs w:val="24"/>
          <w:lang w:val="pt-PT"/>
        </w:rPr>
        <w:t xml:space="preserve"> do SWZ.</w:t>
      </w:r>
      <w:r w:rsidRPr="005752B2">
        <w:rPr>
          <w:rFonts w:ascii="Times New Roman" w:hAnsi="Times New Roman" w:cs="Times New Roman"/>
          <w:sz w:val="24"/>
          <w:szCs w:val="24"/>
        </w:rPr>
        <w:t xml:space="preserve"> Treść oferty Wykonawcy musi odpowiadać treści Formularza. Oferta powinna zawierać wszystkie wymagane w niniejszym SWZ oświadczenia i dokumenty, bez dokonywania w ich treści jakichkolwiek zastrzeżeń lub zmian ze strony Wykonawcy</w:t>
      </w:r>
    </w:p>
    <w:p w14:paraId="4CC2BEFA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  <w:lang w:val="da-DK"/>
        </w:rPr>
        <w:lastRenderedPageBreak/>
        <w:t>Sk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ładanie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ofert następować będzie </w:t>
      </w:r>
      <w:r w:rsidRPr="005752B2">
        <w:rPr>
          <w:rStyle w:val="Brak"/>
          <w:rFonts w:ascii="Times New Roman" w:hAnsi="Times New Roman" w:cs="Times New Roman"/>
          <w:sz w:val="24"/>
          <w:szCs w:val="24"/>
        </w:rPr>
        <w:t>za pośrednictwem Platformy</w:t>
      </w:r>
      <w:r w:rsidRPr="005752B2">
        <w:rPr>
          <w:rFonts w:ascii="Times New Roman" w:hAnsi="Times New Roman" w:cs="Times New Roman"/>
          <w:sz w:val="24"/>
          <w:szCs w:val="24"/>
        </w:rPr>
        <w:t>.</w:t>
      </w:r>
    </w:p>
    <w:p w14:paraId="66254F9D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</w:rPr>
        <w:t xml:space="preserve">Zamawiający nie ponosi odpowiedzialności za złożenie oferty 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</w:rPr>
        <w:t>spos</w:t>
      </w:r>
      <w:r w:rsidRPr="005752B2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</w:rPr>
        <w:t>b niezgodny z Instrukcją korzystania z Platformy</w:t>
      </w:r>
      <w:r w:rsidRPr="005752B2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</w:p>
    <w:p w14:paraId="406C2F39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Oferta musi być podpisana kwalifikowanym podpisem elektronicznym przez Wykonawcę lub osobę/osoby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upoważ</w:t>
      </w:r>
      <w:r w:rsidRPr="005752B2">
        <w:rPr>
          <w:rFonts w:ascii="Times New Roman" w:hAnsi="Times New Roman" w:cs="Times New Roman"/>
          <w:sz w:val="24"/>
          <w:szCs w:val="24"/>
          <w:lang w:val="fr-FR"/>
        </w:rPr>
        <w:t>nion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ą/upoważnione do reprezentowania Wykonawcy lub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ubiegających się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publicznego. W przypadku gdy Wykonawca lub Wykonawcy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 się o 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ustanawiają swojego pełnomocnika – do oferty należy dołączyć pełnomocnictwo do złożenia oferty.</w:t>
      </w:r>
    </w:p>
    <w:p w14:paraId="115C7AD9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może przed upływem terminu do składania ofert zmienić lub wycofać 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pt-PT"/>
        </w:rPr>
        <w:t>ofert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>ę za pośrednictwem Platformy. Poprawki lub zmiany w ofercie muszą być dokonane w 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it-IT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czytelny, podpisane kwalifikowanym podpisem elektronicznym przez Wykonawcę lub osobę/osoby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upoważ</w:t>
      </w:r>
      <w:r w:rsidRPr="005752B2">
        <w:rPr>
          <w:rFonts w:ascii="Times New Roman" w:hAnsi="Times New Roman" w:cs="Times New Roman"/>
          <w:sz w:val="24"/>
          <w:szCs w:val="24"/>
          <w:lang w:val="fr-FR"/>
        </w:rPr>
        <w:t>nion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ą/upoważnione do reprezentowania Wykonawcy lub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Wykonawc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wsp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lnie ubiegających się o udzielenie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zam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publicznego i złożone za pośrednictwem Platformy.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dokonywania zmiany lub wycofania oferty zamieszczono w instrukcji zamieszczonej na stronie internetowej pod adresem: </w:t>
      </w:r>
      <w:hyperlink r:id="rId17" w:history="1">
        <w:r w:rsidRPr="005752B2">
          <w:rPr>
            <w:rStyle w:val="Hyperlink2"/>
            <w:rFonts w:ascii="Times New Roman" w:hAnsi="Times New Roman" w:cs="Times New Roman"/>
            <w:sz w:val="24"/>
            <w:szCs w:val="24"/>
          </w:rPr>
          <w:t>https://platformazakupowa.pl/strona/45-instrukcje</w:t>
        </w:r>
      </w:hyperlink>
    </w:p>
    <w:p w14:paraId="23E181D8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oferty, w tym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szczeg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koszty pozyskania kwalifikowanego podpisu elektronicznego. Korzystanie z Platformy przez Wykonawcę jest nieodpłatne</w:t>
      </w:r>
    </w:p>
    <w:p w14:paraId="1D3EF8FD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Fonts w:ascii="Times New Roman" w:hAnsi="Times New Roman" w:cs="Times New Roman"/>
          <w:sz w:val="24"/>
          <w:szCs w:val="24"/>
        </w:rPr>
        <w:t>Zgodnie z art. 18 ust. 3 ustawy PZP, nie ujawnia się informacji stanowiących tajemnicę przedsiębiorstwa, w rozumieniu przepis</w:t>
      </w:r>
      <w:proofErr w:type="spellStart"/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w o zwalczaniu nieuczciwej konkurencji, jeżeli Wykonawca, nie później niż w terminie składania ofert, w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spos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b niebudzący wątpliwości zastrzegł, że nie mogą być one udostępniane oraz wykazał, załączając stosowne wyjaśnienia oraz dowody, iż zastrzeżone informacje stanowią tajemnicę przedsiębiorstwa. Na platformie w formularzu składania oferty znajduje się miejsce wyznaczone do dołączenia części oferty stanowiącej tajemnicę przedsiębiorstwa. Nie podlegają zastrzeżeniu informacje o </w:t>
      </w:r>
      <w:proofErr w:type="spellStart"/>
      <w:r w:rsidRPr="005752B2">
        <w:rPr>
          <w:rFonts w:ascii="Times New Roman" w:hAnsi="Times New Roman" w:cs="Times New Roman"/>
          <w:sz w:val="24"/>
          <w:szCs w:val="24"/>
        </w:rPr>
        <w:t>kt</w:t>
      </w:r>
      <w:r w:rsidRPr="005752B2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5752B2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5752B2">
        <w:rPr>
          <w:rFonts w:ascii="Times New Roman" w:hAnsi="Times New Roman" w:cs="Times New Roman"/>
          <w:sz w:val="24"/>
          <w:szCs w:val="24"/>
        </w:rPr>
        <w:t xml:space="preserve"> mowa w art. 222 ust. 5 ustawy PZP.</w:t>
      </w:r>
    </w:p>
    <w:p w14:paraId="13E2BA42" w14:textId="77777777" w:rsidR="00B3604E" w:rsidRDefault="00B3604E" w:rsidP="00D95DA9">
      <w:pPr>
        <w:pStyle w:val="Domylne"/>
        <w:numPr>
          <w:ilvl w:val="0"/>
          <w:numId w:val="1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</w:rPr>
        <w:t>Do oferty (sporządzonej w formie elektronicznej pod rygorem nieważności (odrzucenia oferty) na Formularzu Oferty – załącznik nr 2 do SWZ) należy dołączyć:</w:t>
      </w:r>
    </w:p>
    <w:p w14:paraId="7C10403A" w14:textId="77777777" w:rsidR="00B3604E" w:rsidRPr="005752B2" w:rsidRDefault="00B3604E" w:rsidP="00D95DA9">
      <w:pPr>
        <w:pStyle w:val="Domylne"/>
        <w:numPr>
          <w:ilvl w:val="0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Oświadczenie o niepodleganiu wykluczeniu i spełnianiu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warunk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 udziału w postępowaniu.</w:t>
      </w:r>
    </w:p>
    <w:p w14:paraId="167CF180" w14:textId="77777777" w:rsidR="00B3604E" w:rsidRPr="005752B2" w:rsidRDefault="00B3604E" w:rsidP="00D95DA9">
      <w:pPr>
        <w:pStyle w:val="Domylne"/>
        <w:numPr>
          <w:ilvl w:val="0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 w:cs="Times New Roman"/>
          <w:sz w:val="24"/>
          <w:szCs w:val="24"/>
          <w:u w:color="000000"/>
        </w:rPr>
        <w:t>P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ełnomocnictwo upoważniające do złożenia oferty, o ile ofertę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skł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pt-PT"/>
        </w:rPr>
        <w:t xml:space="preserve">ada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pt-PT"/>
        </w:rPr>
        <w:t>pe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łnomocnik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;</w:t>
      </w:r>
    </w:p>
    <w:p w14:paraId="52497BDD" w14:textId="77777777" w:rsidR="00B3604E" w:rsidRPr="005752B2" w:rsidRDefault="00B3604E" w:rsidP="00D95DA9">
      <w:pPr>
        <w:pStyle w:val="Domylne"/>
        <w:numPr>
          <w:ilvl w:val="0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Pełnomocnictwo dla pełnomocnika do reprezentowania w postępowaniu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Wykonawc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wsp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lnie ubiegających się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 - dotyczy ofert składanych przez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Wykonawc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wsp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lnie ubiegających się o udzielenie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zam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wienia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,</w:t>
      </w:r>
    </w:p>
    <w:p w14:paraId="6821A83F" w14:textId="77777777" w:rsidR="00B3604E" w:rsidRPr="005752B2" w:rsidRDefault="00B3604E" w:rsidP="00D95DA9">
      <w:pPr>
        <w:pStyle w:val="Domylne"/>
        <w:numPr>
          <w:ilvl w:val="0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Oświadczenie Wykonawcy o niepodleganiu wykluczeniu z postępowania -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wz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r oświadczenia stanowi Załącznik do SWZ.;</w:t>
      </w:r>
    </w:p>
    <w:p w14:paraId="6E40665B" w14:textId="77777777" w:rsidR="00B3604E" w:rsidRPr="005752B2" w:rsidRDefault="00B3604E" w:rsidP="00D95DA9">
      <w:pPr>
        <w:pStyle w:val="Domylne"/>
        <w:numPr>
          <w:ilvl w:val="0"/>
          <w:numId w:val="1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lastRenderedPageBreak/>
        <w:t xml:space="preserve">Oświadczenie Wykonawcy o spełnianiu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warunk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w udziału w postępowaniu – </w:t>
      </w:r>
      <w:proofErr w:type="spellStart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>wz</w:t>
      </w:r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  <w:sz w:val="24"/>
          <w:szCs w:val="24"/>
          <w:u w:color="000000"/>
        </w:rPr>
        <w:t xml:space="preserve">r oświadczenia stanowi Załącznik do SWZ. </w:t>
      </w:r>
    </w:p>
    <w:p w14:paraId="37A3995C" w14:textId="77777777" w:rsidR="00B3604E" w:rsidRDefault="00B3604E" w:rsidP="00D95DA9">
      <w:pPr>
        <w:pStyle w:val="Style25"/>
        <w:widowControl/>
        <w:numPr>
          <w:ilvl w:val="0"/>
          <w:numId w:val="113"/>
        </w:numPr>
        <w:tabs>
          <w:tab w:val="left" w:pos="629"/>
          <w:tab w:val="left" w:pos="851"/>
          <w:tab w:val="left" w:pos="1134"/>
        </w:tabs>
        <w:spacing w:before="115"/>
        <w:ind w:right="10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W przypadku </w:t>
      </w:r>
      <w:proofErr w:type="spellStart"/>
      <w:r w:rsidRPr="005752B2">
        <w:rPr>
          <w:rStyle w:val="Brak"/>
          <w:rFonts w:ascii="Times New Roman" w:hAnsi="Times New Roman" w:cs="Times New Roman"/>
        </w:rPr>
        <w:t>wsp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lnego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ubiegania się o </w:t>
      </w:r>
      <w:proofErr w:type="spellStart"/>
      <w:r w:rsidRPr="005752B2">
        <w:rPr>
          <w:rStyle w:val="Brak"/>
          <w:rFonts w:ascii="Times New Roman" w:hAnsi="Times New Roman" w:cs="Times New Roman"/>
        </w:rPr>
        <w:t>zam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wienie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przez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w, oświadczenia, o </w:t>
      </w:r>
      <w:proofErr w:type="spellStart"/>
      <w:r w:rsidRPr="005752B2">
        <w:rPr>
          <w:rStyle w:val="Brak"/>
          <w:rFonts w:ascii="Times New Roman" w:hAnsi="Times New Roman" w:cs="Times New Roman"/>
        </w:rPr>
        <w:t>kt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rych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mowa wyżej składa każdy z </w:t>
      </w:r>
      <w:proofErr w:type="spellStart"/>
      <w:r w:rsidRPr="005752B2">
        <w:rPr>
          <w:rStyle w:val="Brak"/>
          <w:rFonts w:ascii="Times New Roman" w:hAnsi="Times New Roman" w:cs="Times New Roman"/>
        </w:rPr>
        <w:t>Wykonawc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w.</w:t>
      </w:r>
    </w:p>
    <w:p w14:paraId="1A3F3245" w14:textId="77777777" w:rsidR="00B3604E" w:rsidRPr="005752B2" w:rsidRDefault="00B3604E" w:rsidP="00D95DA9">
      <w:pPr>
        <w:pStyle w:val="Style25"/>
        <w:widowControl/>
        <w:numPr>
          <w:ilvl w:val="0"/>
          <w:numId w:val="113"/>
        </w:numPr>
        <w:tabs>
          <w:tab w:val="left" w:pos="629"/>
          <w:tab w:val="left" w:pos="851"/>
          <w:tab w:val="left" w:pos="1134"/>
        </w:tabs>
        <w:spacing w:before="115"/>
        <w:ind w:right="10"/>
        <w:rPr>
          <w:rStyle w:val="Brak"/>
          <w:rFonts w:ascii="Times New Roman" w:eastAsia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 przypadku polegania na zdolnościach lub sytuacji podmiot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udostępniających zasoby Wykonawca dołącza r</w:t>
      </w:r>
      <w:proofErr w:type="spellStart"/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r w:rsidRPr="005752B2">
        <w:rPr>
          <w:rStyle w:val="Brak"/>
          <w:rFonts w:ascii="Times New Roman" w:hAnsi="Times New Roman" w:cs="Times New Roman"/>
        </w:rPr>
        <w:t>wnież</w:t>
      </w:r>
      <w:proofErr w:type="spellEnd"/>
      <w:r w:rsidRPr="005752B2">
        <w:rPr>
          <w:rStyle w:val="Brak"/>
          <w:rFonts w:ascii="Times New Roman" w:hAnsi="Times New Roman" w:cs="Times New Roman"/>
        </w:rPr>
        <w:t xml:space="preserve"> oświadczenie podmiotu udostępniającego zasoby, potwierdzające brak podstaw wykluczenia tego podmiotu oraz odpowiednio spełnianie </w:t>
      </w:r>
      <w:proofErr w:type="spellStart"/>
      <w:r w:rsidRPr="005752B2">
        <w:rPr>
          <w:rStyle w:val="Brak"/>
          <w:rFonts w:ascii="Times New Roman" w:hAnsi="Times New Roman" w:cs="Times New Roman"/>
        </w:rPr>
        <w:t>warunk</w:t>
      </w:r>
      <w:r w:rsidRPr="005752B2">
        <w:rPr>
          <w:rStyle w:val="Brak"/>
          <w:rFonts w:ascii="Times New Roman" w:hAnsi="Times New Roman" w:cs="Times New Roman"/>
          <w:lang w:val="es-ES_tradnl"/>
        </w:rPr>
        <w:t>ó</w:t>
      </w:r>
      <w:proofErr w:type="spellEnd"/>
      <w:r w:rsidRPr="005752B2">
        <w:rPr>
          <w:rStyle w:val="Brak"/>
          <w:rFonts w:ascii="Times New Roman" w:hAnsi="Times New Roman" w:cs="Times New Roman"/>
        </w:rPr>
        <w:t>w udziału w postępowaniu w zakresie, w jakim Wykonawca powołuje się na jego zasoby.</w:t>
      </w:r>
    </w:p>
    <w:p w14:paraId="4C2A3D36" w14:textId="77777777" w:rsidR="000C03B1" w:rsidRPr="00B3604E" w:rsidRDefault="000C03B1">
      <w:pPr>
        <w:pStyle w:val="Style8"/>
        <w:widowControl/>
        <w:spacing w:line="240" w:lineRule="exact"/>
        <w:ind w:right="14"/>
        <w:rPr>
          <w:rFonts w:ascii="Times New Roman" w:eastAsia="Times New Roman" w:hAnsi="Times New Roman" w:cs="Times New Roman"/>
          <w:lang w:val="pl-PL"/>
        </w:rPr>
      </w:pPr>
    </w:p>
    <w:p w14:paraId="0B7B2FD0" w14:textId="77777777" w:rsidR="000C03B1" w:rsidRDefault="000C03B1">
      <w:pPr>
        <w:pStyle w:val="Style8"/>
        <w:widowControl/>
        <w:spacing w:before="58"/>
        <w:ind w:right="14"/>
        <w:rPr>
          <w:rFonts w:ascii="Times New Roman" w:eastAsia="Times New Roman" w:hAnsi="Times New Roman" w:cs="Times New Roman"/>
          <w:b/>
          <w:bCs/>
        </w:rPr>
      </w:pPr>
    </w:p>
    <w:p w14:paraId="0FE60752" w14:textId="77777777" w:rsidR="000C03B1" w:rsidRDefault="00D95DA9">
      <w:pPr>
        <w:pStyle w:val="Style8"/>
        <w:widowControl/>
        <w:spacing w:before="58"/>
        <w:ind w:right="1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XI. </w:t>
      </w:r>
      <w:proofErr w:type="spellStart"/>
      <w:r>
        <w:rPr>
          <w:rFonts w:ascii="Times New Roman" w:hAnsi="Times New Roman"/>
          <w:b/>
          <w:bCs/>
        </w:rPr>
        <w:t>Spos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b </w:t>
      </w:r>
      <w:proofErr w:type="spellStart"/>
      <w:r>
        <w:rPr>
          <w:rFonts w:ascii="Times New Roman" w:hAnsi="Times New Roman"/>
          <w:b/>
          <w:bCs/>
        </w:rPr>
        <w:t>oraz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termin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sk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adania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</w:t>
      </w:r>
      <w:proofErr w:type="spellEnd"/>
    </w:p>
    <w:p w14:paraId="5D30E4E0" w14:textId="77777777" w:rsidR="00B3604E" w:rsidRDefault="00B3604E" w:rsidP="00D95DA9">
      <w:pPr>
        <w:pStyle w:val="Style30"/>
        <w:widowControl/>
        <w:numPr>
          <w:ilvl w:val="0"/>
          <w:numId w:val="115"/>
        </w:numPr>
        <w:spacing w:before="120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Oferty należy </w:t>
      </w:r>
      <w:proofErr w:type="spellStart"/>
      <w:r w:rsidRPr="005752B2">
        <w:rPr>
          <w:rStyle w:val="Brak"/>
          <w:rFonts w:ascii="Times New Roman" w:hAnsi="Times New Roman" w:cs="Times New Roman"/>
        </w:rPr>
        <w:t>skł</w:t>
      </w:r>
      <w:r w:rsidRPr="005752B2">
        <w:rPr>
          <w:rStyle w:val="Brak"/>
          <w:rFonts w:ascii="Times New Roman" w:hAnsi="Times New Roman" w:cs="Times New Roman"/>
          <w:lang w:val="es-ES_tradnl"/>
        </w:rPr>
        <w:t>ada</w:t>
      </w:r>
      <w:proofErr w:type="spellEnd"/>
      <w:r w:rsidRPr="005752B2">
        <w:rPr>
          <w:rStyle w:val="Brak"/>
          <w:rFonts w:ascii="Times New Roman" w:hAnsi="Times New Roman" w:cs="Times New Roman"/>
        </w:rPr>
        <w:t>ć</w:t>
      </w:r>
      <w:r>
        <w:rPr>
          <w:rStyle w:val="Brak"/>
          <w:rFonts w:ascii="Times New Roman" w:hAnsi="Times New Roman" w:cs="Times New Roman"/>
        </w:rPr>
        <w:t xml:space="preserve"> </w:t>
      </w:r>
      <w:r w:rsidRPr="005752B2">
        <w:rPr>
          <w:rStyle w:val="Brak"/>
          <w:rFonts w:ascii="Times New Roman" w:hAnsi="Times New Roman" w:cs="Times New Roman"/>
        </w:rPr>
        <w:t>za pośrednictwem Platformy (</w:t>
      </w:r>
      <w:hyperlink r:id="rId18" w:history="1">
        <w:r w:rsidRPr="005752B2">
          <w:rPr>
            <w:rStyle w:val="cze"/>
            <w:rFonts w:ascii="Times New Roman" w:hAnsi="Times New Roman" w:cs="Times New Roman"/>
          </w:rPr>
          <w:t>http://platformazakupowa.pl/pn/ksse</w:t>
        </w:r>
      </w:hyperlink>
      <w:r w:rsidRPr="005752B2">
        <w:rPr>
          <w:rFonts w:ascii="Times New Roman" w:hAnsi="Times New Roman" w:cs="Times New Roman"/>
        </w:rPr>
        <w:t>)</w:t>
      </w:r>
    </w:p>
    <w:p w14:paraId="37C95684" w14:textId="77777777" w:rsidR="00B3604E" w:rsidRPr="005752B2" w:rsidRDefault="00B3604E" w:rsidP="00D95DA9">
      <w:pPr>
        <w:pStyle w:val="Style30"/>
        <w:widowControl/>
        <w:numPr>
          <w:ilvl w:val="0"/>
          <w:numId w:val="115"/>
        </w:numPr>
        <w:spacing w:before="120"/>
        <w:ind w:right="10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 xml:space="preserve">Ofertę wraz z wymaganymi załącznikami należy złożyć w terminie </w:t>
      </w:r>
      <w:r w:rsidRPr="005752B2">
        <w:rPr>
          <w:rStyle w:val="Brak"/>
          <w:rFonts w:ascii="Times New Roman" w:hAnsi="Times New Roman" w:cs="Times New Roman"/>
          <w:color w:val="FF0000"/>
          <w:u w:color="FF0000"/>
        </w:rPr>
        <w:t>do dnia 10.11.2021 roku, do godz. 9</w:t>
      </w:r>
      <w:r w:rsidRPr="005752B2">
        <w:rPr>
          <w:rStyle w:val="Brak"/>
          <w:rFonts w:ascii="Times New Roman" w:hAnsi="Times New Roman" w:cs="Times New Roman"/>
          <w:color w:val="FF0000"/>
          <w:u w:color="FF0000"/>
          <w:vertAlign w:val="superscript"/>
        </w:rPr>
        <w:t>00</w:t>
      </w:r>
      <w:r w:rsidRPr="005752B2">
        <w:rPr>
          <w:rStyle w:val="Brak"/>
          <w:rFonts w:ascii="Times New Roman" w:hAnsi="Times New Roman" w:cs="Times New Roman"/>
          <w:color w:val="FF0000"/>
          <w:u w:color="FF0000"/>
        </w:rPr>
        <w:t>.</w:t>
      </w:r>
    </w:p>
    <w:p w14:paraId="4208EA6F" w14:textId="77777777" w:rsidR="00B3604E" w:rsidRPr="005752B2" w:rsidRDefault="00B3604E" w:rsidP="00D95DA9">
      <w:pPr>
        <w:pStyle w:val="Style30"/>
        <w:widowControl/>
        <w:numPr>
          <w:ilvl w:val="0"/>
          <w:numId w:val="115"/>
        </w:numPr>
        <w:spacing w:before="115"/>
        <w:ind w:right="29"/>
        <w:rPr>
          <w:rFonts w:ascii="Times New Roman" w:hAnsi="Times New Roman" w:cs="Times New Roman"/>
        </w:rPr>
      </w:pPr>
      <w:r w:rsidRPr="005752B2">
        <w:rPr>
          <w:rStyle w:val="Brak"/>
          <w:rFonts w:ascii="Times New Roman" w:hAnsi="Times New Roman" w:cs="Times New Roman"/>
        </w:rPr>
        <w:t>Wykonawca po upływie terminu do składania ofert nie może wycofać złożonej oferty.</w:t>
      </w:r>
    </w:p>
    <w:p w14:paraId="01E1F464" w14:textId="77777777" w:rsidR="000C03B1" w:rsidRDefault="000C03B1">
      <w:pPr>
        <w:pStyle w:val="Style30"/>
        <w:widowControl/>
        <w:tabs>
          <w:tab w:val="left" w:pos="355"/>
        </w:tabs>
        <w:spacing w:before="115"/>
        <w:ind w:right="29"/>
        <w:rPr>
          <w:rFonts w:ascii="Times New Roman" w:eastAsia="Times New Roman" w:hAnsi="Times New Roman" w:cs="Times New Roman"/>
        </w:rPr>
      </w:pPr>
    </w:p>
    <w:p w14:paraId="54695B4C" w14:textId="77777777" w:rsidR="000C03B1" w:rsidRDefault="00D95DA9">
      <w:pPr>
        <w:pStyle w:val="Style8"/>
        <w:widowControl/>
        <w:spacing w:before="19" w:line="398" w:lineRule="exact"/>
        <w:ind w:right="1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XII. Termin </w:t>
      </w:r>
      <w:proofErr w:type="spellStart"/>
      <w:r>
        <w:rPr>
          <w:rFonts w:ascii="Times New Roman" w:hAnsi="Times New Roman"/>
          <w:b/>
          <w:bCs/>
        </w:rPr>
        <w:t>otwarcia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</w:t>
      </w:r>
      <w:proofErr w:type="spellEnd"/>
    </w:p>
    <w:p w14:paraId="68E04A93" w14:textId="2527E20B" w:rsidR="000C03B1" w:rsidRDefault="00D95DA9" w:rsidP="00D95DA9">
      <w:pPr>
        <w:pStyle w:val="Style15"/>
        <w:widowControl/>
        <w:numPr>
          <w:ilvl w:val="0"/>
          <w:numId w:val="116"/>
        </w:numPr>
        <w:spacing w:line="398" w:lineRule="exact"/>
        <w:jc w:val="left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</w:rPr>
        <w:t>Otwarcie ofert nast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pi w dniu </w:t>
      </w:r>
      <w:r>
        <w:rPr>
          <w:rFonts w:ascii="Times New Roman" w:hAnsi="Times New Roman"/>
          <w:b/>
          <w:bCs/>
          <w:color w:val="C00000"/>
          <w:u w:color="C00000"/>
        </w:rPr>
        <w:t>10.11.2021 r., o godzinie 11</w:t>
      </w:r>
      <w:r>
        <w:rPr>
          <w:rFonts w:ascii="Times New Roman" w:hAnsi="Times New Roman"/>
          <w:b/>
          <w:bCs/>
          <w:color w:val="C00000"/>
          <w:u w:color="C00000"/>
          <w:vertAlign w:val="superscript"/>
        </w:rPr>
        <w:t>00</w:t>
      </w:r>
      <w:r>
        <w:rPr>
          <w:rFonts w:ascii="Times New Roman" w:hAnsi="Times New Roman"/>
          <w:b/>
          <w:bCs/>
          <w:color w:val="C00000"/>
          <w:u w:color="C00000"/>
        </w:rPr>
        <w:t>.</w:t>
      </w:r>
    </w:p>
    <w:p w14:paraId="4FA6D8BF" w14:textId="14AE9CBA" w:rsidR="0084052A" w:rsidRPr="0084052A" w:rsidRDefault="0084052A" w:rsidP="00D95DA9">
      <w:pPr>
        <w:pStyle w:val="Style15"/>
        <w:widowControl/>
        <w:numPr>
          <w:ilvl w:val="0"/>
          <w:numId w:val="116"/>
        </w:numPr>
        <w:tabs>
          <w:tab w:val="left" w:leader="dot" w:pos="5448"/>
          <w:tab w:val="left" w:leader="dot" w:pos="7488"/>
        </w:tabs>
        <w:spacing w:line="398" w:lineRule="exact"/>
        <w:jc w:val="left"/>
        <w:rPr>
          <w:rFonts w:ascii="Times New Roman" w:hAnsi="Times New Roman" w:cs="Times New Roman"/>
          <w:color w:val="auto"/>
        </w:rPr>
      </w:pPr>
      <w:r w:rsidRPr="005752B2">
        <w:rPr>
          <w:rStyle w:val="Brak"/>
          <w:rFonts w:ascii="Times New Roman" w:hAnsi="Times New Roman" w:cs="Times New Roman"/>
          <w:color w:val="auto"/>
          <w:u w:color="C00000"/>
        </w:rPr>
        <w:t>Nie przewiduje się jawnej sesji otwarcia ofert.</w:t>
      </w:r>
    </w:p>
    <w:p w14:paraId="7F99E3AF" w14:textId="0617871B" w:rsidR="000C03B1" w:rsidRDefault="00D95DA9" w:rsidP="00D95DA9">
      <w:pPr>
        <w:pStyle w:val="Style30"/>
        <w:widowControl/>
        <w:numPr>
          <w:ilvl w:val="0"/>
          <w:numId w:val="116"/>
        </w:numPr>
        <w:spacing w:before="96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cy, 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rednio przed otwarciem ofert,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 na stronie internetowej prowadzonego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 informacj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 kwocie, jak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zamierza przeznaczy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na sfinansowanie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4DC09B32" w14:textId="77777777" w:rsidR="000C03B1" w:rsidRDefault="00D95DA9" w:rsidP="00D95DA9">
      <w:pPr>
        <w:pStyle w:val="Style30"/>
        <w:widowControl/>
        <w:numPr>
          <w:ilvl w:val="0"/>
          <w:numId w:val="116"/>
        </w:numPr>
        <w:spacing w:before="115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Podczas otwarcia ofert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poda nazwy oraz adresy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oraz informacje dotyc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ceny.</w:t>
      </w:r>
    </w:p>
    <w:p w14:paraId="710EB948" w14:textId="77777777" w:rsidR="000C03B1" w:rsidRDefault="00D95DA9" w:rsidP="00D95DA9">
      <w:pPr>
        <w:pStyle w:val="Style30"/>
        <w:widowControl/>
        <w:numPr>
          <w:ilvl w:val="0"/>
          <w:numId w:val="116"/>
        </w:numPr>
        <w:spacing w:before="115"/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cy, niezw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ocznie po otwarciu ofert, udost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 na stronie internetowej prowadzonego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 informacje o:</w:t>
      </w:r>
    </w:p>
    <w:p w14:paraId="0ED86B3D" w14:textId="77777777" w:rsidR="00527BF7" w:rsidRDefault="00D95DA9" w:rsidP="00D95DA9">
      <w:pPr>
        <w:pStyle w:val="Style25"/>
        <w:widowControl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nazwach albo imionach i nazwiskach oraz siedzibach lub miejscach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gospodarczej albo miejscach zamieszk</w:t>
      </w:r>
      <w:r>
        <w:rPr>
          <w:rFonts w:ascii="Times New Roman" w:hAnsi="Times New Roman"/>
        </w:rPr>
        <w:t xml:space="preserve">ania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oferty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otwarte;</w:t>
      </w:r>
    </w:p>
    <w:p w14:paraId="257D5722" w14:textId="4F266408" w:rsidR="000C03B1" w:rsidRPr="00527BF7" w:rsidRDefault="00D95DA9" w:rsidP="00D95DA9">
      <w:pPr>
        <w:pStyle w:val="Style25"/>
        <w:widowControl/>
        <w:numPr>
          <w:ilvl w:val="0"/>
          <w:numId w:val="41"/>
        </w:numPr>
        <w:rPr>
          <w:rFonts w:ascii="Times New Roman" w:hAnsi="Times New Roman"/>
        </w:rPr>
      </w:pPr>
      <w:r w:rsidRPr="00527BF7">
        <w:rPr>
          <w:rFonts w:ascii="Times New Roman" w:hAnsi="Times New Roman"/>
        </w:rPr>
        <w:t>cenach lub kosztach zawartych w ofertach.</w:t>
      </w:r>
    </w:p>
    <w:p w14:paraId="548477D6" w14:textId="77777777" w:rsidR="000C03B1" w:rsidRDefault="000C03B1">
      <w:pPr>
        <w:pStyle w:val="Style8"/>
        <w:widowControl/>
        <w:spacing w:before="58"/>
        <w:ind w:right="10"/>
        <w:rPr>
          <w:rFonts w:ascii="Times New Roman" w:eastAsia="Times New Roman" w:hAnsi="Times New Roman" w:cs="Times New Roman"/>
          <w:b/>
          <w:bCs/>
        </w:rPr>
      </w:pPr>
    </w:p>
    <w:p w14:paraId="78F62754" w14:textId="77777777" w:rsidR="000C03B1" w:rsidRDefault="00D95DA9">
      <w:pPr>
        <w:pStyle w:val="Style8"/>
        <w:widowControl/>
        <w:spacing w:before="58"/>
        <w:ind w:right="1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XIV. </w:t>
      </w:r>
      <w:proofErr w:type="spellStart"/>
      <w:r>
        <w:rPr>
          <w:rFonts w:ascii="Times New Roman" w:hAnsi="Times New Roman"/>
          <w:b/>
          <w:bCs/>
        </w:rPr>
        <w:t>Podstawy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wykluczenia</w:t>
      </w:r>
      <w:proofErr w:type="spellEnd"/>
    </w:p>
    <w:p w14:paraId="164FB283" w14:textId="77777777" w:rsidR="000C03B1" w:rsidRDefault="00D95DA9">
      <w:pPr>
        <w:pStyle w:val="Style23"/>
        <w:widowControl/>
        <w:spacing w:before="120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wyklucza 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, z zastrze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eniem art. 110 ust. 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 Wykonawc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14:paraId="0A7FFBC6" w14:textId="77777777" w:rsidR="000C03B1" w:rsidRDefault="00D95DA9" w:rsidP="00D95DA9">
      <w:pPr>
        <w:pStyle w:val="Style25"/>
        <w:widowControl/>
        <w:numPr>
          <w:ilvl w:val="0"/>
          <w:numId w:val="43"/>
        </w:numPr>
        <w:spacing w:before="139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osob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fizyczn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prawomocnie skazano za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pstwo:</w:t>
      </w:r>
    </w:p>
    <w:p w14:paraId="6AEA8689" w14:textId="77777777" w:rsidR="000C03B1" w:rsidRDefault="00D95DA9" w:rsidP="00D95DA9">
      <w:pPr>
        <w:pStyle w:val="Style25"/>
        <w:widowControl/>
        <w:numPr>
          <w:ilvl w:val="0"/>
          <w:numId w:val="45"/>
        </w:numPr>
        <w:spacing w:before="120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zorganizowanej grupie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pczej albo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zku maj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na celu pope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nienie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pstwa lub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pstwa skarbowego,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258 Kodeksu karnego,</w:t>
      </w:r>
    </w:p>
    <w:p w14:paraId="42382B08" w14:textId="77777777" w:rsidR="000C03B1" w:rsidRDefault="00D95DA9" w:rsidP="00D95DA9">
      <w:pPr>
        <w:pStyle w:val="Style25"/>
        <w:widowControl/>
        <w:numPr>
          <w:ilvl w:val="0"/>
          <w:numId w:val="46"/>
        </w:numPr>
        <w:spacing w:before="125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handlu lud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 xml:space="preserve">mi,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rym mowa w art. 189a </w:t>
      </w:r>
      <w:r>
        <w:rPr>
          <w:rFonts w:ascii="Times New Roman" w:hAnsi="Times New Roman"/>
        </w:rPr>
        <w:t>Kodeksu karnego,</w:t>
      </w:r>
    </w:p>
    <w:p w14:paraId="7FD7B615" w14:textId="77777777" w:rsidR="000C03B1" w:rsidRDefault="00D95DA9" w:rsidP="00D95DA9">
      <w:pPr>
        <w:pStyle w:val="Style25"/>
        <w:widowControl/>
        <w:numPr>
          <w:ilvl w:val="0"/>
          <w:numId w:val="47"/>
        </w:numPr>
        <w:spacing w:before="115" w:line="283" w:lineRule="exact"/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228-230a, art. 250a Kodeksu karnego lub w art. 46 lub art. 48 ustawy z dnia 25 czerwca 2010 r. o sporcie,</w:t>
      </w:r>
    </w:p>
    <w:p w14:paraId="11713E37" w14:textId="77777777" w:rsidR="000C03B1" w:rsidRDefault="00D95DA9" w:rsidP="00D95DA9">
      <w:pPr>
        <w:pStyle w:val="Style25"/>
        <w:widowControl/>
        <w:numPr>
          <w:ilvl w:val="0"/>
          <w:numId w:val="47"/>
        </w:numPr>
        <w:spacing w:before="115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>finansowania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pstwa o charakterze terrorystycznym,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rym mowa w art. 165a Kodeksu karnego, lub </w:t>
      </w:r>
      <w:r>
        <w:rPr>
          <w:rFonts w:ascii="Times New Roman" w:hAnsi="Times New Roman"/>
        </w:rPr>
        <w:t>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pstwo udaremniania lub utrudniania stwierdzenia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pczego pochodzenia pieni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dzy lub ukrywania ich pochodzenia,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299 Kodeksu karnego,</w:t>
      </w:r>
    </w:p>
    <w:p w14:paraId="406C7DC0" w14:textId="77777777" w:rsidR="000C03B1" w:rsidRDefault="00D95DA9" w:rsidP="00D95DA9">
      <w:pPr>
        <w:pStyle w:val="Style25"/>
        <w:widowControl/>
        <w:numPr>
          <w:ilvl w:val="0"/>
          <w:numId w:val="47"/>
        </w:numPr>
        <w:spacing w:before="120" w:line="274" w:lineRule="exact"/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charakterze terrorystycznym,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rym mowa w art. 115 </w:t>
      </w:r>
      <w:r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20 Kodeksu karnego, lub maj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na </w:t>
      </w:r>
      <w:r>
        <w:rPr>
          <w:rFonts w:ascii="Times New Roman" w:hAnsi="Times New Roman"/>
        </w:rPr>
        <w:t>celu pope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nienie tego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pstwa,</w:t>
      </w:r>
    </w:p>
    <w:p w14:paraId="1D210A51" w14:textId="77777777" w:rsidR="000C03B1" w:rsidRDefault="00D95DA9" w:rsidP="00D95DA9">
      <w:pPr>
        <w:pStyle w:val="Style25"/>
        <w:widowControl/>
        <w:numPr>
          <w:ilvl w:val="0"/>
          <w:numId w:val="48"/>
        </w:numPr>
        <w:spacing w:before="120"/>
        <w:ind w:right="19"/>
        <w:rPr>
          <w:rFonts w:ascii="Times New Roman" w:hAnsi="Times New Roman"/>
        </w:rPr>
      </w:pPr>
      <w:r>
        <w:rPr>
          <w:rFonts w:ascii="Times New Roman" w:hAnsi="Times New Roman"/>
        </w:rPr>
        <w:t>pracy ma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oletnich </w:t>
      </w:r>
      <w:proofErr w:type="spellStart"/>
      <w:r>
        <w:rPr>
          <w:rFonts w:ascii="Times New Roman" w:hAnsi="Times New Roman"/>
        </w:rPr>
        <w:t>cudzoziemc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9 ust. 2 ustawy z dnia 15 czerwca 2012 r. o skutkach powierzania wykonywania pracy cudzoziemcom przebywaj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wbrew przepisom na terytorium Rzeczypospolitej Polskiej (</w:t>
      </w:r>
      <w:r>
        <w:rPr>
          <w:rFonts w:ascii="Times New Roman" w:hAnsi="Times New Roman"/>
        </w:rPr>
        <w:t>Dz. U. poz. 769),</w:t>
      </w:r>
    </w:p>
    <w:p w14:paraId="1795778E" w14:textId="77777777" w:rsidR="000C03B1" w:rsidRDefault="00D95DA9" w:rsidP="00D95DA9">
      <w:pPr>
        <w:pStyle w:val="Style25"/>
        <w:widowControl/>
        <w:numPr>
          <w:ilvl w:val="0"/>
          <w:numId w:val="48"/>
        </w:numPr>
        <w:spacing w:before="115"/>
        <w:ind w:right="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przeciwko obrotom gospodarczym,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296-307 Kodeksu karnego,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pstwo oszustwa,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286 Kodeksu karnego,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pstwo przeciwko wiarygodno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270-277d Kodeksu </w:t>
      </w:r>
      <w:r>
        <w:rPr>
          <w:rFonts w:ascii="Times New Roman" w:hAnsi="Times New Roman"/>
        </w:rPr>
        <w:t>karnego, lub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pstwo skarbowe,</w:t>
      </w:r>
    </w:p>
    <w:p w14:paraId="5C1849EB" w14:textId="77777777" w:rsidR="000C03B1" w:rsidRDefault="00D95DA9" w:rsidP="00D95DA9">
      <w:pPr>
        <w:pStyle w:val="Style25"/>
        <w:widowControl/>
        <w:numPr>
          <w:ilvl w:val="0"/>
          <w:numId w:val="49"/>
        </w:numPr>
        <w:spacing w:before="1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9 ust. 1 i 3 lub art. 10 ustawy z dnia 15 czerwca 2012 r. o skutkach powierzania wykonywania pracy cudzoziemcom przebywaj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cym wbrew przepisom na terytorium Rzeczypospolitej Polskiej</w:t>
      </w:r>
    </w:p>
    <w:p w14:paraId="2AD89337" w14:textId="77777777" w:rsidR="000C03B1" w:rsidRDefault="00D95DA9">
      <w:pPr>
        <w:pStyle w:val="Style23"/>
        <w:widowControl/>
        <w:spacing w:before="13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lub za odpowied</w:t>
      </w:r>
      <w:r>
        <w:rPr>
          <w:rFonts w:ascii="Times New Roman" w:hAnsi="Times New Roman"/>
        </w:rPr>
        <w:t>ni czyn zabroniony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 w przepisach prawa obcego;</w:t>
      </w:r>
    </w:p>
    <w:p w14:paraId="51946C76" w14:textId="77777777" w:rsidR="000C03B1" w:rsidRDefault="00D95DA9" w:rsidP="00D95DA9">
      <w:pPr>
        <w:pStyle w:val="Style25"/>
        <w:widowControl/>
        <w:numPr>
          <w:ilvl w:val="0"/>
          <w:numId w:val="51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cz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onka jego organu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lub nadzorczego, </w:t>
      </w: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lnika</w:t>
      </w:r>
      <w:proofErr w:type="spellEnd"/>
      <w:r>
        <w:rPr>
          <w:rFonts w:ascii="Times New Roman" w:hAnsi="Times New Roman"/>
        </w:rPr>
        <w:t xml:space="preserve"> 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ki w 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ce jawnej lub partnerskiej albo komplementariusza w 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 xml:space="preserve">ce komandytowej lub </w:t>
      </w:r>
      <w:r>
        <w:rPr>
          <w:rFonts w:ascii="Times New Roman" w:hAnsi="Times New Roman"/>
        </w:rPr>
        <w:t>komandytowo-akcyjnej lub prokurenta prawomocnie skazano za przest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pstwo,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pkt 1.1;</w:t>
      </w:r>
    </w:p>
    <w:p w14:paraId="4611CFA5" w14:textId="77777777" w:rsidR="000C03B1" w:rsidRDefault="00D95DA9">
      <w:pPr>
        <w:pStyle w:val="Style25"/>
        <w:widowControl/>
        <w:tabs>
          <w:tab w:val="left" w:pos="586"/>
        </w:tabs>
        <w:ind w:left="567" w:hanging="42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wobec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wydano prawomocny wyrok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 lub ostateczn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decyzj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administracyjn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o zaleganiu z uiszczeniem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 lub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ubezpieczenie</w:t>
      </w:r>
      <w:r>
        <w:rPr>
          <w:rFonts w:ascii="Times New Roman" w:hAnsi="Times New Roman"/>
        </w:rPr>
        <w:t xml:space="preserve">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eczne lub zdrowotne, chyba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odpowiednio przed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adania </w:t>
      </w:r>
      <w:proofErr w:type="spellStart"/>
      <w:r>
        <w:rPr>
          <w:rFonts w:ascii="Times New Roman" w:hAnsi="Times New Roman"/>
        </w:rPr>
        <w:t>wniosk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 dopuszczenie do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albo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 dokona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nych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 lub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adek na </w:t>
      </w:r>
      <w:r>
        <w:rPr>
          <w:rFonts w:ascii="Times New Roman" w:hAnsi="Times New Roman"/>
        </w:rPr>
        <w:t>ubezpieczenie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lub zdrowotne wraz z odsetkami lub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grzywnami lub zawar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ążą</w:t>
      </w:r>
      <w:r>
        <w:rPr>
          <w:rFonts w:ascii="Times New Roman" w:hAnsi="Times New Roman"/>
        </w:rPr>
        <w:t>ce porozumienie w sprawie sp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aty tych </w:t>
      </w:r>
      <w:proofErr w:type="spellStart"/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ci;</w:t>
      </w:r>
    </w:p>
    <w:p w14:paraId="3457D28C" w14:textId="77777777" w:rsidR="000C03B1" w:rsidRDefault="00D95DA9" w:rsidP="00D95DA9">
      <w:pPr>
        <w:pStyle w:val="Style25"/>
        <w:widowControl/>
        <w:numPr>
          <w:ilvl w:val="0"/>
          <w:numId w:val="54"/>
        </w:numPr>
        <w:spacing w:before="125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wobec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orzeczono zakaz ubiegania si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publiczne;</w:t>
      </w:r>
    </w:p>
    <w:p w14:paraId="28350407" w14:textId="77777777" w:rsidR="000C03B1" w:rsidRDefault="00D95DA9" w:rsidP="00D95DA9">
      <w:pPr>
        <w:pStyle w:val="Style25"/>
        <w:widowControl/>
        <w:numPr>
          <w:ilvl w:val="0"/>
          <w:numId w:val="5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stwierdzi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, na </w:t>
      </w:r>
      <w:r>
        <w:rPr>
          <w:rFonts w:ascii="Times New Roman" w:hAnsi="Times New Roman"/>
        </w:rPr>
        <w:t>podstawie wiarygodnych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anek,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zawar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 innymi Wykonawcami porozumienie maj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na celu zak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 xml:space="preserve">cenie konkurencji, w </w:t>
      </w:r>
      <w:proofErr w:type="spellStart"/>
      <w:proofErr w:type="gramStart"/>
      <w:r>
        <w:rPr>
          <w:rFonts w:ascii="Times New Roman" w:hAnsi="Times New Roman"/>
        </w:rPr>
        <w:t>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proofErr w:type="gramEnd"/>
      <w:r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nale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 do tej samej grupy kapita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owej w rozumieniu ustawy z dnia 16 lutego 2007 r. o ochronie </w:t>
      </w:r>
      <w:r>
        <w:rPr>
          <w:rFonts w:ascii="Times New Roman" w:hAnsi="Times New Roman"/>
        </w:rPr>
        <w:t>konkurencji i konsument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yli odr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bne oferty, oferty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ciowe lub wnioski o dopuszczenie do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powaniu, chyba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wyka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przygotowali te oferty lub wnioski niezale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 od siebie;</w:t>
      </w:r>
    </w:p>
    <w:p w14:paraId="14E838BE" w14:textId="77777777" w:rsidR="000C03B1" w:rsidRDefault="00D95DA9" w:rsidP="00D95DA9">
      <w:pPr>
        <w:pStyle w:val="Style25"/>
        <w:widowControl/>
        <w:numPr>
          <w:ilvl w:val="0"/>
          <w:numId w:val="53"/>
        </w:numPr>
        <w:spacing w:before="115" w:after="120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eli, w przypadkach,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85 ust. 1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zp</w:t>
      </w:r>
      <w:proofErr w:type="spellEnd"/>
      <w:r>
        <w:rPr>
          <w:rFonts w:ascii="Times New Roman" w:hAnsi="Times New Roman"/>
        </w:rPr>
        <w:t>, dosz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do zak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cenia konkurencji 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niejszego zaanga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owania tego Wykonawcy lub podmiotu,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z wykonawc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 tej samej grupy kapita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 w rozumieniu ustawy z dnia 16 lutego 2007 r. o ochronie konkurencji i konsument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chyba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spowodowane tym zak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cenie konkurencji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wyeliminowane w inny </w:t>
      </w:r>
      <w:proofErr w:type="spellStart"/>
      <w:r>
        <w:rPr>
          <w:rFonts w:ascii="Times New Roman" w:hAnsi="Times New Roman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przez wykluczenie Wykonawcy z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2BD58D58" w14:textId="77777777" w:rsidR="000C03B1" w:rsidRDefault="00D95DA9">
      <w:pPr>
        <w:tabs>
          <w:tab w:val="left" w:pos="720"/>
        </w:tabs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2. </w:t>
      </w: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przewiduje fakultatywne wykluczenie Wykonawcy:</w:t>
      </w:r>
    </w:p>
    <w:p w14:paraId="3A9C24E9" w14:textId="77777777" w:rsidR="000C03B1" w:rsidRDefault="00D95DA9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na podstawie art. </w:t>
      </w:r>
      <w:r>
        <w:rPr>
          <w:rFonts w:ascii="Times New Roman" w:hAnsi="Times New Roman"/>
        </w:rPr>
        <w:t xml:space="preserve">109 ust.1 pkt 1 ustawy </w:t>
      </w:r>
      <w:proofErr w:type="spellStart"/>
      <w:r>
        <w:rPr>
          <w:rFonts w:ascii="Times New Roman" w:hAnsi="Times New Roman"/>
        </w:rPr>
        <w:t>pzp</w:t>
      </w:r>
      <w:proofErr w:type="spellEnd"/>
    </w:p>
    <w:p w14:paraId="1340E47A" w14:textId="77777777" w:rsidR="000C03B1" w:rsidRDefault="00D95DA9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na podstawie art. 109 ust.1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3B89CA07" w14:textId="77777777" w:rsidR="000C03B1" w:rsidRDefault="00D95DA9" w:rsidP="00D95DA9">
      <w:pPr>
        <w:pStyle w:val="Style23"/>
        <w:widowControl/>
        <w:numPr>
          <w:ilvl w:val="0"/>
          <w:numId w:val="55"/>
        </w:numPr>
        <w:spacing w:before="1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zosta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wykluczony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na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dym etapie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.</w:t>
      </w:r>
    </w:p>
    <w:p w14:paraId="301840BE" w14:textId="77777777" w:rsidR="000C03B1" w:rsidRDefault="000C03B1">
      <w:pPr>
        <w:pStyle w:val="Style8"/>
        <w:widowControl/>
        <w:spacing w:line="240" w:lineRule="exact"/>
        <w:ind w:right="24"/>
        <w:rPr>
          <w:rFonts w:ascii="Times New Roman" w:eastAsia="Times New Roman" w:hAnsi="Times New Roman" w:cs="Times New Roman"/>
        </w:rPr>
      </w:pPr>
    </w:p>
    <w:p w14:paraId="2D787677" w14:textId="77777777" w:rsidR="000C03B1" w:rsidRDefault="000C03B1">
      <w:pPr>
        <w:pStyle w:val="Style8"/>
        <w:widowControl/>
        <w:spacing w:line="240" w:lineRule="exact"/>
        <w:ind w:right="24"/>
        <w:rPr>
          <w:rFonts w:ascii="Times New Roman" w:eastAsia="Times New Roman" w:hAnsi="Times New Roman" w:cs="Times New Roman"/>
        </w:rPr>
      </w:pPr>
    </w:p>
    <w:p w14:paraId="01658AFA" w14:textId="77777777" w:rsidR="000C03B1" w:rsidRDefault="00D95DA9" w:rsidP="00D95DA9">
      <w:pPr>
        <w:widowControl/>
        <w:numPr>
          <w:ilvl w:val="0"/>
          <w:numId w:val="57"/>
        </w:numPr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_Hlk61415790"/>
      <w:r>
        <w:rPr>
          <w:rFonts w:ascii="Times New Roman" w:hAnsi="Times New Roman"/>
          <w:b/>
          <w:bCs/>
        </w:rPr>
        <w:t>Informacja o 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wiadczeniach i dokumentach, jakie maj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dostarczy</w:t>
      </w:r>
      <w:r>
        <w:rPr>
          <w:rFonts w:ascii="Times New Roman" w:hAnsi="Times New Roman"/>
          <w:b/>
          <w:bCs/>
        </w:rPr>
        <w:t xml:space="preserve">ć </w:t>
      </w:r>
      <w:r>
        <w:rPr>
          <w:rFonts w:ascii="Times New Roman" w:hAnsi="Times New Roman"/>
          <w:b/>
          <w:bCs/>
        </w:rPr>
        <w:t>wykonawcy w celu potwierdzenia spe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nienia </w:t>
      </w:r>
      <w:proofErr w:type="spellStart"/>
      <w:r>
        <w:rPr>
          <w:rFonts w:ascii="Times New Roman" w:hAnsi="Times New Roman"/>
          <w:b/>
          <w:bCs/>
        </w:rPr>
        <w:t>warunk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>w udzia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u </w:t>
      </w:r>
    </w:p>
    <w:p w14:paraId="2F9140D5" w14:textId="77777777" w:rsidR="000C03B1" w:rsidRDefault="00D95DA9">
      <w:pPr>
        <w:widowControl/>
        <w:spacing w:after="12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 post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</w:rPr>
        <w:t>powaniu i braku podstaw wykluczenia</w:t>
      </w:r>
      <w:bookmarkEnd w:id="2"/>
    </w:p>
    <w:p w14:paraId="72710511" w14:textId="77777777" w:rsidR="000C03B1" w:rsidRDefault="00D95DA9" w:rsidP="00D95DA9">
      <w:pPr>
        <w:widowControl/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dokonaniu zbadania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lang w:val="pt-PT"/>
        </w:rPr>
        <w:t>ofert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pod k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tem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niania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anek odrzucenia oraz po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pnej weryfikacji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niania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oraz braku podstaw do wykluczenia, Wykonawca,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zostanie najwy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ej oceniona, na wezwanie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do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w wyznaczonym terminie nie kr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tszym</w:t>
      </w:r>
      <w:proofErr w:type="spellEnd"/>
      <w:r>
        <w:rPr>
          <w:rFonts w:ascii="Times New Roman" w:hAnsi="Times New Roman"/>
        </w:rPr>
        <w:t xml:space="preserve">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5 dni,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dokumenty:</w:t>
      </w:r>
    </w:p>
    <w:p w14:paraId="74DC52C6" w14:textId="77777777" w:rsidR="000C03B1" w:rsidRDefault="000C03B1">
      <w:pPr>
        <w:widowControl/>
        <w:tabs>
          <w:tab w:val="left" w:pos="360"/>
        </w:tabs>
        <w:ind w:left="426"/>
        <w:jc w:val="both"/>
        <w:rPr>
          <w:rFonts w:ascii="Times New Roman" w:eastAsia="Times New Roman" w:hAnsi="Times New Roman" w:cs="Times New Roman"/>
        </w:rPr>
      </w:pPr>
    </w:p>
    <w:p w14:paraId="4360663F" w14:textId="77777777" w:rsidR="000C03B1" w:rsidRDefault="00D95DA9" w:rsidP="00D95DA9">
      <w:pPr>
        <w:widowControl/>
        <w:numPr>
          <w:ilvl w:val="0"/>
          <w:numId w:val="6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lub informacj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Krajowego Rejestru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dowego lub z Centralnej Ewidencji i Informacji o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Gospodarczej w zakresie art. 109 ust.1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., 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dzonych 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 miesi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przed jej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eniem,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odr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bne przepisy wymagaj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wpisu do rejestru </w:t>
      </w:r>
      <w:r>
        <w:rPr>
          <w:rFonts w:ascii="Times New Roman" w:hAnsi="Times New Roman"/>
        </w:rPr>
        <w:t xml:space="preserve">lub ewidencji; </w:t>
      </w:r>
    </w:p>
    <w:p w14:paraId="643F6383" w14:textId="77777777" w:rsidR="000C03B1" w:rsidRDefault="00D95DA9" w:rsidP="00D95DA9">
      <w:pPr>
        <w:widowControl/>
        <w:numPr>
          <w:ilvl w:val="0"/>
          <w:numId w:val="6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ciwego naczelnika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du skarbowego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nie zalega z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acaniem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i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at, w zakresie art. 109 ust.1 pkt 1 ustawy, wystawione 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 miesi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przed jego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eniem, a w przypadku</w:t>
      </w:r>
      <w:r>
        <w:rPr>
          <w:rFonts w:ascii="Times New Roman" w:hAnsi="Times New Roman"/>
        </w:rPr>
        <w:t xml:space="preserve"> zalegania z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acaniem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lub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 wraz z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wiadczeniem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przed terminem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 wykonawca dokona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nych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lub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 wraz z odsetkami lub grzywnami lub zawar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ążą</w:t>
      </w:r>
      <w:r>
        <w:rPr>
          <w:rFonts w:ascii="Times New Roman" w:hAnsi="Times New Roman"/>
        </w:rPr>
        <w:t>ce porozumienie w sprawie sp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at tych </w:t>
      </w:r>
      <w:proofErr w:type="spellStart"/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ci;</w:t>
      </w:r>
    </w:p>
    <w:p w14:paraId="6ED9969E" w14:textId="77777777" w:rsidR="000C03B1" w:rsidRDefault="00D95DA9" w:rsidP="00D95DA9">
      <w:pPr>
        <w:widowControl/>
        <w:numPr>
          <w:ilvl w:val="0"/>
          <w:numId w:val="6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albo inny dokument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ciwej terenowej jednostki organizacyjnej Zak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adu Ubezpiecze</w:t>
      </w:r>
      <w:r>
        <w:rPr>
          <w:rFonts w:ascii="Times New Roman" w:hAnsi="Times New Roman"/>
        </w:rPr>
        <w:t xml:space="preserve">ń </w:t>
      </w:r>
      <w:proofErr w:type="spellStart"/>
      <w:r>
        <w:rPr>
          <w:rFonts w:ascii="Times New Roman" w:hAnsi="Times New Roman"/>
          <w:lang w:val="nl-NL"/>
        </w:rPr>
        <w:t>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ecznych</w:t>
      </w:r>
      <w:proofErr w:type="spellEnd"/>
      <w:r>
        <w:rPr>
          <w:rFonts w:ascii="Times New Roman" w:hAnsi="Times New Roman"/>
        </w:rPr>
        <w:t xml:space="preserve"> lub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ciwej plac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  <w:proofErr w:type="spellEnd"/>
      <w:r>
        <w:rPr>
          <w:rFonts w:ascii="Times New Roman" w:hAnsi="Times New Roman"/>
        </w:rPr>
        <w:t xml:space="preserve"> terenowej Kasy Rolniczego Ubezpieczenia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nie zalega z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aceniem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 ubezpieczenia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i zdrowotne, zgodnie z art. 109 ust.1 pkt 1 ustawy, wystawione 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 miesi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przed jego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eniem, a w przypadku zalegania z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acaniem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 ubezpi</w:t>
      </w:r>
      <w:r>
        <w:rPr>
          <w:rFonts w:ascii="Times New Roman" w:hAnsi="Times New Roman"/>
        </w:rPr>
        <w:t>eczenie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lub zdrowotne wraz z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wiadczeniem albo innym dokumentem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 wykonawca dokona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nych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 ubezpieczenie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eczne lub </w:t>
      </w:r>
      <w:r>
        <w:rPr>
          <w:rFonts w:ascii="Times New Roman" w:hAnsi="Times New Roman"/>
        </w:rPr>
        <w:t>zdrowotne wraz z odsetkami lub grzywnami lub zawar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ążą</w:t>
      </w:r>
      <w:r>
        <w:rPr>
          <w:rFonts w:ascii="Times New Roman" w:hAnsi="Times New Roman"/>
        </w:rPr>
        <w:t>ce porozumienie w sprawie sp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at tych </w:t>
      </w:r>
      <w:proofErr w:type="spellStart"/>
      <w:r>
        <w:rPr>
          <w:rFonts w:ascii="Times New Roman" w:hAnsi="Times New Roman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ci;</w:t>
      </w:r>
    </w:p>
    <w:p w14:paraId="2C74192B" w14:textId="77777777" w:rsidR="000C03B1" w:rsidRDefault="00D95DA9" w:rsidP="00D95DA9">
      <w:pPr>
        <w:widowControl/>
        <w:numPr>
          <w:ilvl w:val="0"/>
          <w:numId w:val="6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Krajowego Rejestru Karnego w zakresie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lonym w art. 108 ust. 1 pkt 1, 2 i 4 ustawy PZP, wystawion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6 miesi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cy przed</w:t>
      </w:r>
      <w:r>
        <w:rPr>
          <w:rFonts w:ascii="Times New Roman" w:hAnsi="Times New Roman"/>
        </w:rPr>
        <w:t xml:space="preserve">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ofert,</w:t>
      </w:r>
    </w:p>
    <w:p w14:paraId="7CF66481" w14:textId="77777777" w:rsidR="000C03B1" w:rsidRDefault="00D95DA9" w:rsidP="00D95DA9">
      <w:pPr>
        <w:widowControl/>
        <w:numPr>
          <w:ilvl w:val="0"/>
          <w:numId w:val="6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jest ubezpieczony od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cywilnej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zanej z 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na sum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gwarancyjn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cego,</w:t>
      </w:r>
    </w:p>
    <w:p w14:paraId="137A998F" w14:textId="77777777" w:rsidR="000C03B1" w:rsidRDefault="00D95DA9" w:rsidP="00D95DA9">
      <w:pPr>
        <w:widowControl/>
        <w:numPr>
          <w:ilvl w:val="0"/>
          <w:numId w:val="6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banku, w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Wykonawca posiada rachunek,</w:t>
      </w:r>
    </w:p>
    <w:p w14:paraId="6161BD9E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r w:rsidRPr="0027700A">
        <w:rPr>
          <w:rFonts w:ascii="Times New Roman" w:hAnsi="Times New Roman"/>
        </w:rPr>
        <w:t xml:space="preserve">ug </w:t>
      </w:r>
      <w:r>
        <w:rPr>
          <w:rFonts w:ascii="Times New Roman" w:hAnsi="Times New Roman"/>
          <w:u w:val="single"/>
        </w:rPr>
        <w:t>(min. 3)</w:t>
      </w:r>
      <w:r>
        <w:rPr>
          <w:rFonts w:ascii="Times New Roman" w:hAnsi="Times New Roman"/>
        </w:rPr>
        <w:t xml:space="preserve"> o charakterze podobnym do niniejszego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tj. w zakresie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dkowych, o warto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co najmniej 300.000,00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  <w:lang w:val="it-IT"/>
        </w:rPr>
        <w:t>netto ka</w:t>
      </w:r>
      <w:proofErr w:type="spellStart"/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>, trwaj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nieprzerwanie przez okres </w:t>
      </w:r>
      <w:r>
        <w:rPr>
          <w:rFonts w:ascii="Times New Roman" w:hAnsi="Times New Roman"/>
        </w:rPr>
        <w:t>minimum 12 miesi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cy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s-ES_tradnl"/>
        </w:rPr>
        <w:t>da,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wykonany</w:t>
      </w:r>
      <w:r>
        <w:rPr>
          <w:rFonts w:ascii="Times New Roman" w:hAnsi="Times New Roman"/>
        </w:rPr>
        <w:t xml:space="preserve">ch </w:t>
      </w:r>
      <w:r>
        <w:rPr>
          <w:rFonts w:ascii="Times New Roman" w:hAnsi="Times New Roman"/>
        </w:rPr>
        <w:lastRenderedPageBreak/>
        <w:t>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 okresie ostatnich 3 lat, a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okres prowadzenia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jest kr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tszy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 tym okresie, wraz z podaniem ich rodzaju, warto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daty i miejsca wykonania oraz podmiot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w, na rzecz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te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wykonane, oraz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czeniem </w:t>
      </w:r>
      <w:proofErr w:type="spellStart"/>
      <w:r>
        <w:rPr>
          <w:rFonts w:ascii="Times New Roman" w:hAnsi="Times New Roman"/>
        </w:rPr>
        <w:t>dowod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czy te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wykonane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ycie, przy czym dowodami,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mowa, s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referencje b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inne dokumenty 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dzone przez podmiot, na rzecz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wykonane, a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wy</w:t>
      </w:r>
      <w:r>
        <w:rPr>
          <w:rFonts w:ascii="Times New Roman" w:hAnsi="Times New Roman"/>
        </w:rPr>
        <w:t>konawca z przyczyn niezale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nych od niego nie jest w stanie uzyska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tych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inne odpowiednie dokumenty, </w:t>
      </w:r>
    </w:p>
    <w:p w14:paraId="7DB438DA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wiadczenie Wykonawcy o zatrudnieniu do realizacji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wy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cznie os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b niekaranych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o tre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zgodnej ze wzorem </w:t>
      </w:r>
      <w:r>
        <w:rPr>
          <w:rFonts w:ascii="Times New Roman" w:hAnsi="Times New Roman"/>
        </w:rPr>
        <w:t>zamieszczonym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cego,</w:t>
      </w:r>
    </w:p>
    <w:p w14:paraId="05F5F6F7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Wykonawcy o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zaniu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do przedstawienia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cemu, przed przyst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pieniem do realizacji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wykazu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zatrudnionych do wykonywania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dkowych, ze wskazaniem imion i nazwisk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o tre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zgodnej ze wzorem zamieszczonym w SWZ,</w:t>
      </w:r>
      <w:r>
        <w:rPr>
          <w:rFonts w:ascii="Times New Roman" w:hAnsi="Times New Roman"/>
          <w:b/>
          <w:bCs/>
        </w:rPr>
        <w:t xml:space="preserve"> </w:t>
      </w:r>
    </w:p>
    <w:p w14:paraId="48100745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jest ubezpieczony od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cywilnej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zanej z 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na sum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gwarancyjn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nie mniejsz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2.000.000,00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.</w:t>
      </w:r>
    </w:p>
    <w:p w14:paraId="29F3BBFB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aktualno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informacji zawartych w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wiadczeniu,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art. 125 ust.1 ustawy w zakresie podstaw wykluczenia z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 wskazanych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art. 109 us</w:t>
      </w:r>
      <w:r>
        <w:rPr>
          <w:rFonts w:ascii="Times New Roman" w:hAnsi="Times New Roman"/>
        </w:rPr>
        <w:t>t.1 pkt 1 ustawy, odno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nie do naruszenia </w:t>
      </w:r>
      <w:proofErr w:type="spellStart"/>
      <w:r>
        <w:rPr>
          <w:rFonts w:ascii="Times New Roman" w:hAnsi="Times New Roman"/>
        </w:rPr>
        <w:t>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i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at lokalnych,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ustawie z dnia 12 stycznia 1991 r. o podatkach i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atach lokalnych (Dz. U z 2019 r. poz. 1170),</w:t>
      </w:r>
    </w:p>
    <w:p w14:paraId="067F64D4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zapoznaniu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warunkam</w:t>
      </w:r>
      <w:r>
        <w:rPr>
          <w:rFonts w:ascii="Times New Roman" w:hAnsi="Times New Roman"/>
        </w:rPr>
        <w:t>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zanymi z wykonywaniem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dkowych i uznaniu ich za wystarczaj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do realizacji przedmiotu niniejszego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o tre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zgodnej ze wzorem zamieszczonym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cego,</w:t>
      </w:r>
    </w:p>
    <w:p w14:paraId="604BC7EB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czysto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stosowanych podczas wykonywania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ugi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it-IT"/>
        </w:rPr>
        <w:t>o tre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 xml:space="preserve"> zgodnej ze wzorem zamieszczonym w SWZ,</w:t>
      </w:r>
    </w:p>
    <w:p w14:paraId="56417755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wniesienie wadium,</w:t>
      </w:r>
    </w:p>
    <w:p w14:paraId="288BE67A" w14:textId="77777777" w:rsidR="000C03B1" w:rsidRDefault="00D95DA9" w:rsidP="00D95DA9">
      <w:pPr>
        <w:numPr>
          <w:ilvl w:val="0"/>
          <w:numId w:val="6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zaparafowane projektowane postanowienia umowy wraz ze 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owym zakresem zada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zatrudnionych do wykonywania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dkowych.</w:t>
      </w:r>
    </w:p>
    <w:p w14:paraId="1A158DB2" w14:textId="77777777" w:rsidR="000C03B1" w:rsidRDefault="00D95DA9" w:rsidP="00D95DA9">
      <w:pPr>
        <w:numPr>
          <w:ilvl w:val="0"/>
          <w:numId w:val="6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wykonawca</w:t>
      </w:r>
      <w:r>
        <w:rPr>
          <w:rFonts w:ascii="Times New Roman" w:hAnsi="Times New Roman"/>
        </w:rPr>
        <w:t xml:space="preserve"> ma siedzib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lub miejsce zamieszkania poza granicami Rzeczypospolitej Polskiej, zamiast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wiadczenia,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ust.1 pkt 4,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lub innego dokumentu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nie zalega z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acaniem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 ubezpieczenie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</w:t>
      </w:r>
      <w:r>
        <w:rPr>
          <w:rFonts w:ascii="Times New Roman" w:hAnsi="Times New Roman"/>
        </w:rPr>
        <w:t xml:space="preserve"> lub zdrowotne,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ust. 1 pkt 3, lub odpisu albo informacji z Krajowego Rejestru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dowego lub Centralnej Ewidencji i Informacji o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Gospodarczej,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 ust. 1 pkt 1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ada dokument lub dokumenty wystawione w kraju, w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wykonawca ma siedzib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lub miejsce zamieszkania,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odpowiednio,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e:</w:t>
      </w:r>
    </w:p>
    <w:p w14:paraId="47E9A20E" w14:textId="77777777" w:rsidR="000C03B1" w:rsidRDefault="00D95DA9" w:rsidP="00D95DA9">
      <w:pPr>
        <w:numPr>
          <w:ilvl w:val="0"/>
          <w:numId w:val="6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naruszy</w:t>
      </w:r>
      <w:r>
        <w:rPr>
          <w:rFonts w:ascii="Times New Roman" w:hAnsi="Times New Roman"/>
        </w:rPr>
        <w:t xml:space="preserve">ł </w:t>
      </w:r>
      <w:proofErr w:type="spellStart"/>
      <w:r>
        <w:rPr>
          <w:rFonts w:ascii="Times New Roman" w:hAnsi="Times New Roman"/>
        </w:rPr>
        <w:t>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</w:t>
      </w:r>
      <w:proofErr w:type="spellStart"/>
      <w:r>
        <w:rPr>
          <w:rFonts w:ascii="Times New Roman" w:hAnsi="Times New Roman"/>
        </w:rPr>
        <w:t>podatk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w, op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 lub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adek na ubezpieczenie spo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eczne lub zdrowotne;</w:t>
      </w:r>
    </w:p>
    <w:p w14:paraId="68FADC5C" w14:textId="77777777" w:rsidR="000C03B1" w:rsidRDefault="00D95DA9" w:rsidP="00D95DA9">
      <w:pPr>
        <w:numPr>
          <w:ilvl w:val="0"/>
          <w:numId w:val="6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otwarto jego likwidacji, nie 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oszono upad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jego aktywami nie zarz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dza likwidator lub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d, nie zawar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adu z wierzycielami, jego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gospodarcza nie jest zawieszona ani nie znajduje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on w innej tego rodzaju sytuacji 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z podobnej procedury przewidzianej w przepisach miejsca</w:t>
      </w:r>
      <w:r>
        <w:rPr>
          <w:rFonts w:ascii="Times New Roman" w:hAnsi="Times New Roman"/>
        </w:rPr>
        <w:t xml:space="preserve"> wszcz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tej procedury.</w:t>
      </w:r>
    </w:p>
    <w:p w14:paraId="7AE49720" w14:textId="77777777" w:rsidR="000C03B1" w:rsidRDefault="00D95DA9" w:rsidP="00D95DA9">
      <w:pPr>
        <w:numPr>
          <w:ilvl w:val="0"/>
          <w:numId w:val="6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</w:t>
      </w:r>
      <w:proofErr w:type="spellEnd"/>
      <w:r>
        <w:rPr>
          <w:rFonts w:ascii="Times New Roman" w:hAnsi="Times New Roman"/>
        </w:rPr>
        <w:t xml:space="preserve"> mowa 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ej powinny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wystawione nie wcze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lastRenderedPageBreak/>
        <w:t>miesi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przed ich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eniem.</w:t>
      </w:r>
    </w:p>
    <w:p w14:paraId="2E86A16F" w14:textId="77777777" w:rsidR="000C03B1" w:rsidRDefault="000C03B1">
      <w:pPr>
        <w:pStyle w:val="Style8"/>
        <w:widowControl/>
        <w:spacing w:line="240" w:lineRule="exact"/>
        <w:ind w:right="24"/>
        <w:rPr>
          <w:rFonts w:ascii="Times New Roman" w:eastAsia="Times New Roman" w:hAnsi="Times New Roman" w:cs="Times New Roman"/>
        </w:rPr>
      </w:pPr>
    </w:p>
    <w:p w14:paraId="7DEBEE12" w14:textId="77777777" w:rsidR="000C03B1" w:rsidRDefault="000C03B1">
      <w:pPr>
        <w:pStyle w:val="Style8"/>
        <w:widowControl/>
        <w:spacing w:line="240" w:lineRule="exact"/>
        <w:ind w:right="24"/>
        <w:rPr>
          <w:rFonts w:ascii="Times New Roman" w:eastAsia="Times New Roman" w:hAnsi="Times New Roman" w:cs="Times New Roman"/>
        </w:rPr>
      </w:pPr>
    </w:p>
    <w:p w14:paraId="5F192511" w14:textId="77777777" w:rsidR="000C03B1" w:rsidRDefault="00D95DA9" w:rsidP="00D95DA9">
      <w:pPr>
        <w:pStyle w:val="Style8"/>
        <w:widowControl/>
        <w:numPr>
          <w:ilvl w:val="0"/>
          <w:numId w:val="67"/>
        </w:numPr>
        <w:spacing w:before="58"/>
        <w:ind w:right="24"/>
        <w:rPr>
          <w:rFonts w:ascii="Times New Roman" w:hAnsi="Times New Roman"/>
          <w:b/>
          <w:bCs/>
          <w:lang w:val="nl-NL"/>
        </w:rPr>
      </w:pPr>
      <w:proofErr w:type="spellStart"/>
      <w:r>
        <w:rPr>
          <w:rFonts w:ascii="Times New Roman" w:hAnsi="Times New Roman"/>
          <w:b/>
          <w:bCs/>
          <w:lang w:val="nl-NL"/>
        </w:rPr>
        <w:t>Spos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b </w:t>
      </w:r>
      <w:proofErr w:type="spellStart"/>
      <w:r>
        <w:rPr>
          <w:rFonts w:ascii="Times New Roman" w:hAnsi="Times New Roman"/>
          <w:b/>
          <w:bCs/>
        </w:rPr>
        <w:t>obliczenia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ceny</w:t>
      </w:r>
      <w:proofErr w:type="spellEnd"/>
    </w:p>
    <w:p w14:paraId="62AFF92E" w14:textId="77777777" w:rsidR="000C03B1" w:rsidRDefault="00D95DA9" w:rsidP="00D95DA9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proofErr w:type="spellStart"/>
      <w:r>
        <w:rPr>
          <w:rFonts w:ascii="Times New Roman" w:hAnsi="Times New Roman"/>
        </w:rPr>
        <w:t>okre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 xml:space="preserve">la </w:t>
      </w:r>
      <w:proofErr w:type="spellStart"/>
      <w:r>
        <w:rPr>
          <w:rFonts w:ascii="Times New Roman" w:hAnsi="Times New Roman"/>
          <w:lang w:val="it-IT"/>
        </w:rPr>
        <w:t>cen</w:t>
      </w:r>
      <w:proofErr w:type="spellEnd"/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realizacji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w Formularzu ofertowym, 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dzonym wg wzoru </w:t>
      </w:r>
      <w:r>
        <w:rPr>
          <w:rFonts w:ascii="Times New Roman" w:hAnsi="Times New Roman"/>
        </w:rPr>
        <w:t>stanowi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do SWZ.</w:t>
      </w:r>
    </w:p>
    <w:p w14:paraId="13F74B28" w14:textId="77777777" w:rsidR="000C03B1" w:rsidRDefault="00D95DA9" w:rsidP="00D95DA9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ofertowa winna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wszystkie koszty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zane z realizacj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przedmiotu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, zgodnie z opisem przedmiotu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oraz projektem umowy,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stanowi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czniki do SWZ.</w:t>
      </w:r>
    </w:p>
    <w:p w14:paraId="110AF129" w14:textId="77777777" w:rsidR="000C03B1" w:rsidRDefault="00D95DA9" w:rsidP="00D95DA9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winna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podana w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otych polskich, liczbowo, winna zawiera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netto, stawk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podatku VAT, kwot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podatku VAT, 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it-IT"/>
        </w:rPr>
        <w:t xml:space="preserve">brutto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przedstawion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cyfrowo i 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ownie, dla </w:t>
      </w:r>
      <w:proofErr w:type="spellStart"/>
      <w:r>
        <w:rPr>
          <w:rFonts w:ascii="Times New Roman" w:hAnsi="Times New Roman"/>
        </w:rPr>
        <w:t>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</w:t>
      </w:r>
      <w:proofErr w:type="spellEnd"/>
      <w:r>
        <w:rPr>
          <w:rFonts w:ascii="Times New Roman" w:hAnsi="Times New Roman"/>
        </w:rPr>
        <w:t xml:space="preserve"> element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(za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1 do niniejszego SWZ).</w:t>
      </w:r>
    </w:p>
    <w:p w14:paraId="6BD26B23" w14:textId="77777777" w:rsidR="000C03B1" w:rsidRDefault="00D95DA9" w:rsidP="00D95DA9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musi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podana i wyliczona w zaokr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gleniu do </w:t>
      </w:r>
      <w:proofErr w:type="spellStart"/>
      <w:r>
        <w:rPr>
          <w:rFonts w:ascii="Times New Roman" w:hAnsi="Times New Roman"/>
        </w:rPr>
        <w:t>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miejsc po przecinku (zasada </w:t>
      </w:r>
      <w:proofErr w:type="gramStart"/>
      <w:r>
        <w:rPr>
          <w:rFonts w:ascii="Times New Roman" w:hAnsi="Times New Roman"/>
        </w:rPr>
        <w:t>zaokr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glenia: 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</w:t>
      </w:r>
      <w:proofErr w:type="spellEnd"/>
      <w:proofErr w:type="gramEnd"/>
      <w:r>
        <w:rPr>
          <w:rFonts w:ascii="Times New Roman" w:hAnsi="Times New Roman"/>
        </w:rPr>
        <w:t xml:space="preserve"> poni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ej 0,5 grosza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lang w:val="it-IT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pomin</w:t>
      </w:r>
      <w:r>
        <w:rPr>
          <w:rFonts w:ascii="Times New Roman" w:hAnsi="Times New Roman"/>
        </w:rPr>
        <w:t>ąć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 0,5 grosza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lang w:val="it-IT"/>
        </w:rPr>
        <w:t>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zaokr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  <w:lang w:val="it-IT"/>
        </w:rPr>
        <w:t>gli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 1 grosza).</w:t>
      </w:r>
    </w:p>
    <w:p w14:paraId="0265153B" w14:textId="77777777" w:rsidR="000C03B1" w:rsidRDefault="00D95DA9" w:rsidP="00D95DA9">
      <w:pPr>
        <w:pStyle w:val="Akapitzlist"/>
        <w:widowControl/>
        <w:numPr>
          <w:ilvl w:val="0"/>
          <w:numId w:val="69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ofertowa 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dowolnie deklarowan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wielko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pieni</w:t>
      </w:r>
      <w:r>
        <w:rPr>
          <w:rFonts w:ascii="Times New Roman" w:hAnsi="Times New Roman"/>
        </w:rPr>
        <w:t>ęż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, lecz musi </w:t>
      </w:r>
      <w:r>
        <w:rPr>
          <w:rFonts w:ascii="Times New Roman" w:hAnsi="Times New Roman"/>
        </w:rPr>
        <w:t>wynika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z przeprowadzonego rachunku koszt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w.</w:t>
      </w:r>
    </w:p>
    <w:p w14:paraId="7AEC211E" w14:textId="77777777" w:rsidR="000C03B1" w:rsidRDefault="000C03B1">
      <w:pPr>
        <w:pStyle w:val="Style30"/>
        <w:widowControl/>
        <w:tabs>
          <w:tab w:val="left" w:pos="355"/>
        </w:tabs>
        <w:spacing w:before="115"/>
        <w:ind w:left="355" w:right="53"/>
        <w:rPr>
          <w:rFonts w:ascii="Times New Roman" w:eastAsia="Times New Roman" w:hAnsi="Times New Roman" w:cs="Times New Roman"/>
        </w:rPr>
      </w:pPr>
    </w:p>
    <w:p w14:paraId="4FBF6DF1" w14:textId="77777777" w:rsidR="000C03B1" w:rsidRDefault="00D95DA9">
      <w:pPr>
        <w:pStyle w:val="Style8"/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XVII. Opis </w:t>
      </w:r>
      <w:proofErr w:type="spellStart"/>
      <w:r>
        <w:rPr>
          <w:rFonts w:ascii="Times New Roman" w:hAnsi="Times New Roman"/>
          <w:b/>
          <w:bCs/>
        </w:rPr>
        <w:t>kryteri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w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wraz</w:t>
      </w:r>
      <w:proofErr w:type="spellEnd"/>
      <w:r>
        <w:rPr>
          <w:rFonts w:ascii="Times New Roman" w:hAnsi="Times New Roman"/>
          <w:b/>
          <w:bCs/>
        </w:rPr>
        <w:t xml:space="preserve"> z </w:t>
      </w:r>
      <w:proofErr w:type="spellStart"/>
      <w:r>
        <w:rPr>
          <w:rFonts w:ascii="Times New Roman" w:hAnsi="Times New Roman"/>
          <w:b/>
          <w:bCs/>
        </w:rPr>
        <w:t>podaniem</w:t>
      </w:r>
      <w:proofErr w:type="spellEnd"/>
      <w:r>
        <w:rPr>
          <w:rFonts w:ascii="Times New Roman" w:hAnsi="Times New Roman"/>
          <w:b/>
          <w:bCs/>
        </w:rPr>
        <w:t xml:space="preserve"> wag </w:t>
      </w:r>
      <w:proofErr w:type="spellStart"/>
      <w:r>
        <w:rPr>
          <w:rFonts w:ascii="Times New Roman" w:hAnsi="Times New Roman"/>
          <w:b/>
          <w:bCs/>
        </w:rPr>
        <w:t>tych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kryteri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w </w:t>
      </w:r>
    </w:p>
    <w:p w14:paraId="7DE992A2" w14:textId="77777777" w:rsidR="000C03B1" w:rsidRDefault="00D95DA9">
      <w:pPr>
        <w:pStyle w:val="Style8"/>
        <w:widowControl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</w:t>
      </w:r>
      <w:proofErr w:type="spellStart"/>
      <w:r>
        <w:rPr>
          <w:rFonts w:ascii="Times New Roman" w:hAnsi="Times New Roman"/>
          <w:b/>
          <w:bCs/>
        </w:rPr>
        <w:t>sposobu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</w:t>
      </w:r>
      <w:proofErr w:type="spellEnd"/>
    </w:p>
    <w:p w14:paraId="04AB5A20" w14:textId="77777777" w:rsidR="000C03B1" w:rsidRDefault="00D95DA9" w:rsidP="00D95DA9">
      <w:pPr>
        <w:pStyle w:val="Akapitzlist"/>
        <w:widowControl/>
        <w:numPr>
          <w:ilvl w:val="0"/>
          <w:numId w:val="71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wybierze najkorzystniejsz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  <w:lang w:val="pt-PT"/>
        </w:rPr>
        <w:t>ofert</w:t>
      </w:r>
      <w:proofErr w:type="spellEnd"/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na podstawie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cych </w:t>
      </w:r>
      <w:proofErr w:type="spellStart"/>
      <w:r>
        <w:rPr>
          <w:rFonts w:ascii="Times New Roman" w:hAnsi="Times New Roman"/>
        </w:rPr>
        <w:t>kryteri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oceny ofert:</w:t>
      </w:r>
    </w:p>
    <w:tbl>
      <w:tblPr>
        <w:tblStyle w:val="TableNormal"/>
        <w:tblW w:w="891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203"/>
        <w:gridCol w:w="2013"/>
      </w:tblGrid>
      <w:tr w:rsidR="000C03B1" w14:paraId="7893E8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281C" w14:textId="77777777" w:rsidR="000C03B1" w:rsidRDefault="00D95DA9">
            <w:pPr>
              <w:suppressAutoHyphens/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>Nr: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93A3" w14:textId="77777777" w:rsidR="000C03B1" w:rsidRDefault="00D95DA9">
            <w:pPr>
              <w:suppressAutoHyphens/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 xml:space="preserve">Nazwa </w:t>
            </w:r>
            <w:r>
              <w:rPr>
                <w:rFonts w:ascii="Arial" w:hAnsi="Arial"/>
              </w:rPr>
              <w:t>kryterium: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4A968" w14:textId="77777777" w:rsidR="000C03B1" w:rsidRDefault="00D95DA9">
            <w:pPr>
              <w:suppressAutoHyphens/>
              <w:spacing w:before="120" w:after="120" w:line="360" w:lineRule="auto"/>
              <w:jc w:val="center"/>
            </w:pPr>
            <w:proofErr w:type="spellStart"/>
            <w:r>
              <w:rPr>
                <w:rFonts w:ascii="Arial" w:hAnsi="Arial"/>
                <w:lang w:val="de-DE"/>
              </w:rPr>
              <w:t>Waga</w:t>
            </w:r>
            <w:proofErr w:type="spellEnd"/>
            <w:r>
              <w:rPr>
                <w:rFonts w:ascii="Arial" w:hAnsi="Arial"/>
                <w:lang w:val="de-DE"/>
              </w:rPr>
              <w:t>:</w:t>
            </w:r>
          </w:p>
        </w:tc>
      </w:tr>
      <w:tr w:rsidR="000C03B1" w14:paraId="082F2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E6A5" w14:textId="77777777" w:rsidR="000C03B1" w:rsidRDefault="00D95DA9">
            <w:pPr>
              <w:suppressAutoHyphens/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2561" w14:textId="77777777" w:rsidR="000C03B1" w:rsidRDefault="00D95DA9">
            <w:pPr>
              <w:suppressAutoHyphens/>
              <w:spacing w:before="120" w:after="12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it-IT"/>
              </w:rPr>
              <w:t xml:space="preserve">cena </w:t>
            </w:r>
          </w:p>
          <w:p w14:paraId="596CC11F" w14:textId="77777777" w:rsidR="000C03B1" w:rsidRDefault="00D95DA9">
            <w:pPr>
              <w:suppressAutoHyphens/>
              <w:spacing w:line="276" w:lineRule="auto"/>
              <w:jc w:val="center"/>
            </w:pPr>
            <w:r>
              <w:rPr>
                <w:rFonts w:ascii="Arial" w:hAnsi="Arial"/>
              </w:rPr>
              <w:t>(wynagrodzenie rycza</w:t>
            </w:r>
            <w:r>
              <w:rPr>
                <w:rFonts w:ascii="Arial" w:hAnsi="Arial"/>
              </w:rPr>
              <w:t>ł</w:t>
            </w:r>
            <w:r>
              <w:rPr>
                <w:rFonts w:ascii="Arial" w:hAnsi="Arial"/>
              </w:rPr>
              <w:t xml:space="preserve">towe netto - </w:t>
            </w:r>
            <w:r>
              <w:rPr>
                <w:rFonts w:ascii="Arial" w:hAnsi="Arial"/>
              </w:rPr>
              <w:t xml:space="preserve">§ </w:t>
            </w:r>
            <w:r>
              <w:rPr>
                <w:rFonts w:ascii="Arial" w:hAnsi="Arial"/>
              </w:rPr>
              <w:t xml:space="preserve">9, ust. 2, pkt </w:t>
            </w:r>
            <w:proofErr w:type="gramStart"/>
            <w:r>
              <w:rPr>
                <w:rFonts w:ascii="Arial" w:hAnsi="Arial"/>
              </w:rPr>
              <w:t>a  umowy</w:t>
            </w:r>
            <w:proofErr w:type="gramEnd"/>
            <w:r>
              <w:rPr>
                <w:rFonts w:ascii="Arial" w:hAnsi="Arial"/>
              </w:rPr>
              <w:t>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95A8" w14:textId="77777777" w:rsidR="000C03B1" w:rsidRDefault="00D95DA9">
            <w:pPr>
              <w:suppressAutoHyphens/>
              <w:spacing w:before="120" w:after="120" w:line="276" w:lineRule="auto"/>
              <w:jc w:val="center"/>
            </w:pPr>
            <w:r>
              <w:rPr>
                <w:rFonts w:ascii="Arial" w:hAnsi="Arial"/>
              </w:rPr>
              <w:t>90 %</w:t>
            </w:r>
          </w:p>
        </w:tc>
      </w:tr>
      <w:tr w:rsidR="000C03B1" w14:paraId="4EA61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BCB2" w14:textId="77777777" w:rsidR="000C03B1" w:rsidRDefault="00D95DA9">
            <w:pPr>
              <w:suppressAutoHyphens/>
              <w:spacing w:before="120" w:after="120" w:line="360" w:lineRule="auto"/>
              <w:jc w:val="center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CA6AB" w14:textId="77777777" w:rsidR="000C03B1" w:rsidRDefault="00D95DA9">
            <w:pPr>
              <w:suppressAutoHyphens/>
              <w:spacing w:before="120" w:after="120" w:line="276" w:lineRule="auto"/>
              <w:jc w:val="center"/>
            </w:pPr>
            <w:r>
              <w:rPr>
                <w:rFonts w:ascii="Arial" w:hAnsi="Arial"/>
              </w:rPr>
              <w:t>do</w:t>
            </w:r>
            <w:r>
              <w:rPr>
                <w:rFonts w:ascii="Arial" w:hAnsi="Arial"/>
              </w:rPr>
              <w:t>ś</w:t>
            </w:r>
            <w:r>
              <w:rPr>
                <w:rFonts w:ascii="Arial" w:hAnsi="Arial"/>
              </w:rPr>
              <w:t>wiadczenie os</w:t>
            </w:r>
            <w:proofErr w:type="spellStart"/>
            <w:r>
              <w:rPr>
                <w:rFonts w:ascii="Arial" w:hAnsi="Arial"/>
                <w:lang w:val="es-ES_tradnl"/>
              </w:rPr>
              <w:t>ó</w:t>
            </w:r>
            <w:proofErr w:type="spellEnd"/>
            <w:r>
              <w:rPr>
                <w:rFonts w:ascii="Arial" w:hAnsi="Arial"/>
              </w:rPr>
              <w:t xml:space="preserve">b skierowanych do realizacji </w:t>
            </w:r>
            <w:proofErr w:type="spellStart"/>
            <w:r>
              <w:rPr>
                <w:rFonts w:ascii="Arial" w:hAnsi="Arial"/>
              </w:rPr>
              <w:t>zam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wienia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DC31" w14:textId="77777777" w:rsidR="000C03B1" w:rsidRDefault="00D95DA9">
            <w:pPr>
              <w:suppressAutoHyphens/>
              <w:spacing w:before="120" w:after="120" w:line="276" w:lineRule="auto"/>
              <w:jc w:val="center"/>
            </w:pPr>
            <w:r>
              <w:rPr>
                <w:rFonts w:ascii="Arial" w:hAnsi="Arial"/>
              </w:rPr>
              <w:t>10 %</w:t>
            </w:r>
          </w:p>
        </w:tc>
      </w:tr>
    </w:tbl>
    <w:p w14:paraId="54D1D980" w14:textId="77777777" w:rsidR="000C03B1" w:rsidRDefault="000C03B1" w:rsidP="003D4699">
      <w:pPr>
        <w:pStyle w:val="Akapitzlist"/>
        <w:tabs>
          <w:tab w:val="left" w:pos="851"/>
        </w:tabs>
        <w:spacing w:after="160"/>
        <w:ind w:left="1152"/>
        <w:jc w:val="both"/>
      </w:pPr>
    </w:p>
    <w:p w14:paraId="1191EA28" w14:textId="77777777" w:rsidR="000C03B1" w:rsidRDefault="000C03B1">
      <w:pPr>
        <w:ind w:left="432"/>
        <w:jc w:val="both"/>
        <w:rPr>
          <w:rFonts w:ascii="Times New Roman" w:eastAsia="Times New Roman" w:hAnsi="Times New Roman" w:cs="Times New Roman"/>
        </w:rPr>
      </w:pPr>
    </w:p>
    <w:p w14:paraId="25D0AE2A" w14:textId="77777777" w:rsidR="000C03B1" w:rsidRDefault="00D95DA9" w:rsidP="00D95DA9">
      <w:pPr>
        <w:pStyle w:val="Akapitzlist"/>
        <w:widowControl/>
        <w:numPr>
          <w:ilvl w:val="0"/>
          <w:numId w:val="72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wyliczone wg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zasad:</w:t>
      </w:r>
    </w:p>
    <w:p w14:paraId="51B64C7C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Kryterium cena (</w:t>
      </w:r>
      <w:proofErr w:type="spellStart"/>
      <w:r>
        <w:rPr>
          <w:rFonts w:ascii="Times New Roman" w:hAnsi="Times New Roman"/>
        </w:rPr>
        <w:t>Kc</w:t>
      </w:r>
      <w:proofErr w:type="spellEnd"/>
      <w:r>
        <w:rPr>
          <w:rFonts w:ascii="Times New Roman" w:hAnsi="Times New Roman"/>
        </w:rPr>
        <w:t>):</w:t>
      </w:r>
    </w:p>
    <w:p w14:paraId="59A118F9" w14:textId="77777777" w:rsidR="000C03B1" w:rsidRDefault="000C03B1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1447DFD4" w14:textId="77777777" w:rsidR="000C03B1" w:rsidRDefault="00D95DA9">
      <w:pPr>
        <w:ind w:left="212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oferta z najni</w:t>
      </w:r>
      <w:r>
        <w:rPr>
          <w:rFonts w:ascii="Times New Roman" w:hAnsi="Times New Roman"/>
          <w:u w:val="single"/>
        </w:rPr>
        <w:t>ż</w:t>
      </w:r>
      <w:r>
        <w:rPr>
          <w:rFonts w:ascii="Times New Roman" w:hAnsi="Times New Roman"/>
          <w:u w:val="single"/>
        </w:rPr>
        <w:t>sz</w:t>
      </w:r>
      <w:r>
        <w:rPr>
          <w:rFonts w:ascii="Times New Roman" w:hAnsi="Times New Roman"/>
          <w:u w:val="single"/>
        </w:rPr>
        <w:t xml:space="preserve">ą </w:t>
      </w:r>
      <w:r>
        <w:rPr>
          <w:rFonts w:ascii="Times New Roman" w:hAnsi="Times New Roman"/>
          <w:u w:val="single"/>
        </w:rPr>
        <w:t>cen</w:t>
      </w:r>
      <w:r>
        <w:rPr>
          <w:rFonts w:ascii="Times New Roman" w:hAnsi="Times New Roman"/>
          <w:u w:val="single"/>
        </w:rPr>
        <w:t>ą</w:t>
      </w:r>
    </w:p>
    <w:p w14:paraId="2462738D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Kc</w:t>
      </w:r>
      <w:proofErr w:type="spellEnd"/>
      <w:r>
        <w:rPr>
          <w:rFonts w:ascii="Times New Roman" w:hAnsi="Times New Roman"/>
        </w:rPr>
        <w:t xml:space="preserve">   = </w:t>
      </w:r>
      <w:r>
        <w:rPr>
          <w:rFonts w:ascii="Times New Roman" w:hAnsi="Times New Roman"/>
        </w:rPr>
        <w:tab/>
        <w:t xml:space="preserve">      cena rozpatrywanej oferty</w:t>
      </w:r>
      <w:r>
        <w:rPr>
          <w:rFonts w:ascii="Times New Roman" w:hAnsi="Times New Roman"/>
        </w:rPr>
        <w:tab/>
        <w:t xml:space="preserve"> x    90 pkt</w:t>
      </w:r>
    </w:p>
    <w:p w14:paraId="6FF7B027" w14:textId="77777777" w:rsidR="000C03B1" w:rsidRDefault="000C03B1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0C2DB066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Kryterium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(</w:t>
      </w:r>
      <w:proofErr w:type="spellStart"/>
      <w:r>
        <w:rPr>
          <w:rFonts w:ascii="Times New Roman" w:hAnsi="Times New Roman"/>
        </w:rPr>
        <w:t>Kd</w:t>
      </w:r>
      <w:proofErr w:type="spellEnd"/>
      <w:r>
        <w:rPr>
          <w:rFonts w:ascii="Times New Roman" w:hAnsi="Times New Roman"/>
        </w:rPr>
        <w:t>):</w:t>
      </w:r>
    </w:p>
    <w:p w14:paraId="4FD4DFA4" w14:textId="77777777" w:rsidR="000C03B1" w:rsidRDefault="000C03B1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34948553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wymaga od Wykonawcy zatrudnienia do wykonywania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dkowych nie mniej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3.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posiadaj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minimum 3-letnie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(sta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 xml:space="preserve">pracy) w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wiadczeniu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 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dkowych.</w:t>
      </w:r>
    </w:p>
    <w:p w14:paraId="40CB8676" w14:textId="77777777" w:rsidR="000C03B1" w:rsidRDefault="000C03B1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5AF23761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Kryterium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zostanie punktowane w 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</w:t>
      </w:r>
      <w:proofErr w:type="spellStart"/>
      <w:r>
        <w:rPr>
          <w:rFonts w:ascii="Times New Roman" w:hAnsi="Times New Roman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b:</w:t>
      </w:r>
    </w:p>
    <w:p w14:paraId="19436E44" w14:textId="77777777" w:rsidR="000C03B1" w:rsidRDefault="00D95DA9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5 </w:t>
      </w:r>
      <w:proofErr w:type="spellStart"/>
      <w:r>
        <w:rPr>
          <w:rFonts w:ascii="Times New Roman" w:hAnsi="Times New Roman"/>
          <w:lang w:val="nl-NL"/>
        </w:rPr>
        <w:t>pkt</w:t>
      </w:r>
      <w:proofErr w:type="spellEnd"/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zatrudnienie nie mniej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3.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posiadaj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min. 3-letnie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wiadczenie,</w:t>
      </w:r>
    </w:p>
    <w:p w14:paraId="4AE9DB01" w14:textId="77777777" w:rsidR="000C03B1" w:rsidRDefault="00D95DA9" w:rsidP="00D95DA9">
      <w:pPr>
        <w:pStyle w:val="Akapitzlist"/>
        <w:numPr>
          <w:ilvl w:val="0"/>
          <w:numId w:val="74"/>
        </w:numPr>
        <w:jc w:val="both"/>
        <w:rPr>
          <w:rFonts w:ascii="Times New Roman" w:hAnsi="Times New Roman"/>
          <w:lang w:val="nl-NL"/>
        </w:rPr>
      </w:pPr>
      <w:proofErr w:type="spellStart"/>
      <w:proofErr w:type="gramStart"/>
      <w:r>
        <w:rPr>
          <w:rFonts w:ascii="Times New Roman" w:hAnsi="Times New Roman"/>
          <w:lang w:val="nl-NL"/>
        </w:rPr>
        <w:t>pkt</w:t>
      </w:r>
      <w:proofErr w:type="spellEnd"/>
      <w:proofErr w:type="gramEnd"/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zatrudnienie nie mniej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3.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posiada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min. 5-letnie do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wiadczenie.  </w:t>
      </w:r>
    </w:p>
    <w:p w14:paraId="088386F7" w14:textId="77777777" w:rsidR="000C03B1" w:rsidRDefault="000C03B1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38DD5DCA" w14:textId="77777777" w:rsidR="000C03B1" w:rsidRDefault="00D95DA9" w:rsidP="00D95DA9">
      <w:pPr>
        <w:pStyle w:val="Akapitzlist"/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nik wynikowy (W) stanowi sum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punkt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uzyskanych w kryteriach oceny ofert, wg wzoru:</w:t>
      </w:r>
    </w:p>
    <w:p w14:paraId="1F63E0BB" w14:textId="77777777" w:rsidR="000C03B1" w:rsidRDefault="000C03B1">
      <w:pPr>
        <w:ind w:left="432"/>
        <w:jc w:val="both"/>
        <w:rPr>
          <w:rFonts w:ascii="Times New Roman" w:eastAsia="Times New Roman" w:hAnsi="Times New Roman" w:cs="Times New Roman"/>
        </w:rPr>
      </w:pPr>
    </w:p>
    <w:p w14:paraId="55B1314F" w14:textId="77777777" w:rsidR="000C03B1" w:rsidRDefault="00D95DA9">
      <w:pPr>
        <w:ind w:left="212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W  =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Kc</w:t>
      </w:r>
      <w:proofErr w:type="spellEnd"/>
      <w:r>
        <w:rPr>
          <w:rFonts w:ascii="Times New Roman" w:hAnsi="Times New Roman"/>
        </w:rPr>
        <w:t xml:space="preserve">  +  </w:t>
      </w:r>
      <w:proofErr w:type="spellStart"/>
      <w:r>
        <w:rPr>
          <w:rFonts w:ascii="Times New Roman" w:hAnsi="Times New Roman"/>
        </w:rPr>
        <w:t>Kd</w:t>
      </w:r>
      <w:proofErr w:type="spellEnd"/>
    </w:p>
    <w:p w14:paraId="09BD9991" w14:textId="77777777" w:rsidR="000C03B1" w:rsidRDefault="000C03B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49B8F870" w14:textId="77777777" w:rsidR="000C03B1" w:rsidRDefault="00D95DA9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przy czym wszystkie obliczenia dokonywane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 dok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miejsc po przecinku.</w:t>
      </w:r>
    </w:p>
    <w:p w14:paraId="581FB355" w14:textId="77777777" w:rsidR="000C03B1" w:rsidRDefault="00D95DA9" w:rsidP="00D95DA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najkorzystniejsz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uznana zostanie oferta,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otrzyma najwy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sz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liczb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punkt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w.</w:t>
      </w:r>
    </w:p>
    <w:p w14:paraId="532FAB21" w14:textId="77777777" w:rsidR="000C03B1" w:rsidRDefault="00D95DA9" w:rsidP="00D95DA9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i oceny ofert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od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wyja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tre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onych ofert.</w:t>
      </w:r>
    </w:p>
    <w:p w14:paraId="66C4F65D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</w:rPr>
      </w:pPr>
    </w:p>
    <w:p w14:paraId="2D2C44C6" w14:textId="77777777" w:rsidR="000C03B1" w:rsidRDefault="00D95DA9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XVIII. </w:t>
      </w:r>
      <w:proofErr w:type="spellStart"/>
      <w:r>
        <w:rPr>
          <w:rFonts w:ascii="Times New Roman" w:hAnsi="Times New Roman"/>
          <w:b/>
          <w:bCs/>
        </w:rPr>
        <w:t>Wymagania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dotycz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wadium</w:t>
      </w:r>
      <w:proofErr w:type="spellEnd"/>
    </w:p>
    <w:p w14:paraId="1657247E" w14:textId="77777777" w:rsidR="000C03B1" w:rsidRDefault="000C03B1">
      <w:pPr>
        <w:pStyle w:val="Style8"/>
        <w:widowControl/>
        <w:spacing w:line="240" w:lineRule="exact"/>
        <w:rPr>
          <w:rFonts w:ascii="Times New Roman" w:eastAsia="Times New Roman" w:hAnsi="Times New Roman" w:cs="Times New Roman"/>
          <w:b/>
          <w:bCs/>
        </w:rPr>
      </w:pPr>
    </w:p>
    <w:p w14:paraId="281FB0F8" w14:textId="77777777" w:rsidR="000C03B1" w:rsidRDefault="00D95DA9" w:rsidP="00D95DA9">
      <w:pPr>
        <w:widowControl/>
        <w:numPr>
          <w:ilvl w:val="0"/>
          <w:numId w:val="7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cy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da od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wniesienia wadium w wysoko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4.500,00 z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ownie: cztery </w:t>
      </w:r>
      <w:proofErr w:type="spellStart"/>
      <w:r>
        <w:rPr>
          <w:rFonts w:ascii="Times New Roman" w:hAnsi="Times New Roman"/>
        </w:rPr>
        <w:t>tysi</w:t>
      </w:r>
      <w:r>
        <w:rPr>
          <w:rFonts w:ascii="Times New Roman" w:hAnsi="Times New Roman"/>
        </w:rPr>
        <w:t>ą</w:t>
      </w:r>
      <w:proofErr w:type="spellEnd"/>
      <w:r>
        <w:rPr>
          <w:rFonts w:ascii="Times New Roman" w:hAnsi="Times New Roman"/>
          <w:lang w:val="it-IT"/>
        </w:rPr>
        <w:t xml:space="preserve">ce </w:t>
      </w:r>
      <w:proofErr w:type="spellStart"/>
      <w:r>
        <w:rPr>
          <w:rFonts w:ascii="Times New Roman" w:hAnsi="Times New Roman"/>
          <w:lang w:val="it-IT"/>
        </w:rPr>
        <w:t>pi</w:t>
      </w:r>
      <w:r>
        <w:rPr>
          <w:rFonts w:ascii="Times New Roman" w:hAnsi="Times New Roman"/>
        </w:rPr>
        <w:t>ęć</w:t>
      </w:r>
      <w:proofErr w:type="spellEnd"/>
      <w:r>
        <w:rPr>
          <w:rFonts w:ascii="Times New Roman" w:hAnsi="Times New Roman"/>
          <w:lang w:val="nl-NL"/>
        </w:rPr>
        <w:t xml:space="preserve">set </w:t>
      </w:r>
      <w:proofErr w:type="spellStart"/>
      <w:r>
        <w:rPr>
          <w:rFonts w:ascii="Times New Roman" w:hAnsi="Times New Roman"/>
          <w:lang w:val="nl-NL"/>
        </w:rPr>
        <w:t>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otych</w:t>
      </w:r>
      <w:proofErr w:type="spellEnd"/>
      <w:r>
        <w:rPr>
          <w:rFonts w:ascii="Times New Roman" w:hAnsi="Times New Roman"/>
        </w:rPr>
        <w:t>).</w:t>
      </w:r>
    </w:p>
    <w:p w14:paraId="62D4E099" w14:textId="77777777" w:rsidR="000C03B1" w:rsidRDefault="00D95DA9" w:rsidP="00D95DA9">
      <w:pPr>
        <w:widowControl/>
        <w:numPr>
          <w:ilvl w:val="0"/>
          <w:numId w:val="77"/>
        </w:num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wnosi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 ii utrzymuje nieprzerwanie do dnia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ywu 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ofert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14:paraId="1BB94ADD" w14:textId="77777777" w:rsidR="000C03B1" w:rsidRDefault="00D95DA9" w:rsidP="00D95DA9">
      <w:pPr>
        <w:widowControl/>
        <w:numPr>
          <w:ilvl w:val="0"/>
          <w:numId w:val="77"/>
        </w:numPr>
        <w:spacing w:after="120"/>
        <w:jc w:val="both"/>
        <w:rPr>
          <w:rFonts w:ascii="Times New Roman" w:hAnsi="Times New Roman"/>
          <w:lang w:val="pt-PT"/>
        </w:rPr>
      </w:pPr>
      <w:proofErr w:type="spellStart"/>
      <w:r>
        <w:rPr>
          <w:rFonts w:ascii="Times New Roman" w:hAnsi="Times New Roman"/>
          <w:lang w:val="pt-PT"/>
        </w:rPr>
        <w:t>Wadium</w:t>
      </w:r>
      <w:proofErr w:type="spellEnd"/>
      <w:r>
        <w:rPr>
          <w:rFonts w:ascii="Times New Roman" w:hAnsi="Times New Roman"/>
          <w:lang w:val="pt-PT"/>
        </w:rPr>
        <w:t xml:space="preserve">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by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wniesione w </w:t>
      </w:r>
      <w:r>
        <w:rPr>
          <w:rFonts w:ascii="Times New Roman" w:hAnsi="Times New Roman"/>
        </w:rPr>
        <w:t>formach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lonych w art. 97 ust.7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2E79CEBD" w14:textId="77777777" w:rsidR="000C03B1" w:rsidRDefault="00D95DA9" w:rsidP="00D95DA9">
      <w:pPr>
        <w:widowControl/>
        <w:numPr>
          <w:ilvl w:val="0"/>
          <w:numId w:val="7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wadium jest wnoszone w innej formie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 pieni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dzu Wykonawca przekazuje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orygina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gwarancji lub por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czenia, w postaci elektronicznej.</w:t>
      </w:r>
    </w:p>
    <w:p w14:paraId="11FCE2F5" w14:textId="77777777" w:rsidR="000C03B1" w:rsidRDefault="00D95DA9" w:rsidP="00D95DA9">
      <w:pPr>
        <w:widowControl/>
        <w:numPr>
          <w:ilvl w:val="0"/>
          <w:numId w:val="7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wnoszone w pieni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dzu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aca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przelewem na r</w:t>
      </w:r>
      <w:r>
        <w:rPr>
          <w:rFonts w:ascii="Times New Roman" w:hAnsi="Times New Roman"/>
        </w:rPr>
        <w:t>achunek bankowy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nr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09 1910 1048 2501 9911 2936 0001. z dopiskiem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wadium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na wykonanie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Us</w:t>
      </w:r>
      <w:r>
        <w:rPr>
          <w:rFonts w:ascii="Times New Roman" w:hAnsi="Times New Roman"/>
          <w:i/>
          <w:iCs/>
        </w:rPr>
        <w:t>ł</w:t>
      </w:r>
      <w:r>
        <w:rPr>
          <w:rFonts w:ascii="Times New Roman" w:hAnsi="Times New Roman"/>
          <w:i/>
          <w:iCs/>
        </w:rPr>
        <w:t>ugi porz</w:t>
      </w:r>
      <w:r>
        <w:rPr>
          <w:rFonts w:ascii="Times New Roman" w:hAnsi="Times New Roman"/>
          <w:i/>
          <w:iCs/>
        </w:rPr>
        <w:t>ą</w:t>
      </w:r>
      <w:r>
        <w:rPr>
          <w:rFonts w:ascii="Times New Roman" w:hAnsi="Times New Roman"/>
          <w:i/>
          <w:iCs/>
        </w:rPr>
        <w:t xml:space="preserve">dkowe w Katowickiej Specjalnej Strefie Ekonomicznej S.A., w siedzibie Podstrefy Tyskiej, w Tychach przy ul. </w:t>
      </w:r>
      <w:r>
        <w:rPr>
          <w:rFonts w:ascii="Times New Roman" w:hAnsi="Times New Roman"/>
          <w:i/>
          <w:iCs/>
        </w:rPr>
        <w:t>Fabrycznej 2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(a potwierdzenie wp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aty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do oferty). Za termin wniesienia wadium w formie pieni</w:t>
      </w:r>
      <w:r>
        <w:rPr>
          <w:rFonts w:ascii="Times New Roman" w:hAnsi="Times New Roman"/>
        </w:rPr>
        <w:t>ęż</w:t>
      </w:r>
      <w:r>
        <w:rPr>
          <w:rFonts w:ascii="Times New Roman" w:hAnsi="Times New Roman"/>
        </w:rPr>
        <w:t>nej zostanie przyj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 termin uznania rachunku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cego. </w:t>
      </w:r>
    </w:p>
    <w:p w14:paraId="2D9B909F" w14:textId="77777777" w:rsidR="000C03B1" w:rsidRDefault="00D95DA9" w:rsidP="00D95DA9">
      <w:pPr>
        <w:widowControl/>
        <w:numPr>
          <w:ilvl w:val="0"/>
          <w:numId w:val="7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Wadium wniesione w pieni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dzu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przechowuje na rachunku bankowym.</w:t>
      </w:r>
    </w:p>
    <w:p w14:paraId="4407DF68" w14:textId="77777777" w:rsidR="000C03B1" w:rsidRDefault="00D95DA9" w:rsidP="00D95DA9">
      <w:pPr>
        <w:widowControl/>
        <w:numPr>
          <w:ilvl w:val="0"/>
          <w:numId w:val="77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zwraca wadium niezw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ocznie, nie 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niej jednak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 terminie 7 dni od dnia wyst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pienia jednej z </w:t>
      </w:r>
      <w:proofErr w:type="spellStart"/>
      <w:r>
        <w:rPr>
          <w:rFonts w:ascii="Times New Roman" w:hAnsi="Times New Roman"/>
        </w:rPr>
        <w:t>okoliczno</w:t>
      </w:r>
      <w:r>
        <w:rPr>
          <w:rFonts w:ascii="Times New Roman" w:hAnsi="Times New Roman"/>
        </w:rPr>
        <w:t>ś</w:t>
      </w:r>
      <w:proofErr w:type="spellEnd"/>
      <w:r>
        <w:rPr>
          <w:rFonts w:ascii="Times New Roman" w:hAnsi="Times New Roman"/>
          <w:lang w:val="it-IT"/>
        </w:rPr>
        <w:t>ci:</w:t>
      </w:r>
    </w:p>
    <w:p w14:paraId="7D1262BB" w14:textId="77777777" w:rsidR="000C03B1" w:rsidRDefault="00D95DA9" w:rsidP="00D95DA9">
      <w:pPr>
        <w:widowControl/>
        <w:numPr>
          <w:ilvl w:val="0"/>
          <w:numId w:val="7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ywu terminu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zania ofert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;</w:t>
      </w:r>
    </w:p>
    <w:p w14:paraId="4562AADA" w14:textId="77777777" w:rsidR="000C03B1" w:rsidRDefault="00D95DA9" w:rsidP="00D95DA9">
      <w:pPr>
        <w:widowControl/>
        <w:numPr>
          <w:ilvl w:val="0"/>
          <w:numId w:val="7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zawarcia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</w:t>
      </w:r>
    </w:p>
    <w:p w14:paraId="75413E0A" w14:textId="77777777" w:rsidR="000C03B1" w:rsidRDefault="00D95DA9" w:rsidP="00D95DA9">
      <w:pPr>
        <w:widowControl/>
        <w:numPr>
          <w:ilvl w:val="0"/>
          <w:numId w:val="7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nienia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z wyj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tki</w:t>
      </w:r>
      <w:r>
        <w:rPr>
          <w:rFonts w:ascii="Times New Roman" w:hAnsi="Times New Roman"/>
        </w:rPr>
        <w:t xml:space="preserve">em </w:t>
      </w:r>
      <w:proofErr w:type="gramStart"/>
      <w:r>
        <w:rPr>
          <w:rFonts w:ascii="Times New Roman" w:hAnsi="Times New Roman"/>
        </w:rPr>
        <w:t>sytuacji</w:t>
      </w:r>
      <w:proofErr w:type="gramEnd"/>
      <w:r>
        <w:rPr>
          <w:rFonts w:ascii="Times New Roman" w:hAnsi="Times New Roman"/>
        </w:rPr>
        <w:t xml:space="preserve"> gdy nie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rozstrzygni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na czynno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uniewa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nienia albo nie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yn</w:t>
      </w:r>
      <w:r>
        <w:rPr>
          <w:rFonts w:ascii="Times New Roman" w:hAnsi="Times New Roman"/>
        </w:rPr>
        <w:t xml:space="preserve">ął </w:t>
      </w:r>
      <w:r>
        <w:rPr>
          <w:rFonts w:ascii="Times New Roman" w:hAnsi="Times New Roman"/>
        </w:rPr>
        <w:t>termin do jego wniesienia</w:t>
      </w:r>
    </w:p>
    <w:p w14:paraId="62F60575" w14:textId="77777777" w:rsidR="000C03B1" w:rsidRDefault="00D95DA9" w:rsidP="00D95DA9">
      <w:pPr>
        <w:widowControl/>
        <w:numPr>
          <w:ilvl w:val="0"/>
          <w:numId w:val="8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cy, niezw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ocznie, nie p</w:t>
      </w:r>
      <w:r>
        <w:rPr>
          <w:rFonts w:ascii="Times New Roman" w:hAnsi="Times New Roman"/>
        </w:rPr>
        <w:t>óź</w:t>
      </w:r>
      <w:r>
        <w:rPr>
          <w:rFonts w:ascii="Times New Roman" w:hAnsi="Times New Roman"/>
        </w:rPr>
        <w:t>niej jednak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>w terminie 7 dni od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enia wniosku zwraca wadium wykonawcy:</w:t>
      </w:r>
    </w:p>
    <w:p w14:paraId="133C5537" w14:textId="77777777" w:rsidR="000C03B1" w:rsidRDefault="00D95DA9" w:rsidP="00D95DA9">
      <w:pPr>
        <w:widowControl/>
        <w:numPr>
          <w:ilvl w:val="0"/>
          <w:numId w:val="82"/>
        </w:num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wycofa</w:t>
      </w:r>
      <w:r>
        <w:rPr>
          <w:rFonts w:ascii="Times New Roman" w:hAnsi="Times New Roman"/>
        </w:rPr>
        <w:t xml:space="preserve">ł </w:t>
      </w:r>
      <w:proofErr w:type="spellStart"/>
      <w:r>
        <w:rPr>
          <w:rFonts w:ascii="Times New Roman" w:hAnsi="Times New Roman"/>
          <w:lang w:val="pt-PT"/>
        </w:rPr>
        <w:t>ofert</w:t>
      </w:r>
      <w:proofErr w:type="spellEnd"/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ywem terminu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adania ofert;</w:t>
      </w:r>
    </w:p>
    <w:p w14:paraId="0C9DCE30" w14:textId="77777777" w:rsidR="000C03B1" w:rsidRDefault="00D95DA9" w:rsidP="00D95DA9">
      <w:pPr>
        <w:widowControl/>
        <w:numPr>
          <w:ilvl w:val="0"/>
          <w:numId w:val="82"/>
        </w:numPr>
        <w:spacing w:after="1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odrzucona;</w:t>
      </w:r>
    </w:p>
    <w:p w14:paraId="1CFBCB8D" w14:textId="77777777" w:rsidR="000C03B1" w:rsidRDefault="00D95DA9" w:rsidP="00D95DA9">
      <w:pPr>
        <w:widowControl/>
        <w:numPr>
          <w:ilvl w:val="0"/>
          <w:numId w:val="8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wyborze najkorzystniejszej oferty, z wyj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tkiem wykonawcy,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wybrana jako najkorzystniejsza;</w:t>
      </w:r>
    </w:p>
    <w:p w14:paraId="02BC97F9" w14:textId="77777777" w:rsidR="000C03B1" w:rsidRDefault="00D95DA9" w:rsidP="00D95DA9">
      <w:pPr>
        <w:widowControl/>
        <w:numPr>
          <w:ilvl w:val="0"/>
          <w:numId w:val="84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 uniewa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nieniu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powania, w przypadku gdy </w:t>
      </w:r>
      <w:proofErr w:type="gramStart"/>
      <w:r>
        <w:rPr>
          <w:rFonts w:ascii="Times New Roman" w:hAnsi="Times New Roman"/>
        </w:rPr>
        <w:t>nie 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rozstrzygni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na czynno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uniewa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nienia albo nie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yn</w:t>
      </w:r>
      <w:r>
        <w:rPr>
          <w:rFonts w:ascii="Times New Roman" w:hAnsi="Times New Roman"/>
        </w:rPr>
        <w:t xml:space="preserve">ął </w:t>
      </w:r>
      <w:r>
        <w:rPr>
          <w:rFonts w:ascii="Times New Roman" w:hAnsi="Times New Roman"/>
        </w:rPr>
        <w:t>termin do jego wniesienia.</w:t>
      </w:r>
    </w:p>
    <w:p w14:paraId="181EE455" w14:textId="77777777" w:rsidR="000C03B1" w:rsidRDefault="00D95DA9" w:rsidP="00D95DA9">
      <w:pPr>
        <w:widowControl/>
        <w:numPr>
          <w:ilvl w:val="0"/>
          <w:numId w:val="8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enie wniosku o zwrot wadium powoduje rozwi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 stosunku prawnego z Wykonawc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wraz z utrat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przez niego prawa do korzystania ze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ochrony prawnej. </w:t>
      </w:r>
    </w:p>
    <w:p w14:paraId="742A3F2F" w14:textId="77777777" w:rsidR="000C03B1" w:rsidRDefault="00D95DA9" w:rsidP="00D95DA9">
      <w:pPr>
        <w:widowControl/>
        <w:numPr>
          <w:ilvl w:val="0"/>
          <w:numId w:val="8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zatrzyma wadium wraz z odsetkami, a w przypadku wadium wniesionego w formie niepieni</w:t>
      </w:r>
      <w:r>
        <w:rPr>
          <w:rFonts w:ascii="Times New Roman" w:hAnsi="Times New Roman"/>
        </w:rPr>
        <w:t>ęż</w:t>
      </w:r>
      <w:r>
        <w:rPr>
          <w:rFonts w:ascii="Times New Roman" w:hAnsi="Times New Roman"/>
        </w:rPr>
        <w:t>nej, wyst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pi odpowiednio do gwaranta lub por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czyciela z 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daniem zap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aty wadium,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it-IT"/>
        </w:rPr>
        <w:t>eli:</w:t>
      </w:r>
    </w:p>
    <w:p w14:paraId="13C6E8A9" w14:textId="77777777" w:rsidR="000C03B1" w:rsidRDefault="00D95DA9" w:rsidP="00D95DA9">
      <w:pPr>
        <w:widowControl/>
        <w:numPr>
          <w:ilvl w:val="0"/>
          <w:numId w:val="88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w odpowiedzi na wezwanie, z </w:t>
      </w:r>
      <w:r>
        <w:rPr>
          <w:rFonts w:ascii="Times New Roman" w:hAnsi="Times New Roman"/>
        </w:rPr>
        <w:t>przyczyn lez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po jego stronie, nie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podmiotowych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dowodowych lub przedmiotowych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dowodowych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nianie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postepowaniu i brak podstaw wykluczenia, innych dokument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lub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lub nie wyrazi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zgo</w:t>
      </w:r>
      <w:r>
        <w:rPr>
          <w:rFonts w:ascii="Times New Roman" w:hAnsi="Times New Roman"/>
        </w:rPr>
        <w:t>dy na poprawienie omy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ki,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rej mowa w art. 223 ust. 2 pkt 3, co spowodowa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brak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wybrania oferty jako najkorzystniejszej;</w:t>
      </w:r>
    </w:p>
    <w:p w14:paraId="50D8552A" w14:textId="77777777" w:rsidR="000C03B1" w:rsidRDefault="00D95DA9" w:rsidP="00D95DA9">
      <w:pPr>
        <w:widowControl/>
        <w:numPr>
          <w:ilvl w:val="0"/>
          <w:numId w:val="8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wybrana:</w:t>
      </w:r>
    </w:p>
    <w:p w14:paraId="164807D3" w14:textId="77777777" w:rsidR="000C03B1" w:rsidRDefault="00D95DA9" w:rsidP="00D95DA9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odm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podpisania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na warunkach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lonych w ofercie,</w:t>
      </w:r>
    </w:p>
    <w:p w14:paraId="6460DBC7" w14:textId="77777777" w:rsidR="000C03B1" w:rsidRDefault="00D95DA9" w:rsidP="00D95DA9">
      <w:pPr>
        <w:widowControl/>
        <w:numPr>
          <w:ilvl w:val="0"/>
          <w:numId w:val="9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</w:t>
      </w:r>
      <w:proofErr w:type="spellStart"/>
      <w:r>
        <w:rPr>
          <w:rFonts w:ascii="Times New Roman" w:hAnsi="Times New Roman"/>
        </w:rPr>
        <w:t>wni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wymaganego zabezpieczenia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ytego wykonania umowy;</w:t>
      </w:r>
    </w:p>
    <w:p w14:paraId="72DC4EFC" w14:textId="77777777" w:rsidR="000C03B1" w:rsidRDefault="00D95DA9" w:rsidP="00D95DA9">
      <w:pPr>
        <w:widowControl/>
        <w:numPr>
          <w:ilvl w:val="0"/>
          <w:numId w:val="93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zawarcie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o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niemo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liwe z przyczyn le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 xml:space="preserve">cych po stronie Wykonawcy,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wybrana.</w:t>
      </w:r>
    </w:p>
    <w:p w14:paraId="08CF16C1" w14:textId="77777777" w:rsidR="000C03B1" w:rsidRDefault="00D95DA9">
      <w:pPr>
        <w:pStyle w:val="Style8"/>
        <w:widowControl/>
        <w:spacing w:before="34" w:line="278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XIX. </w:t>
      </w:r>
      <w:proofErr w:type="spellStart"/>
      <w:r>
        <w:rPr>
          <w:rFonts w:ascii="Times New Roman" w:hAnsi="Times New Roman"/>
          <w:b/>
          <w:bCs/>
        </w:rPr>
        <w:t>Informacje</w:t>
      </w:r>
      <w:proofErr w:type="spellEnd"/>
      <w:r>
        <w:rPr>
          <w:rFonts w:ascii="Times New Roman" w:hAnsi="Times New Roman"/>
          <w:b/>
          <w:bCs/>
        </w:rPr>
        <w:t xml:space="preserve"> o </w:t>
      </w:r>
      <w:proofErr w:type="spellStart"/>
      <w:r>
        <w:rPr>
          <w:rFonts w:ascii="Times New Roman" w:hAnsi="Times New Roman"/>
          <w:b/>
          <w:bCs/>
        </w:rPr>
        <w:t>formalno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ciach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jakie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musz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zosta</w:t>
      </w:r>
      <w:r>
        <w:rPr>
          <w:rFonts w:ascii="Times New Roman" w:hAnsi="Times New Roman"/>
          <w:b/>
          <w:bCs/>
        </w:rPr>
        <w:t>ć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  <w:lang w:val="it-IT"/>
        </w:rPr>
        <w:t>dope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nione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wyborze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oferty</w:t>
      </w:r>
      <w:proofErr w:type="spellEnd"/>
      <w:r>
        <w:rPr>
          <w:rFonts w:ascii="Times New Roman" w:hAnsi="Times New Roman"/>
          <w:b/>
          <w:bCs/>
        </w:rPr>
        <w:t xml:space="preserve"> w </w:t>
      </w:r>
      <w:proofErr w:type="spellStart"/>
      <w:r>
        <w:rPr>
          <w:rFonts w:ascii="Times New Roman" w:hAnsi="Times New Roman"/>
          <w:b/>
          <w:bCs/>
        </w:rPr>
        <w:t>celu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zawarcia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umowy</w:t>
      </w:r>
      <w:proofErr w:type="spellEnd"/>
      <w:r>
        <w:rPr>
          <w:rFonts w:ascii="Times New Roman" w:hAnsi="Times New Roman"/>
          <w:b/>
          <w:bCs/>
        </w:rPr>
        <w:t xml:space="preserve"> w </w:t>
      </w:r>
      <w:proofErr w:type="spellStart"/>
      <w:r>
        <w:rPr>
          <w:rFonts w:ascii="Times New Roman" w:hAnsi="Times New Roman"/>
          <w:b/>
          <w:bCs/>
        </w:rPr>
        <w:t>sprawie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zam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wienia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publicznego</w:t>
      </w:r>
      <w:proofErr w:type="spellEnd"/>
    </w:p>
    <w:p w14:paraId="0BA8B1AC" w14:textId="77777777" w:rsidR="000C03B1" w:rsidRDefault="00D95DA9" w:rsidP="00D95DA9">
      <w:pPr>
        <w:pStyle w:val="Style30"/>
        <w:widowControl/>
        <w:numPr>
          <w:ilvl w:val="0"/>
          <w:numId w:val="95"/>
        </w:numPr>
        <w:spacing w:before="125" w:line="274" w:lineRule="exact"/>
        <w:ind w:right="29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zawiera umow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publicznego, z uwzgl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dnieniem art. 577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terminie nie kr</w:t>
      </w:r>
      <w:proofErr w:type="spellStart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tszym</w:t>
      </w:r>
      <w:proofErr w:type="spellEnd"/>
      <w:r>
        <w:rPr>
          <w:rFonts w:ascii="Times New Roman" w:hAnsi="Times New Roman"/>
        </w:rPr>
        <w:t xml:space="preserve"> ni</w:t>
      </w:r>
      <w:r>
        <w:rPr>
          <w:rFonts w:ascii="Times New Roman" w:hAnsi="Times New Roman"/>
        </w:rPr>
        <w:t xml:space="preserve">ż </w:t>
      </w:r>
      <w:r>
        <w:rPr>
          <w:rFonts w:ascii="Times New Roman" w:hAnsi="Times New Roman"/>
        </w:rPr>
        <w:t xml:space="preserve">5 dni od dnia </w:t>
      </w:r>
      <w:r>
        <w:rPr>
          <w:rFonts w:ascii="Times New Roman" w:hAnsi="Times New Roman"/>
        </w:rPr>
        <w:t>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ania zawiadomienia o wyborze najkorzystniejszej oferty,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zawiadomienie to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ane przy 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yciu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komunikacji elektronicznej, albo 10 dni,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przes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ane w inny </w:t>
      </w:r>
      <w:proofErr w:type="spellStart"/>
      <w:r>
        <w:rPr>
          <w:rFonts w:ascii="Times New Roman" w:hAnsi="Times New Roman"/>
        </w:rPr>
        <w:t>spos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b.</w:t>
      </w:r>
    </w:p>
    <w:p w14:paraId="61B4D8DE" w14:textId="77777777" w:rsidR="000C03B1" w:rsidRDefault="00D95DA9" w:rsidP="00D95DA9">
      <w:pPr>
        <w:pStyle w:val="Style30"/>
        <w:widowControl/>
        <w:numPr>
          <w:ilvl w:val="0"/>
          <w:numId w:val="95"/>
        </w:numPr>
        <w:spacing w:before="125" w:line="274" w:lineRule="exact"/>
        <w:ind w:right="29"/>
        <w:rPr>
          <w:rFonts w:ascii="Times New Roman" w:hAnsi="Times New Roman"/>
        </w:rPr>
      </w:pP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zawrze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umow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przed 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ywem terminu,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ust. 1,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ono tylko jedn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  <w:lang w:val="pt-PT"/>
        </w:rPr>
        <w:t>ofert</w:t>
      </w:r>
      <w:proofErr w:type="spellEnd"/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</w:p>
    <w:p w14:paraId="71F09E21" w14:textId="77777777" w:rsidR="000C03B1" w:rsidRDefault="00D95DA9" w:rsidP="00D95DA9">
      <w:pPr>
        <w:pStyle w:val="Style30"/>
        <w:widowControl/>
        <w:numPr>
          <w:ilvl w:val="0"/>
          <w:numId w:val="95"/>
        </w:numPr>
        <w:spacing w:before="120"/>
        <w:ind w:right="4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wybrana jako najkorzystniejsza, zostanie poinformowany 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o </w:t>
      </w:r>
      <w:r>
        <w:rPr>
          <w:rFonts w:ascii="Times New Roman" w:hAnsi="Times New Roman"/>
        </w:rPr>
        <w:t>miejscu i terminie podpisania umowy.</w:t>
      </w:r>
    </w:p>
    <w:p w14:paraId="36EF3DE4" w14:textId="77777777" w:rsidR="000C03B1" w:rsidRDefault="00D95DA9" w:rsidP="00D95DA9">
      <w:pPr>
        <w:pStyle w:val="Style30"/>
        <w:widowControl/>
        <w:numPr>
          <w:ilvl w:val="0"/>
          <w:numId w:val="95"/>
        </w:numPr>
        <w:spacing w:before="115"/>
        <w:ind w:right="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mowa w ust. 1, ma 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zek zawrze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na warunkach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lonych w projektowanych postanowieniach umowy,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stanowi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 Nr 1 do SWZ. Umowa zostanie uzupe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niona o zapi</w:t>
      </w:r>
      <w:r>
        <w:rPr>
          <w:rFonts w:ascii="Times New Roman" w:hAnsi="Times New Roman"/>
        </w:rPr>
        <w:t>sy 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ze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onej oferty.</w:t>
      </w:r>
    </w:p>
    <w:p w14:paraId="13262EDE" w14:textId="77777777" w:rsidR="000C03B1" w:rsidRDefault="00D95DA9" w:rsidP="00D95DA9">
      <w:pPr>
        <w:pStyle w:val="Style30"/>
        <w:widowControl/>
        <w:numPr>
          <w:ilvl w:val="0"/>
          <w:numId w:val="95"/>
        </w:numPr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podpisaniem umowy Wykonawcy </w:t>
      </w:r>
      <w:proofErr w:type="spellStart"/>
      <w:r>
        <w:rPr>
          <w:rFonts w:ascii="Times New Roman" w:hAnsi="Times New Roman"/>
        </w:rPr>
        <w:t>wsp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lnie ubiegaj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(w przypadku wyboru ich oferty jako najkorzystniejszej) przedstawi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cemu umow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reguluj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wsp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prac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tych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w.</w:t>
      </w:r>
    </w:p>
    <w:p w14:paraId="3AE0C8B9" w14:textId="77777777" w:rsidR="000C03B1" w:rsidRDefault="00D95DA9" w:rsidP="00D95DA9">
      <w:pPr>
        <w:pStyle w:val="Style30"/>
        <w:widowControl/>
        <w:numPr>
          <w:ilvl w:val="0"/>
          <w:numId w:val="95"/>
        </w:numPr>
        <w:spacing w:before="115"/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eli </w:t>
      </w:r>
      <w:r>
        <w:rPr>
          <w:rFonts w:ascii="Times New Roman" w:hAnsi="Times New Roman"/>
        </w:rPr>
        <w:t xml:space="preserve">Wykonawca,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rego</w:t>
      </w:r>
      <w:proofErr w:type="spellEnd"/>
      <w:r>
        <w:rPr>
          <w:rFonts w:ascii="Times New Roman" w:hAnsi="Times New Roman"/>
        </w:rPr>
        <w:t xml:space="preserve"> oferta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wybrana jako najkorzystniejsza, uchyla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 xml:space="preserve">od zawarcia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dokona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lastRenderedPageBreak/>
        <w:t xml:space="preserve">ponownego badania i oceny ofert </w:t>
      </w:r>
      <w:proofErr w:type="spellStart"/>
      <w:r>
        <w:rPr>
          <w:rFonts w:ascii="Times New Roman" w:hAnsi="Times New Roman"/>
        </w:rPr>
        <w:t>spo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d ofert pozosta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</w:t>
      </w:r>
      <w:proofErr w:type="spellStart"/>
      <w:r>
        <w:rPr>
          <w:rFonts w:ascii="Times New Roman" w:hAnsi="Times New Roman"/>
        </w:rPr>
        <w:t>Wykonawc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albo uniewa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  <w:lang w:val="it-IT"/>
        </w:rPr>
        <w:t>post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powanie</w:t>
      </w:r>
      <w:proofErr w:type="spellEnd"/>
      <w:r>
        <w:rPr>
          <w:rFonts w:ascii="Times New Roman" w:hAnsi="Times New Roman"/>
        </w:rPr>
        <w:t>.</w:t>
      </w:r>
    </w:p>
    <w:p w14:paraId="5C814562" w14:textId="77777777" w:rsidR="000C03B1" w:rsidRDefault="000C03B1">
      <w:pPr>
        <w:pStyle w:val="Style30"/>
        <w:widowControl/>
        <w:tabs>
          <w:tab w:val="left" w:pos="355"/>
        </w:tabs>
        <w:spacing w:before="115"/>
        <w:ind w:left="355" w:right="34"/>
        <w:rPr>
          <w:rFonts w:ascii="Times New Roman" w:eastAsia="Times New Roman" w:hAnsi="Times New Roman" w:cs="Times New Roman"/>
        </w:rPr>
      </w:pPr>
    </w:p>
    <w:p w14:paraId="664FBB2F" w14:textId="77777777" w:rsidR="000C03B1" w:rsidRDefault="00D95DA9">
      <w:pPr>
        <w:pStyle w:val="Style8"/>
        <w:widowControl/>
        <w:spacing w:before="58" w:after="120"/>
        <w:ind w:right="3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XX. </w:t>
      </w:r>
      <w:proofErr w:type="spellStart"/>
      <w:r>
        <w:rPr>
          <w:rFonts w:ascii="Times New Roman" w:hAnsi="Times New Roman"/>
          <w:b/>
          <w:bCs/>
        </w:rPr>
        <w:t>Pouczenie</w:t>
      </w:r>
      <w:proofErr w:type="spellEnd"/>
      <w:r>
        <w:rPr>
          <w:rFonts w:ascii="Times New Roman" w:hAnsi="Times New Roman"/>
          <w:b/>
          <w:bCs/>
        </w:rPr>
        <w:t xml:space="preserve"> o </w:t>
      </w:r>
      <w:proofErr w:type="spellStart"/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rodkach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ochrony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prawnej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przys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uguj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Wykonawcy</w:t>
      </w:r>
      <w:proofErr w:type="spellEnd"/>
    </w:p>
    <w:p w14:paraId="1BCCDA36" w14:textId="77777777" w:rsidR="000C03B1" w:rsidRDefault="00D95DA9" w:rsidP="00D95DA9">
      <w:pPr>
        <w:pStyle w:val="Style30"/>
        <w:widowControl/>
        <w:numPr>
          <w:ilvl w:val="0"/>
          <w:numId w:val="97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rodki ochrony prawnej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Wykonawcy, je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eli ma lub mia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interes w uzyskaniu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oraz </w:t>
      </w:r>
      <w:proofErr w:type="spellStart"/>
      <w:r>
        <w:rPr>
          <w:rFonts w:ascii="Times New Roman" w:hAnsi="Times New Roman"/>
        </w:rPr>
        <w:t>poni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ponie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szkod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, w wyniku naruszenia przez </w:t>
      </w: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przepis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1CDBFED2" w14:textId="77777777" w:rsidR="000C03B1" w:rsidRDefault="00D95DA9" w:rsidP="00D95DA9">
      <w:pPr>
        <w:pStyle w:val="Style30"/>
        <w:widowControl/>
        <w:numPr>
          <w:ilvl w:val="0"/>
          <w:numId w:val="97"/>
        </w:numPr>
        <w:spacing w:before="139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uguje na:</w:t>
      </w:r>
    </w:p>
    <w:p w14:paraId="3ECB706B" w14:textId="77777777" w:rsidR="000C03B1" w:rsidRDefault="00D95DA9" w:rsidP="00D95DA9">
      <w:pPr>
        <w:pStyle w:val="Style25"/>
        <w:widowControl/>
        <w:numPr>
          <w:ilvl w:val="0"/>
          <w:numId w:val="99"/>
        </w:numPr>
        <w:spacing w:before="120"/>
        <w:ind w:right="43"/>
        <w:rPr>
          <w:rFonts w:ascii="Times New Roman" w:hAnsi="Times New Roman"/>
        </w:rPr>
      </w:pPr>
      <w:r>
        <w:rPr>
          <w:rFonts w:ascii="Times New Roman" w:hAnsi="Times New Roman"/>
        </w:rPr>
        <w:t>niezgodn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 przepisami ustawy czynno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cego, podj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>, w tym na projektowane postanowienie umowy;</w:t>
      </w:r>
    </w:p>
    <w:p w14:paraId="1DA48035" w14:textId="77777777" w:rsidR="000C03B1" w:rsidRDefault="00D95DA9" w:rsidP="00D95DA9">
      <w:pPr>
        <w:pStyle w:val="Style25"/>
        <w:widowControl/>
        <w:numPr>
          <w:ilvl w:val="0"/>
          <w:numId w:val="99"/>
        </w:numPr>
        <w:spacing w:before="110" w:line="283" w:lineRule="exact"/>
        <w:ind w:right="43"/>
        <w:rPr>
          <w:rFonts w:ascii="Times New Roman" w:hAnsi="Times New Roman"/>
        </w:rPr>
      </w:pPr>
      <w:r>
        <w:rPr>
          <w:rFonts w:ascii="Times New Roman" w:hAnsi="Times New Roman"/>
        </w:rPr>
        <w:t>zaniechanie czynno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powaniu o udzielenie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, do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rej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by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zany na podstawie ustawy.</w:t>
      </w:r>
    </w:p>
    <w:p w14:paraId="4AD721BB" w14:textId="77777777" w:rsidR="000C03B1" w:rsidRDefault="000C03B1">
      <w:pPr>
        <w:widowControl/>
        <w:rPr>
          <w:rFonts w:ascii="Times New Roman" w:eastAsia="Times New Roman" w:hAnsi="Times New Roman" w:cs="Times New Roman"/>
        </w:rPr>
      </w:pPr>
    </w:p>
    <w:p w14:paraId="3A35F0C7" w14:textId="77777777" w:rsidR="000C03B1" w:rsidRDefault="00D95DA9" w:rsidP="00D95DA9">
      <w:pPr>
        <w:pStyle w:val="Style30"/>
        <w:widowControl/>
        <w:numPr>
          <w:ilvl w:val="0"/>
          <w:numId w:val="102"/>
        </w:numPr>
        <w:spacing w:before="110"/>
        <w:rPr>
          <w:rFonts w:ascii="Times New Roman" w:hAnsi="Times New Roman"/>
        </w:rPr>
      </w:pPr>
      <w:r>
        <w:rPr>
          <w:rFonts w:ascii="Times New Roman" w:hAnsi="Times New Roman"/>
        </w:rPr>
        <w:t>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anie wnosi si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do Prezesa Krajowej Izby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awczej w formie pisemnej albo w formie elektronicznej albo w postaci elektronicznej opatrzone podpisem zaufanym.</w:t>
      </w:r>
    </w:p>
    <w:p w14:paraId="4262E712" w14:textId="77777777" w:rsidR="000C03B1" w:rsidRDefault="00D95DA9" w:rsidP="00D95DA9">
      <w:pPr>
        <w:pStyle w:val="Style30"/>
        <w:widowControl/>
        <w:numPr>
          <w:ilvl w:val="0"/>
          <w:numId w:val="101"/>
        </w:numPr>
        <w:spacing w:before="115"/>
        <w:rPr>
          <w:rFonts w:ascii="Times New Roman" w:hAnsi="Times New Roman"/>
        </w:rPr>
      </w:pPr>
      <w:r>
        <w:rPr>
          <w:rFonts w:ascii="Times New Roman" w:hAnsi="Times New Roman"/>
        </w:rPr>
        <w:t>Na orzeczenie Krajowej Izb</w:t>
      </w:r>
      <w:r>
        <w:rPr>
          <w:rFonts w:ascii="Times New Roman" w:hAnsi="Times New Roman"/>
        </w:rPr>
        <w:t>y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awczej oraz postanowienie Prezesa Krajowej Izby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awczej, o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it-IT"/>
        </w:rPr>
        <w:t>rym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mowa</w:t>
      </w:r>
      <w:proofErr w:type="spellEnd"/>
      <w:r>
        <w:rPr>
          <w:rFonts w:ascii="Times New Roman" w:hAnsi="Times New Roman"/>
          <w:lang w:val="it-IT"/>
        </w:rPr>
        <w:t xml:space="preserve"> w art. 519 </w:t>
      </w:r>
      <w:proofErr w:type="spellStart"/>
      <w:r>
        <w:rPr>
          <w:rFonts w:ascii="Times New Roman" w:hAnsi="Times New Roman"/>
          <w:lang w:val="it-IT"/>
        </w:rPr>
        <w:t>ust</w:t>
      </w:r>
      <w:proofErr w:type="spellEnd"/>
      <w:r>
        <w:rPr>
          <w:rFonts w:ascii="Times New Roman" w:hAnsi="Times New Roman"/>
          <w:lang w:val="it-IT"/>
        </w:rPr>
        <w:t xml:space="preserve">. 1 </w:t>
      </w:r>
      <w:proofErr w:type="spellStart"/>
      <w:r>
        <w:rPr>
          <w:rFonts w:ascii="Times New Roman" w:hAnsi="Times New Roman"/>
          <w:lang w:val="it-IT"/>
        </w:rPr>
        <w:t>pzp</w:t>
      </w:r>
      <w:proofErr w:type="spellEnd"/>
      <w:r>
        <w:rPr>
          <w:rFonts w:ascii="Times New Roman" w:hAnsi="Times New Roman"/>
          <w:lang w:val="it-IT"/>
        </w:rPr>
        <w:t xml:space="preserve">, </w:t>
      </w:r>
      <w:proofErr w:type="spellStart"/>
      <w:r>
        <w:rPr>
          <w:rFonts w:ascii="Times New Roman" w:hAnsi="Times New Roman"/>
          <w:lang w:val="it-IT"/>
        </w:rPr>
        <w:t>stronom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oraz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uczestnikom</w:t>
      </w:r>
      <w:proofErr w:type="spellEnd"/>
      <w:r>
        <w:rPr>
          <w:rFonts w:ascii="Times New Roman" w:hAnsi="Times New Roman"/>
          <w:lang w:val="it-IT"/>
        </w:rPr>
        <w:t xml:space="preserve"> post</w:t>
      </w:r>
      <w:proofErr w:type="spellStart"/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powania</w:t>
      </w:r>
      <w:proofErr w:type="spellEnd"/>
      <w:r>
        <w:rPr>
          <w:rFonts w:ascii="Times New Roman" w:hAnsi="Times New Roman"/>
        </w:rPr>
        <w:t xml:space="preserve">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awczego przys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uguje skarga do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du. Skarg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wnosi si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  <w:lang w:val="pt-PT"/>
        </w:rPr>
        <w:t>do S</w:t>
      </w:r>
      <w:proofErr w:type="spellStart"/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du</w:t>
      </w:r>
      <w:proofErr w:type="spellEnd"/>
      <w:r>
        <w:rPr>
          <w:rFonts w:ascii="Times New Roman" w:hAnsi="Times New Roman"/>
        </w:rPr>
        <w:t xml:space="preserve"> Okr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gowego w Warszawie za 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rednictwem Prezesa Krajowej Izby Odwo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awczej.</w:t>
      </w:r>
    </w:p>
    <w:p w14:paraId="67478324" w14:textId="77777777" w:rsidR="000C03B1" w:rsidRDefault="00D95DA9" w:rsidP="00D95DA9">
      <w:pPr>
        <w:pStyle w:val="Style30"/>
        <w:widowControl/>
        <w:numPr>
          <w:ilvl w:val="0"/>
          <w:numId w:val="101"/>
        </w:numPr>
        <w:spacing w:before="115"/>
        <w:rPr>
          <w:rFonts w:ascii="Times New Roman" w:hAnsi="Times New Roman"/>
        </w:rPr>
      </w:pPr>
      <w:r>
        <w:rPr>
          <w:rFonts w:ascii="Times New Roman" w:hAnsi="Times New Roman"/>
        </w:rPr>
        <w:t>Szczeg</w:t>
      </w:r>
      <w:r>
        <w:rPr>
          <w:rFonts w:ascii="Times New Roman" w:hAnsi="Times New Roman"/>
        </w:rPr>
        <w:t>ół</w:t>
      </w:r>
      <w:r>
        <w:rPr>
          <w:rFonts w:ascii="Times New Roman" w:hAnsi="Times New Roman"/>
        </w:rPr>
        <w:t>owe informacje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ochrony prawnej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lone zosta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w Dziale IX </w:t>
      </w:r>
      <w:r>
        <w:rPr>
          <w:rFonts w:ascii="Times New Roman" w:hAnsi="Times New Roman"/>
        </w:rPr>
        <w:t>„Ś</w:t>
      </w:r>
      <w:r>
        <w:rPr>
          <w:rFonts w:ascii="Times New Roman" w:hAnsi="Times New Roman"/>
        </w:rPr>
        <w:t xml:space="preserve">rodki ochrony prawnej"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3D7EE19B" w14:textId="77777777" w:rsidR="000C03B1" w:rsidRDefault="000C03B1">
      <w:pPr>
        <w:pStyle w:val="Style8"/>
        <w:widowControl/>
        <w:spacing w:line="240" w:lineRule="exact"/>
        <w:ind w:right="34"/>
        <w:rPr>
          <w:rFonts w:ascii="Times New Roman" w:eastAsia="Times New Roman" w:hAnsi="Times New Roman" w:cs="Times New Roman"/>
        </w:rPr>
      </w:pPr>
    </w:p>
    <w:p w14:paraId="47A1D5DE" w14:textId="77777777" w:rsidR="000C03B1" w:rsidRDefault="000C03B1">
      <w:pPr>
        <w:pStyle w:val="Style8"/>
        <w:widowControl/>
        <w:spacing w:line="240" w:lineRule="exact"/>
        <w:ind w:right="34"/>
        <w:rPr>
          <w:rFonts w:ascii="Times New Roman" w:eastAsia="Times New Roman" w:hAnsi="Times New Roman" w:cs="Times New Roman"/>
        </w:rPr>
      </w:pPr>
    </w:p>
    <w:p w14:paraId="26968855" w14:textId="77777777" w:rsidR="000C03B1" w:rsidRDefault="00D95DA9">
      <w:pPr>
        <w:pStyle w:val="Style8"/>
        <w:widowControl/>
        <w:spacing w:line="240" w:lineRule="exact"/>
        <w:ind w:right="3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XXI. </w:t>
      </w:r>
      <w:proofErr w:type="spellStart"/>
      <w:r>
        <w:rPr>
          <w:rFonts w:ascii="Times New Roman" w:hAnsi="Times New Roman"/>
          <w:b/>
          <w:bCs/>
        </w:rPr>
        <w:t>Informacje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dotycz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zabezpieczenia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nale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ytego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wykonania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umowy</w:t>
      </w:r>
      <w:proofErr w:type="spellEnd"/>
    </w:p>
    <w:p w14:paraId="77F8E0D2" w14:textId="77777777" w:rsidR="000C03B1" w:rsidRDefault="000C03B1">
      <w:pPr>
        <w:pStyle w:val="Style8"/>
        <w:widowControl/>
        <w:spacing w:line="240" w:lineRule="exact"/>
        <w:ind w:right="34"/>
        <w:jc w:val="both"/>
        <w:rPr>
          <w:rFonts w:ascii="Times New Roman" w:eastAsia="Times New Roman" w:hAnsi="Times New Roman" w:cs="Times New Roman"/>
        </w:rPr>
      </w:pPr>
    </w:p>
    <w:p w14:paraId="21D5BE1E" w14:textId="3F3AA111" w:rsidR="000C03B1" w:rsidRDefault="0060379E" w:rsidP="0060379E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5DA9">
        <w:rPr>
          <w:rFonts w:ascii="Times New Roman" w:hAnsi="Times New Roman"/>
          <w:sz w:val="24"/>
          <w:szCs w:val="24"/>
        </w:rPr>
        <w:t xml:space="preserve">Wykonawca, </w:t>
      </w:r>
      <w:proofErr w:type="spellStart"/>
      <w:r w:rsidR="00D95DA9">
        <w:rPr>
          <w:rFonts w:ascii="Times New Roman" w:hAnsi="Times New Roman"/>
          <w:sz w:val="24"/>
          <w:szCs w:val="24"/>
        </w:rPr>
        <w:t>kt</w:t>
      </w:r>
      <w:r w:rsidR="00D95DA9">
        <w:rPr>
          <w:rFonts w:ascii="Times New Roman" w:hAnsi="Times New Roman"/>
          <w:sz w:val="24"/>
          <w:szCs w:val="24"/>
          <w:lang w:val="es-ES_tradnl"/>
        </w:rPr>
        <w:t>ó</w:t>
      </w:r>
      <w:r w:rsidR="00D95DA9">
        <w:rPr>
          <w:rFonts w:ascii="Times New Roman" w:hAnsi="Times New Roman"/>
          <w:sz w:val="24"/>
          <w:szCs w:val="24"/>
        </w:rPr>
        <w:t>rego</w:t>
      </w:r>
      <w:proofErr w:type="spellEnd"/>
      <w:r w:rsidR="00D95DA9">
        <w:rPr>
          <w:rFonts w:ascii="Times New Roman" w:hAnsi="Times New Roman"/>
          <w:sz w:val="24"/>
          <w:szCs w:val="24"/>
        </w:rPr>
        <w:t xml:space="preserve"> </w:t>
      </w:r>
      <w:r w:rsidR="00D95DA9">
        <w:rPr>
          <w:rFonts w:ascii="Times New Roman" w:hAnsi="Times New Roman"/>
          <w:sz w:val="24"/>
          <w:szCs w:val="24"/>
        </w:rPr>
        <w:t>oferta zostanie wybrana, zobowi</w:t>
      </w:r>
      <w:r w:rsidR="00D95DA9">
        <w:rPr>
          <w:rFonts w:ascii="Times New Roman" w:hAnsi="Times New Roman"/>
          <w:sz w:val="24"/>
          <w:szCs w:val="24"/>
        </w:rPr>
        <w:t>ą</w:t>
      </w:r>
      <w:r w:rsidR="00D95DA9">
        <w:rPr>
          <w:rFonts w:ascii="Times New Roman" w:hAnsi="Times New Roman"/>
          <w:sz w:val="24"/>
          <w:szCs w:val="24"/>
        </w:rPr>
        <w:t>zany jest do wniesienia zabezpieczenia nale</w:t>
      </w:r>
      <w:r w:rsidR="00D95DA9">
        <w:rPr>
          <w:rFonts w:ascii="Times New Roman" w:hAnsi="Times New Roman"/>
          <w:sz w:val="24"/>
          <w:szCs w:val="24"/>
        </w:rPr>
        <w:t>ż</w:t>
      </w:r>
      <w:r w:rsidR="00D95DA9">
        <w:rPr>
          <w:rFonts w:ascii="Times New Roman" w:hAnsi="Times New Roman"/>
          <w:sz w:val="24"/>
          <w:szCs w:val="24"/>
        </w:rPr>
        <w:t>ytego wykonania umowy, najp</w:t>
      </w:r>
      <w:r w:rsidR="00D95DA9">
        <w:rPr>
          <w:rFonts w:ascii="Times New Roman" w:hAnsi="Times New Roman"/>
          <w:sz w:val="24"/>
          <w:szCs w:val="24"/>
        </w:rPr>
        <w:t>óź</w:t>
      </w:r>
      <w:r w:rsidR="00D95DA9">
        <w:rPr>
          <w:rFonts w:ascii="Times New Roman" w:hAnsi="Times New Roman"/>
          <w:sz w:val="24"/>
          <w:szCs w:val="24"/>
        </w:rPr>
        <w:t>niej w dniu jej zawarcia, w wysoko</w:t>
      </w:r>
      <w:r w:rsidR="00D95DA9">
        <w:rPr>
          <w:rFonts w:ascii="Times New Roman" w:hAnsi="Times New Roman"/>
          <w:sz w:val="24"/>
          <w:szCs w:val="24"/>
        </w:rPr>
        <w:t>ś</w:t>
      </w:r>
      <w:r w:rsidR="00D95DA9">
        <w:rPr>
          <w:rFonts w:ascii="Times New Roman" w:hAnsi="Times New Roman"/>
          <w:sz w:val="24"/>
          <w:szCs w:val="24"/>
        </w:rPr>
        <w:t>ci 5% warto</w:t>
      </w:r>
      <w:r w:rsidR="00D95DA9">
        <w:rPr>
          <w:rFonts w:ascii="Times New Roman" w:hAnsi="Times New Roman"/>
          <w:sz w:val="24"/>
          <w:szCs w:val="24"/>
        </w:rPr>
        <w:t>ś</w:t>
      </w:r>
      <w:r w:rsidR="00D95DA9">
        <w:rPr>
          <w:rFonts w:ascii="Times New Roman" w:hAnsi="Times New Roman"/>
          <w:sz w:val="24"/>
          <w:szCs w:val="24"/>
        </w:rPr>
        <w:t xml:space="preserve">ci wynagrodzenia brutto, o </w:t>
      </w:r>
      <w:proofErr w:type="spellStart"/>
      <w:r w:rsidR="00D95DA9">
        <w:rPr>
          <w:rFonts w:ascii="Times New Roman" w:hAnsi="Times New Roman"/>
          <w:sz w:val="24"/>
          <w:szCs w:val="24"/>
        </w:rPr>
        <w:t>kt</w:t>
      </w:r>
      <w:r w:rsidR="00D95DA9"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 w:rsidR="00D95DA9">
        <w:rPr>
          <w:rFonts w:ascii="Times New Roman" w:hAnsi="Times New Roman"/>
          <w:sz w:val="24"/>
          <w:szCs w:val="24"/>
        </w:rPr>
        <w:t xml:space="preserve">rym mowa w </w:t>
      </w:r>
      <w:r w:rsidR="00D95DA9">
        <w:rPr>
          <w:rFonts w:ascii="Times New Roman" w:hAnsi="Times New Roman"/>
          <w:sz w:val="24"/>
          <w:szCs w:val="24"/>
        </w:rPr>
        <w:t xml:space="preserve">§ </w:t>
      </w:r>
      <w:r w:rsidR="00D95DA9">
        <w:rPr>
          <w:rFonts w:ascii="Times New Roman" w:hAnsi="Times New Roman"/>
          <w:sz w:val="24"/>
          <w:szCs w:val="24"/>
        </w:rPr>
        <w:t>9 ust. 2, pkt a) umowy, nale</w:t>
      </w:r>
      <w:r w:rsidR="00D95DA9">
        <w:rPr>
          <w:rFonts w:ascii="Times New Roman" w:hAnsi="Times New Roman"/>
          <w:sz w:val="24"/>
          <w:szCs w:val="24"/>
        </w:rPr>
        <w:t>ż</w:t>
      </w:r>
      <w:r w:rsidR="00D95DA9">
        <w:rPr>
          <w:rFonts w:ascii="Times New Roman" w:hAnsi="Times New Roman"/>
          <w:sz w:val="24"/>
          <w:szCs w:val="24"/>
        </w:rPr>
        <w:t>nego za ca</w:t>
      </w:r>
      <w:r w:rsidR="00D95DA9">
        <w:rPr>
          <w:rFonts w:ascii="Times New Roman" w:hAnsi="Times New Roman"/>
          <w:sz w:val="24"/>
          <w:szCs w:val="24"/>
        </w:rPr>
        <w:t>ł</w:t>
      </w:r>
      <w:r w:rsidR="00D95DA9">
        <w:rPr>
          <w:rFonts w:ascii="Times New Roman" w:hAnsi="Times New Roman"/>
          <w:sz w:val="24"/>
          <w:szCs w:val="24"/>
        </w:rPr>
        <w:t>y okres trwania umowy</w:t>
      </w:r>
      <w:r w:rsidR="00D95DA9">
        <w:rPr>
          <w:rFonts w:ascii="Times New Roman" w:hAnsi="Times New Roman"/>
          <w:sz w:val="24"/>
          <w:szCs w:val="24"/>
        </w:rPr>
        <w:t>.</w:t>
      </w:r>
    </w:p>
    <w:p w14:paraId="1FEB590C" w14:textId="31F7DF8B" w:rsidR="000C03B1" w:rsidRDefault="0060379E" w:rsidP="0060379E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95DA9">
        <w:rPr>
          <w:rFonts w:ascii="Times New Roman" w:hAnsi="Times New Roman"/>
          <w:sz w:val="24"/>
          <w:szCs w:val="24"/>
        </w:rPr>
        <w:t>Zabezpieczenie mo</w:t>
      </w:r>
      <w:r w:rsidR="00D95DA9">
        <w:rPr>
          <w:rFonts w:ascii="Times New Roman" w:hAnsi="Times New Roman"/>
          <w:sz w:val="24"/>
          <w:szCs w:val="24"/>
        </w:rPr>
        <w:t>ż</w:t>
      </w:r>
      <w:r w:rsidR="00D95DA9">
        <w:rPr>
          <w:rFonts w:ascii="Times New Roman" w:hAnsi="Times New Roman"/>
          <w:sz w:val="24"/>
          <w:szCs w:val="24"/>
        </w:rPr>
        <w:t>e by</w:t>
      </w:r>
      <w:r w:rsidR="00D95DA9">
        <w:rPr>
          <w:rFonts w:ascii="Times New Roman" w:hAnsi="Times New Roman"/>
          <w:sz w:val="24"/>
          <w:szCs w:val="24"/>
        </w:rPr>
        <w:t xml:space="preserve">ć </w:t>
      </w:r>
      <w:r w:rsidR="00D95DA9">
        <w:rPr>
          <w:rFonts w:ascii="Times New Roman" w:hAnsi="Times New Roman"/>
          <w:sz w:val="24"/>
          <w:szCs w:val="24"/>
        </w:rPr>
        <w:t>wniesione wed</w:t>
      </w:r>
      <w:r w:rsidR="00D95DA9">
        <w:rPr>
          <w:rFonts w:ascii="Times New Roman" w:hAnsi="Times New Roman"/>
          <w:sz w:val="24"/>
          <w:szCs w:val="24"/>
        </w:rPr>
        <w:t>ł</w:t>
      </w:r>
      <w:r w:rsidR="00D95DA9">
        <w:rPr>
          <w:rFonts w:ascii="Times New Roman" w:hAnsi="Times New Roman"/>
          <w:sz w:val="24"/>
          <w:szCs w:val="24"/>
        </w:rPr>
        <w:t>ug wyboru Wykonawcy w jednej lub w kilku nast</w:t>
      </w:r>
      <w:r w:rsidR="00D95DA9">
        <w:rPr>
          <w:rFonts w:ascii="Times New Roman" w:hAnsi="Times New Roman"/>
          <w:sz w:val="24"/>
          <w:szCs w:val="24"/>
        </w:rPr>
        <w:t>ę</w:t>
      </w:r>
      <w:r w:rsidR="00D95DA9">
        <w:rPr>
          <w:rFonts w:ascii="Times New Roman" w:hAnsi="Times New Roman"/>
          <w:sz w:val="24"/>
          <w:szCs w:val="24"/>
        </w:rPr>
        <w:t>puj</w:t>
      </w:r>
      <w:r w:rsidR="00D95DA9">
        <w:rPr>
          <w:rFonts w:ascii="Times New Roman" w:hAnsi="Times New Roman"/>
          <w:sz w:val="24"/>
          <w:szCs w:val="24"/>
        </w:rPr>
        <w:t>ą</w:t>
      </w:r>
      <w:r w:rsidR="00D95DA9">
        <w:rPr>
          <w:rFonts w:ascii="Times New Roman" w:hAnsi="Times New Roman"/>
          <w:sz w:val="24"/>
          <w:szCs w:val="24"/>
        </w:rPr>
        <w:t>cych formach:</w:t>
      </w:r>
    </w:p>
    <w:p w14:paraId="3CFA2159" w14:textId="77777777" w:rsidR="0060379E" w:rsidRDefault="0060379E" w:rsidP="00D95DA9">
      <w:pPr>
        <w:pStyle w:val="Kolorowalistaakcent11"/>
        <w:numPr>
          <w:ilvl w:val="2"/>
          <w:numId w:val="1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pieniądzu,</w:t>
      </w:r>
    </w:p>
    <w:p w14:paraId="62DE39E8" w14:textId="77777777" w:rsidR="0060379E" w:rsidRDefault="0060379E" w:rsidP="00D95DA9">
      <w:pPr>
        <w:pStyle w:val="Kolorowalistaakcent11"/>
        <w:numPr>
          <w:ilvl w:val="2"/>
          <w:numId w:val="1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zobowiązanie kasy jest zawsze zobowiązaniem pieniężnym,</w:t>
      </w:r>
    </w:p>
    <w:p w14:paraId="02606CAD" w14:textId="77777777" w:rsidR="0060379E" w:rsidRDefault="0060379E" w:rsidP="00D95DA9">
      <w:pPr>
        <w:pStyle w:val="Kolorowalistaakcent11"/>
        <w:numPr>
          <w:ilvl w:val="2"/>
          <w:numId w:val="1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bankowych,</w:t>
      </w:r>
    </w:p>
    <w:p w14:paraId="4835D1D5" w14:textId="77777777" w:rsidR="0060379E" w:rsidRDefault="0060379E" w:rsidP="00D95DA9">
      <w:pPr>
        <w:pStyle w:val="Kolorowalistaakcent11"/>
        <w:numPr>
          <w:ilvl w:val="2"/>
          <w:numId w:val="1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ubezpieczeniowych,</w:t>
      </w:r>
    </w:p>
    <w:p w14:paraId="53BFBFEE" w14:textId="77777777" w:rsidR="0060379E" w:rsidRDefault="0060379E" w:rsidP="00D95DA9">
      <w:pPr>
        <w:pStyle w:val="Kolorowalistaakcent11"/>
        <w:numPr>
          <w:ilvl w:val="2"/>
          <w:numId w:val="1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poręczeniach udzielanych przez podmioty,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art. 6b ust. 5 pkt. 2 ustawy z dnia 9 listopada 2000 r. o utworzeniu Polskiej Agencji Rozwoju Przedsiębiorczości.</w:t>
      </w:r>
    </w:p>
    <w:p w14:paraId="50D0CCF7" w14:textId="7530B2B8" w:rsidR="000C03B1" w:rsidRDefault="0060379E" w:rsidP="0060379E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95DA9">
        <w:rPr>
          <w:rFonts w:ascii="Times New Roman" w:hAnsi="Times New Roman"/>
          <w:sz w:val="24"/>
          <w:szCs w:val="24"/>
        </w:rPr>
        <w:t>Zamawiaj</w:t>
      </w:r>
      <w:r w:rsidR="00D95DA9">
        <w:rPr>
          <w:rFonts w:ascii="Times New Roman" w:hAnsi="Times New Roman"/>
          <w:sz w:val="24"/>
          <w:szCs w:val="24"/>
        </w:rPr>
        <w:t>ą</w:t>
      </w:r>
      <w:r w:rsidR="00D95DA9">
        <w:rPr>
          <w:rFonts w:ascii="Times New Roman" w:hAnsi="Times New Roman"/>
          <w:sz w:val="24"/>
          <w:szCs w:val="24"/>
        </w:rPr>
        <w:t>cy nie wy</w:t>
      </w:r>
      <w:r w:rsidR="00D95DA9">
        <w:rPr>
          <w:rFonts w:ascii="Times New Roman" w:hAnsi="Times New Roman"/>
          <w:sz w:val="24"/>
          <w:szCs w:val="24"/>
        </w:rPr>
        <w:t>ra</w:t>
      </w:r>
      <w:r w:rsidR="00D95DA9">
        <w:rPr>
          <w:rFonts w:ascii="Times New Roman" w:hAnsi="Times New Roman"/>
          <w:sz w:val="24"/>
          <w:szCs w:val="24"/>
        </w:rPr>
        <w:t>ż</w:t>
      </w:r>
      <w:r w:rsidR="00D95DA9">
        <w:rPr>
          <w:rFonts w:ascii="Times New Roman" w:hAnsi="Times New Roman"/>
          <w:sz w:val="24"/>
          <w:szCs w:val="24"/>
        </w:rPr>
        <w:t>a zgody na wniesienie zabezpieczenia w formach okre</w:t>
      </w:r>
      <w:r w:rsidR="00D95DA9">
        <w:rPr>
          <w:rFonts w:ascii="Times New Roman" w:hAnsi="Times New Roman"/>
          <w:sz w:val="24"/>
          <w:szCs w:val="24"/>
        </w:rPr>
        <w:t>ś</w:t>
      </w:r>
      <w:r w:rsidR="00D95DA9">
        <w:rPr>
          <w:rFonts w:ascii="Times New Roman" w:hAnsi="Times New Roman"/>
          <w:sz w:val="24"/>
          <w:szCs w:val="24"/>
        </w:rPr>
        <w:t xml:space="preserve">lonych w art. 450 ust. 2 </w:t>
      </w:r>
      <w:proofErr w:type="spellStart"/>
      <w:r w:rsidR="00D95DA9">
        <w:rPr>
          <w:rFonts w:ascii="Times New Roman" w:hAnsi="Times New Roman"/>
          <w:sz w:val="24"/>
          <w:szCs w:val="24"/>
        </w:rPr>
        <w:t>pzp</w:t>
      </w:r>
      <w:proofErr w:type="spellEnd"/>
      <w:r w:rsidR="00D95DA9">
        <w:rPr>
          <w:rFonts w:ascii="Times New Roman" w:hAnsi="Times New Roman"/>
          <w:sz w:val="24"/>
          <w:szCs w:val="24"/>
        </w:rPr>
        <w:t>.</w:t>
      </w:r>
    </w:p>
    <w:p w14:paraId="7553EFC0" w14:textId="2F8399B6" w:rsidR="000C03B1" w:rsidRDefault="0060379E" w:rsidP="0060379E">
      <w:pPr>
        <w:pStyle w:val="Kolorowalistaakcent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D95DA9">
        <w:rPr>
          <w:rFonts w:ascii="Times New Roman" w:hAnsi="Times New Roman"/>
          <w:sz w:val="24"/>
          <w:szCs w:val="24"/>
        </w:rPr>
        <w:t>Zabezpieczenie wnoszone w pieni</w:t>
      </w:r>
      <w:r w:rsidR="00D95DA9">
        <w:rPr>
          <w:rFonts w:ascii="Times New Roman" w:hAnsi="Times New Roman"/>
          <w:sz w:val="24"/>
          <w:szCs w:val="24"/>
        </w:rPr>
        <w:t>ą</w:t>
      </w:r>
      <w:r w:rsidR="00D95DA9">
        <w:rPr>
          <w:rFonts w:ascii="Times New Roman" w:hAnsi="Times New Roman"/>
          <w:sz w:val="24"/>
          <w:szCs w:val="24"/>
        </w:rPr>
        <w:t xml:space="preserve">dzu Wykonawca winien </w:t>
      </w:r>
      <w:proofErr w:type="spellStart"/>
      <w:r w:rsidR="00D95DA9">
        <w:rPr>
          <w:rFonts w:ascii="Times New Roman" w:hAnsi="Times New Roman"/>
          <w:sz w:val="24"/>
          <w:szCs w:val="24"/>
        </w:rPr>
        <w:t>wp</w:t>
      </w:r>
      <w:r w:rsidR="00D95DA9">
        <w:rPr>
          <w:rFonts w:ascii="Times New Roman" w:hAnsi="Times New Roman"/>
          <w:sz w:val="24"/>
          <w:szCs w:val="24"/>
        </w:rPr>
        <w:t>ł</w:t>
      </w:r>
      <w:r w:rsidR="00D95DA9">
        <w:rPr>
          <w:rFonts w:ascii="Times New Roman" w:hAnsi="Times New Roman"/>
          <w:sz w:val="24"/>
          <w:szCs w:val="24"/>
          <w:lang w:val="es-ES_tradnl"/>
        </w:rPr>
        <w:t>aci</w:t>
      </w:r>
      <w:proofErr w:type="spellEnd"/>
      <w:r w:rsidR="00D95DA9">
        <w:rPr>
          <w:rFonts w:ascii="Times New Roman" w:hAnsi="Times New Roman"/>
          <w:sz w:val="24"/>
          <w:szCs w:val="24"/>
        </w:rPr>
        <w:t xml:space="preserve">ć </w:t>
      </w:r>
      <w:r w:rsidR="00D95DA9">
        <w:rPr>
          <w:rFonts w:ascii="Times New Roman" w:hAnsi="Times New Roman"/>
          <w:sz w:val="24"/>
          <w:szCs w:val="24"/>
        </w:rPr>
        <w:t>przelewem na rachunek bankowy wskazany przez Zamawiaj</w:t>
      </w:r>
      <w:r w:rsidR="00D95DA9">
        <w:rPr>
          <w:rFonts w:ascii="Times New Roman" w:hAnsi="Times New Roman"/>
          <w:sz w:val="24"/>
          <w:szCs w:val="24"/>
        </w:rPr>
        <w:t>ą</w:t>
      </w:r>
      <w:r w:rsidR="00D95DA9">
        <w:rPr>
          <w:rFonts w:ascii="Times New Roman" w:hAnsi="Times New Roman"/>
          <w:sz w:val="24"/>
          <w:szCs w:val="24"/>
        </w:rPr>
        <w:t>cego.</w:t>
      </w:r>
    </w:p>
    <w:p w14:paraId="302198A7" w14:textId="77777777" w:rsidR="000C03B1" w:rsidRDefault="000C03B1">
      <w:pPr>
        <w:pStyle w:val="Style8"/>
        <w:widowControl/>
        <w:spacing w:line="240" w:lineRule="exact"/>
        <w:ind w:right="34"/>
        <w:rPr>
          <w:rFonts w:ascii="Times New Roman" w:eastAsia="Times New Roman" w:hAnsi="Times New Roman" w:cs="Times New Roman"/>
        </w:rPr>
      </w:pPr>
    </w:p>
    <w:p w14:paraId="13EA1AE8" w14:textId="77777777" w:rsidR="000C03B1" w:rsidRDefault="00D95DA9" w:rsidP="00D95DA9">
      <w:pPr>
        <w:pStyle w:val="Style8"/>
        <w:widowControl/>
        <w:numPr>
          <w:ilvl w:val="0"/>
          <w:numId w:val="104"/>
        </w:numPr>
        <w:spacing w:before="58"/>
        <w:ind w:right="34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</w:rPr>
        <w:t>czniki</w:t>
      </w:r>
      <w:proofErr w:type="spellEnd"/>
      <w:r>
        <w:rPr>
          <w:rFonts w:ascii="Times New Roman" w:hAnsi="Times New Roman"/>
          <w:b/>
          <w:bCs/>
        </w:rPr>
        <w:t xml:space="preserve"> do SWZ</w:t>
      </w:r>
    </w:p>
    <w:p w14:paraId="171700C3" w14:textId="77777777" w:rsidR="000C03B1" w:rsidRDefault="00D95DA9">
      <w:pPr>
        <w:pStyle w:val="Style5"/>
        <w:widowControl/>
        <w:spacing w:before="144" w:line="240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Integraln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niniejszej SWZ stanowi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 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>czniki:</w:t>
      </w:r>
    </w:p>
    <w:p w14:paraId="68850171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Projektowane postanowienia umowy w sprawie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publicznego wraz opisem przedmiotu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</w:p>
    <w:p w14:paraId="51954CA1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54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Ofertowy</w:t>
      </w:r>
    </w:p>
    <w:p w14:paraId="67A98AA3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58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niepodleganiu wykluczeniu</w:t>
      </w:r>
    </w:p>
    <w:p w14:paraId="6E387A5C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58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spe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nianiu </w:t>
      </w:r>
      <w:proofErr w:type="spellStart"/>
      <w:r>
        <w:rPr>
          <w:rFonts w:ascii="Times New Roman" w:hAnsi="Times New Roman"/>
        </w:rPr>
        <w:t>warunk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pos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</w:t>
      </w:r>
    </w:p>
    <w:p w14:paraId="07BB11E3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ca przetwarzania danych osobowych</w:t>
      </w:r>
    </w:p>
    <w:p w14:paraId="2EA9EBAF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wykonanych </w:t>
      </w:r>
      <w:proofErr w:type="spellStart"/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en-US"/>
        </w:rPr>
        <w:t xml:space="preserve">ug </w:t>
      </w:r>
    </w:p>
    <w:p w14:paraId="47C37795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zatrudnieniu os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b niekaranych oraz zobowi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zanie do przedstawienia wykazu pracownik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</w:t>
      </w:r>
    </w:p>
    <w:p w14:paraId="30CF7542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zapoznaniu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z warunkami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zanymi z </w:t>
      </w:r>
      <w:r>
        <w:rPr>
          <w:rFonts w:ascii="Times New Roman" w:hAnsi="Times New Roman"/>
        </w:rPr>
        <w:t xml:space="preserve">wykonywaniem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</w:t>
      </w:r>
    </w:p>
    <w:p w14:paraId="21D22E8F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w utrzymania czysto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ci, artyku</w:t>
      </w:r>
      <w:r>
        <w:rPr>
          <w:rFonts w:ascii="Times New Roman" w:hAnsi="Times New Roman"/>
        </w:rPr>
        <w:t>łó</w:t>
      </w:r>
      <w:r>
        <w:rPr>
          <w:rFonts w:ascii="Times New Roman" w:hAnsi="Times New Roman"/>
        </w:rPr>
        <w:t>w czysto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ci,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re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yte do wykonania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</w:t>
      </w:r>
    </w:p>
    <w:p w14:paraId="1750E5AA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 xml:space="preserve">ci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powierzonych do wykonania podwykonawcom</w:t>
      </w:r>
    </w:p>
    <w:p w14:paraId="158769B3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Wz</w:t>
      </w:r>
      <w:proofErr w:type="spellStart"/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 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wiadczenia o aktualno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informacji</w:t>
      </w:r>
    </w:p>
    <w:p w14:paraId="06EEC1B0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ciwego rejestru albo aktualne 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o wpisie do ewidencji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gospodarczej</w:t>
      </w:r>
    </w:p>
    <w:p w14:paraId="10891F42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naczelnika Urz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du Skarbowego</w:t>
      </w:r>
    </w:p>
    <w:p w14:paraId="7780E1CB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ZUS/KRUS</w:t>
      </w:r>
    </w:p>
    <w:p w14:paraId="26631924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z KRK w zakresie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lonym w art. 108 ust. 1 pkt 1-2</w:t>
      </w:r>
    </w:p>
    <w:p w14:paraId="42C83F3D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z KRK w </w:t>
      </w:r>
      <w:r>
        <w:rPr>
          <w:rFonts w:ascii="Times New Roman" w:hAnsi="Times New Roman"/>
        </w:rPr>
        <w:t>zakresie 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lonym w art. 108 ust 1 pkt 4</w:t>
      </w:r>
    </w:p>
    <w:p w14:paraId="172ED3BD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139"/>
        <w:rPr>
          <w:rFonts w:ascii="Times New Roman" w:hAnsi="Times New Roman"/>
        </w:rPr>
      </w:pPr>
      <w:r>
        <w:rPr>
          <w:rFonts w:ascii="Times New Roman" w:hAnsi="Times New Roman"/>
        </w:rPr>
        <w:t>Dokumenty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Wykonawca jest ubezpieczony od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cywilnej w zakresie prowadzonej 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zwi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zanej z przedmiotem </w:t>
      </w:r>
      <w:proofErr w:type="spellStart"/>
      <w:r>
        <w:rPr>
          <w:rFonts w:ascii="Times New Roman" w:hAnsi="Times New Roman"/>
        </w:rPr>
        <w:t>zam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</w:t>
      </w:r>
      <w:proofErr w:type="spellEnd"/>
      <w:r>
        <w:rPr>
          <w:rFonts w:ascii="Times New Roman" w:hAnsi="Times New Roman"/>
        </w:rPr>
        <w:t xml:space="preserve"> na sum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gwarancyjn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przez Zamawiaj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</w:t>
      </w:r>
    </w:p>
    <w:p w14:paraId="7A7DC58F" w14:textId="77777777" w:rsidR="000C03B1" w:rsidRDefault="00D95DA9" w:rsidP="00D95DA9">
      <w:pPr>
        <w:widowControl/>
        <w:numPr>
          <w:ilvl w:val="0"/>
          <w:numId w:val="107"/>
        </w:numPr>
        <w:spacing w:before="24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</w:t>
      </w:r>
      <w:r>
        <w:rPr>
          <w:rFonts w:ascii="Times New Roman" w:hAnsi="Times New Roman"/>
        </w:rPr>
        <w:t xml:space="preserve">macja banku, w </w:t>
      </w:r>
      <w:proofErr w:type="spellStart"/>
      <w:r>
        <w:rPr>
          <w:rFonts w:ascii="Times New Roman" w:hAnsi="Times New Roman"/>
        </w:rPr>
        <w:t>kt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rym Wykonawca posiada rachunek</w:t>
      </w:r>
    </w:p>
    <w:p w14:paraId="4610FF3A" w14:textId="77777777" w:rsidR="000C03B1" w:rsidRDefault="00D95DA9" w:rsidP="00D95DA9">
      <w:pPr>
        <w:pStyle w:val="Style9"/>
        <w:widowControl/>
        <w:numPr>
          <w:ilvl w:val="0"/>
          <w:numId w:val="10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Dokument 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wniesienie wadium</w:t>
      </w:r>
    </w:p>
    <w:p w14:paraId="151C2CB7" w14:textId="77777777" w:rsidR="000C03B1" w:rsidRDefault="000C03B1">
      <w:pPr>
        <w:pStyle w:val="Style9"/>
        <w:widowControl/>
        <w:tabs>
          <w:tab w:val="left" w:pos="701"/>
        </w:tabs>
        <w:spacing w:before="139"/>
        <w:ind w:left="720"/>
        <w:rPr>
          <w:rFonts w:ascii="Times New Roman" w:eastAsia="Times New Roman" w:hAnsi="Times New Roman" w:cs="Times New Roman"/>
        </w:rPr>
      </w:pPr>
    </w:p>
    <w:p w14:paraId="74EC1762" w14:textId="77777777" w:rsidR="000C03B1" w:rsidRDefault="000C03B1">
      <w:pPr>
        <w:pStyle w:val="Style9"/>
        <w:widowControl/>
        <w:tabs>
          <w:tab w:val="left" w:pos="701"/>
        </w:tabs>
        <w:spacing w:before="139"/>
        <w:ind w:left="360"/>
        <w:rPr>
          <w:rFonts w:ascii="Times New Roman" w:eastAsia="Times New Roman" w:hAnsi="Times New Roman" w:cs="Times New Roman"/>
        </w:rPr>
      </w:pPr>
    </w:p>
    <w:p w14:paraId="2049FF91" w14:textId="77777777" w:rsidR="000C03B1" w:rsidRDefault="00D95DA9">
      <w:pPr>
        <w:pStyle w:val="Style9"/>
        <w:widowControl/>
        <w:tabs>
          <w:tab w:val="left" w:pos="701"/>
        </w:tabs>
        <w:spacing w:before="139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a:</w:t>
      </w:r>
    </w:p>
    <w:p w14:paraId="51DE25FB" w14:textId="77777777" w:rsidR="000C03B1" w:rsidRDefault="00D95DA9">
      <w:pPr>
        <w:pStyle w:val="Style9"/>
        <w:widowControl/>
        <w:tabs>
          <w:tab w:val="left" w:pos="701"/>
        </w:tabs>
        <w:spacing w:before="139"/>
        <w:ind w:left="360"/>
      </w:pPr>
      <w:r>
        <w:rPr>
          <w:rFonts w:ascii="Times New Roman" w:hAnsi="Times New Roman"/>
          <w:lang w:val="it-IT"/>
        </w:rPr>
        <w:t xml:space="preserve">Beata 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apczy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ska</w:t>
      </w:r>
    </w:p>
    <w:sectPr w:rsidR="000C03B1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411" w:right="1424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02FE" w14:textId="77777777" w:rsidR="00D95DA9" w:rsidRDefault="00D95DA9">
      <w:r>
        <w:separator/>
      </w:r>
    </w:p>
  </w:endnote>
  <w:endnote w:type="continuationSeparator" w:id="0">
    <w:p w14:paraId="685C3CA7" w14:textId="77777777" w:rsidR="00D95DA9" w:rsidRDefault="00D9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9648" w14:textId="279233B2" w:rsidR="000C03B1" w:rsidRDefault="00D95DA9">
    <w:pPr>
      <w:pStyle w:val="Style4"/>
      <w:widowControl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7700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7860" w14:textId="77777777" w:rsidR="000C03B1" w:rsidRDefault="00D95DA9">
    <w:pPr>
      <w:pStyle w:val="Style4"/>
      <w:widowControl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7700A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F460" w14:textId="616426FA" w:rsidR="000C03B1" w:rsidRDefault="00D95DA9">
    <w:pPr>
      <w:pStyle w:val="Style4"/>
      <w:widowControl/>
      <w:ind w:right="10"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7700A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D622" w14:textId="2ED5F6A7" w:rsidR="000C03B1" w:rsidRDefault="00D95DA9">
    <w:pPr>
      <w:pStyle w:val="Style4"/>
      <w:widowControl/>
      <w:ind w:right="10"/>
      <w:jc w:val="right"/>
    </w:pPr>
    <w:r>
      <w:rPr>
        <w:rFonts w:ascii="Times New Roman" w:hAnsi="Times New Roman"/>
      </w:rPr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7700A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0418" w14:textId="77777777" w:rsidR="00D95DA9" w:rsidRDefault="00D95DA9">
      <w:r>
        <w:separator/>
      </w:r>
    </w:p>
  </w:footnote>
  <w:footnote w:type="continuationSeparator" w:id="0">
    <w:p w14:paraId="2E3DC450" w14:textId="77777777" w:rsidR="00D95DA9" w:rsidRDefault="00D9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3137" w14:textId="77777777" w:rsidR="000C03B1" w:rsidRDefault="000C03B1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3AEE" w14:textId="77777777" w:rsidR="000C03B1" w:rsidRDefault="000C03B1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71DC" w14:textId="77777777" w:rsidR="000C03B1" w:rsidRDefault="000C03B1">
    <w:pPr>
      <w:pStyle w:val="Nagwekistop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4B9" w14:textId="77777777" w:rsidR="000C03B1" w:rsidRDefault="000C03B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AA9"/>
    <w:multiLevelType w:val="hybridMultilevel"/>
    <w:tmpl w:val="3C9203D6"/>
    <w:numStyleLink w:val="Zaimportowanystyl26"/>
  </w:abstractNum>
  <w:abstractNum w:abstractNumId="1" w15:restartNumberingAfterBreak="0">
    <w:nsid w:val="025B11A1"/>
    <w:multiLevelType w:val="hybridMultilevel"/>
    <w:tmpl w:val="F7924A8C"/>
    <w:styleLink w:val="Zaimportowanystyl36"/>
    <w:lvl w:ilvl="0" w:tplc="30E41F9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32E3CC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A46BE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C6D3E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66731A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06F50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AB4FA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44D574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4650FA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36E45"/>
    <w:multiLevelType w:val="hybridMultilevel"/>
    <w:tmpl w:val="20301722"/>
    <w:styleLink w:val="Zaimportowanystyl34"/>
    <w:lvl w:ilvl="0" w:tplc="F0802880">
      <w:start w:val="1"/>
      <w:numFmt w:val="decimal"/>
      <w:lvlText w:val="%1)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6EBF2">
      <w:start w:val="1"/>
      <w:numFmt w:val="lowerLetter"/>
      <w:lvlText w:val="%2.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4838">
      <w:start w:val="1"/>
      <w:numFmt w:val="lowerRoman"/>
      <w:lvlText w:val="%3."/>
      <w:lvlJc w:val="left"/>
      <w:pPr>
        <w:tabs>
          <w:tab w:val="left" w:pos="851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A1F2C">
      <w:start w:val="1"/>
      <w:numFmt w:val="decimal"/>
      <w:lvlText w:val="%4."/>
      <w:lvlJc w:val="left"/>
      <w:pPr>
        <w:tabs>
          <w:tab w:val="left" w:pos="85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A6E7C">
      <w:start w:val="1"/>
      <w:numFmt w:val="lowerLetter"/>
      <w:lvlText w:val="%5."/>
      <w:lvlJc w:val="left"/>
      <w:pPr>
        <w:tabs>
          <w:tab w:val="left" w:pos="85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0CE52">
      <w:start w:val="1"/>
      <w:numFmt w:val="lowerRoman"/>
      <w:lvlText w:val="%6."/>
      <w:lvlJc w:val="left"/>
      <w:pPr>
        <w:tabs>
          <w:tab w:val="left" w:pos="851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4494E">
      <w:start w:val="1"/>
      <w:numFmt w:val="decimal"/>
      <w:lvlText w:val="%7."/>
      <w:lvlJc w:val="left"/>
      <w:pPr>
        <w:tabs>
          <w:tab w:val="left" w:pos="85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9F88">
      <w:start w:val="1"/>
      <w:numFmt w:val="lowerLetter"/>
      <w:lvlText w:val="%8."/>
      <w:lvlJc w:val="left"/>
      <w:pPr>
        <w:tabs>
          <w:tab w:val="left" w:pos="85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8DCDE">
      <w:start w:val="1"/>
      <w:numFmt w:val="lowerRoman"/>
      <w:lvlText w:val="%9."/>
      <w:lvlJc w:val="left"/>
      <w:pPr>
        <w:tabs>
          <w:tab w:val="left" w:pos="851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032519"/>
    <w:multiLevelType w:val="hybridMultilevel"/>
    <w:tmpl w:val="D1F4F406"/>
    <w:styleLink w:val="Zaimportowanystyl4"/>
    <w:lvl w:ilvl="0" w:tplc="41BE6F7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237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C3A8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E24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4CB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C959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04F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41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427F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822D64"/>
    <w:multiLevelType w:val="hybridMultilevel"/>
    <w:tmpl w:val="79DA0252"/>
    <w:numStyleLink w:val="Zaimportowanystyl19"/>
  </w:abstractNum>
  <w:abstractNum w:abstractNumId="5" w15:restartNumberingAfterBreak="0">
    <w:nsid w:val="06D41B03"/>
    <w:multiLevelType w:val="hybridMultilevel"/>
    <w:tmpl w:val="811462FE"/>
    <w:numStyleLink w:val="Zaimportowanystyl8"/>
  </w:abstractNum>
  <w:abstractNum w:abstractNumId="6" w15:restartNumberingAfterBreak="0">
    <w:nsid w:val="07CF31F2"/>
    <w:multiLevelType w:val="hybridMultilevel"/>
    <w:tmpl w:val="7E7A6BE8"/>
    <w:styleLink w:val="Zaimportowanystyl12"/>
    <w:lvl w:ilvl="0" w:tplc="1F7AF978">
      <w:start w:val="1"/>
      <w:numFmt w:val="decimal"/>
      <w:lvlText w:val="%1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C5510">
      <w:start w:val="1"/>
      <w:numFmt w:val="decimal"/>
      <w:lvlText w:val="%2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80170">
      <w:start w:val="1"/>
      <w:numFmt w:val="decimal"/>
      <w:lvlText w:val="%3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8E25E">
      <w:start w:val="1"/>
      <w:numFmt w:val="decimal"/>
      <w:lvlText w:val="%4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06281C">
      <w:start w:val="1"/>
      <w:numFmt w:val="decimal"/>
      <w:lvlText w:val="%5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683A2">
      <w:start w:val="1"/>
      <w:numFmt w:val="decimal"/>
      <w:lvlText w:val="%6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66086">
      <w:start w:val="1"/>
      <w:numFmt w:val="decimal"/>
      <w:lvlText w:val="%7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8E8DFE">
      <w:start w:val="1"/>
      <w:numFmt w:val="decimal"/>
      <w:lvlText w:val="%8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E2C864">
      <w:start w:val="1"/>
      <w:numFmt w:val="decimal"/>
      <w:lvlText w:val="%9."/>
      <w:lvlJc w:val="left"/>
      <w:pPr>
        <w:tabs>
          <w:tab w:val="left" w:leader="dot" w:pos="1282"/>
        </w:tabs>
        <w:ind w:left="245" w:hanging="24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85133F1"/>
    <w:multiLevelType w:val="hybridMultilevel"/>
    <w:tmpl w:val="D1F4F406"/>
    <w:numStyleLink w:val="Zaimportowanystyl4"/>
  </w:abstractNum>
  <w:abstractNum w:abstractNumId="8" w15:restartNumberingAfterBreak="0">
    <w:nsid w:val="0AB623A1"/>
    <w:multiLevelType w:val="hybridMultilevel"/>
    <w:tmpl w:val="019279F4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411D1"/>
    <w:multiLevelType w:val="hybridMultilevel"/>
    <w:tmpl w:val="6652D09A"/>
    <w:styleLink w:val="Zaimportowanystyl38"/>
    <w:lvl w:ilvl="0" w:tplc="5FF0DC8A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40538">
      <w:start w:val="1"/>
      <w:numFmt w:val="decimal"/>
      <w:lvlText w:val="%2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E11BC">
      <w:start w:val="1"/>
      <w:numFmt w:val="decimal"/>
      <w:lvlText w:val="%3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A2F800">
      <w:start w:val="1"/>
      <w:numFmt w:val="decimal"/>
      <w:lvlText w:val="%4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6361E">
      <w:start w:val="1"/>
      <w:numFmt w:val="decimal"/>
      <w:lvlText w:val="%5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12C840">
      <w:start w:val="1"/>
      <w:numFmt w:val="decimal"/>
      <w:lvlText w:val="%6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AC36C">
      <w:start w:val="1"/>
      <w:numFmt w:val="decimal"/>
      <w:lvlText w:val="%7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E04B2">
      <w:start w:val="1"/>
      <w:numFmt w:val="decimal"/>
      <w:lvlText w:val="%8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83DF6">
      <w:start w:val="1"/>
      <w:numFmt w:val="decimal"/>
      <w:lvlText w:val="%9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C7B0A93"/>
    <w:multiLevelType w:val="hybridMultilevel"/>
    <w:tmpl w:val="3BA4890E"/>
    <w:numStyleLink w:val="Zaimportowanystyl37"/>
  </w:abstractNum>
  <w:abstractNum w:abstractNumId="11" w15:restartNumberingAfterBreak="0">
    <w:nsid w:val="0F776E2B"/>
    <w:multiLevelType w:val="hybridMultilevel"/>
    <w:tmpl w:val="8D9E5BAA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C74A7"/>
    <w:multiLevelType w:val="hybridMultilevel"/>
    <w:tmpl w:val="E264DB52"/>
    <w:numStyleLink w:val="Zaimportowanystyl29"/>
  </w:abstractNum>
  <w:abstractNum w:abstractNumId="13" w15:restartNumberingAfterBreak="0">
    <w:nsid w:val="18C97C43"/>
    <w:multiLevelType w:val="hybridMultilevel"/>
    <w:tmpl w:val="D1C897F6"/>
    <w:styleLink w:val="Zaimportowanystyl24"/>
    <w:lvl w:ilvl="0" w:tplc="1E9E0F04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A542E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1A0450">
      <w:start w:val="1"/>
      <w:numFmt w:val="lowerRoman"/>
      <w:lvlText w:val="%3."/>
      <w:lvlJc w:val="left"/>
      <w:pPr>
        <w:ind w:left="257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E8F7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94376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696AA">
      <w:start w:val="1"/>
      <w:numFmt w:val="lowerRoman"/>
      <w:lvlText w:val="%6."/>
      <w:lvlJc w:val="left"/>
      <w:pPr>
        <w:ind w:left="473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4641E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CC50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607382">
      <w:start w:val="1"/>
      <w:numFmt w:val="lowerRoman"/>
      <w:lvlText w:val="%9."/>
      <w:lvlJc w:val="left"/>
      <w:pPr>
        <w:ind w:left="6894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00147E"/>
    <w:multiLevelType w:val="hybridMultilevel"/>
    <w:tmpl w:val="C0CA7546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37FDC"/>
    <w:multiLevelType w:val="hybridMultilevel"/>
    <w:tmpl w:val="DD10675E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AD4CA0"/>
    <w:multiLevelType w:val="hybridMultilevel"/>
    <w:tmpl w:val="484034D2"/>
    <w:numStyleLink w:val="Zaimportowanystyl13"/>
  </w:abstractNum>
  <w:abstractNum w:abstractNumId="17" w15:restartNumberingAfterBreak="0">
    <w:nsid w:val="1CF3428E"/>
    <w:multiLevelType w:val="hybridMultilevel"/>
    <w:tmpl w:val="7486ADBC"/>
    <w:numStyleLink w:val="Zaimportowanystyl17"/>
  </w:abstractNum>
  <w:abstractNum w:abstractNumId="18" w15:restartNumberingAfterBreak="0">
    <w:nsid w:val="1DC411F7"/>
    <w:multiLevelType w:val="hybridMultilevel"/>
    <w:tmpl w:val="DE54F2EC"/>
    <w:styleLink w:val="Zaimportowanystyl10"/>
    <w:lvl w:ilvl="0" w:tplc="CD4EC37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CB2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6267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AA44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4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EEEB3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64D4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67C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019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DF61B97"/>
    <w:multiLevelType w:val="multilevel"/>
    <w:tmpl w:val="63F66578"/>
    <w:styleLink w:val="Zaimportowanystyl14"/>
    <w:lvl w:ilvl="0">
      <w:start w:val="1"/>
      <w:numFmt w:val="decimal"/>
      <w:lvlText w:val="%1."/>
      <w:lvlJc w:val="left"/>
      <w:pPr>
        <w:ind w:left="350" w:hanging="3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50"/>
        </w:tabs>
        <w:ind w:left="710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50"/>
        </w:tabs>
        <w:ind w:left="1070" w:hanging="7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50"/>
        </w:tabs>
        <w:ind w:left="1070" w:hanging="7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50"/>
        </w:tabs>
        <w:ind w:left="1430" w:hanging="10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50"/>
        </w:tabs>
        <w:ind w:left="1430" w:hanging="10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50"/>
        </w:tabs>
        <w:ind w:left="1790" w:hanging="14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50"/>
        </w:tabs>
        <w:ind w:left="1790" w:hanging="14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50"/>
        </w:tabs>
        <w:ind w:left="2150" w:hanging="17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E281476"/>
    <w:multiLevelType w:val="hybridMultilevel"/>
    <w:tmpl w:val="D1C897F6"/>
    <w:numStyleLink w:val="Zaimportowanystyl24"/>
  </w:abstractNum>
  <w:abstractNum w:abstractNumId="21" w15:restartNumberingAfterBreak="0">
    <w:nsid w:val="1EC35A98"/>
    <w:multiLevelType w:val="hybridMultilevel"/>
    <w:tmpl w:val="FAAC1C88"/>
    <w:numStyleLink w:val="Zaimportowanystyl1"/>
  </w:abstractNum>
  <w:abstractNum w:abstractNumId="22" w15:restartNumberingAfterBreak="0">
    <w:nsid w:val="20F10440"/>
    <w:multiLevelType w:val="hybridMultilevel"/>
    <w:tmpl w:val="790C2E6A"/>
    <w:styleLink w:val="Zaimportowanystyl39"/>
    <w:lvl w:ilvl="0" w:tplc="037C26F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64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CEDF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EAF2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6CA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2507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EDA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EB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EBF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6AC4468"/>
    <w:multiLevelType w:val="hybridMultilevel"/>
    <w:tmpl w:val="0E5E8984"/>
    <w:styleLink w:val="Zaimportowanystyl15"/>
    <w:lvl w:ilvl="0" w:tplc="F418FB88">
      <w:start w:val="1"/>
      <w:numFmt w:val="decimal"/>
      <w:lvlText w:val="%1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097B8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68298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C692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ED6F6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614A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2EB82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09D9A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66A38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AC15FE9"/>
    <w:multiLevelType w:val="hybridMultilevel"/>
    <w:tmpl w:val="6652D09A"/>
    <w:numStyleLink w:val="Zaimportowanystyl38"/>
  </w:abstractNum>
  <w:abstractNum w:abstractNumId="25" w15:restartNumberingAfterBreak="0">
    <w:nsid w:val="2BF3519F"/>
    <w:multiLevelType w:val="hybridMultilevel"/>
    <w:tmpl w:val="FD5085FC"/>
    <w:lvl w:ilvl="0" w:tplc="E410EF88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500BAF"/>
    <w:multiLevelType w:val="hybridMultilevel"/>
    <w:tmpl w:val="DE54F2EC"/>
    <w:numStyleLink w:val="Zaimportowanystyl10"/>
  </w:abstractNum>
  <w:abstractNum w:abstractNumId="27" w15:restartNumberingAfterBreak="0">
    <w:nsid w:val="2D70563D"/>
    <w:multiLevelType w:val="hybridMultilevel"/>
    <w:tmpl w:val="79DA0252"/>
    <w:styleLink w:val="Zaimportowanystyl19"/>
    <w:lvl w:ilvl="0" w:tplc="4662B188">
      <w:start w:val="1"/>
      <w:numFmt w:val="lowerLetter"/>
      <w:lvlText w:val="%1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A4A50">
      <w:start w:val="1"/>
      <w:numFmt w:val="lowerLetter"/>
      <w:lvlText w:val="%2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8127E">
      <w:start w:val="1"/>
      <w:numFmt w:val="lowerLetter"/>
      <w:lvlText w:val="%3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CC6A2">
      <w:start w:val="1"/>
      <w:numFmt w:val="lowerLetter"/>
      <w:lvlText w:val="%4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0118E">
      <w:start w:val="1"/>
      <w:numFmt w:val="lowerLetter"/>
      <w:lvlText w:val="%5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5005F6">
      <w:start w:val="1"/>
      <w:numFmt w:val="lowerLetter"/>
      <w:lvlText w:val="%6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02C82">
      <w:start w:val="1"/>
      <w:numFmt w:val="lowerLetter"/>
      <w:lvlText w:val="%7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E6108">
      <w:start w:val="1"/>
      <w:numFmt w:val="lowerLetter"/>
      <w:lvlText w:val="%8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62806">
      <w:start w:val="1"/>
      <w:numFmt w:val="lowerLetter"/>
      <w:lvlText w:val="%9)"/>
      <w:lvlJc w:val="left"/>
      <w:pPr>
        <w:tabs>
          <w:tab w:val="left" w:pos="426"/>
        </w:tabs>
        <w:ind w:left="543" w:hanging="25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D902F49"/>
    <w:multiLevelType w:val="hybridMultilevel"/>
    <w:tmpl w:val="96F4B026"/>
    <w:styleLink w:val="Zaimportowanystyl2"/>
    <w:lvl w:ilvl="0" w:tplc="1D4C44B6">
      <w:start w:val="1"/>
      <w:numFmt w:val="upperRoman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8AD08">
      <w:start w:val="1"/>
      <w:numFmt w:val="upperRoman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2C046">
      <w:start w:val="1"/>
      <w:numFmt w:val="upperRoman"/>
      <w:lvlText w:val="%3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6D6B0">
      <w:start w:val="1"/>
      <w:numFmt w:val="upperRoman"/>
      <w:lvlText w:val="%4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2F1DC">
      <w:start w:val="1"/>
      <w:numFmt w:val="upperRoman"/>
      <w:lvlText w:val="%5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4C9F4">
      <w:start w:val="1"/>
      <w:numFmt w:val="upperRoman"/>
      <w:lvlText w:val="%6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80ACA">
      <w:start w:val="1"/>
      <w:numFmt w:val="upperRoman"/>
      <w:lvlText w:val="%7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876AA">
      <w:start w:val="1"/>
      <w:numFmt w:val="upperRoman"/>
      <w:lvlText w:val="%8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F6634A">
      <w:start w:val="1"/>
      <w:numFmt w:val="upperRoman"/>
      <w:lvlText w:val="%9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0A61126"/>
    <w:multiLevelType w:val="hybridMultilevel"/>
    <w:tmpl w:val="1B4229CA"/>
    <w:styleLink w:val="Zaimportowanystyl6"/>
    <w:lvl w:ilvl="0" w:tplc="809C7E0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CB8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682B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0C2D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232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A14D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44F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68C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6C9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1C33E0F"/>
    <w:multiLevelType w:val="hybridMultilevel"/>
    <w:tmpl w:val="2BFA8190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227BAB"/>
    <w:multiLevelType w:val="hybridMultilevel"/>
    <w:tmpl w:val="C81C51FE"/>
    <w:numStyleLink w:val="Zaimportowanystyl22"/>
  </w:abstractNum>
  <w:abstractNum w:abstractNumId="32" w15:restartNumberingAfterBreak="0">
    <w:nsid w:val="328017DB"/>
    <w:multiLevelType w:val="hybridMultilevel"/>
    <w:tmpl w:val="D5BA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837930"/>
    <w:multiLevelType w:val="hybridMultilevel"/>
    <w:tmpl w:val="20301722"/>
    <w:numStyleLink w:val="Zaimportowanystyl34"/>
  </w:abstractNum>
  <w:abstractNum w:abstractNumId="34" w15:restartNumberingAfterBreak="0">
    <w:nsid w:val="34D1716B"/>
    <w:multiLevelType w:val="hybridMultilevel"/>
    <w:tmpl w:val="C7F0F8C8"/>
    <w:styleLink w:val="Zaimportowanystyl40"/>
    <w:lvl w:ilvl="0" w:tplc="D01C7154">
      <w:start w:val="1"/>
      <w:numFmt w:val="decimal"/>
      <w:lvlText w:val="%1."/>
      <w:lvlJc w:val="left"/>
      <w:pPr>
        <w:tabs>
          <w:tab w:val="num" w:pos="701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20220">
      <w:start w:val="1"/>
      <w:numFmt w:val="lowerLetter"/>
      <w:lvlText w:val="%2."/>
      <w:lvlJc w:val="left"/>
      <w:pPr>
        <w:tabs>
          <w:tab w:val="left" w:pos="701"/>
          <w:tab w:val="num" w:pos="1440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F8BFAE">
      <w:start w:val="1"/>
      <w:numFmt w:val="lowerRoman"/>
      <w:lvlText w:val="%3."/>
      <w:lvlJc w:val="left"/>
      <w:pPr>
        <w:tabs>
          <w:tab w:val="left" w:pos="701"/>
          <w:tab w:val="num" w:pos="2160"/>
        </w:tabs>
        <w:ind w:left="21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C7F0A">
      <w:start w:val="1"/>
      <w:numFmt w:val="decimal"/>
      <w:lvlText w:val="%4."/>
      <w:lvlJc w:val="left"/>
      <w:pPr>
        <w:tabs>
          <w:tab w:val="left" w:pos="701"/>
          <w:tab w:val="num" w:pos="2880"/>
        </w:tabs>
        <w:ind w:left="289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4DE0E">
      <w:start w:val="1"/>
      <w:numFmt w:val="lowerLetter"/>
      <w:lvlText w:val="%5."/>
      <w:lvlJc w:val="left"/>
      <w:pPr>
        <w:tabs>
          <w:tab w:val="left" w:pos="701"/>
          <w:tab w:val="num" w:pos="3600"/>
        </w:tabs>
        <w:ind w:left="361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04A1E">
      <w:start w:val="1"/>
      <w:numFmt w:val="lowerRoman"/>
      <w:lvlText w:val="%6."/>
      <w:lvlJc w:val="left"/>
      <w:pPr>
        <w:tabs>
          <w:tab w:val="left" w:pos="701"/>
          <w:tab w:val="num" w:pos="4320"/>
        </w:tabs>
        <w:ind w:left="433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AD5FE">
      <w:start w:val="1"/>
      <w:numFmt w:val="decimal"/>
      <w:lvlText w:val="%7."/>
      <w:lvlJc w:val="left"/>
      <w:pPr>
        <w:tabs>
          <w:tab w:val="left" w:pos="701"/>
          <w:tab w:val="num" w:pos="5040"/>
        </w:tabs>
        <w:ind w:left="505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0C9FA">
      <w:start w:val="1"/>
      <w:numFmt w:val="lowerLetter"/>
      <w:lvlText w:val="%8."/>
      <w:lvlJc w:val="left"/>
      <w:pPr>
        <w:tabs>
          <w:tab w:val="left" w:pos="701"/>
          <w:tab w:val="num" w:pos="5760"/>
        </w:tabs>
        <w:ind w:left="57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ABEE">
      <w:start w:val="1"/>
      <w:numFmt w:val="lowerRoman"/>
      <w:lvlText w:val="%9."/>
      <w:lvlJc w:val="left"/>
      <w:pPr>
        <w:tabs>
          <w:tab w:val="left" w:pos="701"/>
          <w:tab w:val="num" w:pos="6480"/>
        </w:tabs>
        <w:ind w:left="649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688375E"/>
    <w:multiLevelType w:val="hybridMultilevel"/>
    <w:tmpl w:val="C7F0F8C8"/>
    <w:numStyleLink w:val="Zaimportowanystyl40"/>
  </w:abstractNum>
  <w:abstractNum w:abstractNumId="36" w15:restartNumberingAfterBreak="0">
    <w:nsid w:val="374A53FB"/>
    <w:multiLevelType w:val="hybridMultilevel"/>
    <w:tmpl w:val="0B7CEA70"/>
    <w:styleLink w:val="Zaimportowanystyl30"/>
    <w:lvl w:ilvl="0" w:tplc="88EC663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6F9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43B7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A85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8CE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CBEE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4063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AE4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24C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82103BE"/>
    <w:multiLevelType w:val="hybridMultilevel"/>
    <w:tmpl w:val="82F8E1B2"/>
    <w:numStyleLink w:val="Zaimportowanystyl3"/>
  </w:abstractNum>
  <w:abstractNum w:abstractNumId="38" w15:restartNumberingAfterBreak="0">
    <w:nsid w:val="3A3374F9"/>
    <w:multiLevelType w:val="hybridMultilevel"/>
    <w:tmpl w:val="7486ADBC"/>
    <w:styleLink w:val="Zaimportowanystyl17"/>
    <w:lvl w:ilvl="0" w:tplc="BC2218C6">
      <w:start w:val="1"/>
      <w:numFmt w:val="lowerLetter"/>
      <w:lvlText w:val="%1)"/>
      <w:lvlJc w:val="left"/>
      <w:pPr>
        <w:ind w:left="85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24B24">
      <w:start w:val="1"/>
      <w:numFmt w:val="lowerLetter"/>
      <w:lvlText w:val="%2."/>
      <w:lvlJc w:val="left"/>
      <w:pPr>
        <w:tabs>
          <w:tab w:val="left" w:pos="851"/>
        </w:tabs>
        <w:ind w:left="15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865EA">
      <w:start w:val="1"/>
      <w:numFmt w:val="lowerRoman"/>
      <w:lvlText w:val="%3."/>
      <w:lvlJc w:val="left"/>
      <w:pPr>
        <w:tabs>
          <w:tab w:val="left" w:pos="851"/>
        </w:tabs>
        <w:ind w:left="229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65BF8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016CC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8025C">
      <w:start w:val="1"/>
      <w:numFmt w:val="lowerRoman"/>
      <w:lvlText w:val="%6."/>
      <w:lvlJc w:val="left"/>
      <w:pPr>
        <w:tabs>
          <w:tab w:val="left" w:pos="851"/>
        </w:tabs>
        <w:ind w:left="445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68D6A0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ED7DE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6015C">
      <w:start w:val="1"/>
      <w:numFmt w:val="lowerRoman"/>
      <w:lvlText w:val="%9."/>
      <w:lvlJc w:val="left"/>
      <w:pPr>
        <w:tabs>
          <w:tab w:val="left" w:pos="851"/>
        </w:tabs>
        <w:ind w:left="6611" w:hanging="36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B7F331E"/>
    <w:multiLevelType w:val="hybridMultilevel"/>
    <w:tmpl w:val="811462FE"/>
    <w:styleLink w:val="Zaimportowanystyl8"/>
    <w:lvl w:ilvl="0" w:tplc="441A109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4338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64486">
      <w:start w:val="1"/>
      <w:numFmt w:val="lowerRoman"/>
      <w:lvlText w:val="%3."/>
      <w:lvlJc w:val="left"/>
      <w:pPr>
        <w:tabs>
          <w:tab w:val="left" w:pos="426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0791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8A92E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62A502">
      <w:start w:val="1"/>
      <w:numFmt w:val="lowerRoman"/>
      <w:lvlText w:val="%6."/>
      <w:lvlJc w:val="left"/>
      <w:pPr>
        <w:tabs>
          <w:tab w:val="left" w:pos="426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48D7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6C6DA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EE604">
      <w:start w:val="1"/>
      <w:numFmt w:val="lowerRoman"/>
      <w:lvlText w:val="%9."/>
      <w:lvlJc w:val="left"/>
      <w:pPr>
        <w:tabs>
          <w:tab w:val="left" w:pos="426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CB0765C"/>
    <w:multiLevelType w:val="multilevel"/>
    <w:tmpl w:val="FA4CFB5A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28D6B3F"/>
    <w:multiLevelType w:val="hybridMultilevel"/>
    <w:tmpl w:val="790C2E6A"/>
    <w:numStyleLink w:val="Zaimportowanystyl39"/>
  </w:abstractNum>
  <w:abstractNum w:abstractNumId="42" w15:restartNumberingAfterBreak="0">
    <w:nsid w:val="43736350"/>
    <w:multiLevelType w:val="hybridMultilevel"/>
    <w:tmpl w:val="AFD629FC"/>
    <w:numStyleLink w:val="Zaimportowanystyl33"/>
  </w:abstractNum>
  <w:abstractNum w:abstractNumId="43" w15:restartNumberingAfterBreak="0">
    <w:nsid w:val="44AA6E69"/>
    <w:multiLevelType w:val="hybridMultilevel"/>
    <w:tmpl w:val="FAAC1C88"/>
    <w:styleLink w:val="Zaimportowanystyl1"/>
    <w:lvl w:ilvl="0" w:tplc="DBF4BA12">
      <w:start w:val="1"/>
      <w:numFmt w:val="upperRoman"/>
      <w:lvlText w:val="%1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21602">
      <w:start w:val="1"/>
      <w:numFmt w:val="upperRoman"/>
      <w:lvlText w:val="%2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A9418">
      <w:start w:val="1"/>
      <w:numFmt w:val="upperRoman"/>
      <w:lvlText w:val="%3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86756">
      <w:start w:val="1"/>
      <w:numFmt w:val="upperRoman"/>
      <w:lvlText w:val="%4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8375E">
      <w:start w:val="1"/>
      <w:numFmt w:val="upperRoman"/>
      <w:lvlText w:val="%5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6BFF8">
      <w:start w:val="1"/>
      <w:numFmt w:val="upperRoman"/>
      <w:lvlText w:val="%6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64508">
      <w:start w:val="1"/>
      <w:numFmt w:val="upperRoman"/>
      <w:lvlText w:val="%7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ECDE">
      <w:start w:val="1"/>
      <w:numFmt w:val="upperRoman"/>
      <w:lvlText w:val="%8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F9E8">
      <w:start w:val="1"/>
      <w:numFmt w:val="upperRoman"/>
      <w:lvlText w:val="%9."/>
      <w:lvlJc w:val="left"/>
      <w:pPr>
        <w:ind w:left="322" w:hanging="32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BBC3C7B"/>
    <w:multiLevelType w:val="hybridMultilevel"/>
    <w:tmpl w:val="1B4229CA"/>
    <w:numStyleLink w:val="Zaimportowanystyl6"/>
  </w:abstractNum>
  <w:abstractNum w:abstractNumId="45" w15:restartNumberingAfterBreak="0">
    <w:nsid w:val="4CFF28C6"/>
    <w:multiLevelType w:val="hybridMultilevel"/>
    <w:tmpl w:val="A16E6580"/>
    <w:numStyleLink w:val="Zaimportowanystyl27"/>
  </w:abstractNum>
  <w:abstractNum w:abstractNumId="46" w15:restartNumberingAfterBreak="0">
    <w:nsid w:val="4EE73EAB"/>
    <w:multiLevelType w:val="hybridMultilevel"/>
    <w:tmpl w:val="D09EBE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177A90"/>
    <w:multiLevelType w:val="hybridMultilevel"/>
    <w:tmpl w:val="83283D08"/>
    <w:numStyleLink w:val="Zaimportowanystyl23"/>
  </w:abstractNum>
  <w:abstractNum w:abstractNumId="48" w15:restartNumberingAfterBreak="0">
    <w:nsid w:val="52B70883"/>
    <w:multiLevelType w:val="hybridMultilevel"/>
    <w:tmpl w:val="61F20596"/>
    <w:numStyleLink w:val="Zaimportowanystyl21"/>
  </w:abstractNum>
  <w:abstractNum w:abstractNumId="49" w15:restartNumberingAfterBreak="0">
    <w:nsid w:val="52B813B1"/>
    <w:multiLevelType w:val="hybridMultilevel"/>
    <w:tmpl w:val="0B7CEA70"/>
    <w:numStyleLink w:val="Zaimportowanystyl30"/>
  </w:abstractNum>
  <w:abstractNum w:abstractNumId="50" w15:restartNumberingAfterBreak="0">
    <w:nsid w:val="53BF175A"/>
    <w:multiLevelType w:val="hybridMultilevel"/>
    <w:tmpl w:val="10F29272"/>
    <w:numStyleLink w:val="Zaimportowanystyl18"/>
  </w:abstractNum>
  <w:abstractNum w:abstractNumId="51" w15:restartNumberingAfterBreak="0">
    <w:nsid w:val="56400C4C"/>
    <w:multiLevelType w:val="hybridMultilevel"/>
    <w:tmpl w:val="C81C51FE"/>
    <w:styleLink w:val="Zaimportowanystyl22"/>
    <w:lvl w:ilvl="0" w:tplc="08F85A9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0A3D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E1EE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63A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8D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6D34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6C4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47F6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8C8E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A38685D"/>
    <w:multiLevelType w:val="hybridMultilevel"/>
    <w:tmpl w:val="CF380F56"/>
    <w:numStyleLink w:val="Zaimportowanystyl7"/>
  </w:abstractNum>
  <w:abstractNum w:abstractNumId="53" w15:restartNumberingAfterBreak="0">
    <w:nsid w:val="5A4D7509"/>
    <w:multiLevelType w:val="multilevel"/>
    <w:tmpl w:val="4B5ED85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CA60B00"/>
    <w:multiLevelType w:val="hybridMultilevel"/>
    <w:tmpl w:val="484034D2"/>
    <w:styleLink w:val="Zaimportowanystyl13"/>
    <w:lvl w:ilvl="0" w:tplc="ACB65130">
      <w:start w:val="1"/>
      <w:numFmt w:val="decimal"/>
      <w:lvlText w:val="%1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8AF30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2CCD8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ED834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E8F722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AFC64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0E370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2E14C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8C1C6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EB80957"/>
    <w:multiLevelType w:val="hybridMultilevel"/>
    <w:tmpl w:val="01F8D99A"/>
    <w:styleLink w:val="Zaimportowanystyl35"/>
    <w:lvl w:ilvl="0" w:tplc="850EFE16">
      <w:start w:val="1"/>
      <w:numFmt w:val="decimal"/>
      <w:lvlText w:val="%1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C3D94">
      <w:start w:val="1"/>
      <w:numFmt w:val="decimal"/>
      <w:lvlText w:val="%2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C9A02">
      <w:start w:val="1"/>
      <w:numFmt w:val="decimal"/>
      <w:lvlText w:val="%3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E02E4">
      <w:start w:val="1"/>
      <w:numFmt w:val="decimal"/>
      <w:lvlText w:val="%4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61F5A">
      <w:start w:val="1"/>
      <w:numFmt w:val="decimal"/>
      <w:lvlText w:val="%5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02B2E">
      <w:start w:val="1"/>
      <w:numFmt w:val="decimal"/>
      <w:lvlText w:val="%6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22232">
      <w:start w:val="1"/>
      <w:numFmt w:val="decimal"/>
      <w:lvlText w:val="%7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24138">
      <w:start w:val="1"/>
      <w:numFmt w:val="decimal"/>
      <w:lvlText w:val="%8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CAA18">
      <w:start w:val="1"/>
      <w:numFmt w:val="decimal"/>
      <w:lvlText w:val="%9."/>
      <w:lvlJc w:val="left"/>
      <w:pPr>
        <w:ind w:left="355" w:hanging="3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06302D3"/>
    <w:multiLevelType w:val="hybridMultilevel"/>
    <w:tmpl w:val="1AB02360"/>
    <w:numStyleLink w:val="Zaimportowanystyl9"/>
  </w:abstractNum>
  <w:abstractNum w:abstractNumId="57" w15:restartNumberingAfterBreak="0">
    <w:nsid w:val="614D2255"/>
    <w:multiLevelType w:val="hybridMultilevel"/>
    <w:tmpl w:val="BB146E64"/>
    <w:styleLink w:val="Zaimportowanystyl31"/>
    <w:lvl w:ilvl="0" w:tplc="49DE5A46">
      <w:start w:val="1"/>
      <w:numFmt w:val="decimal"/>
      <w:lvlText w:val="%1)"/>
      <w:lvlJc w:val="left"/>
      <w:pPr>
        <w:tabs>
          <w:tab w:val="num" w:pos="851"/>
        </w:tabs>
        <w:ind w:left="113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FCB53E">
      <w:start w:val="1"/>
      <w:numFmt w:val="lowerLetter"/>
      <w:lvlText w:val="%2."/>
      <w:lvlJc w:val="left"/>
      <w:pPr>
        <w:tabs>
          <w:tab w:val="left" w:pos="851"/>
          <w:tab w:val="num" w:pos="1854"/>
        </w:tabs>
        <w:ind w:left="213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EBA36">
      <w:start w:val="1"/>
      <w:numFmt w:val="lowerRoman"/>
      <w:lvlText w:val="%3."/>
      <w:lvlJc w:val="left"/>
      <w:pPr>
        <w:tabs>
          <w:tab w:val="left" w:pos="851"/>
          <w:tab w:val="num" w:pos="2574"/>
        </w:tabs>
        <w:ind w:left="285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A9BA8">
      <w:start w:val="1"/>
      <w:numFmt w:val="decimal"/>
      <w:lvlText w:val="%4."/>
      <w:lvlJc w:val="left"/>
      <w:pPr>
        <w:tabs>
          <w:tab w:val="left" w:pos="851"/>
          <w:tab w:val="num" w:pos="3294"/>
        </w:tabs>
        <w:ind w:left="357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E8F342">
      <w:start w:val="1"/>
      <w:numFmt w:val="lowerLetter"/>
      <w:lvlText w:val="%5."/>
      <w:lvlJc w:val="left"/>
      <w:pPr>
        <w:tabs>
          <w:tab w:val="left" w:pos="851"/>
          <w:tab w:val="num" w:pos="4014"/>
        </w:tabs>
        <w:ind w:left="429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C30B0">
      <w:start w:val="1"/>
      <w:numFmt w:val="lowerRoman"/>
      <w:lvlText w:val="%6."/>
      <w:lvlJc w:val="left"/>
      <w:pPr>
        <w:tabs>
          <w:tab w:val="left" w:pos="851"/>
          <w:tab w:val="num" w:pos="4734"/>
        </w:tabs>
        <w:ind w:left="501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25964">
      <w:start w:val="1"/>
      <w:numFmt w:val="decimal"/>
      <w:lvlText w:val="%7."/>
      <w:lvlJc w:val="left"/>
      <w:pPr>
        <w:tabs>
          <w:tab w:val="left" w:pos="851"/>
          <w:tab w:val="num" w:pos="5454"/>
        </w:tabs>
        <w:ind w:left="573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EA352">
      <w:start w:val="1"/>
      <w:numFmt w:val="lowerLetter"/>
      <w:lvlText w:val="%8."/>
      <w:lvlJc w:val="left"/>
      <w:pPr>
        <w:tabs>
          <w:tab w:val="left" w:pos="851"/>
          <w:tab w:val="num" w:pos="6174"/>
        </w:tabs>
        <w:ind w:left="6457" w:hanging="10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644AC">
      <w:start w:val="1"/>
      <w:numFmt w:val="lowerRoman"/>
      <w:lvlText w:val="%9."/>
      <w:lvlJc w:val="left"/>
      <w:pPr>
        <w:tabs>
          <w:tab w:val="left" w:pos="851"/>
          <w:tab w:val="num" w:pos="6894"/>
        </w:tabs>
        <w:ind w:left="7177" w:hanging="9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3660CB5"/>
    <w:multiLevelType w:val="multilevel"/>
    <w:tmpl w:val="FA4CFB5A"/>
    <w:numStyleLink w:val="Zaimportowanystyl5"/>
  </w:abstractNum>
  <w:abstractNum w:abstractNumId="59" w15:restartNumberingAfterBreak="0">
    <w:nsid w:val="663C480C"/>
    <w:multiLevelType w:val="hybridMultilevel"/>
    <w:tmpl w:val="51F48862"/>
    <w:styleLink w:val="Zaimportowanystyl28"/>
    <w:lvl w:ilvl="0" w:tplc="9FBEB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CF5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CF3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EEF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CD8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824D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075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A3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26C4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77B2296"/>
    <w:multiLevelType w:val="hybridMultilevel"/>
    <w:tmpl w:val="3BA4890E"/>
    <w:styleLink w:val="Zaimportowanystyl37"/>
    <w:lvl w:ilvl="0" w:tplc="52923ADE">
      <w:start w:val="1"/>
      <w:numFmt w:val="decimal"/>
      <w:lvlText w:val="%1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B802CC">
      <w:start w:val="1"/>
      <w:numFmt w:val="decimal"/>
      <w:lvlText w:val="%2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A6CAC">
      <w:start w:val="1"/>
      <w:numFmt w:val="decimal"/>
      <w:lvlText w:val="%3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41024">
      <w:start w:val="1"/>
      <w:numFmt w:val="decimal"/>
      <w:lvlText w:val="%4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C685A">
      <w:start w:val="1"/>
      <w:numFmt w:val="decimal"/>
      <w:lvlText w:val="%5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E20E0">
      <w:start w:val="1"/>
      <w:numFmt w:val="decimal"/>
      <w:lvlText w:val="%6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2EE14">
      <w:start w:val="1"/>
      <w:numFmt w:val="decimal"/>
      <w:lvlText w:val="%7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66F82">
      <w:start w:val="1"/>
      <w:numFmt w:val="decimal"/>
      <w:lvlText w:val="%8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A87E">
      <w:start w:val="1"/>
      <w:numFmt w:val="decimal"/>
      <w:lvlText w:val="%9."/>
      <w:lvlJc w:val="left"/>
      <w:pPr>
        <w:tabs>
          <w:tab w:val="left" w:pos="851"/>
        </w:tabs>
        <w:ind w:left="778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7817CAC"/>
    <w:multiLevelType w:val="hybridMultilevel"/>
    <w:tmpl w:val="EF985E9C"/>
    <w:numStyleLink w:val="Zaimportowanystyl32"/>
  </w:abstractNum>
  <w:abstractNum w:abstractNumId="62" w15:restartNumberingAfterBreak="0">
    <w:nsid w:val="67C079D6"/>
    <w:multiLevelType w:val="hybridMultilevel"/>
    <w:tmpl w:val="A16E6580"/>
    <w:styleLink w:val="Zaimportowanystyl27"/>
    <w:lvl w:ilvl="0" w:tplc="4434F4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43F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665B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E8F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8B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E224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8B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A2EB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EAA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85022A6"/>
    <w:multiLevelType w:val="hybridMultilevel"/>
    <w:tmpl w:val="EF985E9C"/>
    <w:styleLink w:val="Zaimportowanystyl32"/>
    <w:lvl w:ilvl="0" w:tplc="049ACCF8">
      <w:start w:val="1"/>
      <w:numFmt w:val="decimal"/>
      <w:lvlText w:val="%1)"/>
      <w:lvlJc w:val="left"/>
      <w:pPr>
        <w:tabs>
          <w:tab w:val="left" w:pos="851"/>
        </w:tabs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E2550">
      <w:start w:val="1"/>
      <w:numFmt w:val="lowerLetter"/>
      <w:lvlText w:val="%2."/>
      <w:lvlJc w:val="left"/>
      <w:pPr>
        <w:tabs>
          <w:tab w:val="left" w:pos="851"/>
        </w:tabs>
        <w:ind w:left="15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50CCF4">
      <w:start w:val="1"/>
      <w:numFmt w:val="lowerRoman"/>
      <w:lvlText w:val="%3."/>
      <w:lvlJc w:val="left"/>
      <w:pPr>
        <w:tabs>
          <w:tab w:val="left" w:pos="851"/>
        </w:tabs>
        <w:ind w:left="229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05BFA">
      <w:start w:val="1"/>
      <w:numFmt w:val="decimal"/>
      <w:lvlText w:val="%4."/>
      <w:lvlJc w:val="left"/>
      <w:pPr>
        <w:tabs>
          <w:tab w:val="left" w:pos="851"/>
        </w:tabs>
        <w:ind w:left="301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87B00">
      <w:start w:val="1"/>
      <w:numFmt w:val="lowerLetter"/>
      <w:lvlText w:val="%5."/>
      <w:lvlJc w:val="left"/>
      <w:pPr>
        <w:tabs>
          <w:tab w:val="left" w:pos="851"/>
        </w:tabs>
        <w:ind w:left="37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C592C">
      <w:start w:val="1"/>
      <w:numFmt w:val="lowerRoman"/>
      <w:lvlText w:val="%6."/>
      <w:lvlJc w:val="left"/>
      <w:pPr>
        <w:tabs>
          <w:tab w:val="left" w:pos="851"/>
        </w:tabs>
        <w:ind w:left="445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2C636">
      <w:start w:val="1"/>
      <w:numFmt w:val="decimal"/>
      <w:lvlText w:val="%7."/>
      <w:lvlJc w:val="left"/>
      <w:pPr>
        <w:tabs>
          <w:tab w:val="left" w:pos="851"/>
        </w:tabs>
        <w:ind w:left="517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289C6">
      <w:start w:val="1"/>
      <w:numFmt w:val="lowerLetter"/>
      <w:lvlText w:val="%8."/>
      <w:lvlJc w:val="left"/>
      <w:pPr>
        <w:tabs>
          <w:tab w:val="left" w:pos="851"/>
        </w:tabs>
        <w:ind w:left="589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87082">
      <w:start w:val="1"/>
      <w:numFmt w:val="lowerRoman"/>
      <w:lvlText w:val="%9."/>
      <w:lvlJc w:val="left"/>
      <w:pPr>
        <w:tabs>
          <w:tab w:val="left" w:pos="851"/>
        </w:tabs>
        <w:ind w:left="661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96231F7"/>
    <w:multiLevelType w:val="hybridMultilevel"/>
    <w:tmpl w:val="1AB02360"/>
    <w:styleLink w:val="Zaimportowanystyl9"/>
    <w:lvl w:ilvl="0" w:tplc="7FA08F50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AD78E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06D5C">
      <w:start w:val="1"/>
      <w:numFmt w:val="lowerRoman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63C6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5766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14B716">
      <w:start w:val="1"/>
      <w:numFmt w:val="lowerRoman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8C4E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8FCA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E359E">
      <w:start w:val="1"/>
      <w:numFmt w:val="lowerRoman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99710F9"/>
    <w:multiLevelType w:val="hybridMultilevel"/>
    <w:tmpl w:val="96F4B026"/>
    <w:numStyleLink w:val="Zaimportowanystyl2"/>
  </w:abstractNum>
  <w:abstractNum w:abstractNumId="66" w15:restartNumberingAfterBreak="0">
    <w:nsid w:val="6A4A74BA"/>
    <w:multiLevelType w:val="hybridMultilevel"/>
    <w:tmpl w:val="01F8D99A"/>
    <w:numStyleLink w:val="Zaimportowanystyl35"/>
  </w:abstractNum>
  <w:abstractNum w:abstractNumId="67" w15:restartNumberingAfterBreak="0">
    <w:nsid w:val="6AFF055F"/>
    <w:multiLevelType w:val="hybridMultilevel"/>
    <w:tmpl w:val="82F8E1B2"/>
    <w:styleLink w:val="Zaimportowanystyl3"/>
    <w:lvl w:ilvl="0" w:tplc="1EAC0E9C">
      <w:start w:val="1"/>
      <w:numFmt w:val="upperRoman"/>
      <w:lvlText w:val="%1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844C06">
      <w:start w:val="1"/>
      <w:numFmt w:val="upperRoman"/>
      <w:lvlText w:val="%2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2A4F6">
      <w:start w:val="1"/>
      <w:numFmt w:val="upperRoman"/>
      <w:lvlText w:val="%3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84316">
      <w:start w:val="1"/>
      <w:numFmt w:val="upperRoman"/>
      <w:lvlText w:val="%4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A1D80">
      <w:start w:val="1"/>
      <w:numFmt w:val="upperRoman"/>
      <w:lvlText w:val="%5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B07A">
      <w:start w:val="1"/>
      <w:numFmt w:val="upperRoman"/>
      <w:lvlText w:val="%6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AC7124">
      <w:start w:val="1"/>
      <w:numFmt w:val="upperRoman"/>
      <w:lvlText w:val="%7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2009E">
      <w:start w:val="1"/>
      <w:numFmt w:val="upperRoman"/>
      <w:lvlText w:val="%8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A54A8">
      <w:start w:val="1"/>
      <w:numFmt w:val="upperRoman"/>
      <w:lvlText w:val="%9."/>
      <w:lvlJc w:val="left"/>
      <w:pPr>
        <w:tabs>
          <w:tab w:val="left" w:leader="dot" w:pos="8562"/>
        </w:tabs>
        <w:ind w:left="307" w:hanging="3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B9A46E2"/>
    <w:multiLevelType w:val="hybridMultilevel"/>
    <w:tmpl w:val="10F29272"/>
    <w:styleLink w:val="Zaimportowanystyl18"/>
    <w:lvl w:ilvl="0" w:tplc="B4E67C40">
      <w:start w:val="1"/>
      <w:numFmt w:val="decimal"/>
      <w:lvlText w:val="%1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2CAFEC">
      <w:start w:val="1"/>
      <w:numFmt w:val="decimal"/>
      <w:lvlText w:val="%2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EEF48">
      <w:start w:val="1"/>
      <w:numFmt w:val="decimal"/>
      <w:lvlText w:val="%3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E7424">
      <w:start w:val="1"/>
      <w:numFmt w:val="decimal"/>
      <w:lvlText w:val="%4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A5EBC">
      <w:start w:val="1"/>
      <w:numFmt w:val="decimal"/>
      <w:lvlText w:val="%5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42A40">
      <w:start w:val="1"/>
      <w:numFmt w:val="decimal"/>
      <w:lvlText w:val="%6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6355E">
      <w:start w:val="1"/>
      <w:numFmt w:val="decimal"/>
      <w:lvlText w:val="%7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CF57C">
      <w:start w:val="1"/>
      <w:numFmt w:val="decimal"/>
      <w:lvlText w:val="%8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4F56">
      <w:start w:val="1"/>
      <w:numFmt w:val="decimal"/>
      <w:lvlText w:val="%9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C7520C1"/>
    <w:multiLevelType w:val="hybridMultilevel"/>
    <w:tmpl w:val="79DEDCB8"/>
    <w:styleLink w:val="Zaimportowanystyl25"/>
    <w:lvl w:ilvl="0" w:tplc="36909976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6077E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0C1752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4BBE4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0E0B4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CC5D2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60A6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4F8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58EC32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6CC74DDF"/>
    <w:multiLevelType w:val="hybridMultilevel"/>
    <w:tmpl w:val="3C9203D6"/>
    <w:styleLink w:val="Zaimportowanystyl26"/>
    <w:lvl w:ilvl="0" w:tplc="84F4E8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0B6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EB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7E0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030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25CB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27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446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693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DC743E4"/>
    <w:multiLevelType w:val="hybridMultilevel"/>
    <w:tmpl w:val="51F48862"/>
    <w:numStyleLink w:val="Zaimportowanystyl28"/>
  </w:abstractNum>
  <w:abstractNum w:abstractNumId="72" w15:restartNumberingAfterBreak="0">
    <w:nsid w:val="6DF75A59"/>
    <w:multiLevelType w:val="hybridMultilevel"/>
    <w:tmpl w:val="F7924A8C"/>
    <w:numStyleLink w:val="Zaimportowanystyl36"/>
  </w:abstractNum>
  <w:abstractNum w:abstractNumId="73" w15:restartNumberingAfterBreak="0">
    <w:nsid w:val="6E8244E2"/>
    <w:multiLevelType w:val="hybridMultilevel"/>
    <w:tmpl w:val="C2CA4AFC"/>
    <w:styleLink w:val="Zaimportowanystyl11"/>
    <w:lvl w:ilvl="0" w:tplc="26AE6494">
      <w:start w:val="1"/>
      <w:numFmt w:val="decimal"/>
      <w:lvlText w:val="%1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CFFE4">
      <w:start w:val="1"/>
      <w:numFmt w:val="decimal"/>
      <w:lvlText w:val="%2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486B8">
      <w:start w:val="1"/>
      <w:numFmt w:val="decimal"/>
      <w:lvlText w:val="%3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A8DE2">
      <w:start w:val="1"/>
      <w:numFmt w:val="decimal"/>
      <w:lvlText w:val="%4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C83D4">
      <w:start w:val="1"/>
      <w:numFmt w:val="decimal"/>
      <w:lvlText w:val="%5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C1DAC">
      <w:start w:val="1"/>
      <w:numFmt w:val="decimal"/>
      <w:lvlText w:val="%6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04514">
      <w:start w:val="1"/>
      <w:numFmt w:val="decimal"/>
      <w:lvlText w:val="%7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4AD94">
      <w:start w:val="1"/>
      <w:numFmt w:val="decimal"/>
      <w:lvlText w:val="%8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60F5E">
      <w:start w:val="1"/>
      <w:numFmt w:val="decimal"/>
      <w:lvlText w:val="%9."/>
      <w:lvlJc w:val="left"/>
      <w:pPr>
        <w:ind w:left="254" w:hanging="25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1DB2BE0"/>
    <w:multiLevelType w:val="hybridMultilevel"/>
    <w:tmpl w:val="79DEDCB8"/>
    <w:numStyleLink w:val="Zaimportowanystyl25"/>
  </w:abstractNum>
  <w:abstractNum w:abstractNumId="75" w15:restartNumberingAfterBreak="0">
    <w:nsid w:val="727240D1"/>
    <w:multiLevelType w:val="hybridMultilevel"/>
    <w:tmpl w:val="78722FB6"/>
    <w:numStyleLink w:val="Zaimportowanystyl20"/>
  </w:abstractNum>
  <w:abstractNum w:abstractNumId="76" w15:restartNumberingAfterBreak="0">
    <w:nsid w:val="728404DA"/>
    <w:multiLevelType w:val="hybridMultilevel"/>
    <w:tmpl w:val="83283D08"/>
    <w:styleLink w:val="Zaimportowanystyl23"/>
    <w:lvl w:ilvl="0" w:tplc="C1767C94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8474E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29F78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C4492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48618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09E40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891FE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1CF264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488CA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3943E58"/>
    <w:multiLevelType w:val="hybridMultilevel"/>
    <w:tmpl w:val="BB146E64"/>
    <w:numStyleLink w:val="Zaimportowanystyl31"/>
  </w:abstractNum>
  <w:abstractNum w:abstractNumId="78" w15:restartNumberingAfterBreak="0">
    <w:nsid w:val="75FC2371"/>
    <w:multiLevelType w:val="hybridMultilevel"/>
    <w:tmpl w:val="E264DB52"/>
    <w:styleLink w:val="Zaimportowanystyl29"/>
    <w:lvl w:ilvl="0" w:tplc="575026C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DD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4DFE2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E95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A864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8942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CD42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AA75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03960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98A6D9F"/>
    <w:multiLevelType w:val="hybridMultilevel"/>
    <w:tmpl w:val="61F20596"/>
    <w:styleLink w:val="Zaimportowanystyl21"/>
    <w:lvl w:ilvl="0" w:tplc="974CEAD2">
      <w:start w:val="1"/>
      <w:numFmt w:val="decimal"/>
      <w:lvlText w:val="%1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EA938">
      <w:start w:val="1"/>
      <w:numFmt w:val="decimal"/>
      <w:lvlText w:val="%2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CB4EC">
      <w:start w:val="1"/>
      <w:numFmt w:val="decimal"/>
      <w:lvlText w:val="%3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7CFCE4">
      <w:start w:val="1"/>
      <w:numFmt w:val="decimal"/>
      <w:lvlText w:val="%4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8F04A">
      <w:start w:val="1"/>
      <w:numFmt w:val="decimal"/>
      <w:lvlText w:val="%5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251B4">
      <w:start w:val="1"/>
      <w:numFmt w:val="decimal"/>
      <w:lvlText w:val="%6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FE41E4">
      <w:start w:val="1"/>
      <w:numFmt w:val="decimal"/>
      <w:lvlText w:val="%7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ED20A">
      <w:start w:val="1"/>
      <w:numFmt w:val="decimal"/>
      <w:lvlText w:val="%8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F2BC46">
      <w:start w:val="1"/>
      <w:numFmt w:val="decimal"/>
      <w:lvlText w:val="%9."/>
      <w:lvlJc w:val="left"/>
      <w:pPr>
        <w:ind w:left="622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A1C5CE0"/>
    <w:multiLevelType w:val="hybridMultilevel"/>
    <w:tmpl w:val="78722FB6"/>
    <w:styleLink w:val="Zaimportowanystyl20"/>
    <w:lvl w:ilvl="0" w:tplc="AC305312">
      <w:start w:val="1"/>
      <w:numFmt w:val="decimal"/>
      <w:lvlText w:val="%1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27AA8">
      <w:start w:val="1"/>
      <w:numFmt w:val="decimal"/>
      <w:lvlText w:val="%2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E3F0E">
      <w:start w:val="1"/>
      <w:numFmt w:val="decimal"/>
      <w:lvlText w:val="%3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B60E98">
      <w:start w:val="1"/>
      <w:numFmt w:val="decimal"/>
      <w:lvlText w:val="%4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AE16C2">
      <w:start w:val="1"/>
      <w:numFmt w:val="decimal"/>
      <w:lvlText w:val="%5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EC2E4">
      <w:start w:val="1"/>
      <w:numFmt w:val="decimal"/>
      <w:lvlText w:val="%6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DAF6">
      <w:start w:val="1"/>
      <w:numFmt w:val="decimal"/>
      <w:lvlText w:val="%7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A2BE0">
      <w:start w:val="1"/>
      <w:numFmt w:val="decimal"/>
      <w:lvlText w:val="%8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A56C2">
      <w:start w:val="1"/>
      <w:numFmt w:val="decimal"/>
      <w:lvlText w:val="%9."/>
      <w:lvlJc w:val="left"/>
      <w:pPr>
        <w:ind w:left="651" w:hanging="5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7BAF3B80"/>
    <w:multiLevelType w:val="hybridMultilevel"/>
    <w:tmpl w:val="CF380F56"/>
    <w:styleLink w:val="Zaimportowanystyl7"/>
    <w:lvl w:ilvl="0" w:tplc="B7B048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A649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C1890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3FE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0B2B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BE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EC329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4913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E8DCA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C005EB4"/>
    <w:multiLevelType w:val="hybridMultilevel"/>
    <w:tmpl w:val="AFD629FC"/>
    <w:styleLink w:val="Zaimportowanystyl33"/>
    <w:lvl w:ilvl="0" w:tplc="29341DDA">
      <w:start w:val="1"/>
      <w:numFmt w:val="lowerLetter"/>
      <w:lvlText w:val="%1)"/>
      <w:lvlJc w:val="left"/>
      <w:pPr>
        <w:tabs>
          <w:tab w:val="left" w:pos="851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27364">
      <w:start w:val="1"/>
      <w:numFmt w:val="lowerLetter"/>
      <w:lvlText w:val="%2."/>
      <w:lvlJc w:val="left"/>
      <w:pPr>
        <w:tabs>
          <w:tab w:val="left" w:pos="851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48BB2">
      <w:start w:val="1"/>
      <w:numFmt w:val="lowerRoman"/>
      <w:lvlText w:val="%3."/>
      <w:lvlJc w:val="left"/>
      <w:pPr>
        <w:tabs>
          <w:tab w:val="left" w:pos="851"/>
        </w:tabs>
        <w:ind w:left="25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66464">
      <w:start w:val="1"/>
      <w:numFmt w:val="decimal"/>
      <w:lvlText w:val="%4."/>
      <w:lvlJc w:val="left"/>
      <w:pPr>
        <w:tabs>
          <w:tab w:val="left" w:pos="851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20B04">
      <w:start w:val="1"/>
      <w:numFmt w:val="lowerLetter"/>
      <w:lvlText w:val="%5."/>
      <w:lvlJc w:val="left"/>
      <w:pPr>
        <w:tabs>
          <w:tab w:val="left" w:pos="851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427BC">
      <w:start w:val="1"/>
      <w:numFmt w:val="lowerRoman"/>
      <w:lvlText w:val="%6."/>
      <w:lvlJc w:val="left"/>
      <w:pPr>
        <w:tabs>
          <w:tab w:val="left" w:pos="851"/>
        </w:tabs>
        <w:ind w:left="47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2DB8A">
      <w:start w:val="1"/>
      <w:numFmt w:val="decimal"/>
      <w:lvlText w:val="%7."/>
      <w:lvlJc w:val="left"/>
      <w:pPr>
        <w:tabs>
          <w:tab w:val="left" w:pos="851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CD940">
      <w:start w:val="1"/>
      <w:numFmt w:val="lowerLetter"/>
      <w:lvlText w:val="%8."/>
      <w:lvlJc w:val="left"/>
      <w:pPr>
        <w:tabs>
          <w:tab w:val="left" w:pos="851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CEA7E">
      <w:start w:val="1"/>
      <w:numFmt w:val="lowerRoman"/>
      <w:lvlText w:val="%9."/>
      <w:lvlJc w:val="left"/>
      <w:pPr>
        <w:tabs>
          <w:tab w:val="left" w:pos="851"/>
        </w:tabs>
        <w:ind w:left="69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7CCB4E78"/>
    <w:multiLevelType w:val="hybridMultilevel"/>
    <w:tmpl w:val="7E7A6BE8"/>
    <w:numStyleLink w:val="Zaimportowanystyl12"/>
  </w:abstractNum>
  <w:abstractNum w:abstractNumId="84" w15:restartNumberingAfterBreak="0">
    <w:nsid w:val="7D643E72"/>
    <w:multiLevelType w:val="hybridMultilevel"/>
    <w:tmpl w:val="A40CEF5C"/>
    <w:styleLink w:val="Zaimportowanystyl16"/>
    <w:lvl w:ilvl="0" w:tplc="562A1990">
      <w:start w:val="1"/>
      <w:numFmt w:val="decimal"/>
      <w:lvlText w:val="%1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A1EDE">
      <w:start w:val="1"/>
      <w:numFmt w:val="decimal"/>
      <w:lvlText w:val="%2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63278">
      <w:start w:val="1"/>
      <w:numFmt w:val="decimal"/>
      <w:lvlText w:val="%3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494FE">
      <w:start w:val="1"/>
      <w:numFmt w:val="decimal"/>
      <w:lvlText w:val="%4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07F12">
      <w:start w:val="1"/>
      <w:numFmt w:val="decimal"/>
      <w:lvlText w:val="%5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CCA60">
      <w:start w:val="1"/>
      <w:numFmt w:val="decimal"/>
      <w:lvlText w:val="%6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4263C">
      <w:start w:val="1"/>
      <w:numFmt w:val="decimal"/>
      <w:lvlText w:val="%7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26FD3C">
      <w:start w:val="1"/>
      <w:numFmt w:val="decimal"/>
      <w:lvlText w:val="%8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43568">
      <w:start w:val="1"/>
      <w:numFmt w:val="decimal"/>
      <w:lvlText w:val="%9."/>
      <w:lvlJc w:val="left"/>
      <w:pPr>
        <w:tabs>
          <w:tab w:val="left" w:leader="dot" w:pos="5448"/>
          <w:tab w:val="left" w:leader="dot" w:pos="7488"/>
        </w:tabs>
        <w:ind w:left="427" w:hanging="4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7F1E010D"/>
    <w:multiLevelType w:val="hybridMultilevel"/>
    <w:tmpl w:val="929A8DB4"/>
    <w:lvl w:ilvl="0" w:tplc="C3F63A28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1"/>
  </w:num>
  <w:num w:numId="3">
    <w:abstractNumId w:val="21"/>
    <w:lvlOverride w:ilvl="0">
      <w:startOverride w:val="2"/>
    </w:lvlOverride>
  </w:num>
  <w:num w:numId="4">
    <w:abstractNumId w:val="28"/>
  </w:num>
  <w:num w:numId="5">
    <w:abstractNumId w:val="65"/>
  </w:num>
  <w:num w:numId="6">
    <w:abstractNumId w:val="65"/>
    <w:lvlOverride w:ilvl="0">
      <w:startOverride w:val="7"/>
    </w:lvlOverride>
  </w:num>
  <w:num w:numId="7">
    <w:abstractNumId w:val="67"/>
  </w:num>
  <w:num w:numId="8">
    <w:abstractNumId w:val="37"/>
    <w:lvlOverride w:ilvl="0">
      <w:startOverride w:val="9"/>
    </w:lvlOverride>
  </w:num>
  <w:num w:numId="9">
    <w:abstractNumId w:val="37"/>
    <w:lvlOverride w:ilvl="0">
      <w:lvl w:ilvl="0" w:tplc="F6B2BF7C">
        <w:start w:val="1"/>
        <w:numFmt w:val="upperRoman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7"/>
    <w:lvlOverride w:ilvl="0">
      <w:lvl w:ilvl="0" w:tplc="F6B2BF7C">
        <w:start w:val="1"/>
        <w:numFmt w:val="upperRoman"/>
        <w:lvlText w:val="%1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7"/>
    <w:lvlOverride w:ilvl="0">
      <w:lvl w:ilvl="0" w:tplc="F6B2BF7C">
        <w:start w:val="1"/>
        <w:numFmt w:val="upperRoman"/>
        <w:lvlText w:val="%1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ind w:left="451" w:hanging="4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7"/>
    <w:lvlOverride w:ilvl="0">
      <w:lvl w:ilvl="0" w:tplc="F6B2BF7C">
        <w:start w:val="1"/>
        <w:numFmt w:val="upperRoman"/>
        <w:lvlText w:val="%1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ind w:left="466" w:hanging="46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7"/>
    <w:lvlOverride w:ilvl="0">
      <w:lvl w:ilvl="0" w:tplc="F6B2BF7C">
        <w:start w:val="1"/>
        <w:numFmt w:val="upperRoman"/>
        <w:lvlText w:val="%1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tabs>
            <w:tab w:val="left" w:pos="466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7"/>
    <w:lvlOverride w:ilvl="0">
      <w:lvl w:ilvl="0" w:tplc="F6B2BF7C">
        <w:start w:val="1"/>
        <w:numFmt w:val="upperRoman"/>
        <w:lvlText w:val="%1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tabs>
            <w:tab w:val="left" w:pos="638"/>
          </w:tabs>
          <w:ind w:left="426" w:hanging="4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7"/>
    <w:lvlOverride w:ilvl="0">
      <w:lvl w:ilvl="0" w:tplc="F6B2BF7C">
        <w:start w:val="1"/>
        <w:numFmt w:val="upperRoman"/>
        <w:lvlText w:val="%1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05438">
        <w:start w:val="1"/>
        <w:numFmt w:val="upperRoman"/>
        <w:lvlText w:val="%2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269088">
        <w:start w:val="1"/>
        <w:numFmt w:val="upperRoman"/>
        <w:lvlText w:val="%3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1EDE0E">
        <w:start w:val="1"/>
        <w:numFmt w:val="upperRoman"/>
        <w:lvlText w:val="%4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3C3542">
        <w:start w:val="1"/>
        <w:numFmt w:val="upperRoman"/>
        <w:lvlText w:val="%5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7058D6">
        <w:start w:val="1"/>
        <w:numFmt w:val="upperRoman"/>
        <w:lvlText w:val="%6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DEEA44">
        <w:start w:val="1"/>
        <w:numFmt w:val="upperRoman"/>
        <w:lvlText w:val="%7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8AB310">
        <w:start w:val="1"/>
        <w:numFmt w:val="upperRoman"/>
        <w:lvlText w:val="%8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1E2968">
        <w:start w:val="1"/>
        <w:numFmt w:val="upperRoman"/>
        <w:lvlText w:val="%9."/>
        <w:lvlJc w:val="left"/>
        <w:pPr>
          <w:ind w:left="567" w:hanging="56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7"/>
  </w:num>
  <w:num w:numId="18">
    <w:abstractNumId w:val="40"/>
  </w:num>
  <w:num w:numId="19">
    <w:abstractNumId w:val="58"/>
  </w:num>
  <w:num w:numId="20">
    <w:abstractNumId w:val="29"/>
  </w:num>
  <w:num w:numId="21">
    <w:abstractNumId w:val="44"/>
    <w:lvlOverride w:ilvl="0">
      <w:startOverride w:val="5"/>
    </w:lvlOverride>
  </w:num>
  <w:num w:numId="22">
    <w:abstractNumId w:val="81"/>
  </w:num>
  <w:num w:numId="23">
    <w:abstractNumId w:val="52"/>
  </w:num>
  <w:num w:numId="24">
    <w:abstractNumId w:val="39"/>
  </w:num>
  <w:num w:numId="25">
    <w:abstractNumId w:val="5"/>
  </w:num>
  <w:num w:numId="26">
    <w:abstractNumId w:val="5"/>
    <w:lvlOverride w:ilvl="0">
      <w:startOverride w:val="2"/>
    </w:lvlOverride>
  </w:num>
  <w:num w:numId="27">
    <w:abstractNumId w:val="64"/>
  </w:num>
  <w:num w:numId="28">
    <w:abstractNumId w:val="56"/>
  </w:num>
  <w:num w:numId="29">
    <w:abstractNumId w:val="5"/>
    <w:lvlOverride w:ilvl="0">
      <w:startOverride w:val="3"/>
    </w:lvlOverride>
  </w:num>
  <w:num w:numId="30">
    <w:abstractNumId w:val="18"/>
  </w:num>
  <w:num w:numId="31">
    <w:abstractNumId w:val="26"/>
  </w:num>
  <w:num w:numId="32">
    <w:abstractNumId w:val="73"/>
  </w:num>
  <w:num w:numId="33">
    <w:abstractNumId w:val="6"/>
  </w:num>
  <w:num w:numId="34">
    <w:abstractNumId w:val="83"/>
  </w:num>
  <w:num w:numId="35">
    <w:abstractNumId w:val="83"/>
    <w:lvlOverride w:ilvl="0">
      <w:lvl w:ilvl="0" w:tplc="B3508CA2">
        <w:start w:val="1"/>
        <w:numFmt w:val="decimal"/>
        <w:lvlText w:val="%1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2CEDA">
        <w:start w:val="1"/>
        <w:numFmt w:val="decimal"/>
        <w:lvlText w:val="%2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DA490A">
        <w:start w:val="1"/>
        <w:numFmt w:val="decimal"/>
        <w:lvlText w:val="%3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8C3F90">
        <w:start w:val="1"/>
        <w:numFmt w:val="decimal"/>
        <w:lvlText w:val="%4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8EEED4">
        <w:start w:val="1"/>
        <w:numFmt w:val="decimal"/>
        <w:lvlText w:val="%5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2C7572">
        <w:start w:val="1"/>
        <w:numFmt w:val="decimal"/>
        <w:lvlText w:val="%6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2C536">
        <w:start w:val="1"/>
        <w:numFmt w:val="decimal"/>
        <w:lvlText w:val="%7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2081F4">
        <w:start w:val="1"/>
        <w:numFmt w:val="decimal"/>
        <w:lvlText w:val="%8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8697A">
        <w:start w:val="1"/>
        <w:numFmt w:val="decimal"/>
        <w:lvlText w:val="%9."/>
        <w:lvlJc w:val="left"/>
        <w:pPr>
          <w:ind w:left="245" w:hanging="24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4"/>
  </w:num>
  <w:num w:numId="37">
    <w:abstractNumId w:val="19"/>
  </w:num>
  <w:num w:numId="38">
    <w:abstractNumId w:val="23"/>
  </w:num>
  <w:num w:numId="39">
    <w:abstractNumId w:val="84"/>
  </w:num>
  <w:num w:numId="40">
    <w:abstractNumId w:val="38"/>
  </w:num>
  <w:num w:numId="41">
    <w:abstractNumId w:val="17"/>
    <w:lvlOverride w:ilvl="0">
      <w:lvl w:ilvl="0" w:tplc="85580742">
        <w:start w:val="1"/>
        <w:numFmt w:val="lowerLetter"/>
        <w:lvlText w:val="%1)"/>
        <w:lvlJc w:val="left"/>
        <w:pPr>
          <w:ind w:left="851" w:hanging="425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68"/>
  </w:num>
  <w:num w:numId="43">
    <w:abstractNumId w:val="50"/>
  </w:num>
  <w:num w:numId="44">
    <w:abstractNumId w:val="27"/>
  </w:num>
  <w:num w:numId="45">
    <w:abstractNumId w:val="4"/>
  </w:num>
  <w:num w:numId="46">
    <w:abstractNumId w:val="4"/>
    <w:lvlOverride w:ilvl="0">
      <w:lvl w:ilvl="0" w:tplc="074081E4">
        <w:start w:val="1"/>
        <w:numFmt w:val="lowerLetter"/>
        <w:lvlText w:val="%1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DEFE96">
        <w:start w:val="1"/>
        <w:numFmt w:val="lowerLetter"/>
        <w:lvlText w:val="%2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0AA942">
        <w:start w:val="1"/>
        <w:numFmt w:val="lowerLetter"/>
        <w:lvlText w:val="%3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61672">
        <w:start w:val="1"/>
        <w:numFmt w:val="lowerLetter"/>
        <w:lvlText w:val="%4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A3E8">
        <w:start w:val="1"/>
        <w:numFmt w:val="lowerLetter"/>
        <w:lvlText w:val="%5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5072F4">
        <w:start w:val="1"/>
        <w:numFmt w:val="lowerLetter"/>
        <w:lvlText w:val="%6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0298E4">
        <w:start w:val="1"/>
        <w:numFmt w:val="lowerLetter"/>
        <w:lvlText w:val="%7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47B76">
        <w:start w:val="1"/>
        <w:numFmt w:val="lowerLetter"/>
        <w:lvlText w:val="%8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0B8A0">
        <w:start w:val="1"/>
        <w:numFmt w:val="lowerLetter"/>
        <w:lvlText w:val="%9)"/>
        <w:lvlJc w:val="left"/>
        <w:pPr>
          <w:tabs>
            <w:tab w:val="left" w:pos="25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"/>
    <w:lvlOverride w:ilvl="0">
      <w:lvl w:ilvl="0" w:tplc="074081E4">
        <w:start w:val="1"/>
        <w:numFmt w:val="lowerLetter"/>
        <w:lvlText w:val="%1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DEFE96">
        <w:start w:val="1"/>
        <w:numFmt w:val="lowerLetter"/>
        <w:lvlText w:val="%2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0AA942">
        <w:start w:val="1"/>
        <w:numFmt w:val="lowerLetter"/>
        <w:lvlText w:val="%3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61672">
        <w:start w:val="1"/>
        <w:numFmt w:val="lowerLetter"/>
        <w:lvlText w:val="%4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A3E8">
        <w:start w:val="1"/>
        <w:numFmt w:val="lowerLetter"/>
        <w:lvlText w:val="%5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5072F4">
        <w:start w:val="1"/>
        <w:numFmt w:val="lowerLetter"/>
        <w:lvlText w:val="%6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0298E4">
        <w:start w:val="1"/>
        <w:numFmt w:val="lowerLetter"/>
        <w:lvlText w:val="%7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47B76">
        <w:start w:val="1"/>
        <w:numFmt w:val="lowerLetter"/>
        <w:lvlText w:val="%8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0B8A0">
        <w:start w:val="1"/>
        <w:numFmt w:val="lowerLetter"/>
        <w:lvlText w:val="%9)"/>
        <w:lvlJc w:val="left"/>
        <w:pPr>
          <w:tabs>
            <w:tab w:val="left" w:pos="567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"/>
    <w:lvlOverride w:ilvl="0">
      <w:lvl w:ilvl="0" w:tplc="074081E4">
        <w:start w:val="1"/>
        <w:numFmt w:val="lowerLetter"/>
        <w:lvlText w:val="%1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DEFE96">
        <w:start w:val="1"/>
        <w:numFmt w:val="lowerLetter"/>
        <w:lvlText w:val="%2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0AA942">
        <w:start w:val="1"/>
        <w:numFmt w:val="lowerLetter"/>
        <w:lvlText w:val="%3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61672">
        <w:start w:val="1"/>
        <w:numFmt w:val="lowerLetter"/>
        <w:lvlText w:val="%4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A3E8">
        <w:start w:val="1"/>
        <w:numFmt w:val="lowerLetter"/>
        <w:lvlText w:val="%5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5072F4">
        <w:start w:val="1"/>
        <w:numFmt w:val="lowerLetter"/>
        <w:lvlText w:val="%6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0298E4">
        <w:start w:val="1"/>
        <w:numFmt w:val="lowerLetter"/>
        <w:lvlText w:val="%7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47B76">
        <w:start w:val="1"/>
        <w:numFmt w:val="lowerLetter"/>
        <w:lvlText w:val="%8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0B8A0">
        <w:start w:val="1"/>
        <w:numFmt w:val="lowerLetter"/>
        <w:lvlText w:val="%9)"/>
        <w:lvlJc w:val="left"/>
        <w:pPr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"/>
    <w:lvlOverride w:ilvl="0">
      <w:lvl w:ilvl="0" w:tplc="074081E4">
        <w:start w:val="1"/>
        <w:numFmt w:val="lowerLetter"/>
        <w:lvlText w:val="%1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DEFE96">
        <w:start w:val="1"/>
        <w:numFmt w:val="lowerLetter"/>
        <w:lvlText w:val="%2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0AA942">
        <w:start w:val="1"/>
        <w:numFmt w:val="lowerLetter"/>
        <w:lvlText w:val="%3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361672">
        <w:start w:val="1"/>
        <w:numFmt w:val="lowerLetter"/>
        <w:lvlText w:val="%4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5AA3E8">
        <w:start w:val="1"/>
        <w:numFmt w:val="lowerLetter"/>
        <w:lvlText w:val="%5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5072F4">
        <w:start w:val="1"/>
        <w:numFmt w:val="lowerLetter"/>
        <w:lvlText w:val="%6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0298E4">
        <w:start w:val="1"/>
        <w:numFmt w:val="lowerLetter"/>
        <w:lvlText w:val="%7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047B76">
        <w:start w:val="1"/>
        <w:numFmt w:val="lowerLetter"/>
        <w:lvlText w:val="%8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0B8A0">
        <w:start w:val="1"/>
        <w:numFmt w:val="lowerLetter"/>
        <w:lvlText w:val="%9)"/>
        <w:lvlJc w:val="left"/>
        <w:pPr>
          <w:tabs>
            <w:tab w:val="left" w:pos="709"/>
          </w:tabs>
          <w:ind w:left="543" w:hanging="25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80"/>
  </w:num>
  <w:num w:numId="51">
    <w:abstractNumId w:val="75"/>
    <w:lvlOverride w:ilvl="0">
      <w:startOverride w:val="2"/>
    </w:lvlOverride>
  </w:num>
  <w:num w:numId="52">
    <w:abstractNumId w:val="79"/>
  </w:num>
  <w:num w:numId="53">
    <w:abstractNumId w:val="48"/>
  </w:num>
  <w:num w:numId="54">
    <w:abstractNumId w:val="48"/>
    <w:lvlOverride w:ilvl="0">
      <w:startOverride w:val="4"/>
    </w:lvlOverride>
  </w:num>
  <w:num w:numId="55">
    <w:abstractNumId w:val="16"/>
    <w:lvlOverride w:ilvl="0">
      <w:startOverride w:val="7"/>
      <w:lvl w:ilvl="0" w:tplc="02DC0DD2">
        <w:start w:val="7"/>
        <w:numFmt w:val="decimal"/>
        <w:lvlText w:val="%1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D6035C">
        <w:start w:val="1"/>
        <w:numFmt w:val="decimal"/>
        <w:lvlText w:val="%2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3239B6">
        <w:start w:val="1"/>
        <w:numFmt w:val="decimal"/>
        <w:lvlText w:val="%3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182D38">
        <w:start w:val="1"/>
        <w:numFmt w:val="decimal"/>
        <w:lvlText w:val="%4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247B12">
        <w:start w:val="1"/>
        <w:numFmt w:val="decimal"/>
        <w:lvlText w:val="%5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B26172">
        <w:start w:val="1"/>
        <w:numFmt w:val="decimal"/>
        <w:lvlText w:val="%6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309AE2">
        <w:start w:val="1"/>
        <w:numFmt w:val="decimal"/>
        <w:lvlText w:val="%7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B48A3A">
        <w:start w:val="1"/>
        <w:numFmt w:val="decimal"/>
        <w:lvlText w:val="%8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F468F4">
        <w:start w:val="1"/>
        <w:numFmt w:val="decimal"/>
        <w:lvlText w:val="%9."/>
        <w:lvlJc w:val="left"/>
        <w:pPr>
          <w:tabs>
            <w:tab w:val="left" w:pos="1134"/>
          </w:tabs>
          <w:ind w:left="355" w:hanging="35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51"/>
  </w:num>
  <w:num w:numId="57">
    <w:abstractNumId w:val="31"/>
    <w:lvlOverride w:ilvl="0">
      <w:startOverride w:val="15"/>
    </w:lvlOverride>
  </w:num>
  <w:num w:numId="58">
    <w:abstractNumId w:val="76"/>
  </w:num>
  <w:num w:numId="59">
    <w:abstractNumId w:val="47"/>
  </w:num>
  <w:num w:numId="60">
    <w:abstractNumId w:val="13"/>
  </w:num>
  <w:num w:numId="61">
    <w:abstractNumId w:val="20"/>
  </w:num>
  <w:num w:numId="62">
    <w:abstractNumId w:val="20"/>
    <w:lvlOverride w:ilvl="0">
      <w:lvl w:ilvl="0" w:tplc="F9CCC5F6">
        <w:start w:val="1"/>
        <w:numFmt w:val="decimal"/>
        <w:lvlText w:val="%1)"/>
        <w:lvlJc w:val="left"/>
        <w:pPr>
          <w:tabs>
            <w:tab w:val="left" w:pos="709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1D7C">
        <w:start w:val="1"/>
        <w:numFmt w:val="lowerLetter"/>
        <w:lvlText w:val="%2."/>
        <w:lvlJc w:val="left"/>
        <w:pPr>
          <w:tabs>
            <w:tab w:val="left" w:pos="709"/>
          </w:tabs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D831BA">
        <w:start w:val="1"/>
        <w:numFmt w:val="lowerRoman"/>
        <w:lvlText w:val="%3."/>
        <w:lvlJc w:val="left"/>
        <w:pPr>
          <w:tabs>
            <w:tab w:val="left" w:pos="709"/>
          </w:tabs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ED36">
        <w:start w:val="1"/>
        <w:numFmt w:val="decimal"/>
        <w:lvlText w:val="%4."/>
        <w:lvlJc w:val="left"/>
        <w:pPr>
          <w:tabs>
            <w:tab w:val="left" w:pos="709"/>
          </w:tabs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228C6C">
        <w:start w:val="1"/>
        <w:numFmt w:val="lowerLetter"/>
        <w:lvlText w:val="%5."/>
        <w:lvlJc w:val="left"/>
        <w:pPr>
          <w:tabs>
            <w:tab w:val="left" w:pos="709"/>
          </w:tabs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EA3396">
        <w:start w:val="1"/>
        <w:numFmt w:val="lowerRoman"/>
        <w:lvlText w:val="%6."/>
        <w:lvlJc w:val="left"/>
        <w:pPr>
          <w:tabs>
            <w:tab w:val="left" w:pos="709"/>
          </w:tabs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3E6E0C">
        <w:start w:val="1"/>
        <w:numFmt w:val="decimal"/>
        <w:lvlText w:val="%7."/>
        <w:lvlJc w:val="left"/>
        <w:pPr>
          <w:tabs>
            <w:tab w:val="left" w:pos="709"/>
          </w:tabs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20915E">
        <w:start w:val="1"/>
        <w:numFmt w:val="lowerLetter"/>
        <w:lvlText w:val="%8."/>
        <w:lvlJc w:val="left"/>
        <w:pPr>
          <w:tabs>
            <w:tab w:val="left" w:pos="709"/>
          </w:tabs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C2B6B8">
        <w:start w:val="1"/>
        <w:numFmt w:val="lowerRoman"/>
        <w:lvlText w:val="%9."/>
        <w:lvlJc w:val="left"/>
        <w:pPr>
          <w:tabs>
            <w:tab w:val="left" w:pos="709"/>
          </w:tabs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7"/>
    <w:lvlOverride w:ilvl="0">
      <w:startOverride w:val="2"/>
      <w:lvl w:ilvl="0" w:tplc="AEF68574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0CE548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D8276C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43E8AD4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C72C39E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986538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28537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24EB1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56396A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69"/>
  </w:num>
  <w:num w:numId="65">
    <w:abstractNumId w:val="74"/>
  </w:num>
  <w:num w:numId="66">
    <w:abstractNumId w:val="74"/>
    <w:lvlOverride w:ilvl="0">
      <w:lvl w:ilvl="0" w:tplc="2F7E4C2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1CE05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96EEF8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FCFF2A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ED9DE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CC25F6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6499D2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0A441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8A78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1"/>
    <w:lvlOverride w:ilvl="0">
      <w:startOverride w:val="16"/>
    </w:lvlOverride>
  </w:num>
  <w:num w:numId="68">
    <w:abstractNumId w:val="70"/>
  </w:num>
  <w:num w:numId="69">
    <w:abstractNumId w:val="0"/>
  </w:num>
  <w:num w:numId="70">
    <w:abstractNumId w:val="62"/>
  </w:num>
  <w:num w:numId="71">
    <w:abstractNumId w:val="45"/>
  </w:num>
  <w:num w:numId="72">
    <w:abstractNumId w:val="45"/>
    <w:lvlOverride w:ilvl="0">
      <w:startOverride w:val="2"/>
    </w:lvlOverride>
  </w:num>
  <w:num w:numId="73">
    <w:abstractNumId w:val="59"/>
  </w:num>
  <w:num w:numId="74">
    <w:abstractNumId w:val="71"/>
    <w:lvlOverride w:ilvl="0">
      <w:startOverride w:val="10"/>
    </w:lvlOverride>
  </w:num>
  <w:num w:numId="75">
    <w:abstractNumId w:val="45"/>
    <w:lvlOverride w:ilvl="0">
      <w:startOverride w:val="3"/>
    </w:lvlOverride>
  </w:num>
  <w:num w:numId="76">
    <w:abstractNumId w:val="78"/>
  </w:num>
  <w:num w:numId="77">
    <w:abstractNumId w:val="12"/>
  </w:num>
  <w:num w:numId="78">
    <w:abstractNumId w:val="36"/>
  </w:num>
  <w:num w:numId="79">
    <w:abstractNumId w:val="49"/>
  </w:num>
  <w:num w:numId="80">
    <w:abstractNumId w:val="12"/>
    <w:lvlOverride w:ilvl="0">
      <w:startOverride w:val="8"/>
    </w:lvlOverride>
  </w:num>
  <w:num w:numId="81">
    <w:abstractNumId w:val="57"/>
  </w:num>
  <w:num w:numId="82">
    <w:abstractNumId w:val="77"/>
  </w:num>
  <w:num w:numId="83">
    <w:abstractNumId w:val="77"/>
    <w:lvlOverride w:ilvl="0">
      <w:lvl w:ilvl="0" w:tplc="E934ECAE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E4A704">
        <w:start w:val="1"/>
        <w:numFmt w:val="lowerLetter"/>
        <w:lvlText w:val="%2."/>
        <w:lvlJc w:val="left"/>
        <w:pPr>
          <w:tabs>
            <w:tab w:val="left" w:pos="851"/>
          </w:tabs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A06E8">
        <w:start w:val="1"/>
        <w:numFmt w:val="lowerRoman"/>
        <w:lvlText w:val="%3."/>
        <w:lvlJc w:val="left"/>
        <w:pPr>
          <w:tabs>
            <w:tab w:val="left" w:pos="851"/>
          </w:tabs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8C0B0">
        <w:start w:val="1"/>
        <w:numFmt w:val="decimal"/>
        <w:lvlText w:val="%4."/>
        <w:lvlJc w:val="left"/>
        <w:pPr>
          <w:tabs>
            <w:tab w:val="left" w:pos="851"/>
          </w:tabs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1C71B6">
        <w:start w:val="1"/>
        <w:numFmt w:val="lowerLetter"/>
        <w:lvlText w:val="%5."/>
        <w:lvlJc w:val="left"/>
        <w:pPr>
          <w:tabs>
            <w:tab w:val="left" w:pos="851"/>
          </w:tabs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8C901A">
        <w:start w:val="1"/>
        <w:numFmt w:val="lowerRoman"/>
        <w:lvlText w:val="%6."/>
        <w:lvlJc w:val="left"/>
        <w:pPr>
          <w:tabs>
            <w:tab w:val="left" w:pos="851"/>
          </w:tabs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DE1160">
        <w:start w:val="1"/>
        <w:numFmt w:val="decimal"/>
        <w:lvlText w:val="%7."/>
        <w:lvlJc w:val="left"/>
        <w:pPr>
          <w:tabs>
            <w:tab w:val="left" w:pos="851"/>
          </w:tabs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2317E">
        <w:start w:val="1"/>
        <w:numFmt w:val="lowerLetter"/>
        <w:lvlText w:val="%8."/>
        <w:lvlJc w:val="left"/>
        <w:pPr>
          <w:tabs>
            <w:tab w:val="left" w:pos="851"/>
          </w:tabs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CC00">
        <w:start w:val="1"/>
        <w:numFmt w:val="lowerRoman"/>
        <w:lvlText w:val="%9."/>
        <w:lvlJc w:val="left"/>
        <w:pPr>
          <w:tabs>
            <w:tab w:val="left" w:pos="851"/>
          </w:tabs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77"/>
    <w:lvlOverride w:ilvl="0">
      <w:lvl w:ilvl="0" w:tplc="E934ECAE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E4A704">
        <w:start w:val="1"/>
        <w:numFmt w:val="lowerLetter"/>
        <w:lvlText w:val="%2."/>
        <w:lvlJc w:val="left"/>
        <w:pPr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3A06E8">
        <w:start w:val="1"/>
        <w:numFmt w:val="lowerRoman"/>
        <w:lvlText w:val="%3."/>
        <w:lvlJc w:val="left"/>
        <w:pPr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8C0B0">
        <w:start w:val="1"/>
        <w:numFmt w:val="decimal"/>
        <w:lvlText w:val="%4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1C71B6">
        <w:start w:val="1"/>
        <w:numFmt w:val="lowerLetter"/>
        <w:lvlText w:val="%5."/>
        <w:lvlJc w:val="left"/>
        <w:pPr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8C901A">
        <w:start w:val="1"/>
        <w:numFmt w:val="lowerRoman"/>
        <w:lvlText w:val="%6."/>
        <w:lvlJc w:val="left"/>
        <w:pPr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DE1160">
        <w:start w:val="1"/>
        <w:numFmt w:val="decimal"/>
        <w:lvlText w:val="%7."/>
        <w:lvlJc w:val="left"/>
        <w:pPr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2317E">
        <w:start w:val="1"/>
        <w:numFmt w:val="lowerLetter"/>
        <w:lvlText w:val="%8."/>
        <w:lvlJc w:val="left"/>
        <w:pPr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CC00">
        <w:start w:val="1"/>
        <w:numFmt w:val="lowerRoman"/>
        <w:lvlText w:val="%9."/>
        <w:lvlJc w:val="left"/>
        <w:pPr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"/>
    <w:lvlOverride w:ilvl="0">
      <w:startOverride w:val="9"/>
    </w:lvlOverride>
  </w:num>
  <w:num w:numId="86">
    <w:abstractNumId w:val="12"/>
    <w:lvlOverride w:ilvl="0">
      <w:lvl w:ilvl="0" w:tplc="C5D4CCD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883B4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0CFE2E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8D56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9A863A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7236B4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A2C0CE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629530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8C1264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63"/>
  </w:num>
  <w:num w:numId="88">
    <w:abstractNumId w:val="61"/>
  </w:num>
  <w:num w:numId="89">
    <w:abstractNumId w:val="61"/>
    <w:lvlOverride w:ilvl="0">
      <w:lvl w:ilvl="0" w:tplc="5E369FCE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4EBB5E">
        <w:start w:val="1"/>
        <w:numFmt w:val="lowerLetter"/>
        <w:lvlText w:val="%2."/>
        <w:lvlJc w:val="left"/>
        <w:pPr>
          <w:tabs>
            <w:tab w:val="left" w:pos="851"/>
          </w:tabs>
          <w:ind w:left="15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CE8304">
        <w:start w:val="1"/>
        <w:numFmt w:val="lowerRoman"/>
        <w:lvlText w:val="%3."/>
        <w:lvlJc w:val="left"/>
        <w:pPr>
          <w:tabs>
            <w:tab w:val="left" w:pos="851"/>
          </w:tabs>
          <w:ind w:left="229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B6F5A6">
        <w:start w:val="1"/>
        <w:numFmt w:val="decimal"/>
        <w:lvlText w:val="%4."/>
        <w:lvlJc w:val="left"/>
        <w:pPr>
          <w:tabs>
            <w:tab w:val="left" w:pos="851"/>
          </w:tabs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26F072">
        <w:start w:val="1"/>
        <w:numFmt w:val="lowerLetter"/>
        <w:lvlText w:val="%5."/>
        <w:lvlJc w:val="left"/>
        <w:pPr>
          <w:tabs>
            <w:tab w:val="left" w:pos="851"/>
          </w:tabs>
          <w:ind w:left="373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F64CA8">
        <w:start w:val="1"/>
        <w:numFmt w:val="lowerRoman"/>
        <w:lvlText w:val="%6."/>
        <w:lvlJc w:val="left"/>
        <w:pPr>
          <w:tabs>
            <w:tab w:val="left" w:pos="851"/>
          </w:tabs>
          <w:ind w:left="445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4E4020">
        <w:start w:val="1"/>
        <w:numFmt w:val="decimal"/>
        <w:lvlText w:val="%7."/>
        <w:lvlJc w:val="left"/>
        <w:pPr>
          <w:tabs>
            <w:tab w:val="left" w:pos="851"/>
          </w:tabs>
          <w:ind w:left="517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29934">
        <w:start w:val="1"/>
        <w:numFmt w:val="lowerLetter"/>
        <w:lvlText w:val="%8."/>
        <w:lvlJc w:val="left"/>
        <w:pPr>
          <w:tabs>
            <w:tab w:val="left" w:pos="851"/>
          </w:tabs>
          <w:ind w:left="58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FE01EA">
        <w:start w:val="1"/>
        <w:numFmt w:val="lowerRoman"/>
        <w:lvlText w:val="%9."/>
        <w:lvlJc w:val="left"/>
        <w:pPr>
          <w:tabs>
            <w:tab w:val="left" w:pos="851"/>
          </w:tabs>
          <w:ind w:left="661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2"/>
  </w:num>
  <w:num w:numId="91">
    <w:abstractNumId w:val="42"/>
  </w:num>
  <w:num w:numId="92">
    <w:abstractNumId w:val="2"/>
  </w:num>
  <w:num w:numId="93">
    <w:abstractNumId w:val="33"/>
    <w:lvlOverride w:ilvl="0">
      <w:startOverride w:val="3"/>
    </w:lvlOverride>
  </w:num>
  <w:num w:numId="94">
    <w:abstractNumId w:val="55"/>
  </w:num>
  <w:num w:numId="95">
    <w:abstractNumId w:val="66"/>
  </w:num>
  <w:num w:numId="96">
    <w:abstractNumId w:val="1"/>
  </w:num>
  <w:num w:numId="97">
    <w:abstractNumId w:val="72"/>
  </w:num>
  <w:num w:numId="98">
    <w:abstractNumId w:val="60"/>
  </w:num>
  <w:num w:numId="99">
    <w:abstractNumId w:val="10"/>
  </w:num>
  <w:num w:numId="100">
    <w:abstractNumId w:val="9"/>
  </w:num>
  <w:num w:numId="101">
    <w:abstractNumId w:val="24"/>
  </w:num>
  <w:num w:numId="102">
    <w:abstractNumId w:val="24"/>
    <w:lvlOverride w:ilvl="0">
      <w:startOverride w:val="3"/>
    </w:lvlOverride>
  </w:num>
  <w:num w:numId="103">
    <w:abstractNumId w:val="22"/>
  </w:num>
  <w:num w:numId="104">
    <w:abstractNumId w:val="41"/>
    <w:lvlOverride w:ilvl="0">
      <w:startOverride w:val="22"/>
    </w:lvlOverride>
  </w:num>
  <w:num w:numId="105">
    <w:abstractNumId w:val="34"/>
  </w:num>
  <w:num w:numId="106">
    <w:abstractNumId w:val="35"/>
  </w:num>
  <w:num w:numId="107">
    <w:abstractNumId w:val="35"/>
    <w:lvlOverride w:ilvl="0">
      <w:lvl w:ilvl="0" w:tplc="AB5A21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2E399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9249C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4420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44C51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AA092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28B0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02C2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142C2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25"/>
  </w:num>
  <w:num w:numId="109">
    <w:abstractNumId w:val="85"/>
  </w:num>
  <w:num w:numId="110">
    <w:abstractNumId w:val="30"/>
  </w:num>
  <w:num w:numId="111">
    <w:abstractNumId w:val="15"/>
  </w:num>
  <w:num w:numId="112">
    <w:abstractNumId w:val="32"/>
  </w:num>
  <w:num w:numId="113">
    <w:abstractNumId w:val="14"/>
  </w:num>
  <w:num w:numId="114">
    <w:abstractNumId w:val="46"/>
  </w:num>
  <w:num w:numId="115">
    <w:abstractNumId w:val="8"/>
  </w:num>
  <w:num w:numId="116">
    <w:abstractNumId w:val="11"/>
  </w:num>
  <w:num w:numId="117">
    <w:abstractNumId w:val="5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1"/>
    <w:rsid w:val="000C03B1"/>
    <w:rsid w:val="0027700A"/>
    <w:rsid w:val="003D4699"/>
    <w:rsid w:val="00527BF7"/>
    <w:rsid w:val="005D368C"/>
    <w:rsid w:val="0060379E"/>
    <w:rsid w:val="00650F60"/>
    <w:rsid w:val="00771516"/>
    <w:rsid w:val="0084052A"/>
    <w:rsid w:val="00B3604E"/>
    <w:rsid w:val="00C83C13"/>
    <w:rsid w:val="00D95DA9"/>
    <w:rsid w:val="00F222BB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F96A0"/>
  <w15:docId w15:val="{6E2902D3-6B94-8B4E-BFF6-AF0F0E5F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4">
    <w:name w:val="Style4"/>
    <w:pPr>
      <w:widowControl w:val="0"/>
    </w:pPr>
    <w:rPr>
      <w:rFonts w:ascii="Trebuchet MS" w:hAnsi="Trebuchet MS" w:cs="Arial Unicode MS"/>
      <w:color w:val="000000"/>
      <w:sz w:val="24"/>
      <w:szCs w:val="24"/>
      <w:u w:color="000000"/>
      <w:lang w:val="it-IT"/>
    </w:rPr>
  </w:style>
  <w:style w:type="paragraph" w:customStyle="1" w:styleId="Style8">
    <w:name w:val="Style8"/>
    <w:pPr>
      <w:widowControl w:val="0"/>
      <w:jc w:val="center"/>
    </w:pPr>
    <w:rPr>
      <w:rFonts w:ascii="Trebuchet MS" w:hAnsi="Trebuchet MS" w:cs="Arial Unicode MS"/>
      <w:color w:val="000000"/>
      <w:sz w:val="24"/>
      <w:szCs w:val="24"/>
      <w:u w:color="000000"/>
      <w:lang w:val="de-DE"/>
    </w:rPr>
  </w:style>
  <w:style w:type="paragraph" w:customStyle="1" w:styleId="Style5">
    <w:name w:val="Style5"/>
    <w:pPr>
      <w:widowControl w:val="0"/>
      <w:spacing w:line="398" w:lineRule="exact"/>
      <w:jc w:val="center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6">
    <w:name w:val="Style6"/>
    <w:pPr>
      <w:widowControl w:val="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line="278" w:lineRule="exact"/>
      <w:jc w:val="both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6"/>
      </w:numPr>
    </w:pPr>
  </w:style>
  <w:style w:type="paragraph" w:customStyle="1" w:styleId="Kolorowalistaakcent11">
    <w:name w:val="Kolorowa lista — akcent 11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tyle14">
    <w:name w:val="Style14"/>
    <w:pPr>
      <w:widowControl w:val="0"/>
      <w:spacing w:line="39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customStyle="1" w:styleId="Style17">
    <w:name w:val="Style17"/>
    <w:pPr>
      <w:widowControl w:val="0"/>
      <w:spacing w:line="278" w:lineRule="exact"/>
      <w:jc w:val="center"/>
    </w:pPr>
    <w:rPr>
      <w:rFonts w:ascii="Trebuchet MS" w:eastAsia="Trebuchet MS" w:hAnsi="Trebuchet MS" w:cs="Trebuchet MS"/>
      <w:color w:val="000000"/>
      <w:sz w:val="24"/>
      <w:szCs w:val="24"/>
      <w:u w:color="000000"/>
    </w:rPr>
  </w:style>
  <w:style w:type="paragraph" w:customStyle="1" w:styleId="Style18">
    <w:name w:val="Style18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66CC"/>
      <w:u w:val="single" w:color="0066CC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66CC"/>
      <w:u w:val="single" w:color="0066CC"/>
    </w:r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2"/>
      </w:numPr>
    </w:pPr>
  </w:style>
  <w:style w:type="numbering" w:customStyle="1" w:styleId="Zaimportowanystyl8">
    <w:name w:val="Zaimportowany styl 8"/>
    <w:pPr>
      <w:numPr>
        <w:numId w:val="24"/>
      </w:numPr>
    </w:pPr>
  </w:style>
  <w:style w:type="paragraph" w:styleId="Tekstpodstawowy">
    <w:name w:val="Body Text"/>
    <w:pPr>
      <w:widowControl w:val="0"/>
      <w:spacing w:after="120"/>
    </w:pPr>
    <w:rPr>
      <w:rFonts w:ascii="Trebuchet MS" w:hAnsi="Trebuchet MS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ind w:left="720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30"/>
      </w:numPr>
    </w:pPr>
  </w:style>
  <w:style w:type="paragraph" w:customStyle="1" w:styleId="Style15">
    <w:name w:val="Style15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paragraph" w:customStyle="1" w:styleId="Style30">
    <w:name w:val="Style30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7"/>
      </w:numPr>
    </w:pPr>
  </w:style>
  <w:style w:type="paragraph" w:customStyle="1" w:styleId="Style25">
    <w:name w:val="Style25"/>
    <w:pPr>
      <w:widowControl w:val="0"/>
      <w:spacing w:line="278" w:lineRule="exact"/>
      <w:jc w:val="both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0"/>
      </w:numPr>
    </w:pPr>
  </w:style>
  <w:style w:type="paragraph" w:customStyle="1" w:styleId="Style23">
    <w:name w:val="Style23"/>
    <w:pPr>
      <w:widowControl w:val="0"/>
      <w:spacing w:line="27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4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2"/>
      </w:numPr>
    </w:pPr>
  </w:style>
  <w:style w:type="numbering" w:customStyle="1" w:styleId="Zaimportowanystyl22">
    <w:name w:val="Zaimportowany styl 22"/>
    <w:pPr>
      <w:numPr>
        <w:numId w:val="56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0"/>
      </w:numPr>
    </w:pPr>
  </w:style>
  <w:style w:type="numbering" w:customStyle="1" w:styleId="Zaimportowanystyl25">
    <w:name w:val="Zaimportowany styl 25"/>
    <w:pPr>
      <w:numPr>
        <w:numId w:val="64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3"/>
      </w:numPr>
    </w:pPr>
  </w:style>
  <w:style w:type="numbering" w:customStyle="1" w:styleId="Zaimportowanystyl29">
    <w:name w:val="Zaimportowany styl 29"/>
    <w:pPr>
      <w:numPr>
        <w:numId w:val="76"/>
      </w:numPr>
    </w:pPr>
  </w:style>
  <w:style w:type="numbering" w:customStyle="1" w:styleId="Zaimportowanystyl30">
    <w:name w:val="Zaimportowany styl 30"/>
    <w:pPr>
      <w:numPr>
        <w:numId w:val="78"/>
      </w:numPr>
    </w:pPr>
  </w:style>
  <w:style w:type="numbering" w:customStyle="1" w:styleId="Zaimportowanystyl31">
    <w:name w:val="Zaimportowany styl 31"/>
    <w:pPr>
      <w:numPr>
        <w:numId w:val="81"/>
      </w:numPr>
    </w:pPr>
  </w:style>
  <w:style w:type="numbering" w:customStyle="1" w:styleId="Zaimportowanystyl32">
    <w:name w:val="Zaimportowany styl 32"/>
    <w:pPr>
      <w:numPr>
        <w:numId w:val="87"/>
      </w:numPr>
    </w:pPr>
  </w:style>
  <w:style w:type="numbering" w:customStyle="1" w:styleId="Zaimportowanystyl33">
    <w:name w:val="Zaimportowany styl 33"/>
    <w:pPr>
      <w:numPr>
        <w:numId w:val="90"/>
      </w:numPr>
    </w:pPr>
  </w:style>
  <w:style w:type="numbering" w:customStyle="1" w:styleId="Zaimportowanystyl34">
    <w:name w:val="Zaimportowany styl 34"/>
    <w:pPr>
      <w:numPr>
        <w:numId w:val="92"/>
      </w:numPr>
    </w:pPr>
  </w:style>
  <w:style w:type="numbering" w:customStyle="1" w:styleId="Zaimportowanystyl35">
    <w:name w:val="Zaimportowany styl 35"/>
    <w:pPr>
      <w:numPr>
        <w:numId w:val="94"/>
      </w:numPr>
    </w:pPr>
  </w:style>
  <w:style w:type="numbering" w:customStyle="1" w:styleId="Zaimportowanystyl36">
    <w:name w:val="Zaimportowany styl 36"/>
    <w:pPr>
      <w:numPr>
        <w:numId w:val="96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numbering" w:customStyle="1" w:styleId="Zaimportowanystyl38">
    <w:name w:val="Zaimportowany styl 38"/>
    <w:pPr>
      <w:numPr>
        <w:numId w:val="100"/>
      </w:numPr>
    </w:pPr>
  </w:style>
  <w:style w:type="numbering" w:customStyle="1" w:styleId="Zaimportowanystyl39">
    <w:name w:val="Zaimportowany styl 39"/>
    <w:pPr>
      <w:numPr>
        <w:numId w:val="103"/>
      </w:numPr>
    </w:pPr>
  </w:style>
  <w:style w:type="paragraph" w:customStyle="1" w:styleId="Style9">
    <w:name w:val="Style9"/>
    <w:pPr>
      <w:widowControl w:val="0"/>
      <w:spacing w:line="278" w:lineRule="exact"/>
    </w:pPr>
    <w:rPr>
      <w:rFonts w:ascii="Trebuchet MS" w:hAnsi="Trebuchet MS" w:cs="Arial Unicode MS"/>
      <w:color w:val="000000"/>
      <w:sz w:val="24"/>
      <w:szCs w:val="24"/>
      <w:u w:color="000000"/>
    </w:rPr>
  </w:style>
  <w:style w:type="numbering" w:customStyle="1" w:styleId="Zaimportowanystyl40">
    <w:name w:val="Zaimportowany styl 40"/>
    <w:pPr>
      <w:numPr>
        <w:numId w:val="105"/>
      </w:numPr>
    </w:pPr>
  </w:style>
  <w:style w:type="paragraph" w:customStyle="1" w:styleId="Domylne">
    <w:name w:val="Domyślne"/>
    <w:rsid w:val="00F222BB"/>
    <w:pPr>
      <w:spacing w:before="160" w:line="288" w:lineRule="auto"/>
    </w:pPr>
    <w:rPr>
      <w:rFonts w:ascii="Verdana" w:hAnsi="Verdan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F222BB"/>
  </w:style>
  <w:style w:type="character" w:customStyle="1" w:styleId="Hyperlink1">
    <w:name w:val="Hyperlink.1"/>
    <w:basedOn w:val="Brak"/>
    <w:rsid w:val="00F222BB"/>
    <w:rPr>
      <w:u w:val="single"/>
    </w:rPr>
  </w:style>
  <w:style w:type="character" w:customStyle="1" w:styleId="Hyperlink2">
    <w:name w:val="Hyperlink.2"/>
    <w:basedOn w:val="Brak"/>
    <w:rsid w:val="00B3604E"/>
    <w:rPr>
      <w:outline w:val="0"/>
      <w:color w:val="0079C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latformazakupowa.pl/pn/ksse" TargetMode="External"/><Relationship Id="rId18" Type="http://schemas.openxmlformats.org/officeDocument/2006/relationships/hyperlink" Target="http://platformazakupowa.pl/pn/ksse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platformazakupowa.pl/pn/ksse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styles" Target="styles.xml"/><Relationship Id="rId16" Type="http://schemas.openxmlformats.org/officeDocument/2006/relationships/hyperlink" Target="mailto:awielek@ksse.com.pl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lapczynska@ksse.com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6101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Katowicka SSE S.A.</Company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11</cp:revision>
  <dcterms:created xsi:type="dcterms:W3CDTF">2021-11-02T14:57:00Z</dcterms:created>
  <dcterms:modified xsi:type="dcterms:W3CDTF">2021-11-02T15:24:00Z</dcterms:modified>
</cp:coreProperties>
</file>