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B3C" w:rsidRPr="00F16EB8" w:rsidRDefault="00200B3C" w:rsidP="006D4847">
      <w:pPr>
        <w:pStyle w:val="Nagwek50"/>
        <w:spacing w:before="0" w:after="0"/>
        <w:jc w:val="left"/>
        <w:rPr>
          <w:rFonts w:ascii="Century Gothic" w:hAnsi="Century Gothic" w:cs="Times New Roman"/>
          <w:bCs/>
          <w:sz w:val="22"/>
          <w:szCs w:val="22"/>
        </w:rPr>
      </w:pPr>
    </w:p>
    <w:p w:rsidR="00200B3C" w:rsidRPr="00F16EB8" w:rsidRDefault="00200B3C" w:rsidP="00200B3C">
      <w:pPr>
        <w:pStyle w:val="Nagwek50"/>
        <w:spacing w:before="0" w:after="0"/>
        <w:jc w:val="left"/>
        <w:rPr>
          <w:rFonts w:ascii="Century Gothic" w:hAnsi="Century Gothic" w:cs="Times New Roman"/>
          <w:sz w:val="20"/>
          <w:szCs w:val="20"/>
        </w:rPr>
      </w:pPr>
    </w:p>
    <w:p w:rsidR="00200B3C" w:rsidRPr="00F16EB8" w:rsidRDefault="00200B3C" w:rsidP="00200B3C">
      <w:pPr>
        <w:pStyle w:val="Tekstpodstawowy"/>
        <w:spacing w:after="0"/>
        <w:rPr>
          <w:rFonts w:ascii="Century Gothic" w:hAnsi="Century Gothic" w:cs="Times New Roman"/>
          <w:sz w:val="20"/>
          <w:szCs w:val="20"/>
        </w:rPr>
      </w:pPr>
    </w:p>
    <w:p w:rsidR="00200B3C" w:rsidRPr="00F16EB8" w:rsidRDefault="00200B3C" w:rsidP="00200B3C">
      <w:pPr>
        <w:pStyle w:val="Nagwek50"/>
        <w:spacing w:before="0" w:after="0"/>
        <w:jc w:val="left"/>
        <w:rPr>
          <w:rFonts w:ascii="Century Gothic" w:hAnsi="Century Gothic" w:cs="Times New Roman"/>
          <w:b w:val="0"/>
          <w:sz w:val="20"/>
          <w:szCs w:val="20"/>
        </w:rPr>
      </w:pPr>
    </w:p>
    <w:p w:rsidR="00200B3C" w:rsidRPr="00F16EB8" w:rsidRDefault="00200B3C" w:rsidP="00200B3C">
      <w:pPr>
        <w:pStyle w:val="Nagwek50"/>
        <w:spacing w:before="0" w:after="0"/>
        <w:jc w:val="left"/>
        <w:rPr>
          <w:rFonts w:ascii="Century Gothic" w:hAnsi="Century Gothic" w:cs="Times New Roman"/>
          <w:b w:val="0"/>
          <w:color w:val="FF0000"/>
          <w:sz w:val="20"/>
          <w:szCs w:val="20"/>
        </w:rPr>
      </w:pPr>
    </w:p>
    <w:p w:rsidR="00200B3C" w:rsidRPr="00F16EB8" w:rsidRDefault="00200B3C" w:rsidP="00200B3C">
      <w:pPr>
        <w:pStyle w:val="Nagwek50"/>
        <w:spacing w:before="0" w:after="0"/>
        <w:jc w:val="left"/>
        <w:rPr>
          <w:rFonts w:ascii="Century Gothic" w:hAnsi="Century Gothic" w:cs="Times New Roman"/>
          <w:b w:val="0"/>
          <w:sz w:val="20"/>
          <w:szCs w:val="20"/>
        </w:rPr>
      </w:pPr>
      <w:r w:rsidRPr="00F16EB8">
        <w:rPr>
          <w:rFonts w:ascii="Century Gothic" w:hAnsi="Century Gothic" w:cs="Times New Roman"/>
          <w:b w:val="0"/>
          <w:sz w:val="20"/>
          <w:szCs w:val="20"/>
        </w:rPr>
        <w:t xml:space="preserve">Nr sprawy: </w:t>
      </w:r>
      <w:r w:rsidR="00986750" w:rsidRPr="00F16EB8">
        <w:rPr>
          <w:rFonts w:ascii="Century Gothic" w:hAnsi="Century Gothic" w:cs="Times New Roman"/>
          <w:bCs/>
          <w:sz w:val="20"/>
          <w:szCs w:val="20"/>
        </w:rPr>
        <w:t>WZP</w:t>
      </w:r>
      <w:r w:rsidR="00727203" w:rsidRPr="00F16EB8">
        <w:rPr>
          <w:rFonts w:ascii="Century Gothic" w:hAnsi="Century Gothic" w:cs="Times New Roman"/>
          <w:bCs/>
          <w:sz w:val="20"/>
          <w:szCs w:val="20"/>
        </w:rPr>
        <w:t>-</w:t>
      </w:r>
      <w:r w:rsidR="00164F22" w:rsidRPr="00F16EB8">
        <w:rPr>
          <w:rFonts w:ascii="Century Gothic" w:hAnsi="Century Gothic" w:cs="Times New Roman"/>
          <w:bCs/>
          <w:sz w:val="20"/>
          <w:szCs w:val="20"/>
        </w:rPr>
        <w:t>2</w:t>
      </w:r>
      <w:r w:rsidR="00E1593A" w:rsidRPr="00F16EB8">
        <w:rPr>
          <w:rFonts w:ascii="Century Gothic" w:hAnsi="Century Gothic" w:cs="Times New Roman"/>
          <w:bCs/>
          <w:sz w:val="20"/>
          <w:szCs w:val="20"/>
        </w:rPr>
        <w:t>757</w:t>
      </w:r>
      <w:r w:rsidR="00967AAD" w:rsidRPr="00F16EB8">
        <w:rPr>
          <w:rFonts w:ascii="Century Gothic" w:hAnsi="Century Gothic" w:cs="Times New Roman"/>
          <w:bCs/>
          <w:sz w:val="20"/>
          <w:szCs w:val="20"/>
        </w:rPr>
        <w:t>/21/1</w:t>
      </w:r>
      <w:r w:rsidR="00E1593A" w:rsidRPr="00F16EB8">
        <w:rPr>
          <w:rFonts w:ascii="Century Gothic" w:hAnsi="Century Gothic" w:cs="Times New Roman"/>
          <w:bCs/>
          <w:sz w:val="20"/>
          <w:szCs w:val="20"/>
        </w:rPr>
        <w:t>95</w:t>
      </w:r>
      <w:r w:rsidR="00967AAD" w:rsidRPr="00F16EB8">
        <w:rPr>
          <w:rFonts w:ascii="Century Gothic" w:hAnsi="Century Gothic" w:cs="Times New Roman"/>
          <w:bCs/>
          <w:sz w:val="20"/>
          <w:szCs w:val="20"/>
        </w:rPr>
        <w:t>/</w:t>
      </w:r>
      <w:r w:rsidR="00164F22" w:rsidRPr="00F16EB8">
        <w:rPr>
          <w:rFonts w:ascii="Century Gothic" w:hAnsi="Century Gothic" w:cs="Times New Roman"/>
          <w:bCs/>
          <w:sz w:val="20"/>
          <w:szCs w:val="20"/>
        </w:rPr>
        <w:t>Ł</w:t>
      </w:r>
    </w:p>
    <w:p w:rsidR="00200B3C" w:rsidRPr="00F16EB8" w:rsidRDefault="00200B3C" w:rsidP="00200B3C">
      <w:pPr>
        <w:pStyle w:val="Tekstpodstawowy"/>
        <w:spacing w:after="0"/>
        <w:rPr>
          <w:rFonts w:ascii="Century Gothic" w:hAnsi="Century Gothic" w:cs="Times New Roman"/>
          <w:sz w:val="20"/>
          <w:szCs w:val="20"/>
        </w:rPr>
      </w:pPr>
    </w:p>
    <w:p w:rsidR="00200B3C" w:rsidRPr="00F16EB8" w:rsidRDefault="00200B3C" w:rsidP="00200B3C">
      <w:pPr>
        <w:pStyle w:val="Tekstpodstawowy"/>
        <w:spacing w:after="0"/>
        <w:rPr>
          <w:rFonts w:ascii="Century Gothic" w:hAnsi="Century Gothic" w:cs="Times New Roman"/>
          <w:sz w:val="20"/>
          <w:szCs w:val="20"/>
        </w:rPr>
      </w:pPr>
    </w:p>
    <w:p w:rsidR="00200B3C" w:rsidRPr="00F16EB8" w:rsidRDefault="00200B3C" w:rsidP="00200B3C">
      <w:pPr>
        <w:pStyle w:val="Tekstpodstawowy"/>
        <w:spacing w:after="0"/>
        <w:rPr>
          <w:rFonts w:ascii="Century Gothic" w:hAnsi="Century Gothic" w:cs="Times New Roman"/>
          <w:sz w:val="20"/>
          <w:szCs w:val="20"/>
        </w:rPr>
      </w:pPr>
    </w:p>
    <w:p w:rsidR="0004418F" w:rsidRPr="00F16EB8" w:rsidRDefault="0004418F" w:rsidP="0004418F">
      <w:pPr>
        <w:pStyle w:val="Nagwek50"/>
        <w:spacing w:before="0" w:after="0"/>
        <w:rPr>
          <w:rFonts w:ascii="Century Gothic" w:hAnsi="Century Gothic" w:cs="Times New Roman"/>
          <w:sz w:val="22"/>
          <w:szCs w:val="22"/>
        </w:rPr>
      </w:pPr>
      <w:r w:rsidRPr="00F16EB8">
        <w:rPr>
          <w:rFonts w:ascii="Century Gothic" w:hAnsi="Century Gothic" w:cs="Times New Roman"/>
          <w:sz w:val="22"/>
          <w:szCs w:val="22"/>
        </w:rPr>
        <w:t>SPECYFIKACJA</w:t>
      </w:r>
    </w:p>
    <w:p w:rsidR="00200B3C" w:rsidRPr="00F16EB8" w:rsidRDefault="00200B3C" w:rsidP="0004418F">
      <w:pPr>
        <w:pStyle w:val="Nagwek50"/>
        <w:spacing w:before="0" w:after="0"/>
        <w:rPr>
          <w:rFonts w:ascii="Century Gothic" w:hAnsi="Century Gothic" w:cs="Times New Roman"/>
          <w:sz w:val="22"/>
          <w:szCs w:val="22"/>
        </w:rPr>
      </w:pPr>
      <w:r w:rsidRPr="00F16EB8">
        <w:rPr>
          <w:rFonts w:ascii="Century Gothic" w:hAnsi="Century Gothic" w:cs="Times New Roman"/>
          <w:sz w:val="22"/>
          <w:szCs w:val="22"/>
        </w:rPr>
        <w:t>WARUNKÓW ZAMÓWIENIA</w:t>
      </w:r>
    </w:p>
    <w:p w:rsidR="00262D5D" w:rsidRPr="00F16EB8" w:rsidRDefault="00262D5D" w:rsidP="00262D5D">
      <w:pPr>
        <w:pStyle w:val="Tekstpodstawowy"/>
        <w:rPr>
          <w:sz w:val="20"/>
          <w:szCs w:val="20"/>
        </w:rPr>
      </w:pPr>
    </w:p>
    <w:p w:rsidR="00200B3C" w:rsidRPr="00F16EB8" w:rsidRDefault="00200B3C" w:rsidP="0004418F">
      <w:pPr>
        <w:pStyle w:val="Nagwek50"/>
        <w:spacing w:before="0" w:after="0"/>
        <w:rPr>
          <w:rFonts w:ascii="Century Gothic" w:hAnsi="Century Gothic" w:cs="Times New Roman"/>
          <w:b w:val="0"/>
          <w:bCs/>
          <w:sz w:val="20"/>
          <w:szCs w:val="20"/>
        </w:rPr>
      </w:pPr>
      <w:r w:rsidRPr="00F16EB8">
        <w:rPr>
          <w:rFonts w:ascii="Century Gothic" w:hAnsi="Century Gothic" w:cs="Times New Roman"/>
          <w:b w:val="0"/>
          <w:sz w:val="20"/>
          <w:szCs w:val="20"/>
        </w:rPr>
        <w:t>w postępowaniu prowadzonym</w:t>
      </w:r>
      <w:r w:rsidR="0004418F" w:rsidRPr="00F16EB8">
        <w:rPr>
          <w:rFonts w:ascii="Century Gothic" w:hAnsi="Century Gothic" w:cs="Times New Roman"/>
          <w:sz w:val="20"/>
          <w:szCs w:val="20"/>
        </w:rPr>
        <w:t xml:space="preserve"> </w:t>
      </w:r>
      <w:r w:rsidR="00BC661B" w:rsidRPr="00F16EB8">
        <w:rPr>
          <w:rFonts w:ascii="Century Gothic" w:hAnsi="Century Gothic" w:cs="Times New Roman"/>
          <w:b w:val="0"/>
          <w:sz w:val="20"/>
          <w:szCs w:val="20"/>
        </w:rPr>
        <w:t>w celu zawarcia umowy ramowej</w:t>
      </w:r>
      <w:r w:rsidR="00BC661B" w:rsidRPr="00F16EB8">
        <w:rPr>
          <w:rFonts w:ascii="Century Gothic" w:hAnsi="Century Gothic" w:cs="Times New Roman"/>
          <w:sz w:val="20"/>
          <w:szCs w:val="20"/>
        </w:rPr>
        <w:t xml:space="preserve"> </w:t>
      </w:r>
      <w:r w:rsidRPr="00F16EB8">
        <w:rPr>
          <w:rFonts w:ascii="Century Gothic" w:hAnsi="Century Gothic" w:cs="Times New Roman"/>
          <w:b w:val="0"/>
          <w:bCs/>
          <w:sz w:val="20"/>
          <w:szCs w:val="20"/>
        </w:rPr>
        <w:t>w t</w:t>
      </w:r>
      <w:r w:rsidR="0004418F" w:rsidRPr="00F16EB8">
        <w:rPr>
          <w:rFonts w:ascii="Century Gothic" w:hAnsi="Century Gothic" w:cs="Times New Roman"/>
          <w:b w:val="0"/>
          <w:bCs/>
          <w:sz w:val="20"/>
          <w:szCs w:val="20"/>
        </w:rPr>
        <w:t xml:space="preserve">rybie </w:t>
      </w:r>
      <w:r w:rsidR="00E1593A" w:rsidRPr="00F16EB8">
        <w:rPr>
          <w:rFonts w:ascii="Century Gothic" w:hAnsi="Century Gothic" w:cs="Times New Roman"/>
          <w:b w:val="0"/>
          <w:bCs/>
          <w:sz w:val="20"/>
          <w:szCs w:val="20"/>
        </w:rPr>
        <w:t>podstawowym</w:t>
      </w:r>
      <w:r w:rsidR="0004418F" w:rsidRPr="00F16EB8">
        <w:rPr>
          <w:rFonts w:ascii="Century Gothic" w:hAnsi="Century Gothic" w:cs="Times New Roman"/>
          <w:b w:val="0"/>
          <w:bCs/>
          <w:sz w:val="20"/>
          <w:szCs w:val="20"/>
        </w:rPr>
        <w:t>,</w:t>
      </w:r>
      <w:r w:rsidR="00BC661B" w:rsidRPr="00F16EB8">
        <w:rPr>
          <w:rFonts w:ascii="Century Gothic" w:hAnsi="Century Gothic" w:cs="Times New Roman"/>
          <w:b w:val="0"/>
          <w:bCs/>
          <w:sz w:val="20"/>
          <w:szCs w:val="20"/>
        </w:rPr>
        <w:t xml:space="preserve"> </w:t>
      </w:r>
      <w:r w:rsidRPr="00F16EB8">
        <w:rPr>
          <w:rFonts w:ascii="Century Gothic" w:hAnsi="Century Gothic" w:cs="Times New Roman"/>
          <w:b w:val="0"/>
          <w:sz w:val="20"/>
          <w:szCs w:val="20"/>
        </w:rPr>
        <w:t xml:space="preserve">zgodnie </w:t>
      </w:r>
      <w:r w:rsidR="0004418F" w:rsidRPr="00F16EB8">
        <w:rPr>
          <w:rFonts w:ascii="Century Gothic" w:hAnsi="Century Gothic" w:cs="Times New Roman"/>
          <w:b w:val="0"/>
          <w:sz w:val="20"/>
          <w:szCs w:val="20"/>
        </w:rPr>
        <w:t>z ustawą z dnia 11 września 2019</w:t>
      </w:r>
      <w:r w:rsidRPr="00F16EB8">
        <w:rPr>
          <w:rFonts w:ascii="Century Gothic" w:hAnsi="Century Gothic" w:cs="Times New Roman"/>
          <w:b w:val="0"/>
          <w:sz w:val="20"/>
          <w:szCs w:val="20"/>
        </w:rPr>
        <w:t xml:space="preserve"> r. Prawo zamówień publicznych</w:t>
      </w:r>
    </w:p>
    <w:p w:rsidR="00200B3C" w:rsidRPr="00F16EB8" w:rsidRDefault="0004418F" w:rsidP="00200B3C">
      <w:pPr>
        <w:pStyle w:val="Nagwek50"/>
        <w:spacing w:before="0" w:after="0"/>
        <w:rPr>
          <w:rFonts w:ascii="Century Gothic" w:hAnsi="Century Gothic" w:cs="Times New Roman"/>
          <w:sz w:val="20"/>
          <w:szCs w:val="20"/>
        </w:rPr>
      </w:pPr>
      <w:r w:rsidRPr="00F16EB8">
        <w:rPr>
          <w:rFonts w:ascii="Century Gothic" w:hAnsi="Century Gothic" w:cs="Times New Roman"/>
          <w:b w:val="0"/>
          <w:bCs/>
          <w:sz w:val="20"/>
          <w:szCs w:val="20"/>
        </w:rPr>
        <w:t>(</w:t>
      </w:r>
      <w:r w:rsidR="00200B3C" w:rsidRPr="00F16EB8">
        <w:rPr>
          <w:rFonts w:ascii="Century Gothic" w:hAnsi="Century Gothic" w:cs="Times New Roman"/>
          <w:b w:val="0"/>
          <w:bCs/>
          <w:sz w:val="20"/>
          <w:szCs w:val="20"/>
        </w:rPr>
        <w:t xml:space="preserve">Dz. U. z </w:t>
      </w:r>
      <w:r w:rsidR="00CC2BEB" w:rsidRPr="00F16EB8">
        <w:rPr>
          <w:rFonts w:ascii="Century Gothic" w:hAnsi="Century Gothic" w:cs="Times New Roman"/>
          <w:b w:val="0"/>
          <w:bCs/>
          <w:sz w:val="20"/>
          <w:szCs w:val="20"/>
        </w:rPr>
        <w:t>20</w:t>
      </w:r>
      <w:r w:rsidR="00164F22" w:rsidRPr="00F16EB8">
        <w:rPr>
          <w:rFonts w:ascii="Century Gothic" w:hAnsi="Century Gothic" w:cs="Times New Roman"/>
          <w:b w:val="0"/>
          <w:bCs/>
          <w:sz w:val="20"/>
          <w:szCs w:val="20"/>
        </w:rPr>
        <w:t>2</w:t>
      </w:r>
      <w:r w:rsidR="00CC2BEB" w:rsidRPr="00F16EB8">
        <w:rPr>
          <w:rFonts w:ascii="Century Gothic" w:hAnsi="Century Gothic" w:cs="Times New Roman"/>
          <w:b w:val="0"/>
          <w:bCs/>
          <w:sz w:val="20"/>
          <w:szCs w:val="20"/>
        </w:rPr>
        <w:t>1</w:t>
      </w:r>
      <w:r w:rsidRPr="00F16EB8">
        <w:rPr>
          <w:rFonts w:ascii="Century Gothic" w:hAnsi="Century Gothic" w:cs="Times New Roman"/>
          <w:b w:val="0"/>
          <w:bCs/>
          <w:sz w:val="20"/>
          <w:szCs w:val="20"/>
        </w:rPr>
        <w:t xml:space="preserve"> r. poz. </w:t>
      </w:r>
      <w:r w:rsidR="00164F22" w:rsidRPr="00F16EB8">
        <w:rPr>
          <w:rFonts w:ascii="Century Gothic" w:hAnsi="Century Gothic" w:cs="Times New Roman"/>
          <w:b w:val="0"/>
          <w:bCs/>
          <w:sz w:val="20"/>
          <w:szCs w:val="20"/>
        </w:rPr>
        <w:t>1129</w:t>
      </w:r>
      <w:r w:rsidR="00200B3C" w:rsidRPr="00F16EB8">
        <w:rPr>
          <w:rFonts w:ascii="Century Gothic" w:hAnsi="Century Gothic" w:cs="Times New Roman"/>
          <w:b w:val="0"/>
          <w:bCs/>
          <w:sz w:val="20"/>
          <w:szCs w:val="20"/>
        </w:rPr>
        <w:t>) zwaną dalej Ustawą dotyczącym:</w:t>
      </w:r>
    </w:p>
    <w:p w:rsidR="00200B3C" w:rsidRPr="00F16EB8" w:rsidRDefault="00200B3C" w:rsidP="00200B3C">
      <w:pPr>
        <w:pStyle w:val="Nagwek50"/>
        <w:spacing w:before="0" w:after="0"/>
        <w:rPr>
          <w:rFonts w:ascii="Century Gothic" w:hAnsi="Century Gothic" w:cs="Times New Roman"/>
          <w:sz w:val="22"/>
          <w:szCs w:val="22"/>
        </w:rPr>
      </w:pPr>
    </w:p>
    <w:p w:rsidR="0004418F" w:rsidRPr="00F16EB8" w:rsidRDefault="009807A3" w:rsidP="00E1593A">
      <w:pPr>
        <w:jc w:val="center"/>
        <w:rPr>
          <w:rFonts w:ascii="Century Gothic" w:hAnsi="Century Gothic" w:cs="Times New Roman"/>
          <w:b/>
          <w:bCs/>
          <w:sz w:val="20"/>
          <w:szCs w:val="20"/>
        </w:rPr>
      </w:pPr>
      <w:r w:rsidRPr="00F16EB8">
        <w:rPr>
          <w:rFonts w:ascii="Century Gothic" w:hAnsi="Century Gothic" w:cs="Times New Roman"/>
          <w:b/>
          <w:szCs w:val="22"/>
        </w:rPr>
        <w:t>D</w:t>
      </w:r>
      <w:r w:rsidR="00967AAD" w:rsidRPr="00F16EB8">
        <w:rPr>
          <w:rFonts w:ascii="Century Gothic" w:hAnsi="Century Gothic" w:cs="Times New Roman"/>
          <w:b/>
          <w:szCs w:val="22"/>
        </w:rPr>
        <w:t>ostaw</w:t>
      </w:r>
      <w:r w:rsidR="00BC661B" w:rsidRPr="00F16EB8">
        <w:rPr>
          <w:rFonts w:ascii="Century Gothic" w:hAnsi="Century Gothic" w:cs="Times New Roman"/>
          <w:b/>
          <w:szCs w:val="22"/>
        </w:rPr>
        <w:t>y</w:t>
      </w:r>
      <w:r w:rsidR="00E1593A" w:rsidRPr="00F16EB8">
        <w:rPr>
          <w:rFonts w:ascii="Century Gothic" w:hAnsi="Century Gothic" w:cs="Times New Roman"/>
          <w:b/>
          <w:szCs w:val="22"/>
        </w:rPr>
        <w:t>, montażu i uruchomienia</w:t>
      </w:r>
      <w:r w:rsidR="00BC661B" w:rsidRPr="00F16EB8">
        <w:rPr>
          <w:rFonts w:ascii="Century Gothic" w:hAnsi="Century Gothic" w:cs="Times New Roman"/>
          <w:b/>
          <w:szCs w:val="22"/>
        </w:rPr>
        <w:t xml:space="preserve"> </w:t>
      </w:r>
      <w:r w:rsidR="00E1593A" w:rsidRPr="00F16EB8">
        <w:rPr>
          <w:rFonts w:ascii="Century Gothic" w:hAnsi="Century Gothic" w:cs="Times New Roman"/>
          <w:b/>
          <w:szCs w:val="22"/>
        </w:rPr>
        <w:t>zestawu audio/wideo</w:t>
      </w:r>
    </w:p>
    <w:p w:rsidR="00200B3C" w:rsidRPr="00F16EB8" w:rsidRDefault="00200B3C" w:rsidP="00357AB7">
      <w:pPr>
        <w:jc w:val="both"/>
        <w:rPr>
          <w:rFonts w:ascii="Century Gothic" w:hAnsi="Century Gothic" w:cs="Times New Roman"/>
          <w:sz w:val="20"/>
          <w:szCs w:val="20"/>
        </w:rPr>
      </w:pPr>
      <w:r w:rsidRPr="00F16EB8">
        <w:rPr>
          <w:rFonts w:ascii="Century Gothic" w:hAnsi="Century Gothic" w:cs="Times New Roman"/>
          <w:b/>
          <w:bCs/>
          <w:sz w:val="20"/>
          <w:szCs w:val="20"/>
        </w:rPr>
        <w:t>CPV</w:t>
      </w:r>
      <w:r w:rsidR="001A57AA" w:rsidRPr="00F16EB8">
        <w:rPr>
          <w:rFonts w:ascii="Century Gothic" w:hAnsi="Century Gothic" w:cs="Times New Roman"/>
          <w:b/>
          <w:bCs/>
          <w:sz w:val="20"/>
          <w:szCs w:val="20"/>
        </w:rPr>
        <w:t xml:space="preserve">: </w:t>
      </w:r>
      <w:r w:rsidR="00066008" w:rsidRPr="00F16EB8">
        <w:rPr>
          <w:rFonts w:ascii="Century Gothic" w:hAnsi="Century Gothic" w:cs="Times New Roman"/>
          <w:b/>
          <w:bCs/>
          <w:sz w:val="20"/>
          <w:szCs w:val="20"/>
        </w:rPr>
        <w:t>32321200-1</w:t>
      </w:r>
    </w:p>
    <w:p w:rsidR="00200B3C" w:rsidRPr="00F16EB8" w:rsidRDefault="00200B3C" w:rsidP="00200B3C">
      <w:pPr>
        <w:pStyle w:val="Tekstpodstawowy"/>
        <w:spacing w:after="0"/>
        <w:contextualSpacing/>
        <w:jc w:val="left"/>
        <w:rPr>
          <w:rFonts w:ascii="Century Gothic" w:hAnsi="Century Gothic" w:cs="Times New Roman"/>
          <w:sz w:val="20"/>
          <w:szCs w:val="20"/>
        </w:rPr>
      </w:pPr>
    </w:p>
    <w:p w:rsidR="00200B3C" w:rsidRPr="00F16EB8" w:rsidRDefault="00200B3C" w:rsidP="00200B3C">
      <w:pPr>
        <w:pStyle w:val="Tekstpodstawowy"/>
        <w:spacing w:after="0"/>
        <w:contextualSpacing/>
        <w:jc w:val="left"/>
        <w:rPr>
          <w:rFonts w:ascii="Century Gothic" w:hAnsi="Century Gothic" w:cs="Times New Roman"/>
          <w:sz w:val="20"/>
          <w:szCs w:val="20"/>
        </w:rPr>
      </w:pPr>
    </w:p>
    <w:p w:rsidR="00200B3C" w:rsidRPr="00F16EB8" w:rsidRDefault="00200B3C" w:rsidP="00200B3C">
      <w:pPr>
        <w:pStyle w:val="Tekstpodstawowy"/>
        <w:spacing w:after="0"/>
        <w:contextualSpacing/>
        <w:jc w:val="left"/>
        <w:rPr>
          <w:rFonts w:ascii="Century Gothic" w:hAnsi="Century Gothic" w:cs="Times New Roman"/>
          <w:sz w:val="20"/>
          <w:szCs w:val="20"/>
        </w:rPr>
      </w:pPr>
    </w:p>
    <w:p w:rsidR="00200B3C" w:rsidRPr="00F16EB8" w:rsidRDefault="00200B3C" w:rsidP="00200B3C">
      <w:pPr>
        <w:pStyle w:val="Tekstpodstawowy"/>
        <w:spacing w:after="0"/>
        <w:contextualSpacing/>
        <w:jc w:val="left"/>
        <w:rPr>
          <w:rFonts w:ascii="Century Gothic" w:hAnsi="Century Gothic" w:cs="Times New Roman"/>
          <w:sz w:val="20"/>
          <w:szCs w:val="20"/>
        </w:rPr>
      </w:pPr>
    </w:p>
    <w:p w:rsidR="003E17CF" w:rsidRPr="00F16EB8" w:rsidRDefault="003E17CF" w:rsidP="00200B3C">
      <w:pPr>
        <w:pStyle w:val="Tekstpodstawowy"/>
        <w:spacing w:after="0"/>
        <w:contextualSpacing/>
        <w:jc w:val="left"/>
        <w:rPr>
          <w:rFonts w:ascii="Century Gothic" w:hAnsi="Century Gothic" w:cs="Times New Roman"/>
          <w:sz w:val="20"/>
          <w:szCs w:val="20"/>
        </w:rPr>
      </w:pPr>
    </w:p>
    <w:p w:rsidR="00C532F2" w:rsidRPr="00F16EB8" w:rsidRDefault="00164A03" w:rsidP="00C532F2">
      <w:pPr>
        <w:pStyle w:val="Nagwek4"/>
        <w:jc w:val="center"/>
        <w:rPr>
          <w:rFonts w:ascii="Century Gothic" w:hAnsi="Century Gothic" w:cs="Times New Roman"/>
          <w:sz w:val="20"/>
          <w:szCs w:val="20"/>
        </w:rPr>
      </w:pPr>
      <w:r w:rsidRPr="00F16EB8">
        <w:rPr>
          <w:rFonts w:ascii="Century Gothic" w:hAnsi="Century Gothic" w:cs="Times New Roman"/>
          <w:b w:val="0"/>
          <w:bCs/>
          <w:sz w:val="20"/>
          <w:szCs w:val="20"/>
        </w:rPr>
        <w:br w:type="page"/>
      </w:r>
      <w:r w:rsidR="0004418F" w:rsidRPr="00F16EB8">
        <w:rPr>
          <w:rFonts w:ascii="Century Gothic" w:hAnsi="Century Gothic" w:cs="Times New Roman"/>
          <w:b w:val="0"/>
          <w:bCs/>
          <w:sz w:val="20"/>
          <w:szCs w:val="20"/>
        </w:rPr>
        <w:lastRenderedPageBreak/>
        <w:t xml:space="preserve">SPECYFIKACJA </w:t>
      </w:r>
      <w:r w:rsidR="00C532F2" w:rsidRPr="00F16EB8">
        <w:rPr>
          <w:rFonts w:ascii="Century Gothic" w:hAnsi="Century Gothic" w:cs="Times New Roman"/>
          <w:b w:val="0"/>
          <w:bCs/>
          <w:sz w:val="20"/>
          <w:szCs w:val="20"/>
        </w:rPr>
        <w:t xml:space="preserve">WARUNKÓW ZAMÓWIENIA, zwana dalej </w:t>
      </w:r>
      <w:r w:rsidR="0004418F" w:rsidRPr="00F16EB8">
        <w:rPr>
          <w:rFonts w:ascii="Century Gothic" w:hAnsi="Century Gothic" w:cs="Times New Roman"/>
          <w:b w:val="0"/>
          <w:sz w:val="20"/>
          <w:szCs w:val="20"/>
        </w:rPr>
        <w:t>„S</w:t>
      </w:r>
      <w:r w:rsidR="00C532F2" w:rsidRPr="00F16EB8">
        <w:rPr>
          <w:rFonts w:ascii="Century Gothic" w:hAnsi="Century Gothic" w:cs="Times New Roman"/>
          <w:b w:val="0"/>
          <w:sz w:val="20"/>
          <w:szCs w:val="20"/>
        </w:rPr>
        <w:t>WZ”,</w:t>
      </w:r>
    </w:p>
    <w:p w:rsidR="00C532F2" w:rsidRPr="00F16EB8" w:rsidRDefault="00C532F2" w:rsidP="00C532F2">
      <w:pPr>
        <w:jc w:val="center"/>
        <w:rPr>
          <w:rFonts w:ascii="Century Gothic" w:hAnsi="Century Gothic" w:cs="Times New Roman"/>
          <w:sz w:val="20"/>
          <w:szCs w:val="20"/>
        </w:rPr>
      </w:pPr>
      <w:r w:rsidRPr="00F16EB8">
        <w:rPr>
          <w:rFonts w:ascii="Century Gothic" w:hAnsi="Century Gothic" w:cs="Times New Roman"/>
          <w:sz w:val="20"/>
          <w:szCs w:val="20"/>
        </w:rPr>
        <w:t>zawiera:</w:t>
      </w:r>
    </w:p>
    <w:p w:rsidR="00C532F2" w:rsidRPr="00F16EB8" w:rsidRDefault="00C532F2" w:rsidP="00C532F2">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C532F2" w:rsidRPr="00F16EB8" w:rsidTr="009F570F">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16EB8" w:rsidRDefault="00C532F2" w:rsidP="00AF64DB">
            <w:pPr>
              <w:rPr>
                <w:rFonts w:ascii="Century Gothic" w:hAnsi="Century Gothic" w:cs="Times New Roman"/>
                <w:sz w:val="20"/>
                <w:szCs w:val="20"/>
              </w:rPr>
            </w:pPr>
            <w:r w:rsidRPr="00F16EB8">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16EB8" w:rsidRDefault="00C532F2" w:rsidP="00AF64DB">
            <w:pPr>
              <w:rPr>
                <w:rFonts w:ascii="Century Gothic" w:hAnsi="Century Gothic" w:cs="Times New Roman"/>
                <w:sz w:val="20"/>
                <w:szCs w:val="20"/>
              </w:rPr>
            </w:pPr>
            <w:r w:rsidRPr="00F16EB8">
              <w:rPr>
                <w:rFonts w:ascii="Century Gothic" w:hAnsi="Century Gothic" w:cs="Times New Roman"/>
                <w:sz w:val="20"/>
                <w:szCs w:val="20"/>
              </w:rPr>
              <w:t>Informacje o Zamawiającym</w:t>
            </w:r>
          </w:p>
        </w:tc>
      </w:tr>
      <w:tr w:rsidR="00C532F2" w:rsidRPr="00F16EB8"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16EB8" w:rsidRDefault="00C532F2" w:rsidP="00AF64DB">
            <w:pPr>
              <w:rPr>
                <w:rFonts w:ascii="Century Gothic" w:hAnsi="Century Gothic" w:cs="Times New Roman"/>
                <w:sz w:val="20"/>
                <w:szCs w:val="20"/>
              </w:rPr>
            </w:pPr>
            <w:r w:rsidRPr="00F16EB8">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16EB8" w:rsidRDefault="00496FF6" w:rsidP="00AF64DB">
            <w:pPr>
              <w:rPr>
                <w:rFonts w:ascii="Century Gothic" w:hAnsi="Century Gothic" w:cs="Times New Roman"/>
                <w:sz w:val="20"/>
                <w:szCs w:val="20"/>
              </w:rPr>
            </w:pPr>
            <w:r w:rsidRPr="00F16EB8">
              <w:rPr>
                <w:rFonts w:ascii="Century Gothic" w:hAnsi="Century Gothic" w:cs="Times New Roman"/>
                <w:sz w:val="20"/>
                <w:szCs w:val="20"/>
              </w:rPr>
              <w:t>Tryb udzielenia zamówienia</w:t>
            </w:r>
          </w:p>
        </w:tc>
      </w:tr>
      <w:tr w:rsidR="00496FF6" w:rsidRPr="00F16EB8"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AF64DB">
            <w:pPr>
              <w:rPr>
                <w:rFonts w:ascii="Century Gothic" w:hAnsi="Century Gothic" w:cs="Times New Roman"/>
                <w:sz w:val="20"/>
                <w:szCs w:val="20"/>
              </w:rPr>
            </w:pPr>
            <w:r w:rsidRPr="00F16EB8">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AF64DB">
            <w:pPr>
              <w:rPr>
                <w:rFonts w:ascii="Century Gothic" w:hAnsi="Century Gothic" w:cs="Times New Roman"/>
                <w:sz w:val="20"/>
                <w:szCs w:val="20"/>
              </w:rPr>
            </w:pPr>
            <w:r w:rsidRPr="00F16EB8">
              <w:rPr>
                <w:rFonts w:ascii="Century Gothic" w:hAnsi="Century Gothic" w:cs="Times New Roman"/>
                <w:sz w:val="20"/>
                <w:szCs w:val="20"/>
              </w:rPr>
              <w:t>Opis przedmiotu zamówienia, termin wykonania zamówienia</w:t>
            </w:r>
          </w:p>
        </w:tc>
      </w:tr>
      <w:tr w:rsidR="00C532F2" w:rsidRPr="00F16EB8" w:rsidTr="00AF64D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16EB8" w:rsidRDefault="00496FF6" w:rsidP="00AF64DB">
            <w:pPr>
              <w:rPr>
                <w:rFonts w:ascii="Century Gothic" w:hAnsi="Century Gothic" w:cs="Times New Roman"/>
                <w:sz w:val="20"/>
                <w:szCs w:val="20"/>
              </w:rPr>
            </w:pPr>
            <w:r w:rsidRPr="00F16EB8">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16EB8" w:rsidRDefault="00496FF6" w:rsidP="00496FF6">
            <w:pPr>
              <w:jc w:val="both"/>
              <w:rPr>
                <w:rFonts w:ascii="Century Gothic" w:hAnsi="Century Gothic" w:cs="Times New Roman"/>
                <w:sz w:val="20"/>
                <w:szCs w:val="20"/>
              </w:rPr>
            </w:pPr>
            <w:r w:rsidRPr="00F16EB8">
              <w:rPr>
                <w:rFonts w:ascii="Century Gothic" w:hAnsi="Century Gothic" w:cs="Times New Roman"/>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496FF6" w:rsidRPr="00F16EB8" w:rsidTr="00AF64D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sz w:val="20"/>
                <w:szCs w:val="20"/>
              </w:rPr>
            </w:pPr>
            <w:r w:rsidRPr="00F16EB8">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sz w:val="20"/>
                <w:szCs w:val="20"/>
              </w:rPr>
            </w:pPr>
            <w:r w:rsidRPr="00F16EB8">
              <w:rPr>
                <w:rFonts w:ascii="Century Gothic" w:hAnsi="Century Gothic" w:cs="Times New Roman"/>
                <w:sz w:val="20"/>
                <w:szCs w:val="20"/>
              </w:rPr>
              <w:t>Informacja o warunkach udziału w postępowaniu</w:t>
            </w:r>
          </w:p>
        </w:tc>
      </w:tr>
      <w:tr w:rsidR="00496FF6" w:rsidRPr="00F16EB8" w:rsidTr="00496FF6">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iCs/>
                <w:sz w:val="20"/>
                <w:szCs w:val="20"/>
              </w:rPr>
            </w:pPr>
            <w:r w:rsidRPr="00F16EB8">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sz w:val="20"/>
                <w:szCs w:val="20"/>
              </w:rPr>
            </w:pPr>
            <w:r w:rsidRPr="00F16EB8">
              <w:rPr>
                <w:rFonts w:ascii="Century Gothic" w:hAnsi="Century Gothic" w:cs="Times New Roman"/>
                <w:sz w:val="20"/>
                <w:szCs w:val="20"/>
              </w:rPr>
              <w:t>Podstawy wykluczenia Wykonawcy z postępowania</w:t>
            </w:r>
          </w:p>
        </w:tc>
      </w:tr>
      <w:tr w:rsidR="00496FF6" w:rsidRPr="00F16EB8" w:rsidTr="00496FF6">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iCs/>
                <w:sz w:val="20"/>
                <w:szCs w:val="20"/>
              </w:rPr>
            </w:pPr>
            <w:r w:rsidRPr="00F16EB8">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sz w:val="20"/>
                <w:szCs w:val="20"/>
              </w:rPr>
            </w:pPr>
            <w:r w:rsidRPr="00F16EB8">
              <w:rPr>
                <w:rFonts w:ascii="Century Gothic" w:hAnsi="Century Gothic" w:cs="Times New Roman"/>
                <w:sz w:val="20"/>
                <w:szCs w:val="20"/>
              </w:rPr>
              <w:t>Informacja o podmiotowych środkach dowodowych</w:t>
            </w:r>
          </w:p>
        </w:tc>
      </w:tr>
      <w:tr w:rsidR="00496FF6" w:rsidRPr="00F16EB8"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sz w:val="20"/>
                <w:szCs w:val="20"/>
              </w:rPr>
            </w:pPr>
            <w:r w:rsidRPr="00F16EB8">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sz w:val="20"/>
                <w:szCs w:val="20"/>
              </w:rPr>
            </w:pPr>
            <w:r w:rsidRPr="00F16EB8">
              <w:rPr>
                <w:rFonts w:ascii="Century Gothic" w:hAnsi="Century Gothic" w:cs="Times New Roman"/>
                <w:sz w:val="20"/>
                <w:szCs w:val="20"/>
              </w:rPr>
              <w:t>Termin związania ofertą</w:t>
            </w:r>
          </w:p>
        </w:tc>
      </w:tr>
      <w:tr w:rsidR="00496FF6" w:rsidRPr="00F16EB8"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sz w:val="20"/>
                <w:szCs w:val="20"/>
              </w:rPr>
            </w:pPr>
            <w:r w:rsidRPr="00F16EB8">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sz w:val="20"/>
                <w:szCs w:val="20"/>
              </w:rPr>
            </w:pPr>
            <w:r w:rsidRPr="00F16EB8">
              <w:rPr>
                <w:rFonts w:ascii="Century Gothic" w:hAnsi="Century Gothic" w:cs="Times New Roman"/>
                <w:sz w:val="20"/>
                <w:szCs w:val="20"/>
              </w:rPr>
              <w:t>Opis sposobu przygotowania oferty</w:t>
            </w:r>
          </w:p>
        </w:tc>
      </w:tr>
      <w:tr w:rsidR="00496FF6" w:rsidRPr="00F16EB8" w:rsidTr="00496FF6">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sz w:val="20"/>
                <w:szCs w:val="20"/>
              </w:rPr>
            </w:pPr>
            <w:r w:rsidRPr="00F16EB8">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sz w:val="20"/>
                <w:szCs w:val="20"/>
              </w:rPr>
            </w:pPr>
            <w:r w:rsidRPr="00F16EB8">
              <w:rPr>
                <w:rFonts w:ascii="Century Gothic" w:hAnsi="Century Gothic" w:cs="Times New Roman"/>
                <w:sz w:val="20"/>
                <w:szCs w:val="20"/>
              </w:rPr>
              <w:t>Wymagania dotyczące wadium</w:t>
            </w:r>
          </w:p>
        </w:tc>
      </w:tr>
      <w:tr w:rsidR="00496FF6" w:rsidRPr="00F16EB8" w:rsidTr="00AF64D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sz w:val="20"/>
                <w:szCs w:val="20"/>
              </w:rPr>
            </w:pPr>
            <w:r w:rsidRPr="00F16EB8">
              <w:rPr>
                <w:rFonts w:ascii="Century Gothic" w:hAnsi="Century Gothic" w:cs="Times New Roman"/>
                <w:sz w:val="20"/>
                <w:szCs w:val="20"/>
              </w:rPr>
              <w:t>Rozdział X</w:t>
            </w:r>
            <w:r w:rsidRPr="00F16EB8">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pStyle w:val="Stopka"/>
              <w:rPr>
                <w:rFonts w:ascii="Century Gothic" w:hAnsi="Century Gothic" w:cs="Times New Roman"/>
                <w:sz w:val="20"/>
                <w:szCs w:val="20"/>
              </w:rPr>
            </w:pPr>
            <w:r w:rsidRPr="00F16EB8">
              <w:rPr>
                <w:rFonts w:ascii="Century Gothic" w:hAnsi="Century Gothic" w:cs="Times New Roman"/>
                <w:sz w:val="20"/>
                <w:szCs w:val="20"/>
              </w:rPr>
              <w:t>Sposób oraz termin składania ofert</w:t>
            </w:r>
          </w:p>
        </w:tc>
      </w:tr>
      <w:tr w:rsidR="00496FF6" w:rsidRPr="00F16EB8"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bCs/>
                <w:sz w:val="20"/>
                <w:szCs w:val="20"/>
              </w:rPr>
            </w:pPr>
            <w:r w:rsidRPr="00F16EB8">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pStyle w:val="Stopka"/>
              <w:rPr>
                <w:rFonts w:ascii="Century Gothic" w:hAnsi="Century Gothic" w:cs="Times New Roman"/>
                <w:sz w:val="20"/>
                <w:szCs w:val="20"/>
              </w:rPr>
            </w:pPr>
            <w:r w:rsidRPr="00F16EB8">
              <w:rPr>
                <w:rFonts w:ascii="Century Gothic" w:hAnsi="Century Gothic" w:cs="Times New Roman"/>
                <w:sz w:val="20"/>
                <w:szCs w:val="20"/>
              </w:rPr>
              <w:t>Termin otwarcia ofert</w:t>
            </w:r>
          </w:p>
        </w:tc>
      </w:tr>
      <w:tr w:rsidR="00496FF6" w:rsidRPr="00F16EB8"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pStyle w:val="Stopka"/>
              <w:rPr>
                <w:rFonts w:ascii="Century Gothic" w:hAnsi="Century Gothic" w:cs="Times New Roman"/>
                <w:sz w:val="20"/>
                <w:szCs w:val="20"/>
              </w:rPr>
            </w:pPr>
            <w:r w:rsidRPr="00F16EB8">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rPr>
                <w:rFonts w:ascii="Century Gothic" w:hAnsi="Century Gothic" w:cs="Times New Roman"/>
                <w:sz w:val="20"/>
                <w:szCs w:val="20"/>
              </w:rPr>
            </w:pPr>
            <w:r w:rsidRPr="00F16EB8">
              <w:rPr>
                <w:rFonts w:ascii="Century Gothic" w:hAnsi="Century Gothic" w:cs="Times New Roman"/>
                <w:sz w:val="20"/>
                <w:szCs w:val="20"/>
              </w:rPr>
              <w:t>Sposób obliczenia ceny</w:t>
            </w:r>
          </w:p>
        </w:tc>
      </w:tr>
      <w:tr w:rsidR="00496FF6" w:rsidRPr="00F16EB8"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pStyle w:val="Stopka"/>
              <w:rPr>
                <w:rFonts w:ascii="Century Gothic" w:hAnsi="Century Gothic" w:cs="Times New Roman"/>
                <w:sz w:val="20"/>
                <w:szCs w:val="20"/>
              </w:rPr>
            </w:pPr>
            <w:r w:rsidRPr="00F16EB8">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9739F8" w:rsidP="00496FF6">
            <w:pPr>
              <w:rPr>
                <w:rFonts w:ascii="Century Gothic" w:hAnsi="Century Gothic" w:cs="Times New Roman"/>
                <w:sz w:val="20"/>
                <w:szCs w:val="20"/>
              </w:rPr>
            </w:pPr>
            <w:r w:rsidRPr="00F16EB8">
              <w:rPr>
                <w:rFonts w:ascii="Century Gothic" w:hAnsi="Century Gothic" w:cs="Times New Roman"/>
                <w:sz w:val="20"/>
                <w:szCs w:val="20"/>
              </w:rPr>
              <w:t>Opis kryteriów oceny ofert wraz z podaniem wag tych kryteriów i sposobu oceny ofert</w:t>
            </w:r>
          </w:p>
        </w:tc>
      </w:tr>
      <w:tr w:rsidR="00496FF6" w:rsidRPr="00F16EB8"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496FF6" w:rsidP="00496FF6">
            <w:pPr>
              <w:pStyle w:val="Stopka"/>
              <w:rPr>
                <w:rFonts w:ascii="Century Gothic" w:hAnsi="Century Gothic" w:cs="Times New Roman"/>
                <w:sz w:val="20"/>
                <w:szCs w:val="20"/>
              </w:rPr>
            </w:pPr>
            <w:r w:rsidRPr="00F16EB8">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9739F8" w:rsidP="00496FF6">
            <w:pPr>
              <w:rPr>
                <w:rFonts w:ascii="Century Gothic" w:hAnsi="Century Gothic" w:cs="Times New Roman"/>
                <w:sz w:val="20"/>
                <w:szCs w:val="20"/>
              </w:rPr>
            </w:pPr>
            <w:r w:rsidRPr="00F16EB8">
              <w:rPr>
                <w:rFonts w:ascii="Century Gothic" w:hAnsi="Century Gothic" w:cs="Times New Roman"/>
                <w:sz w:val="20"/>
                <w:szCs w:val="20"/>
              </w:rPr>
              <w:t>Informacje dotyczące zabezpieczenia należytego wykonania umowy</w:t>
            </w:r>
          </w:p>
        </w:tc>
      </w:tr>
      <w:tr w:rsidR="009739F8" w:rsidRPr="00F16EB8" w:rsidTr="00AF64D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16EB8" w:rsidRDefault="009739F8" w:rsidP="009739F8">
            <w:pPr>
              <w:rPr>
                <w:rFonts w:ascii="Century Gothic" w:hAnsi="Century Gothic" w:cs="Times New Roman"/>
                <w:bCs/>
                <w:sz w:val="20"/>
                <w:szCs w:val="20"/>
              </w:rPr>
            </w:pPr>
            <w:r w:rsidRPr="00F16EB8">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16EB8" w:rsidRDefault="009739F8" w:rsidP="009739F8">
            <w:pPr>
              <w:jc w:val="both"/>
              <w:rPr>
                <w:rFonts w:ascii="Century Gothic" w:hAnsi="Century Gothic" w:cs="Times New Roman"/>
                <w:sz w:val="20"/>
                <w:szCs w:val="20"/>
              </w:rPr>
            </w:pPr>
            <w:r w:rsidRPr="00F16EB8">
              <w:rPr>
                <w:rFonts w:ascii="Century Gothic" w:hAnsi="Century Gothic" w:cs="Times New Roman"/>
                <w:sz w:val="20"/>
                <w:szCs w:val="20"/>
              </w:rPr>
              <w:t>Informacje o formalnościach, jakie muszą zostać dopełnione po wyborze oferty w celu zawarcia umowy w sprawie zamówienia publicznego</w:t>
            </w:r>
          </w:p>
        </w:tc>
      </w:tr>
      <w:tr w:rsidR="009739F8" w:rsidRPr="00F16EB8"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F16EB8" w:rsidRDefault="009739F8" w:rsidP="009739F8">
            <w:pPr>
              <w:rPr>
                <w:rFonts w:ascii="Century Gothic" w:hAnsi="Century Gothic" w:cs="Times New Roman"/>
                <w:sz w:val="20"/>
                <w:szCs w:val="20"/>
              </w:rPr>
            </w:pPr>
            <w:r w:rsidRPr="00F16EB8">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16EB8" w:rsidRDefault="009739F8" w:rsidP="009739F8">
            <w:pPr>
              <w:pStyle w:val="Stopka"/>
              <w:rPr>
                <w:rFonts w:ascii="Century Gothic" w:hAnsi="Century Gothic" w:cs="Times New Roman"/>
                <w:bCs/>
                <w:sz w:val="20"/>
                <w:szCs w:val="20"/>
              </w:rPr>
            </w:pPr>
            <w:r w:rsidRPr="00F16EB8">
              <w:rPr>
                <w:rFonts w:ascii="Century Gothic" w:hAnsi="Century Gothic" w:cs="Times New Roman"/>
                <w:bCs/>
                <w:sz w:val="20"/>
                <w:szCs w:val="20"/>
              </w:rPr>
              <w:t>Pouczenie o środkach ochrony prawnej przysługujących Wykonawcy</w:t>
            </w:r>
          </w:p>
        </w:tc>
      </w:tr>
      <w:tr w:rsidR="009739F8" w:rsidRPr="00F16EB8"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F16EB8" w:rsidRDefault="009739F8" w:rsidP="009739F8">
            <w:pPr>
              <w:rPr>
                <w:rFonts w:ascii="Century Gothic" w:hAnsi="Century Gothic" w:cs="Times New Roman"/>
                <w:sz w:val="20"/>
                <w:szCs w:val="20"/>
              </w:rPr>
            </w:pPr>
            <w:r w:rsidRPr="00F16EB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16EB8" w:rsidRDefault="009739F8" w:rsidP="009739F8">
            <w:pPr>
              <w:pStyle w:val="Stopka"/>
              <w:rPr>
                <w:rFonts w:ascii="Century Gothic" w:hAnsi="Century Gothic" w:cs="Times New Roman"/>
                <w:bCs/>
                <w:sz w:val="20"/>
                <w:szCs w:val="20"/>
              </w:rPr>
            </w:pPr>
            <w:r w:rsidRPr="00F16EB8">
              <w:rPr>
                <w:rFonts w:ascii="Century Gothic" w:hAnsi="Century Gothic" w:cs="Times New Roman"/>
                <w:bCs/>
                <w:sz w:val="20"/>
                <w:szCs w:val="20"/>
              </w:rPr>
              <w:t>Klauzula informacyjna dotycząca przetwarzania danych osobowych</w:t>
            </w:r>
          </w:p>
        </w:tc>
      </w:tr>
      <w:tr w:rsidR="009739F8" w:rsidRPr="00F16EB8" w:rsidTr="009739F8">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9739F8" w:rsidRPr="00F16EB8" w:rsidRDefault="009739F8" w:rsidP="009739F8">
            <w:pPr>
              <w:rPr>
                <w:rFonts w:ascii="Century Gothic" w:hAnsi="Century Gothic" w:cs="Times New Roman"/>
                <w:sz w:val="20"/>
                <w:szCs w:val="20"/>
              </w:rPr>
            </w:pPr>
            <w:r w:rsidRPr="00F16EB8">
              <w:rPr>
                <w:rFonts w:ascii="Century Gothic" w:hAnsi="Century Gothic" w:cs="Times New Roman"/>
                <w:sz w:val="20"/>
                <w:szCs w:val="20"/>
              </w:rPr>
              <w:t>Rozdział XIX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9739F8" w:rsidRPr="00F16EB8" w:rsidRDefault="009739F8" w:rsidP="009739F8">
            <w:pPr>
              <w:pStyle w:val="Stopka"/>
              <w:rPr>
                <w:rFonts w:ascii="Century Gothic" w:hAnsi="Century Gothic" w:cs="Times New Roman"/>
                <w:bCs/>
                <w:sz w:val="20"/>
                <w:szCs w:val="20"/>
              </w:rPr>
            </w:pPr>
            <w:r w:rsidRPr="00F16EB8">
              <w:rPr>
                <w:rFonts w:ascii="Century Gothic" w:hAnsi="Century Gothic" w:cs="Times New Roman"/>
                <w:bCs/>
                <w:sz w:val="20"/>
                <w:szCs w:val="20"/>
              </w:rPr>
              <w:t>Ogólne warunki umowy</w:t>
            </w:r>
          </w:p>
        </w:tc>
      </w:tr>
    </w:tbl>
    <w:p w:rsidR="00C532F2" w:rsidRPr="00F16EB8" w:rsidRDefault="00C532F2" w:rsidP="00C532F2">
      <w:pPr>
        <w:pStyle w:val="Stopka"/>
        <w:jc w:val="both"/>
        <w:rPr>
          <w:rFonts w:ascii="Century Gothic" w:hAnsi="Century Gothic" w:cs="Times New Roman"/>
          <w:sz w:val="20"/>
          <w:szCs w:val="20"/>
        </w:rPr>
      </w:pPr>
    </w:p>
    <w:p w:rsidR="00C532F2" w:rsidRPr="00F16EB8" w:rsidRDefault="00C532F2" w:rsidP="00C532F2">
      <w:pPr>
        <w:ind w:left="4253" w:hanging="4253"/>
        <w:rPr>
          <w:rFonts w:ascii="Century Gothic" w:hAnsi="Century Gothic" w:cs="Times New Roman"/>
          <w:sz w:val="20"/>
          <w:szCs w:val="20"/>
        </w:rPr>
      </w:pPr>
      <w:r w:rsidRPr="00F16EB8">
        <w:rPr>
          <w:rFonts w:ascii="Century Gothic" w:hAnsi="Century Gothic" w:cs="Times New Roman"/>
          <w:sz w:val="20"/>
          <w:szCs w:val="20"/>
          <w:u w:val="single"/>
        </w:rPr>
        <w:t>Załączniki do SWZ:</w:t>
      </w:r>
    </w:p>
    <w:p w:rsidR="00C532F2" w:rsidRPr="00F16EB8" w:rsidRDefault="00C532F2" w:rsidP="00C532F2">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268"/>
        <w:gridCol w:w="7088"/>
      </w:tblGrid>
      <w:tr w:rsidR="00C532F2" w:rsidRPr="00F16EB8"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16EB8" w:rsidRDefault="00C532F2" w:rsidP="00AF64DB">
            <w:pPr>
              <w:pStyle w:val="Stopka"/>
              <w:widowControl w:val="0"/>
              <w:rPr>
                <w:rFonts w:ascii="Century Gothic" w:hAnsi="Century Gothic" w:cs="Times New Roman"/>
                <w:bCs/>
                <w:sz w:val="20"/>
                <w:szCs w:val="20"/>
              </w:rPr>
            </w:pPr>
            <w:r w:rsidRPr="00F16EB8">
              <w:rPr>
                <w:rFonts w:ascii="Century Gothic" w:hAnsi="Century Gothic" w:cs="Times New Roman"/>
                <w:bCs/>
                <w:sz w:val="20"/>
                <w:szCs w:val="20"/>
              </w:rPr>
              <w:t xml:space="preserve">Wzór – załącznik nr </w:t>
            </w:r>
            <w:r w:rsidR="009807A3" w:rsidRPr="00F16EB8">
              <w:rPr>
                <w:rFonts w:ascii="Century Gothic" w:hAnsi="Century Gothic" w:cs="Times New Roman"/>
                <w:bCs/>
                <w:sz w:val="20"/>
                <w:szCs w:val="20"/>
              </w:rPr>
              <w:t>1</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C532F2" w:rsidRPr="00F16EB8" w:rsidRDefault="00C532F2" w:rsidP="00AF64DB">
            <w:pPr>
              <w:pStyle w:val="Stopka"/>
              <w:widowControl w:val="0"/>
              <w:rPr>
                <w:rFonts w:ascii="Century Gothic" w:hAnsi="Century Gothic" w:cs="Times New Roman"/>
                <w:bCs/>
                <w:sz w:val="20"/>
                <w:szCs w:val="20"/>
              </w:rPr>
            </w:pPr>
            <w:r w:rsidRPr="00F16EB8">
              <w:rPr>
                <w:rFonts w:ascii="Century Gothic" w:hAnsi="Century Gothic" w:cs="Times New Roman"/>
                <w:bCs/>
                <w:sz w:val="20"/>
                <w:szCs w:val="20"/>
              </w:rPr>
              <w:t xml:space="preserve">Oferta Wykonawcy </w:t>
            </w:r>
          </w:p>
        </w:tc>
      </w:tr>
      <w:tr w:rsidR="00496FF6" w:rsidRPr="00F16EB8"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9F2DA9" w:rsidP="00496FF6">
            <w:pPr>
              <w:pStyle w:val="Stopka"/>
              <w:widowControl w:val="0"/>
              <w:rPr>
                <w:rFonts w:ascii="Century Gothic" w:hAnsi="Century Gothic" w:cs="Times New Roman"/>
                <w:bCs/>
                <w:color w:val="auto"/>
                <w:sz w:val="20"/>
                <w:szCs w:val="20"/>
              </w:rPr>
            </w:pPr>
            <w:r w:rsidRPr="00F16EB8">
              <w:rPr>
                <w:rFonts w:ascii="Century Gothic" w:hAnsi="Century Gothic" w:cs="Times New Roman"/>
                <w:bCs/>
                <w:color w:val="auto"/>
                <w:sz w:val="20"/>
                <w:szCs w:val="20"/>
              </w:rPr>
              <w:t>Wzór – załącznik nr 2</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9F2DA9" w:rsidP="00496FF6">
            <w:pPr>
              <w:pStyle w:val="Stopka"/>
              <w:widowControl w:val="0"/>
              <w:rPr>
                <w:rFonts w:ascii="Century Gothic" w:hAnsi="Century Gothic" w:cs="Times New Roman"/>
                <w:color w:val="auto"/>
                <w:sz w:val="20"/>
                <w:szCs w:val="20"/>
              </w:rPr>
            </w:pPr>
            <w:r w:rsidRPr="00F16EB8">
              <w:rPr>
                <w:rStyle w:val="Domylnaczcionkaakapitu7"/>
                <w:rFonts w:ascii="Century Gothic" w:hAnsi="Century Gothic" w:cs="Times New Roman"/>
                <w:bCs/>
                <w:sz w:val="20"/>
                <w:szCs w:val="20"/>
              </w:rPr>
              <w:t>Oświadczenie o braku podstaw wykluczenia</w:t>
            </w:r>
          </w:p>
        </w:tc>
      </w:tr>
      <w:tr w:rsidR="00496FF6" w:rsidRPr="00F16EB8" w:rsidTr="00AF64DB">
        <w:trPr>
          <w:trHeight w:val="314"/>
        </w:trPr>
        <w:tc>
          <w:tcPr>
            <w:tcW w:w="226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9807A3" w:rsidP="00496FF6">
            <w:pPr>
              <w:pStyle w:val="Zawartotabeli"/>
              <w:rPr>
                <w:rStyle w:val="Domylnaczcionkaakapitu7"/>
                <w:rFonts w:ascii="Century Gothic" w:hAnsi="Century Gothic"/>
                <w:bCs/>
                <w:color w:val="000000"/>
                <w:sz w:val="20"/>
                <w:szCs w:val="20"/>
              </w:rPr>
            </w:pPr>
            <w:r w:rsidRPr="00F16EB8">
              <w:rPr>
                <w:rStyle w:val="Domylnaczcionkaakapitu7"/>
                <w:rFonts w:ascii="Century Gothic" w:hAnsi="Century Gothic"/>
                <w:bCs/>
                <w:color w:val="000000"/>
                <w:sz w:val="20"/>
                <w:szCs w:val="20"/>
              </w:rPr>
              <w:t>Z</w:t>
            </w:r>
            <w:r w:rsidR="009F2DA9" w:rsidRPr="00F16EB8">
              <w:rPr>
                <w:rStyle w:val="Domylnaczcionkaakapitu7"/>
                <w:rFonts w:ascii="Century Gothic" w:hAnsi="Century Gothic"/>
                <w:bCs/>
                <w:color w:val="000000"/>
                <w:sz w:val="20"/>
                <w:szCs w:val="20"/>
              </w:rPr>
              <w:t>ałącznik nr 3</w:t>
            </w:r>
          </w:p>
        </w:tc>
        <w:tc>
          <w:tcPr>
            <w:tcW w:w="7088" w:type="dxa"/>
            <w:tcBorders>
              <w:top w:val="single" w:sz="8" w:space="0" w:color="auto"/>
              <w:left w:val="single" w:sz="8" w:space="0" w:color="auto"/>
              <w:bottom w:val="single" w:sz="8" w:space="0" w:color="auto"/>
              <w:right w:val="single" w:sz="8" w:space="0" w:color="auto"/>
            </w:tcBorders>
            <w:shd w:val="clear" w:color="auto" w:fill="FFFFFF"/>
            <w:vAlign w:val="center"/>
          </w:tcPr>
          <w:p w:rsidR="00496FF6" w:rsidRPr="00F16EB8" w:rsidRDefault="00720B7E" w:rsidP="00496FF6">
            <w:pPr>
              <w:tabs>
                <w:tab w:val="left" w:pos="2263"/>
                <w:tab w:val="left" w:pos="2825"/>
              </w:tabs>
              <w:ind w:left="4253" w:hanging="4253"/>
              <w:contextualSpacing/>
              <w:rPr>
                <w:rFonts w:ascii="Century Gothic" w:hAnsi="Century Gothic" w:cs="Times New Roman"/>
                <w:sz w:val="20"/>
                <w:szCs w:val="20"/>
              </w:rPr>
            </w:pPr>
            <w:r w:rsidRPr="00F16EB8">
              <w:rPr>
                <w:rFonts w:ascii="Century Gothic" w:hAnsi="Century Gothic" w:cs="Times New Roman"/>
                <w:sz w:val="20"/>
                <w:szCs w:val="20"/>
              </w:rPr>
              <w:t>Opis przedmiotu zamówienia</w:t>
            </w:r>
          </w:p>
        </w:tc>
      </w:tr>
    </w:tbl>
    <w:p w:rsidR="00C532F2" w:rsidRPr="00F16EB8" w:rsidRDefault="00C532F2" w:rsidP="00C532F2">
      <w:pPr>
        <w:tabs>
          <w:tab w:val="left" w:pos="6516"/>
          <w:tab w:val="left" w:pos="7078"/>
        </w:tabs>
        <w:rPr>
          <w:rFonts w:ascii="Century Gothic" w:hAnsi="Century Gothic" w:cs="Times New Roman"/>
          <w:sz w:val="20"/>
          <w:szCs w:val="20"/>
        </w:rPr>
      </w:pPr>
    </w:p>
    <w:p w:rsidR="00C532F2" w:rsidRPr="00F16EB8" w:rsidRDefault="00C532F2" w:rsidP="00C532F2">
      <w:pPr>
        <w:tabs>
          <w:tab w:val="left" w:pos="6516"/>
          <w:tab w:val="left" w:pos="7078"/>
        </w:tabs>
        <w:rPr>
          <w:rFonts w:ascii="Century Gothic" w:hAnsi="Century Gothic" w:cs="Times New Roman"/>
          <w:sz w:val="20"/>
          <w:szCs w:val="20"/>
        </w:rPr>
      </w:pPr>
      <w:r w:rsidRPr="00F16EB8">
        <w:rPr>
          <w:rFonts w:ascii="Century Gothic" w:hAnsi="Century Gothic" w:cs="Times New Roman"/>
          <w:sz w:val="20"/>
          <w:szCs w:val="20"/>
        </w:rPr>
        <w:tab/>
      </w:r>
    </w:p>
    <w:p w:rsidR="000D5ABC" w:rsidRPr="00F16EB8" w:rsidRDefault="000D5ABC">
      <w:pPr>
        <w:tabs>
          <w:tab w:val="left" w:pos="6516"/>
          <w:tab w:val="left" w:pos="7078"/>
        </w:tabs>
        <w:spacing w:after="60"/>
        <w:rPr>
          <w:rFonts w:cs="Times New Roman"/>
          <w:szCs w:val="22"/>
        </w:rPr>
      </w:pPr>
    </w:p>
    <w:p w:rsidR="000D5ABC" w:rsidRPr="00F16EB8" w:rsidRDefault="000D5ABC">
      <w:pPr>
        <w:tabs>
          <w:tab w:val="left" w:pos="2263"/>
          <w:tab w:val="left" w:pos="2825"/>
        </w:tabs>
        <w:spacing w:after="60"/>
        <w:rPr>
          <w:rFonts w:cs="Times New Roman"/>
          <w:szCs w:val="22"/>
        </w:rPr>
      </w:pPr>
    </w:p>
    <w:p w:rsidR="000D5ABC" w:rsidRPr="00F16EB8" w:rsidRDefault="000D5ABC">
      <w:pPr>
        <w:tabs>
          <w:tab w:val="left" w:pos="15022"/>
          <w:tab w:val="left" w:pos="15584"/>
        </w:tabs>
        <w:spacing w:after="60"/>
        <w:ind w:left="4253" w:hanging="4253"/>
      </w:pPr>
      <w:r w:rsidRPr="00F16EB8">
        <w:rPr>
          <w:szCs w:val="22"/>
        </w:rPr>
        <w:tab/>
      </w:r>
    </w:p>
    <w:p w:rsidR="000D5ABC" w:rsidRPr="00F16EB8" w:rsidRDefault="000D5ABC">
      <w:pPr>
        <w:spacing w:after="60"/>
      </w:pPr>
    </w:p>
    <w:p w:rsidR="000D5ABC" w:rsidRPr="00F16EB8" w:rsidRDefault="000D5ABC">
      <w:pPr>
        <w:spacing w:after="60"/>
      </w:pPr>
    </w:p>
    <w:p w:rsidR="000D5ABC" w:rsidRPr="00F16EB8" w:rsidRDefault="000D5ABC">
      <w:pPr>
        <w:spacing w:after="60"/>
      </w:pPr>
    </w:p>
    <w:p w:rsidR="00A22F61" w:rsidRPr="00F16EB8" w:rsidRDefault="00164A03" w:rsidP="00DC0313">
      <w:pPr>
        <w:numPr>
          <w:ilvl w:val="0"/>
          <w:numId w:val="9"/>
        </w:numPr>
        <w:spacing w:after="60"/>
        <w:ind w:left="426" w:hanging="426"/>
        <w:jc w:val="both"/>
      </w:pPr>
      <w:r w:rsidRPr="00F16EB8">
        <w:br w:type="page"/>
      </w:r>
      <w:r w:rsidR="005F119E" w:rsidRPr="00F16EB8">
        <w:rPr>
          <w:rFonts w:ascii="Century Gothic" w:hAnsi="Century Gothic"/>
          <w:b/>
        </w:rPr>
        <w:lastRenderedPageBreak/>
        <w:t>Informacje o Zamawiającym</w:t>
      </w:r>
    </w:p>
    <w:p w:rsidR="00A22F61" w:rsidRPr="00F16EB8" w:rsidRDefault="00A22F61" w:rsidP="00DC0313">
      <w:pPr>
        <w:numPr>
          <w:ilvl w:val="0"/>
          <w:numId w:val="10"/>
        </w:numPr>
        <w:spacing w:after="60"/>
        <w:ind w:left="851" w:hanging="425"/>
        <w:contextualSpacing/>
        <w:jc w:val="both"/>
        <w:rPr>
          <w:rFonts w:ascii="Century Gothic" w:hAnsi="Century Gothic"/>
          <w:sz w:val="20"/>
          <w:szCs w:val="20"/>
        </w:rPr>
      </w:pPr>
      <w:r w:rsidRPr="00F16EB8">
        <w:rPr>
          <w:rFonts w:ascii="Century Gothic" w:hAnsi="Century Gothic"/>
          <w:sz w:val="20"/>
          <w:szCs w:val="20"/>
        </w:rPr>
        <w:t xml:space="preserve">Zamawiający: </w:t>
      </w:r>
      <w:r w:rsidRPr="00F16EB8">
        <w:rPr>
          <w:rFonts w:ascii="Century Gothic" w:hAnsi="Century Gothic"/>
          <w:b/>
          <w:sz w:val="20"/>
          <w:szCs w:val="20"/>
        </w:rPr>
        <w:t>KOMENDA STOŁECZNA POLICJI.</w:t>
      </w:r>
    </w:p>
    <w:p w:rsidR="00A22F61" w:rsidRPr="00F16EB8" w:rsidRDefault="00A22F61" w:rsidP="00DC0313">
      <w:pPr>
        <w:numPr>
          <w:ilvl w:val="0"/>
          <w:numId w:val="10"/>
        </w:numPr>
        <w:spacing w:after="60"/>
        <w:ind w:left="851" w:hanging="425"/>
        <w:contextualSpacing/>
        <w:jc w:val="both"/>
        <w:rPr>
          <w:rFonts w:ascii="Century Gothic" w:hAnsi="Century Gothic"/>
          <w:sz w:val="20"/>
          <w:szCs w:val="20"/>
        </w:rPr>
      </w:pPr>
      <w:r w:rsidRPr="00F16EB8">
        <w:rPr>
          <w:rFonts w:ascii="Century Gothic" w:hAnsi="Century Gothic"/>
          <w:sz w:val="20"/>
          <w:szCs w:val="20"/>
        </w:rPr>
        <w:t xml:space="preserve">Adres Zamawiającego: </w:t>
      </w:r>
      <w:r w:rsidRPr="00F16EB8">
        <w:rPr>
          <w:rFonts w:ascii="Century Gothic" w:hAnsi="Century Gothic"/>
          <w:b/>
          <w:sz w:val="20"/>
          <w:szCs w:val="20"/>
        </w:rPr>
        <w:t>ul. Nowolipie 2, 00-150 Warszawa.</w:t>
      </w:r>
    </w:p>
    <w:p w:rsidR="00A22F61" w:rsidRPr="00F16EB8" w:rsidRDefault="00A22F61" w:rsidP="00DC0313">
      <w:pPr>
        <w:numPr>
          <w:ilvl w:val="0"/>
          <w:numId w:val="10"/>
        </w:numPr>
        <w:spacing w:after="60"/>
        <w:ind w:left="851" w:hanging="425"/>
        <w:contextualSpacing/>
        <w:jc w:val="both"/>
        <w:rPr>
          <w:rFonts w:ascii="Century Gothic" w:hAnsi="Century Gothic"/>
          <w:sz w:val="20"/>
          <w:szCs w:val="20"/>
        </w:rPr>
      </w:pPr>
      <w:r w:rsidRPr="00F16EB8">
        <w:rPr>
          <w:rFonts w:ascii="Century Gothic" w:hAnsi="Century Gothic"/>
          <w:sz w:val="20"/>
          <w:szCs w:val="20"/>
        </w:rPr>
        <w:t>Dane kontaktowe:</w:t>
      </w:r>
    </w:p>
    <w:p w:rsidR="005809A0" w:rsidRPr="00F16EB8" w:rsidRDefault="005809A0" w:rsidP="005809A0">
      <w:pPr>
        <w:spacing w:after="60"/>
        <w:ind w:firstLine="709"/>
        <w:contextualSpacing/>
        <w:jc w:val="both"/>
        <w:rPr>
          <w:rFonts w:ascii="Century Gothic" w:hAnsi="Century Gothic"/>
          <w:sz w:val="20"/>
          <w:szCs w:val="20"/>
        </w:rPr>
      </w:pPr>
      <w:r w:rsidRPr="00F16EB8">
        <w:rPr>
          <w:rFonts w:ascii="Century Gothic" w:hAnsi="Century Gothic"/>
          <w:sz w:val="20"/>
          <w:szCs w:val="20"/>
        </w:rPr>
        <w:t xml:space="preserve">1) </w:t>
      </w:r>
      <w:r w:rsidR="00A22F61" w:rsidRPr="00F16EB8">
        <w:rPr>
          <w:rFonts w:ascii="Century Gothic" w:hAnsi="Century Gothic"/>
          <w:sz w:val="20"/>
          <w:szCs w:val="20"/>
        </w:rPr>
        <w:t xml:space="preserve">nr telefonu: </w:t>
      </w:r>
      <w:r w:rsidR="00A22F61" w:rsidRPr="00F16EB8">
        <w:rPr>
          <w:rFonts w:ascii="Century Gothic" w:hAnsi="Century Gothic"/>
          <w:b/>
          <w:sz w:val="20"/>
          <w:szCs w:val="20"/>
        </w:rPr>
        <w:t>47 72 386 08;</w:t>
      </w:r>
    </w:p>
    <w:p w:rsidR="00C754C2" w:rsidRPr="00F16EB8" w:rsidRDefault="005809A0" w:rsidP="005809A0">
      <w:pPr>
        <w:spacing w:after="60"/>
        <w:ind w:firstLine="709"/>
        <w:contextualSpacing/>
        <w:jc w:val="both"/>
        <w:rPr>
          <w:rFonts w:ascii="Century Gothic" w:hAnsi="Century Gothic"/>
          <w:color w:val="auto"/>
          <w:sz w:val="20"/>
          <w:szCs w:val="20"/>
        </w:rPr>
      </w:pPr>
      <w:r w:rsidRPr="00F16EB8">
        <w:rPr>
          <w:rFonts w:ascii="Century Gothic" w:hAnsi="Century Gothic"/>
          <w:sz w:val="20"/>
          <w:szCs w:val="20"/>
        </w:rPr>
        <w:t xml:space="preserve">2) </w:t>
      </w:r>
      <w:r w:rsidR="00C754C2" w:rsidRPr="00F16EB8">
        <w:rPr>
          <w:rFonts w:ascii="Century Gothic" w:hAnsi="Century Gothic"/>
          <w:sz w:val="20"/>
          <w:szCs w:val="20"/>
        </w:rPr>
        <w:t xml:space="preserve">adres poczty elektronicznej: </w:t>
      </w:r>
      <w:hyperlink r:id="rId8" w:history="1">
        <w:r w:rsidR="00082E5A" w:rsidRPr="00F16EB8">
          <w:rPr>
            <w:rStyle w:val="Hipercze"/>
            <w:rFonts w:ascii="Century Gothic" w:hAnsi="Century Gothic" w:cs="Gulim"/>
            <w:color w:val="auto"/>
            <w:kern w:val="2"/>
            <w:sz w:val="20"/>
            <w:szCs w:val="20"/>
            <w:u w:val="none"/>
          </w:rPr>
          <w:t>zamowienia@ksp.policja.gov.pl</w:t>
        </w:r>
      </w:hyperlink>
      <w:r w:rsidR="00082E5A" w:rsidRPr="00F16EB8">
        <w:rPr>
          <w:rFonts w:ascii="Century Gothic" w:hAnsi="Century Gothic" w:cs="Gulim"/>
          <w:color w:val="auto"/>
          <w:kern w:val="2"/>
          <w:sz w:val="20"/>
          <w:szCs w:val="20"/>
        </w:rPr>
        <w:t>.</w:t>
      </w:r>
      <w:r w:rsidR="00082E5A" w:rsidRPr="00F16EB8">
        <w:rPr>
          <w:rFonts w:ascii="Century Gothic" w:hAnsi="Century Gothic" w:cs="Gulim"/>
          <w:color w:val="auto"/>
          <w:kern w:val="2"/>
        </w:rPr>
        <w:t xml:space="preserve"> </w:t>
      </w:r>
    </w:p>
    <w:p w:rsidR="00C754C2" w:rsidRPr="00F16EB8" w:rsidRDefault="00C754C2" w:rsidP="00DC0313">
      <w:pPr>
        <w:numPr>
          <w:ilvl w:val="0"/>
          <w:numId w:val="10"/>
        </w:numPr>
        <w:spacing w:after="60"/>
        <w:ind w:left="709" w:hanging="283"/>
        <w:contextualSpacing/>
        <w:jc w:val="both"/>
        <w:rPr>
          <w:rFonts w:ascii="Century Gothic" w:hAnsi="Century Gothic"/>
          <w:color w:val="auto"/>
          <w:sz w:val="20"/>
          <w:szCs w:val="20"/>
        </w:rPr>
      </w:pPr>
      <w:r w:rsidRPr="00F16EB8">
        <w:rPr>
          <w:rFonts w:ascii="Century Gothic" w:hAnsi="Century Gothic"/>
          <w:color w:val="auto"/>
          <w:sz w:val="20"/>
          <w:szCs w:val="20"/>
        </w:rPr>
        <w:t xml:space="preserve">Adres strony internetowej prowadzonego postępowania: </w:t>
      </w:r>
      <w:hyperlink r:id="rId9" w:history="1">
        <w:r w:rsidRPr="00F16EB8">
          <w:rPr>
            <w:rStyle w:val="Hipercze"/>
            <w:rFonts w:ascii="Century Gothic" w:hAnsi="Century Gothic" w:cs="Gulim"/>
            <w:b/>
            <w:color w:val="auto"/>
            <w:kern w:val="2"/>
            <w:sz w:val="20"/>
            <w:szCs w:val="20"/>
            <w:u w:val="none"/>
          </w:rPr>
          <w:t>https://platformazakupowa.pl/ksp_warszawa</w:t>
        </w:r>
      </w:hyperlink>
      <w:r w:rsidRPr="00F16EB8">
        <w:rPr>
          <w:rFonts w:ascii="Century Gothic" w:hAnsi="Century Gothic" w:cs="Gulim"/>
          <w:color w:val="auto"/>
          <w:kern w:val="2"/>
          <w:sz w:val="20"/>
          <w:szCs w:val="20"/>
        </w:rPr>
        <w:t>.</w:t>
      </w:r>
    </w:p>
    <w:p w:rsidR="00C754C2" w:rsidRPr="00F16EB8" w:rsidRDefault="00C754C2" w:rsidP="00DC0313">
      <w:pPr>
        <w:numPr>
          <w:ilvl w:val="0"/>
          <w:numId w:val="10"/>
        </w:numPr>
        <w:spacing w:after="60"/>
        <w:ind w:left="709" w:hanging="283"/>
        <w:contextualSpacing/>
        <w:jc w:val="both"/>
        <w:rPr>
          <w:rFonts w:ascii="Century Gothic" w:hAnsi="Century Gothic"/>
          <w:color w:val="auto"/>
          <w:sz w:val="20"/>
          <w:szCs w:val="20"/>
        </w:rPr>
      </w:pPr>
      <w:r w:rsidRPr="00F16EB8">
        <w:rPr>
          <w:rFonts w:ascii="Century Gothic" w:hAnsi="Century Gothic"/>
          <w:color w:val="auto"/>
          <w:sz w:val="20"/>
          <w:szCs w:val="20"/>
        </w:rPr>
        <w:t xml:space="preserve">Adres strony internetowej, na której udostępniane będą zmiany i wyjaśnienia treści SWZ oraz inne dokumenty zamówienia bezpośrednio związane z postępowaniem o udzielenie zamówienia: </w:t>
      </w:r>
      <w:hyperlink r:id="rId10" w:history="1">
        <w:r w:rsidR="00A34215" w:rsidRPr="00F16EB8">
          <w:rPr>
            <w:rStyle w:val="Hipercze"/>
            <w:rFonts w:ascii="Century Gothic" w:hAnsi="Century Gothic" w:cs="Gulim"/>
            <w:b/>
            <w:color w:val="auto"/>
            <w:kern w:val="2"/>
            <w:sz w:val="20"/>
            <w:szCs w:val="20"/>
            <w:u w:val="none"/>
          </w:rPr>
          <w:t>https://platformazakupowa.pl/ksp_warszawa</w:t>
        </w:r>
      </w:hyperlink>
      <w:r w:rsidRPr="00F16EB8">
        <w:rPr>
          <w:rFonts w:ascii="Century Gothic" w:hAnsi="Century Gothic" w:cs="Gulim"/>
          <w:color w:val="auto"/>
          <w:kern w:val="2"/>
          <w:sz w:val="20"/>
          <w:szCs w:val="20"/>
        </w:rPr>
        <w:t>.</w:t>
      </w:r>
    </w:p>
    <w:p w:rsidR="00A34215" w:rsidRPr="00F16EB8" w:rsidRDefault="00B72D1C" w:rsidP="00DC0313">
      <w:pPr>
        <w:numPr>
          <w:ilvl w:val="0"/>
          <w:numId w:val="10"/>
        </w:numPr>
        <w:spacing w:after="60"/>
        <w:ind w:left="709" w:hanging="283"/>
        <w:contextualSpacing/>
        <w:jc w:val="both"/>
        <w:rPr>
          <w:rFonts w:ascii="Century Gothic" w:hAnsi="Century Gothic"/>
          <w:color w:val="auto"/>
          <w:sz w:val="20"/>
          <w:szCs w:val="20"/>
        </w:rPr>
      </w:pPr>
      <w:r w:rsidRPr="00F16EB8">
        <w:rPr>
          <w:rFonts w:ascii="Century Gothic" w:hAnsi="Century Gothic"/>
          <w:color w:val="auto"/>
          <w:sz w:val="20"/>
          <w:szCs w:val="20"/>
        </w:rPr>
        <w:t>Osobą uprawnioną do komun</w:t>
      </w:r>
      <w:r w:rsidR="00FD3D81" w:rsidRPr="00F16EB8">
        <w:rPr>
          <w:rFonts w:ascii="Century Gothic" w:hAnsi="Century Gothic"/>
          <w:color w:val="auto"/>
          <w:sz w:val="20"/>
          <w:szCs w:val="20"/>
        </w:rPr>
        <w:t xml:space="preserve">ikowania się z Wykonawcami jest </w:t>
      </w:r>
      <w:r w:rsidR="00FD3D81" w:rsidRPr="00F16EB8">
        <w:rPr>
          <w:rFonts w:ascii="Century Gothic" w:hAnsi="Century Gothic"/>
          <w:b/>
          <w:color w:val="auto"/>
          <w:sz w:val="20"/>
          <w:szCs w:val="20"/>
        </w:rPr>
        <w:t xml:space="preserve">Jarosław Skiba </w:t>
      </w:r>
      <w:r w:rsidR="00FD3D81" w:rsidRPr="00F16EB8">
        <w:rPr>
          <w:rFonts w:ascii="Century Gothic" w:hAnsi="Century Gothic"/>
          <w:color w:val="auto"/>
          <w:sz w:val="20"/>
          <w:szCs w:val="20"/>
        </w:rPr>
        <w:t>lub osoba go zastępująca.</w:t>
      </w:r>
    </w:p>
    <w:p w:rsidR="00705618" w:rsidRPr="00F16EB8" w:rsidRDefault="00705618" w:rsidP="00705618">
      <w:pPr>
        <w:spacing w:after="60"/>
        <w:ind w:left="709"/>
        <w:contextualSpacing/>
        <w:jc w:val="both"/>
        <w:rPr>
          <w:rFonts w:ascii="Century Gothic" w:hAnsi="Century Gothic"/>
          <w:color w:val="auto"/>
          <w:sz w:val="20"/>
          <w:szCs w:val="20"/>
        </w:rPr>
      </w:pPr>
    </w:p>
    <w:p w:rsidR="00A22F61" w:rsidRPr="00F16EB8" w:rsidRDefault="005F119E" w:rsidP="00DC0313">
      <w:pPr>
        <w:numPr>
          <w:ilvl w:val="0"/>
          <w:numId w:val="9"/>
        </w:numPr>
        <w:spacing w:after="60"/>
        <w:ind w:left="426" w:hanging="426"/>
        <w:jc w:val="both"/>
        <w:rPr>
          <w:b/>
        </w:rPr>
      </w:pPr>
      <w:r w:rsidRPr="00F16EB8">
        <w:rPr>
          <w:rFonts w:ascii="Century Gothic" w:hAnsi="Century Gothic"/>
          <w:b/>
        </w:rPr>
        <w:t>Tryb udzielenia zamówienia</w:t>
      </w:r>
    </w:p>
    <w:p w:rsidR="00A34215" w:rsidRPr="00F16EB8" w:rsidRDefault="00036487" w:rsidP="00DC0313">
      <w:pPr>
        <w:numPr>
          <w:ilvl w:val="0"/>
          <w:numId w:val="11"/>
        </w:numPr>
        <w:spacing w:after="60"/>
        <w:ind w:left="709" w:hanging="284"/>
        <w:contextualSpacing/>
        <w:jc w:val="both"/>
        <w:rPr>
          <w:b/>
        </w:rPr>
      </w:pPr>
      <w:r w:rsidRPr="00F16EB8">
        <w:rPr>
          <w:rFonts w:ascii="Century Gothic" w:hAnsi="Century Gothic"/>
          <w:sz w:val="20"/>
          <w:szCs w:val="20"/>
        </w:rPr>
        <w:t xml:space="preserve">Postępowanie </w:t>
      </w:r>
      <w:r w:rsidR="007B1764" w:rsidRPr="00F16EB8">
        <w:rPr>
          <w:rFonts w:ascii="Century Gothic" w:hAnsi="Century Gothic"/>
          <w:sz w:val="20"/>
          <w:szCs w:val="20"/>
        </w:rPr>
        <w:t xml:space="preserve">prowadzone jest </w:t>
      </w:r>
      <w:r w:rsidR="00B54C29" w:rsidRPr="00F16EB8">
        <w:rPr>
          <w:rFonts w:ascii="Century Gothic" w:hAnsi="Century Gothic"/>
          <w:b/>
          <w:sz w:val="20"/>
          <w:szCs w:val="20"/>
        </w:rPr>
        <w:t xml:space="preserve">w celu zawarcia umowy ramowej </w:t>
      </w:r>
      <w:r w:rsidR="007B1764" w:rsidRPr="00F16EB8">
        <w:rPr>
          <w:rFonts w:ascii="Century Gothic" w:hAnsi="Century Gothic"/>
          <w:b/>
          <w:sz w:val="20"/>
          <w:szCs w:val="20"/>
        </w:rPr>
        <w:t xml:space="preserve">w trybie </w:t>
      </w:r>
      <w:r w:rsidR="00E1593A" w:rsidRPr="00F16EB8">
        <w:rPr>
          <w:rFonts w:ascii="Century Gothic" w:hAnsi="Century Gothic"/>
          <w:b/>
          <w:sz w:val="20"/>
          <w:szCs w:val="20"/>
        </w:rPr>
        <w:t>podstawowym</w:t>
      </w:r>
      <w:r w:rsidR="007627E5" w:rsidRPr="00F16EB8">
        <w:rPr>
          <w:rFonts w:ascii="Century Gothic" w:hAnsi="Century Gothic"/>
          <w:b/>
          <w:sz w:val="20"/>
          <w:szCs w:val="20"/>
        </w:rPr>
        <w:t xml:space="preserve"> </w:t>
      </w:r>
      <w:r w:rsidR="006C33CE" w:rsidRPr="00F16EB8">
        <w:rPr>
          <w:rFonts w:ascii="Century Gothic" w:hAnsi="Century Gothic"/>
          <w:sz w:val="20"/>
          <w:szCs w:val="20"/>
        </w:rPr>
        <w:t xml:space="preserve">art. </w:t>
      </w:r>
      <w:r w:rsidR="00B959D2" w:rsidRPr="00F16EB8">
        <w:rPr>
          <w:rFonts w:ascii="Century Gothic" w:hAnsi="Century Gothic"/>
          <w:sz w:val="20"/>
          <w:szCs w:val="20"/>
        </w:rPr>
        <w:t>311 ust. 1 pkt 1 w zw.</w:t>
      </w:r>
      <w:r w:rsidR="007627E5" w:rsidRPr="00F16EB8">
        <w:rPr>
          <w:rFonts w:ascii="Century Gothic" w:hAnsi="Century Gothic"/>
          <w:sz w:val="20"/>
          <w:szCs w:val="20"/>
        </w:rPr>
        <w:t xml:space="preserve"> </w:t>
      </w:r>
      <w:r w:rsidR="00E1593A" w:rsidRPr="00F16EB8">
        <w:rPr>
          <w:rFonts w:ascii="Century Gothic" w:hAnsi="Century Gothic"/>
          <w:sz w:val="20"/>
          <w:szCs w:val="20"/>
        </w:rPr>
        <w:t>art. 275 ust. 1</w:t>
      </w:r>
      <w:r w:rsidR="007627E5" w:rsidRPr="00F16EB8">
        <w:rPr>
          <w:rFonts w:ascii="Century Gothic" w:hAnsi="Century Gothic"/>
          <w:sz w:val="20"/>
          <w:szCs w:val="20"/>
        </w:rPr>
        <w:t xml:space="preserve"> w zw. </w:t>
      </w:r>
      <w:r w:rsidR="00B959D2" w:rsidRPr="00F16EB8">
        <w:rPr>
          <w:rFonts w:ascii="Century Gothic" w:hAnsi="Century Gothic"/>
          <w:sz w:val="20"/>
          <w:szCs w:val="20"/>
        </w:rPr>
        <w:t xml:space="preserve">z art. </w:t>
      </w:r>
      <w:r w:rsidR="006C33CE" w:rsidRPr="00F16EB8">
        <w:rPr>
          <w:rFonts w:ascii="Century Gothic" w:hAnsi="Century Gothic"/>
          <w:sz w:val="20"/>
          <w:szCs w:val="20"/>
        </w:rPr>
        <w:t xml:space="preserve">314 ust. 1 pkt </w:t>
      </w:r>
      <w:r w:rsidR="00945FCF" w:rsidRPr="00F16EB8">
        <w:rPr>
          <w:rFonts w:ascii="Century Gothic" w:hAnsi="Century Gothic"/>
          <w:sz w:val="20"/>
          <w:szCs w:val="20"/>
        </w:rPr>
        <w:t>3</w:t>
      </w:r>
      <w:r w:rsidR="006C33CE" w:rsidRPr="00F16EB8">
        <w:rPr>
          <w:rFonts w:ascii="Century Gothic" w:hAnsi="Century Gothic"/>
          <w:sz w:val="20"/>
          <w:szCs w:val="20"/>
        </w:rPr>
        <w:t xml:space="preserve"> </w:t>
      </w:r>
      <w:r w:rsidR="007B1764" w:rsidRPr="00F16EB8">
        <w:rPr>
          <w:rFonts w:ascii="Century Gothic" w:hAnsi="Century Gothic"/>
          <w:sz w:val="20"/>
          <w:szCs w:val="20"/>
        </w:rPr>
        <w:t>Ustawy</w:t>
      </w:r>
      <w:r w:rsidR="00BC0DB2" w:rsidRPr="00F16EB8">
        <w:rPr>
          <w:rFonts w:ascii="Century Gothic" w:hAnsi="Century Gothic"/>
          <w:sz w:val="20"/>
          <w:szCs w:val="20"/>
        </w:rPr>
        <w:t>,</w:t>
      </w:r>
      <w:r w:rsidR="007B1764" w:rsidRPr="00F16EB8">
        <w:rPr>
          <w:rFonts w:ascii="Century Gothic" w:hAnsi="Century Gothic"/>
          <w:sz w:val="20"/>
          <w:szCs w:val="20"/>
        </w:rPr>
        <w:t xml:space="preserve"> oraz aktów wykonawczych do niej, o wartości zamówienia równej progowi unijnemu lub większej.</w:t>
      </w:r>
    </w:p>
    <w:p w:rsidR="007B1764" w:rsidRPr="00F16EB8" w:rsidRDefault="007B1764" w:rsidP="007B1764">
      <w:pPr>
        <w:spacing w:after="60"/>
        <w:ind w:left="709"/>
        <w:contextualSpacing/>
        <w:jc w:val="both"/>
        <w:rPr>
          <w:b/>
          <w:color w:val="auto"/>
          <w:sz w:val="20"/>
          <w:szCs w:val="20"/>
        </w:rPr>
      </w:pPr>
    </w:p>
    <w:p w:rsidR="00036487" w:rsidRPr="00F16EB8" w:rsidRDefault="005F119E" w:rsidP="00DC0313">
      <w:pPr>
        <w:numPr>
          <w:ilvl w:val="0"/>
          <w:numId w:val="9"/>
        </w:numPr>
        <w:spacing w:after="60"/>
        <w:ind w:left="426" w:hanging="426"/>
        <w:jc w:val="both"/>
        <w:rPr>
          <w:b/>
          <w:color w:val="auto"/>
        </w:rPr>
      </w:pPr>
      <w:r w:rsidRPr="00F16EB8">
        <w:rPr>
          <w:rFonts w:ascii="Century Gothic" w:hAnsi="Century Gothic"/>
          <w:b/>
          <w:color w:val="auto"/>
        </w:rPr>
        <w:t>Opis przedmiotu zamówienia, termin wykonania</w:t>
      </w:r>
      <w:r w:rsidR="00496FF6" w:rsidRPr="00F16EB8">
        <w:rPr>
          <w:rFonts w:ascii="Century Gothic" w:hAnsi="Century Gothic"/>
          <w:b/>
          <w:color w:val="auto"/>
        </w:rPr>
        <w:t xml:space="preserve"> zamówienia</w:t>
      </w:r>
    </w:p>
    <w:p w:rsidR="00AB1934" w:rsidRPr="00F16EB8" w:rsidRDefault="00AB1934" w:rsidP="00AB2898">
      <w:pPr>
        <w:widowControl w:val="0"/>
        <w:numPr>
          <w:ilvl w:val="0"/>
          <w:numId w:val="28"/>
        </w:numPr>
        <w:suppressAutoHyphens w:val="0"/>
        <w:spacing w:after="60"/>
        <w:ind w:left="426" w:hanging="425"/>
        <w:contextualSpacing/>
        <w:jc w:val="both"/>
        <w:textAlignment w:val="auto"/>
        <w:rPr>
          <w:b/>
          <w:color w:val="auto"/>
          <w:sz w:val="20"/>
          <w:szCs w:val="20"/>
        </w:rPr>
      </w:pPr>
      <w:r w:rsidRPr="00F16EB8">
        <w:rPr>
          <w:rFonts w:ascii="Century Gothic" w:hAnsi="Century Gothic"/>
          <w:color w:val="auto"/>
          <w:sz w:val="20"/>
          <w:szCs w:val="20"/>
        </w:rPr>
        <w:t>Przedmiotem</w:t>
      </w:r>
      <w:r w:rsidRPr="00F16EB8">
        <w:rPr>
          <w:rFonts w:ascii="Century Gothic" w:hAnsi="Century Gothic"/>
          <w:b/>
          <w:color w:val="auto"/>
          <w:sz w:val="20"/>
          <w:szCs w:val="20"/>
        </w:rPr>
        <w:t xml:space="preserve"> </w:t>
      </w:r>
      <w:r w:rsidR="00C127D3" w:rsidRPr="00F16EB8">
        <w:rPr>
          <w:rFonts w:ascii="Century Gothic" w:hAnsi="Century Gothic"/>
          <w:color w:val="auto"/>
          <w:sz w:val="20"/>
          <w:szCs w:val="20"/>
        </w:rPr>
        <w:t>postępowania</w:t>
      </w:r>
      <w:r w:rsidRPr="00F16EB8">
        <w:rPr>
          <w:rFonts w:ascii="Century Gothic" w:hAnsi="Century Gothic"/>
          <w:color w:val="auto"/>
          <w:sz w:val="20"/>
          <w:szCs w:val="20"/>
        </w:rPr>
        <w:t xml:space="preserve"> jest zawarcie umowy ramowej na </w:t>
      </w:r>
      <w:r w:rsidRPr="00F16EB8">
        <w:rPr>
          <w:rFonts w:ascii="Century Gothic" w:hAnsi="Century Gothic"/>
          <w:b/>
          <w:color w:val="auto"/>
          <w:sz w:val="20"/>
          <w:szCs w:val="20"/>
        </w:rPr>
        <w:t>dostaw</w:t>
      </w:r>
      <w:r w:rsidR="00BC661B" w:rsidRPr="00F16EB8">
        <w:rPr>
          <w:rFonts w:ascii="Century Gothic" w:hAnsi="Century Gothic"/>
          <w:b/>
          <w:color w:val="auto"/>
          <w:sz w:val="20"/>
          <w:szCs w:val="20"/>
        </w:rPr>
        <w:t>ę</w:t>
      </w:r>
      <w:r w:rsidR="00E1593A" w:rsidRPr="00F16EB8">
        <w:rPr>
          <w:rFonts w:ascii="Century Gothic" w:hAnsi="Century Gothic"/>
          <w:b/>
          <w:color w:val="auto"/>
          <w:sz w:val="20"/>
          <w:szCs w:val="20"/>
        </w:rPr>
        <w:t>, montaż i uruchomienie</w:t>
      </w:r>
      <w:r w:rsidRPr="00F16EB8">
        <w:rPr>
          <w:rFonts w:ascii="Century Gothic" w:hAnsi="Century Gothic"/>
          <w:b/>
          <w:color w:val="auto"/>
          <w:sz w:val="20"/>
          <w:szCs w:val="20"/>
        </w:rPr>
        <w:t xml:space="preserve"> </w:t>
      </w:r>
      <w:r w:rsidR="00E1593A" w:rsidRPr="00F16EB8">
        <w:rPr>
          <w:rFonts w:ascii="Century Gothic" w:hAnsi="Century Gothic"/>
          <w:b/>
          <w:color w:val="auto"/>
          <w:sz w:val="20"/>
          <w:szCs w:val="20"/>
        </w:rPr>
        <w:t xml:space="preserve">zestawu audio/wideo </w:t>
      </w:r>
      <w:r w:rsidRPr="00F16EB8">
        <w:rPr>
          <w:rFonts w:ascii="Century Gothic" w:hAnsi="Century Gothic"/>
          <w:color w:val="auto"/>
          <w:sz w:val="20"/>
          <w:szCs w:val="20"/>
        </w:rPr>
        <w:t>zwan</w:t>
      </w:r>
      <w:r w:rsidR="00BC661B" w:rsidRPr="00F16EB8">
        <w:rPr>
          <w:rFonts w:ascii="Century Gothic" w:hAnsi="Century Gothic"/>
          <w:color w:val="auto"/>
          <w:sz w:val="20"/>
          <w:szCs w:val="20"/>
        </w:rPr>
        <w:t>ego</w:t>
      </w:r>
      <w:r w:rsidRPr="00F16EB8">
        <w:rPr>
          <w:rFonts w:ascii="Century Gothic" w:hAnsi="Century Gothic"/>
          <w:color w:val="auto"/>
          <w:sz w:val="20"/>
          <w:szCs w:val="20"/>
        </w:rPr>
        <w:t xml:space="preserve"> dalej w SWZ „asortymentem”.</w:t>
      </w:r>
    </w:p>
    <w:p w:rsidR="00AB1934" w:rsidRPr="00F16EB8" w:rsidRDefault="00AB1934" w:rsidP="00DF7DBE">
      <w:pPr>
        <w:widowControl w:val="0"/>
        <w:numPr>
          <w:ilvl w:val="0"/>
          <w:numId w:val="12"/>
        </w:numPr>
        <w:suppressAutoHyphens w:val="0"/>
        <w:spacing w:after="60"/>
        <w:ind w:left="426" w:hanging="425"/>
        <w:contextualSpacing/>
        <w:jc w:val="both"/>
        <w:textAlignment w:val="auto"/>
        <w:rPr>
          <w:b/>
          <w:color w:val="auto"/>
          <w:sz w:val="20"/>
          <w:szCs w:val="20"/>
        </w:rPr>
      </w:pPr>
      <w:r w:rsidRPr="00F16EB8">
        <w:rPr>
          <w:rFonts w:ascii="Century Gothic" w:hAnsi="Century Gothic"/>
          <w:color w:val="auto"/>
          <w:sz w:val="20"/>
          <w:szCs w:val="20"/>
        </w:rPr>
        <w:t xml:space="preserve">Szczegółowy opis przedmiotu zamówienia stanowi załącznik nr </w:t>
      </w:r>
      <w:r w:rsidR="009F2DA9" w:rsidRPr="00F16EB8">
        <w:rPr>
          <w:rFonts w:ascii="Century Gothic" w:hAnsi="Century Gothic"/>
          <w:color w:val="auto"/>
          <w:sz w:val="20"/>
          <w:szCs w:val="20"/>
        </w:rPr>
        <w:t>3</w:t>
      </w:r>
      <w:r w:rsidRPr="00F16EB8">
        <w:rPr>
          <w:rFonts w:ascii="Century Gothic" w:hAnsi="Century Gothic"/>
          <w:color w:val="auto"/>
          <w:sz w:val="20"/>
          <w:szCs w:val="20"/>
        </w:rPr>
        <w:t xml:space="preserve"> do SWZ oraz </w:t>
      </w:r>
      <w:r w:rsidRPr="00F16EB8">
        <w:rPr>
          <w:rFonts w:ascii="Century Gothic" w:eastAsia="Times New Roman" w:hAnsi="Century Gothic" w:cs="Times New Roman"/>
          <w:color w:val="auto"/>
          <w:kern w:val="2"/>
          <w:sz w:val="20"/>
          <w:szCs w:val="20"/>
          <w:lang w:bidi="ar-SA"/>
        </w:rPr>
        <w:t>Rozdz. XIX SWZ</w:t>
      </w:r>
      <w:r w:rsidRPr="00F16EB8">
        <w:rPr>
          <w:rFonts w:ascii="Century Gothic" w:hAnsi="Century Gothic"/>
          <w:color w:val="auto"/>
          <w:sz w:val="20"/>
          <w:szCs w:val="20"/>
        </w:rPr>
        <w:t>.</w:t>
      </w:r>
    </w:p>
    <w:p w:rsidR="00AB1934" w:rsidRPr="00F16EB8" w:rsidRDefault="00AB1934" w:rsidP="00DF7DBE">
      <w:pPr>
        <w:widowControl w:val="0"/>
        <w:numPr>
          <w:ilvl w:val="0"/>
          <w:numId w:val="12"/>
        </w:numPr>
        <w:suppressAutoHyphens w:val="0"/>
        <w:spacing w:after="60"/>
        <w:ind w:left="426" w:hanging="425"/>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Celem zawarcia niniejszej umowy ramowej jest ustalenie warunków dotyczących zamówień publicznych, które mogą być udzielane w okresie trwania umowy ramowej.</w:t>
      </w:r>
    </w:p>
    <w:p w:rsidR="00AB1934" w:rsidRPr="00F16EB8" w:rsidRDefault="00AB1934" w:rsidP="00DF7DBE">
      <w:pPr>
        <w:widowControl w:val="0"/>
        <w:numPr>
          <w:ilvl w:val="0"/>
          <w:numId w:val="12"/>
        </w:numPr>
        <w:suppressAutoHyphens w:val="0"/>
        <w:spacing w:after="60"/>
        <w:ind w:left="426" w:hanging="425"/>
        <w:contextualSpacing/>
        <w:jc w:val="both"/>
        <w:textAlignment w:val="auto"/>
        <w:rPr>
          <w:rFonts w:ascii="Century Gothic" w:hAnsi="Century Gothic"/>
          <w:color w:val="auto"/>
          <w:sz w:val="20"/>
        </w:rPr>
      </w:pPr>
      <w:r w:rsidRPr="00F16EB8">
        <w:rPr>
          <w:rFonts w:ascii="Century Gothic" w:hAnsi="Century Gothic"/>
          <w:color w:val="auto"/>
          <w:sz w:val="20"/>
          <w:szCs w:val="20"/>
        </w:rPr>
        <w:t>W</w:t>
      </w:r>
      <w:r w:rsidRPr="00F16EB8">
        <w:rPr>
          <w:rFonts w:ascii="Century Gothic" w:hAnsi="Century Gothic"/>
          <w:color w:val="auto"/>
          <w:sz w:val="20"/>
        </w:rPr>
        <w:t xml:space="preserve"> przedmiotowym postępowaniu Zamawiający zawrze umowy ramowe z maksymalnie 3</w:t>
      </w:r>
      <w:r w:rsidRPr="00F16EB8">
        <w:rPr>
          <w:rFonts w:ascii="Century Gothic" w:hAnsi="Century Gothic"/>
          <w:b/>
          <w:color w:val="auto"/>
          <w:sz w:val="20"/>
        </w:rPr>
        <w:t xml:space="preserve"> </w:t>
      </w:r>
      <w:r w:rsidRPr="00F16EB8">
        <w:rPr>
          <w:rFonts w:ascii="Century Gothic" w:hAnsi="Century Gothic"/>
          <w:color w:val="auto"/>
          <w:sz w:val="20"/>
        </w:rPr>
        <w:t>(trzema) Wykonawcami, których ceny nie przekroczą kwoty, jaką Zamawiający może przeznaczyć na sfinansowanie umowy ramowej i uzyskają w kryteriach oceny ofert pozycje od 1 do 3, chyba, że oferty niepodlegające odrzuceniu złoży mniej Wykonawców.</w:t>
      </w:r>
    </w:p>
    <w:p w:rsidR="00E1593A" w:rsidRPr="00F16EB8" w:rsidRDefault="00AB1934" w:rsidP="00E1593A">
      <w:pPr>
        <w:widowControl w:val="0"/>
        <w:numPr>
          <w:ilvl w:val="0"/>
          <w:numId w:val="12"/>
        </w:numPr>
        <w:tabs>
          <w:tab w:val="num" w:pos="851"/>
        </w:tabs>
        <w:suppressAutoHyphens w:val="0"/>
        <w:spacing w:after="60"/>
        <w:ind w:left="426" w:hanging="425"/>
        <w:contextualSpacing/>
        <w:jc w:val="both"/>
        <w:textAlignment w:val="auto"/>
        <w:rPr>
          <w:rStyle w:val="Domylnaczcionkaakapitu5"/>
          <w:rFonts w:ascii="Century Gothic" w:hAnsi="Century Gothic"/>
          <w:color w:val="auto"/>
          <w:sz w:val="20"/>
          <w:szCs w:val="20"/>
        </w:rPr>
      </w:pPr>
      <w:r w:rsidRPr="00F16EB8">
        <w:rPr>
          <w:rFonts w:ascii="Century Gothic" w:hAnsi="Century Gothic"/>
          <w:b/>
          <w:sz w:val="20"/>
          <w:szCs w:val="20"/>
        </w:rPr>
        <w:t>Wykonawca</w:t>
      </w:r>
      <w:r w:rsidRPr="00F16EB8">
        <w:rPr>
          <w:rStyle w:val="Domylnaczcionkaakapitu5"/>
          <w:rFonts w:ascii="Century Gothic" w:hAnsi="Century Gothic" w:cs="Calibri Light"/>
          <w:b/>
          <w:sz w:val="20"/>
          <w:szCs w:val="20"/>
        </w:rPr>
        <w:t xml:space="preserve"> zobowiązany będzie udzielić na zaoferowany asortyment min. </w:t>
      </w:r>
      <w:r w:rsidR="00F23DB5" w:rsidRPr="00F16EB8">
        <w:rPr>
          <w:rStyle w:val="Domylnaczcionkaakapitu5"/>
          <w:rFonts w:ascii="Century Gothic" w:hAnsi="Century Gothic" w:cs="Calibri Light"/>
          <w:b/>
          <w:bCs/>
          <w:sz w:val="20"/>
          <w:szCs w:val="20"/>
        </w:rPr>
        <w:t>24</w:t>
      </w:r>
      <w:r w:rsidRPr="00F16EB8">
        <w:rPr>
          <w:rStyle w:val="Domylnaczcionkaakapitu5"/>
          <w:rFonts w:ascii="Century Gothic" w:hAnsi="Century Gothic" w:cs="Calibri Light"/>
          <w:b/>
          <w:bCs/>
          <w:sz w:val="20"/>
          <w:szCs w:val="20"/>
        </w:rPr>
        <w:t xml:space="preserve"> miesięcznej rękojmi</w:t>
      </w:r>
      <w:r w:rsidRPr="00F16EB8">
        <w:rPr>
          <w:rStyle w:val="Domylnaczcionkaakapitu5"/>
          <w:rFonts w:ascii="Century Gothic" w:hAnsi="Century Gothic" w:cs="Calibri Light"/>
          <w:b/>
          <w:sz w:val="20"/>
          <w:szCs w:val="20"/>
        </w:rPr>
        <w:t xml:space="preserve"> oraz gwarancji</w:t>
      </w:r>
      <w:r w:rsidRPr="00F16EB8">
        <w:rPr>
          <w:rStyle w:val="Domylnaczcionkaakapitu5"/>
          <w:rFonts w:ascii="Century Gothic" w:hAnsi="Century Gothic" w:cs="Calibri Light"/>
          <w:sz w:val="20"/>
          <w:szCs w:val="20"/>
        </w:rPr>
        <w:t>.</w:t>
      </w:r>
    </w:p>
    <w:p w:rsidR="007C6181" w:rsidRPr="00F16EB8" w:rsidRDefault="00E1593A" w:rsidP="00C127D3">
      <w:pPr>
        <w:widowControl w:val="0"/>
        <w:numPr>
          <w:ilvl w:val="0"/>
          <w:numId w:val="12"/>
        </w:numPr>
        <w:tabs>
          <w:tab w:val="num" w:pos="851"/>
        </w:tabs>
        <w:suppressAutoHyphens w:val="0"/>
        <w:spacing w:after="60"/>
        <w:ind w:left="426" w:hanging="425"/>
        <w:contextualSpacing/>
        <w:jc w:val="both"/>
        <w:textAlignment w:val="auto"/>
        <w:rPr>
          <w:rFonts w:ascii="Century Gothic" w:hAnsi="Century Gothic"/>
          <w:sz w:val="20"/>
          <w:szCs w:val="20"/>
        </w:rPr>
      </w:pPr>
      <w:r w:rsidRPr="00F16EB8">
        <w:rPr>
          <w:rFonts w:ascii="Century Gothic" w:hAnsi="Century Gothic"/>
          <w:color w:val="auto"/>
          <w:sz w:val="20"/>
          <w:szCs w:val="20"/>
        </w:rPr>
        <w:t xml:space="preserve">Zamawiający </w:t>
      </w:r>
      <w:r w:rsidR="00C127D3" w:rsidRPr="00F16EB8">
        <w:rPr>
          <w:rFonts w:ascii="Century Gothic" w:hAnsi="Century Gothic"/>
          <w:color w:val="auto"/>
          <w:sz w:val="20"/>
          <w:szCs w:val="20"/>
        </w:rPr>
        <w:t>nie żąda złożenia przedmiotowych środków dowodowych.</w:t>
      </w:r>
    </w:p>
    <w:p w:rsidR="00AB1934" w:rsidRPr="00F16EB8" w:rsidRDefault="00AB1934" w:rsidP="00AB2898">
      <w:pPr>
        <w:widowControl w:val="0"/>
        <w:numPr>
          <w:ilvl w:val="0"/>
          <w:numId w:val="28"/>
        </w:numPr>
        <w:suppressAutoHyphens w:val="0"/>
        <w:spacing w:after="60"/>
        <w:ind w:left="426" w:hanging="425"/>
        <w:contextualSpacing/>
        <w:jc w:val="both"/>
        <w:textAlignment w:val="auto"/>
        <w:rPr>
          <w:rFonts w:ascii="Century Gothic" w:hAnsi="Century Gothic"/>
          <w:color w:val="auto"/>
          <w:sz w:val="20"/>
          <w:szCs w:val="20"/>
        </w:rPr>
      </w:pPr>
      <w:r w:rsidRPr="00F16EB8">
        <w:rPr>
          <w:rFonts w:ascii="Century Gothic" w:hAnsi="Century Gothic"/>
          <w:b/>
          <w:color w:val="auto"/>
          <w:sz w:val="20"/>
          <w:szCs w:val="20"/>
        </w:rPr>
        <w:t>Realizacja dostaw</w:t>
      </w:r>
      <w:r w:rsidR="006477FE" w:rsidRPr="00F16EB8">
        <w:rPr>
          <w:rFonts w:ascii="Century Gothic" w:hAnsi="Century Gothic"/>
          <w:b/>
          <w:color w:val="auto"/>
          <w:sz w:val="20"/>
          <w:szCs w:val="20"/>
        </w:rPr>
        <w:t>y</w:t>
      </w:r>
      <w:r w:rsidRPr="00F16EB8">
        <w:rPr>
          <w:rFonts w:ascii="Century Gothic" w:hAnsi="Century Gothic"/>
          <w:b/>
          <w:color w:val="auto"/>
          <w:sz w:val="20"/>
          <w:szCs w:val="20"/>
        </w:rPr>
        <w:t xml:space="preserve"> asortymentu nast</w:t>
      </w:r>
      <w:r w:rsidR="006477FE" w:rsidRPr="00F16EB8">
        <w:rPr>
          <w:rFonts w:ascii="Century Gothic" w:hAnsi="Century Gothic"/>
          <w:b/>
          <w:color w:val="auto"/>
          <w:sz w:val="20"/>
          <w:szCs w:val="20"/>
        </w:rPr>
        <w:t>ą</w:t>
      </w:r>
      <w:r w:rsidRPr="00F16EB8">
        <w:rPr>
          <w:rFonts w:ascii="Century Gothic" w:hAnsi="Century Gothic"/>
          <w:b/>
          <w:color w:val="auto"/>
          <w:sz w:val="20"/>
          <w:szCs w:val="20"/>
        </w:rPr>
        <w:t>p</w:t>
      </w:r>
      <w:r w:rsidR="006477FE" w:rsidRPr="00F16EB8">
        <w:rPr>
          <w:rFonts w:ascii="Century Gothic" w:hAnsi="Century Gothic"/>
          <w:b/>
          <w:color w:val="auto"/>
          <w:sz w:val="20"/>
          <w:szCs w:val="20"/>
        </w:rPr>
        <w:t>i</w:t>
      </w:r>
      <w:r w:rsidRPr="00F16EB8">
        <w:rPr>
          <w:rFonts w:ascii="Century Gothic" w:hAnsi="Century Gothic"/>
          <w:b/>
          <w:color w:val="auto"/>
          <w:sz w:val="20"/>
          <w:szCs w:val="20"/>
        </w:rPr>
        <w:t xml:space="preserve"> w terminie nie dłuższym niż </w:t>
      </w:r>
      <w:r w:rsidR="009F2DA9" w:rsidRPr="00F16EB8">
        <w:rPr>
          <w:rFonts w:ascii="Century Gothic" w:hAnsi="Century Gothic"/>
          <w:b/>
          <w:color w:val="auto"/>
          <w:sz w:val="20"/>
          <w:szCs w:val="20"/>
        </w:rPr>
        <w:t>4</w:t>
      </w:r>
      <w:r w:rsidRPr="00F16EB8">
        <w:rPr>
          <w:rFonts w:ascii="Century Gothic" w:hAnsi="Century Gothic"/>
          <w:b/>
          <w:color w:val="auto"/>
          <w:sz w:val="20"/>
          <w:szCs w:val="20"/>
        </w:rPr>
        <w:t>5 dni roboczych</w:t>
      </w:r>
      <w:r w:rsidR="003B4AEA" w:rsidRPr="00F16EB8">
        <w:rPr>
          <w:rFonts w:ascii="Century Gothic" w:hAnsi="Century Gothic"/>
          <w:b/>
          <w:color w:val="auto"/>
          <w:sz w:val="20"/>
          <w:szCs w:val="20"/>
        </w:rPr>
        <w:t>, liczonych od dnia zwarcia umowy wykonawczej</w:t>
      </w:r>
      <w:r w:rsidRPr="00F16EB8">
        <w:rPr>
          <w:rFonts w:ascii="Century Gothic" w:hAnsi="Century Gothic"/>
          <w:color w:val="auto"/>
          <w:sz w:val="20"/>
          <w:szCs w:val="20"/>
        </w:rPr>
        <w:t xml:space="preserve">. </w:t>
      </w:r>
    </w:p>
    <w:p w:rsidR="00FE383E" w:rsidRPr="00F16EB8" w:rsidRDefault="00AB1934" w:rsidP="00AB2898">
      <w:pPr>
        <w:widowControl w:val="0"/>
        <w:numPr>
          <w:ilvl w:val="0"/>
          <w:numId w:val="28"/>
        </w:numPr>
        <w:suppressAutoHyphens w:val="0"/>
        <w:spacing w:after="60"/>
        <w:ind w:left="426" w:hanging="425"/>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 xml:space="preserve">Termin obowiązywania umowy ramowej: 12 miesięcy od dnia zawarcia umowy przez Strony.  </w:t>
      </w:r>
    </w:p>
    <w:p w:rsidR="00AB1934" w:rsidRPr="00F16EB8" w:rsidRDefault="00AB1934" w:rsidP="00AB2898">
      <w:pPr>
        <w:widowControl w:val="0"/>
        <w:numPr>
          <w:ilvl w:val="0"/>
          <w:numId w:val="28"/>
        </w:numPr>
        <w:suppressAutoHyphens w:val="0"/>
        <w:spacing w:after="60"/>
        <w:ind w:left="426" w:hanging="425"/>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Miejsce wykonania zamówienia</w:t>
      </w:r>
      <w:r w:rsidR="00640CE6" w:rsidRPr="00F16EB8">
        <w:rPr>
          <w:rFonts w:ascii="Century Gothic" w:hAnsi="Century Gothic"/>
          <w:color w:val="auto"/>
          <w:sz w:val="20"/>
          <w:szCs w:val="20"/>
        </w:rPr>
        <w:t xml:space="preserve"> Wydział Doskonalenia Zawodowego KSP, ul. Puławska 44E, Piaseczno</w:t>
      </w:r>
    </w:p>
    <w:p w:rsidR="00E41BA0" w:rsidRPr="00F16EB8" w:rsidRDefault="00E41BA0" w:rsidP="00B54C29">
      <w:pPr>
        <w:widowControl w:val="0"/>
        <w:numPr>
          <w:ilvl w:val="0"/>
          <w:numId w:val="12"/>
        </w:numPr>
        <w:suppressAutoHyphens w:val="0"/>
        <w:ind w:left="426" w:hanging="425"/>
        <w:contextualSpacing/>
        <w:jc w:val="both"/>
        <w:textAlignment w:val="auto"/>
        <w:rPr>
          <w:rFonts w:ascii="Century Gothic" w:eastAsia="Calibri" w:hAnsi="Century Gothic" w:cs="Alef"/>
          <w:color w:val="auto"/>
          <w:kern w:val="0"/>
          <w:sz w:val="20"/>
          <w:szCs w:val="20"/>
          <w:lang w:eastAsia="pl-PL" w:bidi="ar-SA"/>
        </w:rPr>
      </w:pPr>
      <w:r w:rsidRPr="00F16EB8">
        <w:rPr>
          <w:rFonts w:ascii="Century Gothic" w:hAnsi="Century Gothic"/>
          <w:sz w:val="20"/>
        </w:rPr>
        <w:t>Ilekroć</w:t>
      </w:r>
      <w:r w:rsidRPr="00F16EB8">
        <w:rPr>
          <w:rFonts w:ascii="Century Gothic" w:eastAsia="Calibri" w:hAnsi="Century Gothic" w:cs="Gulim"/>
          <w:color w:val="auto"/>
          <w:kern w:val="0"/>
          <w:sz w:val="20"/>
          <w:szCs w:val="20"/>
          <w:lang w:eastAsia="pl-PL" w:bidi="ar-SA"/>
        </w:rPr>
        <w:t xml:space="preserve"> w niniejszej SWZ u</w:t>
      </w:r>
      <w:r w:rsidRPr="00F16EB8">
        <w:rPr>
          <w:rFonts w:ascii="Century Gothic" w:eastAsia="Calibri" w:hAnsi="Century Gothic" w:cs="Calibri"/>
          <w:color w:val="auto"/>
          <w:kern w:val="0"/>
          <w:sz w:val="20"/>
          <w:szCs w:val="20"/>
          <w:lang w:eastAsia="pl-PL" w:bidi="ar-SA"/>
        </w:rPr>
        <w:t>ż</w:t>
      </w:r>
      <w:r w:rsidRPr="00F16EB8">
        <w:rPr>
          <w:rFonts w:ascii="Century Gothic" w:eastAsia="Calibri" w:hAnsi="Century Gothic" w:cs="Gulim"/>
          <w:color w:val="auto"/>
          <w:kern w:val="0"/>
          <w:sz w:val="20"/>
          <w:szCs w:val="20"/>
          <w:lang w:eastAsia="pl-PL" w:bidi="ar-SA"/>
        </w:rPr>
        <w:t>yto sformu</w:t>
      </w:r>
      <w:r w:rsidRPr="00F16EB8">
        <w:rPr>
          <w:rFonts w:ascii="Century Gothic" w:eastAsia="Malgun Gothic" w:hAnsi="Century Gothic" w:cs="Malgun Gothic"/>
          <w:color w:val="auto"/>
          <w:kern w:val="0"/>
          <w:sz w:val="20"/>
          <w:szCs w:val="20"/>
          <w:lang w:eastAsia="pl-PL" w:bidi="ar-SA"/>
        </w:rPr>
        <w:t>ł</w:t>
      </w:r>
      <w:r w:rsidRPr="00F16EB8">
        <w:rPr>
          <w:rFonts w:ascii="Century Gothic" w:eastAsia="Calibri" w:hAnsi="Century Gothic" w:cs="Gulim"/>
          <w:color w:val="auto"/>
          <w:kern w:val="0"/>
          <w:sz w:val="20"/>
          <w:szCs w:val="20"/>
          <w:lang w:eastAsia="pl-PL" w:bidi="ar-SA"/>
        </w:rPr>
        <w:t xml:space="preserve">owania </w:t>
      </w:r>
      <w:r w:rsidRPr="00F16EB8">
        <w:rPr>
          <w:rFonts w:ascii="Century Gothic" w:eastAsia="Malgun Gothic" w:hAnsi="Century Gothic" w:cs="Malgun Gothic"/>
          <w:color w:val="auto"/>
          <w:kern w:val="0"/>
          <w:sz w:val="20"/>
          <w:szCs w:val="20"/>
          <w:lang w:eastAsia="pl-PL" w:bidi="ar-SA"/>
        </w:rPr>
        <w:t>„</w:t>
      </w:r>
      <w:r w:rsidRPr="00F16EB8">
        <w:rPr>
          <w:rFonts w:ascii="Century Gothic" w:eastAsia="Calibri" w:hAnsi="Century Gothic" w:cs="Gulim"/>
          <w:color w:val="auto"/>
          <w:kern w:val="0"/>
          <w:sz w:val="20"/>
          <w:szCs w:val="20"/>
          <w:lang w:eastAsia="pl-PL" w:bidi="ar-SA"/>
        </w:rPr>
        <w:t>dni robocze</w:t>
      </w:r>
      <w:r w:rsidRPr="00F16EB8">
        <w:rPr>
          <w:rFonts w:ascii="Century Gothic" w:eastAsia="Malgun Gothic" w:hAnsi="Century Gothic" w:cs="Malgun Gothic"/>
          <w:color w:val="auto"/>
          <w:kern w:val="0"/>
          <w:sz w:val="20"/>
          <w:szCs w:val="20"/>
          <w:lang w:eastAsia="pl-PL" w:bidi="ar-SA"/>
        </w:rPr>
        <w:t>”</w:t>
      </w:r>
      <w:r w:rsidRPr="00F16EB8">
        <w:rPr>
          <w:rFonts w:ascii="Century Gothic" w:eastAsia="Calibri" w:hAnsi="Century Gothic" w:cs="Gulim"/>
          <w:color w:val="auto"/>
          <w:kern w:val="0"/>
          <w:sz w:val="20"/>
          <w:szCs w:val="20"/>
          <w:lang w:eastAsia="pl-PL" w:bidi="ar-SA"/>
        </w:rPr>
        <w:t xml:space="preserve"> - nale</w:t>
      </w:r>
      <w:r w:rsidRPr="00F16EB8">
        <w:rPr>
          <w:rFonts w:ascii="Century Gothic" w:eastAsia="Calibri" w:hAnsi="Century Gothic" w:cs="Calibri"/>
          <w:color w:val="auto"/>
          <w:kern w:val="0"/>
          <w:sz w:val="20"/>
          <w:szCs w:val="20"/>
          <w:lang w:eastAsia="pl-PL" w:bidi="ar-SA"/>
        </w:rPr>
        <w:t>ż</w:t>
      </w:r>
      <w:r w:rsidRPr="00F16EB8">
        <w:rPr>
          <w:rFonts w:ascii="Century Gothic" w:eastAsia="Calibri" w:hAnsi="Century Gothic" w:cs="Gulim"/>
          <w:color w:val="auto"/>
          <w:kern w:val="0"/>
          <w:sz w:val="20"/>
          <w:szCs w:val="20"/>
          <w:lang w:eastAsia="pl-PL" w:bidi="ar-SA"/>
        </w:rPr>
        <w:t>y przez to rozumie</w:t>
      </w:r>
      <w:r w:rsidRPr="00F16EB8">
        <w:rPr>
          <w:rFonts w:ascii="Century Gothic" w:eastAsia="Calibri" w:hAnsi="Century Gothic" w:cs="Calibri"/>
          <w:color w:val="auto"/>
          <w:kern w:val="0"/>
          <w:sz w:val="20"/>
          <w:szCs w:val="20"/>
          <w:lang w:eastAsia="pl-PL" w:bidi="ar-SA"/>
        </w:rPr>
        <w:t>ć</w:t>
      </w:r>
      <w:r w:rsidRPr="00F16EB8">
        <w:rPr>
          <w:rFonts w:ascii="Century Gothic" w:eastAsia="Calibri" w:hAnsi="Century Gothic" w:cs="Gulim"/>
          <w:color w:val="auto"/>
          <w:kern w:val="0"/>
          <w:sz w:val="20"/>
          <w:szCs w:val="20"/>
          <w:lang w:eastAsia="pl-PL" w:bidi="ar-SA"/>
        </w:rPr>
        <w:t xml:space="preserve"> dni od poniedzia</w:t>
      </w:r>
      <w:r w:rsidRPr="00F16EB8">
        <w:rPr>
          <w:rFonts w:ascii="Century Gothic" w:eastAsia="Malgun Gothic" w:hAnsi="Century Gothic" w:cs="Malgun Gothic"/>
          <w:color w:val="auto"/>
          <w:kern w:val="0"/>
          <w:sz w:val="20"/>
          <w:szCs w:val="20"/>
          <w:lang w:eastAsia="pl-PL" w:bidi="ar-SA"/>
        </w:rPr>
        <w:t>ł</w:t>
      </w:r>
      <w:r w:rsidRPr="00F16EB8">
        <w:rPr>
          <w:rFonts w:ascii="Century Gothic" w:eastAsia="Calibri" w:hAnsi="Century Gothic" w:cs="Gulim"/>
          <w:color w:val="auto"/>
          <w:kern w:val="0"/>
          <w:sz w:val="20"/>
          <w:szCs w:val="20"/>
          <w:lang w:eastAsia="pl-PL" w:bidi="ar-SA"/>
        </w:rPr>
        <w:t>ku do pi</w:t>
      </w:r>
      <w:r w:rsidRPr="00F16EB8">
        <w:rPr>
          <w:rFonts w:ascii="Century Gothic" w:eastAsia="Calibri" w:hAnsi="Century Gothic" w:cs="Calibri"/>
          <w:color w:val="auto"/>
          <w:kern w:val="0"/>
          <w:sz w:val="20"/>
          <w:szCs w:val="20"/>
          <w:lang w:eastAsia="pl-PL" w:bidi="ar-SA"/>
        </w:rPr>
        <w:t>ą</w:t>
      </w:r>
      <w:r w:rsidRPr="00F16EB8">
        <w:rPr>
          <w:rFonts w:ascii="Century Gothic" w:eastAsia="Calibri" w:hAnsi="Century Gothic" w:cs="Gulim"/>
          <w:color w:val="auto"/>
          <w:kern w:val="0"/>
          <w:sz w:val="20"/>
          <w:szCs w:val="20"/>
          <w:lang w:eastAsia="pl-PL" w:bidi="ar-SA"/>
        </w:rPr>
        <w:t>tku w godz. 8.00-15.00 z wy</w:t>
      </w:r>
      <w:r w:rsidRPr="00F16EB8">
        <w:rPr>
          <w:rFonts w:ascii="Century Gothic" w:eastAsia="Malgun Gothic" w:hAnsi="Century Gothic" w:cs="Malgun Gothic"/>
          <w:color w:val="auto"/>
          <w:kern w:val="0"/>
          <w:sz w:val="20"/>
          <w:szCs w:val="20"/>
          <w:lang w:eastAsia="pl-PL" w:bidi="ar-SA"/>
        </w:rPr>
        <w:t>ł</w:t>
      </w:r>
      <w:r w:rsidRPr="00F16EB8">
        <w:rPr>
          <w:rFonts w:ascii="Century Gothic" w:eastAsia="Calibri" w:hAnsi="Century Gothic" w:cs="Calibri"/>
          <w:color w:val="auto"/>
          <w:kern w:val="0"/>
          <w:sz w:val="20"/>
          <w:szCs w:val="20"/>
          <w:lang w:eastAsia="pl-PL" w:bidi="ar-SA"/>
        </w:rPr>
        <w:t>ą</w:t>
      </w:r>
      <w:r w:rsidRPr="00F16EB8">
        <w:rPr>
          <w:rFonts w:ascii="Century Gothic" w:eastAsia="Calibri" w:hAnsi="Century Gothic" w:cs="Gulim"/>
          <w:color w:val="auto"/>
          <w:kern w:val="0"/>
          <w:sz w:val="20"/>
          <w:szCs w:val="20"/>
          <w:lang w:eastAsia="pl-PL" w:bidi="ar-SA"/>
        </w:rPr>
        <w:t>czeniem dni wolnych od pracy zgodnie  z w</w:t>
      </w:r>
      <w:r w:rsidRPr="00F16EB8">
        <w:rPr>
          <w:rFonts w:ascii="Century Gothic" w:eastAsia="Malgun Gothic" w:hAnsi="Century Gothic" w:cs="Malgun Gothic"/>
          <w:color w:val="auto"/>
          <w:kern w:val="0"/>
          <w:sz w:val="20"/>
          <w:szCs w:val="20"/>
          <w:lang w:eastAsia="pl-PL" w:bidi="ar-SA"/>
        </w:rPr>
        <w:t>ł</w:t>
      </w:r>
      <w:r w:rsidRPr="00F16EB8">
        <w:rPr>
          <w:rFonts w:ascii="Century Gothic" w:eastAsia="Calibri" w:hAnsi="Century Gothic" w:cs="Gulim"/>
          <w:color w:val="auto"/>
          <w:kern w:val="0"/>
          <w:sz w:val="20"/>
          <w:szCs w:val="20"/>
          <w:lang w:eastAsia="pl-PL" w:bidi="ar-SA"/>
        </w:rPr>
        <w:t>a</w:t>
      </w:r>
      <w:r w:rsidRPr="00F16EB8">
        <w:rPr>
          <w:rFonts w:ascii="Century Gothic" w:eastAsia="Calibri" w:hAnsi="Century Gothic" w:cs="Calibri"/>
          <w:color w:val="auto"/>
          <w:kern w:val="0"/>
          <w:sz w:val="20"/>
          <w:szCs w:val="20"/>
          <w:lang w:eastAsia="pl-PL" w:bidi="ar-SA"/>
        </w:rPr>
        <w:t>ś</w:t>
      </w:r>
      <w:r w:rsidRPr="00F16EB8">
        <w:rPr>
          <w:rFonts w:ascii="Century Gothic" w:eastAsia="Calibri" w:hAnsi="Century Gothic" w:cs="Gulim"/>
          <w:color w:val="auto"/>
          <w:kern w:val="0"/>
          <w:sz w:val="20"/>
          <w:szCs w:val="20"/>
          <w:lang w:eastAsia="pl-PL" w:bidi="ar-SA"/>
        </w:rPr>
        <w:t>ciwymi przepisami.</w:t>
      </w:r>
    </w:p>
    <w:p w:rsidR="00640CE6" w:rsidRPr="00F16EB8" w:rsidRDefault="00640CE6" w:rsidP="00640CE6">
      <w:pPr>
        <w:numPr>
          <w:ilvl w:val="0"/>
          <w:numId w:val="12"/>
        </w:numPr>
        <w:suppressAutoHyphens w:val="0"/>
        <w:spacing w:after="200" w:line="252" w:lineRule="auto"/>
        <w:contextualSpacing/>
        <w:jc w:val="both"/>
        <w:textAlignment w:val="auto"/>
        <w:rPr>
          <w:rFonts w:ascii="Century Gothic" w:eastAsia="Times New Roman" w:hAnsi="Century Gothic" w:cs="Times New Roman"/>
          <w:kern w:val="2"/>
          <w:sz w:val="20"/>
          <w:szCs w:val="20"/>
          <w:lang w:eastAsia="en-US"/>
        </w:rPr>
      </w:pPr>
      <w:r w:rsidRPr="00F16EB8">
        <w:rPr>
          <w:rFonts w:ascii="Century Gothic" w:eastAsia="Times New Roman" w:hAnsi="Century Gothic" w:cs="Times New Roman"/>
          <w:sz w:val="20"/>
          <w:szCs w:val="20"/>
          <w:lang w:eastAsia="en-US"/>
        </w:rPr>
        <w:t xml:space="preserve">Zamawiający dopuszcza możliwość odbycia przez Wykonawcę wizji lokalnej. </w:t>
      </w:r>
    </w:p>
    <w:p w:rsidR="00640CE6" w:rsidRPr="00F16EB8" w:rsidRDefault="003A08D8" w:rsidP="00640CE6">
      <w:pPr>
        <w:numPr>
          <w:ilvl w:val="0"/>
          <w:numId w:val="12"/>
        </w:numPr>
        <w:suppressAutoHyphens w:val="0"/>
        <w:spacing w:after="200" w:line="252" w:lineRule="auto"/>
        <w:ind w:left="426" w:hanging="426"/>
        <w:contextualSpacing/>
        <w:jc w:val="both"/>
        <w:textAlignment w:val="auto"/>
        <w:rPr>
          <w:rFonts w:ascii="Century Gothic" w:eastAsia="Times New Roman" w:hAnsi="Century Gothic" w:cs="Times New Roman"/>
          <w:sz w:val="20"/>
          <w:szCs w:val="20"/>
          <w:lang w:eastAsia="en-US"/>
        </w:rPr>
      </w:pPr>
      <w:r w:rsidRPr="00F16EB8">
        <w:rPr>
          <w:rFonts w:ascii="Century Gothic" w:eastAsia="Times New Roman" w:hAnsi="Century Gothic" w:cs="Times New Roman"/>
          <w:b/>
          <w:sz w:val="20"/>
          <w:szCs w:val="20"/>
          <w:lang w:eastAsia="en-US"/>
        </w:rPr>
        <w:t xml:space="preserve">Termin </w:t>
      </w:r>
      <w:r w:rsidR="00640CE6" w:rsidRPr="00F16EB8">
        <w:rPr>
          <w:rFonts w:ascii="Century Gothic" w:eastAsia="Times New Roman" w:hAnsi="Century Gothic" w:cs="Times New Roman"/>
          <w:b/>
          <w:sz w:val="20"/>
          <w:szCs w:val="20"/>
          <w:lang w:eastAsia="en-US"/>
        </w:rPr>
        <w:t>i zasady udziału w wizji lokalnej</w:t>
      </w:r>
      <w:r w:rsidR="00640CE6" w:rsidRPr="00F16EB8">
        <w:rPr>
          <w:rFonts w:ascii="Century Gothic" w:eastAsia="Times New Roman" w:hAnsi="Century Gothic" w:cs="Times New Roman"/>
          <w:sz w:val="20"/>
          <w:szCs w:val="20"/>
          <w:lang w:eastAsia="en-US"/>
        </w:rPr>
        <w:t xml:space="preserve">  miejsce wizji: ul. Puławska 44E, 05-500 Piasecznie. Zamawiający będzie oczekiwał  Wykonawców w biurze przepustek Oddziału Prewencji Policji. Każdy z uczestników wizji musi posiadać dokument tożsamości, który jest niezbędny do wydania przepustki uprawniającej do wejścia na teren Oddziału Prewencji Policji, </w:t>
      </w:r>
    </w:p>
    <w:p w:rsidR="00D8002D" w:rsidRPr="00F16EB8" w:rsidRDefault="00D8002D" w:rsidP="00D8002D">
      <w:pPr>
        <w:suppressAutoHyphens w:val="0"/>
        <w:spacing w:after="200" w:line="252" w:lineRule="auto"/>
        <w:ind w:left="426"/>
        <w:contextualSpacing/>
        <w:jc w:val="both"/>
        <w:textAlignment w:val="auto"/>
        <w:rPr>
          <w:rFonts w:ascii="Century Gothic" w:eastAsia="Times New Roman" w:hAnsi="Century Gothic" w:cs="Times New Roman"/>
          <w:b/>
          <w:sz w:val="20"/>
          <w:szCs w:val="20"/>
          <w:lang w:eastAsia="en-US"/>
        </w:rPr>
      </w:pPr>
      <w:r w:rsidRPr="00F16EB8">
        <w:rPr>
          <w:rFonts w:ascii="Century Gothic" w:eastAsia="Times New Roman" w:hAnsi="Century Gothic" w:cs="Times New Roman"/>
          <w:b/>
          <w:sz w:val="20"/>
          <w:szCs w:val="20"/>
          <w:lang w:eastAsia="en-US"/>
        </w:rPr>
        <w:t>-termin wizji lokalnej: 26.08.2021 r., godz. 10:00</w:t>
      </w:r>
    </w:p>
    <w:p w:rsidR="00D8002D" w:rsidRPr="00F16EB8" w:rsidRDefault="00D8002D" w:rsidP="00D8002D">
      <w:pPr>
        <w:widowControl w:val="0"/>
        <w:suppressAutoHyphens w:val="0"/>
        <w:spacing w:after="60"/>
        <w:contextualSpacing/>
        <w:jc w:val="both"/>
        <w:textAlignment w:val="auto"/>
        <w:rPr>
          <w:rFonts w:ascii="Century Gothic" w:hAnsi="Century Gothic"/>
          <w:b/>
          <w:color w:val="auto"/>
          <w:sz w:val="20"/>
          <w:szCs w:val="20"/>
        </w:rPr>
      </w:pPr>
      <w:r w:rsidRPr="00F16EB8">
        <w:rPr>
          <w:rFonts w:ascii="Century Gothic" w:hAnsi="Century Gothic"/>
          <w:b/>
          <w:color w:val="auto"/>
          <w:sz w:val="20"/>
          <w:szCs w:val="20"/>
        </w:rPr>
        <w:t>PROCEDURA UDZIELENIA ZAMÓWIENIA</w:t>
      </w:r>
    </w:p>
    <w:p w:rsidR="00D8002D" w:rsidRPr="00F16EB8" w:rsidRDefault="00D8002D" w:rsidP="00D8002D">
      <w:pPr>
        <w:widowControl w:val="0"/>
        <w:numPr>
          <w:ilvl w:val="0"/>
          <w:numId w:val="12"/>
        </w:numPr>
        <w:suppressAutoHyphens w:val="0"/>
        <w:spacing w:after="60"/>
        <w:ind w:left="426" w:hanging="425"/>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W przedmiotowym postępowaniu Zamawiający nie dokonuje zakupu usługi. Celem niniejszego postępowania jest zawarcie umów ramowych przez Zamawiającego z maksymalnie 3 (trzema) Wykonawcami, których ceny ofert nie przekroczą kwoty, jaką Zamawiający może przeznaczyć na sfinansowanie umowy ramowej i uzyskają w kryteriach oceny ofert pozycje od 1 do 3, chyba, że oferty niepodlegające odrzuceniu złoży mniej Wykonawców.</w:t>
      </w:r>
    </w:p>
    <w:p w:rsidR="00D8002D" w:rsidRPr="00F16EB8" w:rsidRDefault="00D8002D" w:rsidP="00D8002D">
      <w:pPr>
        <w:widowControl w:val="0"/>
        <w:numPr>
          <w:ilvl w:val="0"/>
          <w:numId w:val="12"/>
        </w:numPr>
        <w:suppressAutoHyphens w:val="0"/>
        <w:spacing w:after="60"/>
        <w:ind w:left="426" w:hanging="425"/>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 xml:space="preserve">Zamawiający będzie udzielał zamówień publicznych wysyłając do Wykonawców, z którymi zawrze umowę ramową zaproszenia do złożenia oferty, w których określi trasę ułożenia sieci światłowodu. </w:t>
      </w:r>
    </w:p>
    <w:p w:rsidR="00D8002D" w:rsidRPr="00F16EB8" w:rsidRDefault="00D8002D" w:rsidP="00D8002D">
      <w:pPr>
        <w:widowControl w:val="0"/>
        <w:numPr>
          <w:ilvl w:val="0"/>
          <w:numId w:val="12"/>
        </w:numPr>
        <w:suppressAutoHyphens w:val="0"/>
        <w:spacing w:after="60"/>
        <w:ind w:left="426" w:hanging="425"/>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Postanowienia zawarte w umowie ramowej będą wiążące dla Stron.</w:t>
      </w:r>
    </w:p>
    <w:p w:rsidR="00D8002D" w:rsidRPr="00F16EB8" w:rsidRDefault="00D8002D" w:rsidP="00D8002D">
      <w:pPr>
        <w:widowControl w:val="0"/>
        <w:numPr>
          <w:ilvl w:val="0"/>
          <w:numId w:val="12"/>
        </w:numPr>
        <w:suppressAutoHyphens w:val="0"/>
        <w:spacing w:after="60"/>
        <w:ind w:left="426" w:hanging="425"/>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Zamawiający udzieli zamówienia Wykonawcy, który w wyniku przekazanego zaproszenia złoży ofertę najkorzystniejszą, tj. taką, która uzyska najwyższą wartość punktową wyliczoną zgo</w:t>
      </w:r>
      <w:r w:rsidR="00155463">
        <w:rPr>
          <w:rFonts w:ascii="Century Gothic" w:hAnsi="Century Gothic"/>
          <w:color w:val="auto"/>
          <w:sz w:val="20"/>
          <w:szCs w:val="20"/>
        </w:rPr>
        <w:t>dnie z zapisem Rozdz. XIV ust. 11</w:t>
      </w:r>
      <w:r w:rsidRPr="00F16EB8">
        <w:rPr>
          <w:rFonts w:ascii="Century Gothic" w:hAnsi="Century Gothic"/>
          <w:color w:val="auto"/>
          <w:sz w:val="20"/>
          <w:szCs w:val="20"/>
        </w:rPr>
        <w:t xml:space="preserve"> SWZ oraz której cena nie przekroczy kwoty jaką Zamawiający może przeznaczyć na sfinansowanie zamówienia. Oferty składane będą  przy użyciu środków </w:t>
      </w:r>
      <w:r w:rsidRPr="00F16EB8">
        <w:rPr>
          <w:rFonts w:ascii="Century Gothic" w:hAnsi="Century Gothic"/>
          <w:color w:val="auto"/>
          <w:sz w:val="20"/>
          <w:szCs w:val="20"/>
        </w:rPr>
        <w:lastRenderedPageBreak/>
        <w:t xml:space="preserve">komunikacji elektronicznej. </w:t>
      </w:r>
    </w:p>
    <w:p w:rsidR="00D8002D" w:rsidRPr="00F16EB8" w:rsidRDefault="00D8002D" w:rsidP="00D8002D">
      <w:pPr>
        <w:widowControl w:val="0"/>
        <w:numPr>
          <w:ilvl w:val="0"/>
          <w:numId w:val="12"/>
        </w:numPr>
        <w:suppressAutoHyphens w:val="0"/>
        <w:spacing w:after="60"/>
        <w:ind w:left="426" w:hanging="425"/>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 xml:space="preserve">Umowa wykonawcza, która stanowić będzie podstawę realizacji zamówienia, zostanie zawarta z </w:t>
      </w:r>
      <w:r w:rsidR="00481D4C" w:rsidRPr="00F16EB8">
        <w:rPr>
          <w:rFonts w:ascii="Century Gothic" w:hAnsi="Century Gothic"/>
          <w:color w:val="auto"/>
          <w:sz w:val="20"/>
          <w:szCs w:val="20"/>
        </w:rPr>
        <w:t>Wykonawcą, o którym mowa w pkt 16</w:t>
      </w:r>
      <w:r w:rsidRPr="00F16EB8">
        <w:rPr>
          <w:rFonts w:ascii="Century Gothic" w:hAnsi="Century Gothic"/>
          <w:color w:val="auto"/>
          <w:sz w:val="20"/>
          <w:szCs w:val="20"/>
        </w:rPr>
        <w:t>. Wzór umowy wykonawczej stanowi załącznik nr 1 do ogólnych warunków umowy ramowej.</w:t>
      </w:r>
    </w:p>
    <w:p w:rsidR="00D8002D" w:rsidRPr="00F16EB8" w:rsidRDefault="00D8002D" w:rsidP="00D8002D">
      <w:pPr>
        <w:widowControl w:val="0"/>
        <w:numPr>
          <w:ilvl w:val="0"/>
          <w:numId w:val="12"/>
        </w:numPr>
        <w:suppressAutoHyphens w:val="0"/>
        <w:spacing w:after="60"/>
        <w:ind w:left="426" w:hanging="425"/>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Wykonawca zobowiązuje się oferować w postępowaniach o udzielenie zamówienia publicznego na podstawie umowy ramowej:</w:t>
      </w:r>
    </w:p>
    <w:p w:rsidR="00D8002D" w:rsidRPr="00F16EB8" w:rsidRDefault="00D8002D" w:rsidP="00D8002D">
      <w:pPr>
        <w:widowControl w:val="0"/>
        <w:suppressAutoHyphens w:val="0"/>
        <w:spacing w:after="60"/>
        <w:ind w:left="426"/>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a) ceny jednostkowe brutto w PLN za usługę ułożenia 1 mb trasy sieci optotelekomunikacyjnej nie wyższe niż wskazane w załączniku nr 2 do umowy ramowej oraz pozostałe kryteria oceny ofert nie mniej korzystne niż wskazane w ofercie złożonej przez tego Wykonawcę w postępowaniu prowadzonym w celu zawarcia umowy ramowej.</w:t>
      </w:r>
    </w:p>
    <w:p w:rsidR="00481D4C" w:rsidRPr="00F16EB8" w:rsidRDefault="00D8002D" w:rsidP="00B54C29">
      <w:pPr>
        <w:widowControl w:val="0"/>
        <w:numPr>
          <w:ilvl w:val="0"/>
          <w:numId w:val="12"/>
        </w:numPr>
        <w:suppressAutoHyphens w:val="0"/>
        <w:spacing w:after="60"/>
        <w:ind w:left="426" w:hanging="425"/>
        <w:contextualSpacing/>
        <w:jc w:val="both"/>
        <w:textAlignment w:val="auto"/>
        <w:rPr>
          <w:rFonts w:ascii="Century Gothic" w:hAnsi="Century Gothic"/>
          <w:color w:val="auto"/>
          <w:sz w:val="20"/>
          <w:szCs w:val="20"/>
        </w:rPr>
      </w:pPr>
      <w:r w:rsidRPr="00F16EB8">
        <w:rPr>
          <w:rFonts w:ascii="Century Gothic" w:hAnsi="Century Gothic"/>
          <w:sz w:val="20"/>
          <w:szCs w:val="20"/>
        </w:rPr>
        <w:t>Szacunkowa ilość sztuk a  trasy sieci optotelekomunikacyjnej , wskazana w Załączniku nr 1do SWZ służy wyłącznie do wyliczenia ceny oferty brutto. Cena oferty brutto nie stanowi wartości wynagrodzenia Wykonawcy, służy wyłącznie do wyliczenia ceny oferty w celu porównania ofert w niniejszym postępowaniu.</w:t>
      </w:r>
    </w:p>
    <w:p w:rsidR="006D1CFE" w:rsidRPr="00F16EB8" w:rsidRDefault="00481D4C" w:rsidP="00B54C29">
      <w:pPr>
        <w:widowControl w:val="0"/>
        <w:numPr>
          <w:ilvl w:val="0"/>
          <w:numId w:val="12"/>
        </w:numPr>
        <w:suppressAutoHyphens w:val="0"/>
        <w:spacing w:after="60"/>
        <w:ind w:left="426" w:hanging="425"/>
        <w:contextualSpacing/>
        <w:jc w:val="both"/>
        <w:textAlignment w:val="auto"/>
        <w:rPr>
          <w:rFonts w:ascii="Century Gothic" w:hAnsi="Century Gothic"/>
          <w:color w:val="auto"/>
          <w:sz w:val="20"/>
          <w:szCs w:val="20"/>
        </w:rPr>
      </w:pPr>
      <w:r w:rsidRPr="00F16EB8">
        <w:rPr>
          <w:rFonts w:ascii="Century Gothic" w:eastAsia="Times New Roman" w:hAnsi="Century Gothic" w:cs="Times New Roman"/>
          <w:sz w:val="20"/>
          <w:szCs w:val="20"/>
          <w:lang w:eastAsia="en-US"/>
        </w:rPr>
        <w:t>Cena oferty brutto nie stanowi wartości wynagrodzenia Wykonawcy, służy wyłącznie do wyliczenia ceny oferty w celu porównania ofert w niniejszym postępowaniu.</w:t>
      </w:r>
    </w:p>
    <w:p w:rsidR="00481D4C" w:rsidRPr="00F16EB8" w:rsidRDefault="00481D4C" w:rsidP="00481D4C">
      <w:pPr>
        <w:widowControl w:val="0"/>
        <w:suppressAutoHyphens w:val="0"/>
        <w:spacing w:after="60"/>
        <w:ind w:left="426"/>
        <w:contextualSpacing/>
        <w:jc w:val="both"/>
        <w:textAlignment w:val="auto"/>
        <w:rPr>
          <w:rFonts w:ascii="Century Gothic" w:hAnsi="Century Gothic"/>
          <w:color w:val="auto"/>
          <w:sz w:val="20"/>
          <w:szCs w:val="20"/>
        </w:rPr>
      </w:pPr>
    </w:p>
    <w:p w:rsidR="00102BB4" w:rsidRPr="00F16EB8" w:rsidRDefault="00102BB4" w:rsidP="00B54C29">
      <w:pPr>
        <w:numPr>
          <w:ilvl w:val="0"/>
          <w:numId w:val="9"/>
        </w:numPr>
        <w:ind w:left="426" w:hanging="426"/>
        <w:jc w:val="both"/>
        <w:rPr>
          <w:rFonts w:ascii="Century Gothic" w:hAnsi="Century Gothic"/>
          <w:szCs w:val="22"/>
        </w:rPr>
      </w:pPr>
      <w:r w:rsidRPr="00F16EB8">
        <w:rPr>
          <w:rFonts w:ascii="Century Gothic" w:hAnsi="Century Gothic"/>
          <w:b/>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983DCC" w:rsidRPr="00F16EB8" w:rsidRDefault="00983DCC" w:rsidP="003A08D8">
      <w:pPr>
        <w:numPr>
          <w:ilvl w:val="0"/>
          <w:numId w:val="13"/>
        </w:numPr>
        <w:tabs>
          <w:tab w:val="left" w:pos="426"/>
          <w:tab w:val="left" w:pos="567"/>
        </w:tabs>
        <w:ind w:left="426" w:hanging="426"/>
        <w:contextualSpacing/>
        <w:jc w:val="both"/>
        <w:textAlignment w:val="auto"/>
        <w:rPr>
          <w:rFonts w:ascii="Century Gothic" w:eastAsia="Calibri" w:hAnsi="Century Gothic" w:cs="Times New Roman"/>
          <w:color w:val="auto"/>
          <w:kern w:val="0"/>
          <w:sz w:val="20"/>
          <w:szCs w:val="20"/>
          <w:lang w:eastAsia="en-US" w:bidi="ar-SA"/>
        </w:rPr>
      </w:pPr>
      <w:r w:rsidRPr="00F16EB8">
        <w:rPr>
          <w:rFonts w:ascii="Century Gothic" w:hAnsi="Century Gothic"/>
          <w:sz w:val="20"/>
          <w:szCs w:val="20"/>
          <w:lang w:eastAsia="pl-PL"/>
        </w:rPr>
        <w:t xml:space="preserve">Postępowanie prowadzone jest w języku polskim. </w:t>
      </w:r>
    </w:p>
    <w:p w:rsidR="00983DCC" w:rsidRPr="00F16EB8" w:rsidRDefault="00983DCC" w:rsidP="003A08D8">
      <w:pPr>
        <w:numPr>
          <w:ilvl w:val="0"/>
          <w:numId w:val="13"/>
        </w:numPr>
        <w:tabs>
          <w:tab w:val="clear" w:pos="0"/>
          <w:tab w:val="left" w:pos="426"/>
          <w:tab w:val="left" w:pos="567"/>
        </w:tabs>
        <w:ind w:left="426" w:hanging="426"/>
        <w:contextualSpacing/>
        <w:jc w:val="both"/>
        <w:textAlignment w:val="auto"/>
        <w:rPr>
          <w:rFonts w:ascii="Century Gothic" w:hAnsi="Century Gothic"/>
          <w:sz w:val="20"/>
          <w:szCs w:val="20"/>
        </w:rPr>
      </w:pPr>
      <w:r w:rsidRPr="00F16EB8">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komunikacji elektronicznej, tj. </w:t>
      </w:r>
      <w:r w:rsidRPr="00F16EB8">
        <w:rPr>
          <w:rFonts w:ascii="Century Gothic" w:hAnsi="Century Gothic"/>
          <w:b/>
          <w:sz w:val="20"/>
          <w:szCs w:val="20"/>
        </w:rPr>
        <w:t xml:space="preserve">za pośrednictwem Platformy zakupowej zwanej dalej „Platformą” pod adresem: </w:t>
      </w:r>
      <w:bookmarkStart w:id="0" w:name="_Hlk60835876"/>
      <w:r w:rsidRPr="00F16EB8">
        <w:rPr>
          <w:rFonts w:ascii="Century Gothic" w:hAnsi="Century Gothic"/>
          <w:b/>
          <w:sz w:val="20"/>
          <w:szCs w:val="20"/>
          <w:u w:val="single"/>
        </w:rPr>
        <w:fldChar w:fldCharType="begin"/>
      </w:r>
      <w:r w:rsidRPr="00F16EB8">
        <w:rPr>
          <w:rFonts w:ascii="Century Gothic" w:hAnsi="Century Gothic"/>
          <w:b/>
          <w:sz w:val="20"/>
          <w:szCs w:val="20"/>
          <w:u w:val="single"/>
        </w:rPr>
        <w:instrText xml:space="preserve"> HYPERLINK "https://platformazakupowa.pl/ksp_warszawa" </w:instrText>
      </w:r>
      <w:r w:rsidRPr="00F16EB8">
        <w:rPr>
          <w:rFonts w:ascii="Century Gothic" w:hAnsi="Century Gothic"/>
          <w:b/>
          <w:sz w:val="20"/>
          <w:szCs w:val="20"/>
          <w:u w:val="single"/>
        </w:rPr>
        <w:fldChar w:fldCharType="separate"/>
      </w:r>
      <w:r w:rsidRPr="00F16EB8">
        <w:rPr>
          <w:rStyle w:val="Hipercze"/>
          <w:rFonts w:ascii="Century Gothic" w:hAnsi="Century Gothic"/>
          <w:b/>
          <w:sz w:val="20"/>
          <w:szCs w:val="20"/>
        </w:rPr>
        <w:t>https://platformazakupowa.pl/ksp_warszawa</w:t>
      </w:r>
      <w:r w:rsidRPr="00F16EB8">
        <w:rPr>
          <w:rFonts w:ascii="Century Gothic" w:hAnsi="Century Gothic"/>
          <w:b/>
          <w:sz w:val="20"/>
          <w:szCs w:val="20"/>
          <w:u w:val="single"/>
        </w:rPr>
        <w:fldChar w:fldCharType="end"/>
      </w:r>
      <w:r w:rsidRPr="00F16EB8">
        <w:rPr>
          <w:rFonts w:ascii="Century Gothic" w:hAnsi="Century Gothic"/>
          <w:b/>
          <w:sz w:val="20"/>
          <w:szCs w:val="20"/>
          <w:u w:val="single"/>
        </w:rPr>
        <w:t>.</w:t>
      </w:r>
      <w:bookmarkEnd w:id="0"/>
    </w:p>
    <w:p w:rsidR="00AC74D9" w:rsidRPr="00F16EB8" w:rsidRDefault="00983DCC" w:rsidP="003A08D8">
      <w:pPr>
        <w:numPr>
          <w:ilvl w:val="0"/>
          <w:numId w:val="13"/>
        </w:numPr>
        <w:tabs>
          <w:tab w:val="clear" w:pos="0"/>
          <w:tab w:val="left" w:pos="426"/>
          <w:tab w:val="left" w:pos="567"/>
        </w:tabs>
        <w:ind w:left="426" w:hanging="426"/>
        <w:contextualSpacing/>
        <w:jc w:val="both"/>
        <w:textAlignment w:val="auto"/>
        <w:rPr>
          <w:rFonts w:ascii="Century Gothic" w:hAnsi="Century Gothic"/>
          <w:sz w:val="20"/>
          <w:szCs w:val="20"/>
        </w:rPr>
      </w:pPr>
      <w:r w:rsidRPr="00F16EB8">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sidRPr="00F16EB8">
        <w:rPr>
          <w:rFonts w:ascii="Century Gothic" w:eastAsia="Calibri" w:hAnsi="Century Gothic" w:cs="Times New Roman"/>
          <w:i/>
          <w:color w:val="auto"/>
          <w:kern w:val="0"/>
          <w:sz w:val="20"/>
          <w:szCs w:val="20"/>
          <w:lang w:eastAsia="en-US" w:bidi="ar-SA"/>
        </w:rPr>
        <w:t xml:space="preserve"> </w:t>
      </w:r>
      <w:r w:rsidRPr="00F16EB8">
        <w:rPr>
          <w:rFonts w:ascii="Century Gothic" w:eastAsia="Calibri" w:hAnsi="Century Gothic" w:cs="Times New Roman"/>
          <w:color w:val="auto"/>
          <w:kern w:val="0"/>
          <w:sz w:val="20"/>
          <w:szCs w:val="20"/>
          <w:lang w:eastAsia="en-US" w:bidi="ar-SA"/>
        </w:rPr>
        <w:t>Platformie.</w:t>
      </w:r>
      <w:r w:rsidRPr="00F16EB8">
        <w:rPr>
          <w:rFonts w:ascii="Century Gothic" w:eastAsia="Calibri" w:hAnsi="Century Gothic" w:cs="Times New Roman"/>
          <w:i/>
          <w:color w:val="auto"/>
          <w:kern w:val="0"/>
          <w:sz w:val="20"/>
          <w:szCs w:val="20"/>
          <w:lang w:eastAsia="en-US" w:bidi="ar-SA"/>
        </w:rPr>
        <w:t xml:space="preserve"> </w:t>
      </w:r>
      <w:r w:rsidRPr="00F16EB8">
        <w:rPr>
          <w:rFonts w:ascii="Century Gothic" w:hAnsi="Century Gothic"/>
          <w:b/>
          <w:sz w:val="20"/>
          <w:szCs w:val="20"/>
        </w:rPr>
        <w:t>Korzystanie z Platformy przez Wykonawcę jest bezpłatne.</w:t>
      </w:r>
    </w:p>
    <w:p w:rsidR="00983DCC" w:rsidRPr="00F16EB8" w:rsidRDefault="00983DCC" w:rsidP="003A08D8">
      <w:pPr>
        <w:numPr>
          <w:ilvl w:val="0"/>
          <w:numId w:val="13"/>
        </w:numPr>
        <w:tabs>
          <w:tab w:val="clear" w:pos="0"/>
          <w:tab w:val="left" w:pos="426"/>
          <w:tab w:val="left" w:pos="567"/>
        </w:tabs>
        <w:ind w:left="426" w:hanging="426"/>
        <w:contextualSpacing/>
        <w:jc w:val="both"/>
        <w:textAlignment w:val="auto"/>
        <w:rPr>
          <w:rFonts w:ascii="Century Gothic" w:hAnsi="Century Gothic"/>
          <w:color w:val="auto"/>
          <w:sz w:val="20"/>
          <w:szCs w:val="20"/>
        </w:rPr>
      </w:pPr>
      <w:r w:rsidRPr="00F16EB8">
        <w:rPr>
          <w:rFonts w:ascii="Century Gothic" w:eastAsia="Calibri" w:hAnsi="Century Gothic" w:cs="Times New Roman"/>
          <w:color w:val="auto"/>
          <w:kern w:val="0"/>
          <w:sz w:val="20"/>
          <w:szCs w:val="20"/>
          <w:lang w:eastAsia="en-US" w:bidi="ar-SA"/>
        </w:rPr>
        <w:t>Wymagania techniczne i organizacyjne sporządzania, wysyłania i odbierania korespondencji e</w:t>
      </w:r>
      <w:r w:rsidR="00F33F19" w:rsidRPr="00F16EB8">
        <w:rPr>
          <w:rFonts w:ascii="Century Gothic" w:eastAsia="Calibri" w:hAnsi="Century Gothic" w:cs="Times New Roman"/>
          <w:color w:val="auto"/>
          <w:kern w:val="0"/>
          <w:sz w:val="20"/>
          <w:szCs w:val="20"/>
          <w:lang w:eastAsia="en-US" w:bidi="ar-SA"/>
        </w:rPr>
        <w:t xml:space="preserve">lektronicznej, zostały opisane w </w:t>
      </w:r>
      <w:r w:rsidR="00AC74D9" w:rsidRPr="00F16EB8">
        <w:rPr>
          <w:rFonts w:ascii="Century Gothic" w:hAnsi="Century Gothic"/>
          <w:b/>
          <w:sz w:val="20"/>
          <w:szCs w:val="20"/>
        </w:rPr>
        <w:t xml:space="preserve">Regulaminie Internetowej Platformy zakupowej platformazakupowa.pl Open Nexus Sp. z o.o., </w:t>
      </w:r>
      <w:r w:rsidR="00AC74D9" w:rsidRPr="00F16EB8">
        <w:rPr>
          <w:rFonts w:ascii="Century Gothic" w:hAnsi="Century Gothic"/>
          <w:sz w:val="20"/>
          <w:szCs w:val="20"/>
        </w:rPr>
        <w:t xml:space="preserve">zwany dalej Regulaminem </w:t>
      </w:r>
      <w:r w:rsidR="00F33F19" w:rsidRPr="00F16EB8">
        <w:rPr>
          <w:rFonts w:ascii="Century Gothic" w:hAnsi="Century Gothic"/>
          <w:bCs/>
          <w:color w:val="333333"/>
          <w:sz w:val="20"/>
          <w:szCs w:val="20"/>
        </w:rPr>
        <w:t>na Platformie</w:t>
      </w:r>
      <w:r w:rsidRPr="00F16EB8">
        <w:rPr>
          <w:rFonts w:ascii="Century Gothic" w:eastAsia="Calibri" w:hAnsi="Century Gothic" w:cs="Times New Roman"/>
          <w:i/>
          <w:color w:val="auto"/>
          <w:kern w:val="0"/>
          <w:sz w:val="20"/>
          <w:szCs w:val="20"/>
          <w:lang w:eastAsia="en-US" w:bidi="ar-SA"/>
        </w:rPr>
        <w:t>.</w:t>
      </w:r>
      <w:r w:rsidRPr="00F16EB8">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t>
      </w:r>
      <w:r w:rsidR="00F33F19" w:rsidRPr="00F16EB8">
        <w:rPr>
          <w:rFonts w:ascii="Century Gothic" w:eastAsia="Calibri" w:hAnsi="Century Gothic" w:cs="Times New Roman"/>
          <w:color w:val="auto"/>
          <w:kern w:val="0"/>
          <w:sz w:val="20"/>
          <w:szCs w:val="20"/>
          <w:lang w:eastAsia="en-US" w:bidi="ar-SA"/>
        </w:rPr>
        <w:t>wydanym na podstawie art. 70 Ustawy</w:t>
      </w:r>
      <w:r w:rsidRPr="00F16EB8">
        <w:rPr>
          <w:rFonts w:ascii="Century Gothic" w:eastAsia="Calibri" w:hAnsi="Century Gothic" w:cs="Times New Roman"/>
          <w:color w:val="auto"/>
          <w:kern w:val="0"/>
          <w:sz w:val="20"/>
          <w:szCs w:val="20"/>
          <w:lang w:eastAsia="en-US" w:bidi="ar-SA"/>
        </w:rPr>
        <w:t>.</w:t>
      </w:r>
    </w:p>
    <w:p w:rsidR="00F33F19" w:rsidRPr="00F16EB8" w:rsidRDefault="00F33F19" w:rsidP="003A08D8">
      <w:pPr>
        <w:numPr>
          <w:ilvl w:val="0"/>
          <w:numId w:val="13"/>
        </w:numPr>
        <w:tabs>
          <w:tab w:val="clear" w:pos="0"/>
          <w:tab w:val="left" w:pos="426"/>
          <w:tab w:val="left" w:pos="567"/>
        </w:tabs>
        <w:ind w:left="426" w:hanging="426"/>
        <w:contextualSpacing/>
        <w:jc w:val="both"/>
        <w:textAlignment w:val="auto"/>
        <w:rPr>
          <w:rFonts w:ascii="Century Gothic" w:eastAsia="Calibri" w:hAnsi="Century Gothic" w:cs="Times New Roman"/>
          <w:color w:val="auto"/>
          <w:kern w:val="0"/>
          <w:sz w:val="20"/>
          <w:szCs w:val="20"/>
          <w:lang w:eastAsia="en-US" w:bidi="ar-SA"/>
        </w:rPr>
      </w:pPr>
      <w:r w:rsidRPr="00F16EB8">
        <w:rPr>
          <w:rFonts w:ascii="Century Gothic" w:eastAsia="Calibri" w:hAnsi="Century Gothic" w:cs="Times New Roman"/>
          <w:color w:val="auto"/>
          <w:kern w:val="0"/>
          <w:sz w:val="20"/>
          <w:szCs w:val="20"/>
          <w:lang w:eastAsia="en-US" w:bidi="ar-SA"/>
        </w:rPr>
        <w:t xml:space="preserve">Wykonawca, przystępując do niniejszego postępowania o udzielenie zamówienia, akceptuje warunki korzystania z Platformy </w:t>
      </w:r>
      <w:r w:rsidR="00AC74D9" w:rsidRPr="00F16EB8">
        <w:rPr>
          <w:rFonts w:ascii="Century Gothic" w:eastAsia="Calibri" w:hAnsi="Century Gothic" w:cs="Times New Roman"/>
          <w:color w:val="auto"/>
          <w:kern w:val="0"/>
          <w:sz w:val="20"/>
          <w:szCs w:val="20"/>
          <w:lang w:eastAsia="en-US" w:bidi="ar-SA"/>
        </w:rPr>
        <w:t xml:space="preserve">określone w Regulaminie </w:t>
      </w:r>
      <w:r w:rsidRPr="00F16EB8">
        <w:rPr>
          <w:rFonts w:ascii="Century Gothic" w:eastAsia="Calibri" w:hAnsi="Century Gothic" w:cs="Times New Roman"/>
          <w:color w:val="auto"/>
          <w:kern w:val="0"/>
          <w:sz w:val="20"/>
          <w:szCs w:val="20"/>
          <w:lang w:eastAsia="en-US" w:bidi="ar-SA"/>
        </w:rPr>
        <w:t xml:space="preserve">oraz </w:t>
      </w:r>
      <w:r w:rsidR="00AC74D9" w:rsidRPr="00F16EB8">
        <w:rPr>
          <w:rFonts w:ascii="Century Gothic" w:eastAsia="Calibri" w:hAnsi="Century Gothic" w:cs="Times New Roman"/>
          <w:color w:val="auto"/>
          <w:kern w:val="0"/>
          <w:sz w:val="20"/>
          <w:szCs w:val="20"/>
          <w:lang w:eastAsia="en-US" w:bidi="ar-SA"/>
        </w:rPr>
        <w:t>zobowiązuje się, korzystając z P</w:t>
      </w:r>
      <w:r w:rsidRPr="00F16EB8">
        <w:rPr>
          <w:rFonts w:ascii="Century Gothic" w:eastAsia="Calibri" w:hAnsi="Century Gothic" w:cs="Times New Roman"/>
          <w:color w:val="auto"/>
          <w:kern w:val="0"/>
          <w:sz w:val="20"/>
          <w:szCs w:val="20"/>
          <w:lang w:eastAsia="en-US" w:bidi="ar-SA"/>
        </w:rPr>
        <w:t xml:space="preserve">latformy, przestrzegać postanowień </w:t>
      </w:r>
      <w:r w:rsidR="00AC74D9" w:rsidRPr="00F16EB8">
        <w:rPr>
          <w:rFonts w:ascii="Century Gothic" w:eastAsia="Calibri" w:hAnsi="Century Gothic" w:cs="Times New Roman"/>
          <w:color w:val="auto"/>
          <w:kern w:val="0"/>
          <w:sz w:val="20"/>
          <w:szCs w:val="20"/>
          <w:lang w:eastAsia="en-US" w:bidi="ar-SA"/>
        </w:rPr>
        <w:t>Regulaminu.</w:t>
      </w:r>
    </w:p>
    <w:p w:rsidR="00AC74D9" w:rsidRPr="00F16EB8" w:rsidRDefault="00AC74D9" w:rsidP="003A08D8">
      <w:pPr>
        <w:numPr>
          <w:ilvl w:val="0"/>
          <w:numId w:val="13"/>
        </w:numPr>
        <w:tabs>
          <w:tab w:val="clear" w:pos="0"/>
          <w:tab w:val="left" w:pos="426"/>
          <w:tab w:val="left" w:pos="567"/>
        </w:tabs>
        <w:ind w:left="426" w:hanging="426"/>
        <w:contextualSpacing/>
        <w:jc w:val="both"/>
        <w:textAlignment w:val="auto"/>
        <w:rPr>
          <w:rFonts w:ascii="Century Gothic" w:eastAsia="Calibri" w:hAnsi="Century Gothic" w:cs="Times New Roman"/>
          <w:color w:val="auto"/>
          <w:kern w:val="0"/>
          <w:sz w:val="20"/>
          <w:szCs w:val="20"/>
          <w:lang w:eastAsia="en-US" w:bidi="ar-SA"/>
        </w:rPr>
      </w:pPr>
      <w:r w:rsidRPr="00F16EB8">
        <w:rPr>
          <w:rFonts w:ascii="Century Gothic" w:eastAsia="Calibri" w:hAnsi="Century Gothic" w:cs="Times New Roman"/>
          <w:color w:val="auto"/>
          <w:kern w:val="0"/>
          <w:sz w:val="20"/>
          <w:szCs w:val="20"/>
          <w:lang w:eastAsia="en-US" w:bidi="ar-SA"/>
        </w:rPr>
        <w:t xml:space="preserve">Maksymalny rozmiar plików przesyłanych za pośrednictwem </w:t>
      </w:r>
      <w:r w:rsidR="00FC7D4D" w:rsidRPr="00F16EB8">
        <w:rPr>
          <w:rFonts w:ascii="Century Gothic" w:eastAsia="Calibri" w:hAnsi="Century Gothic" w:cs="Times New Roman"/>
          <w:color w:val="auto"/>
          <w:kern w:val="0"/>
          <w:sz w:val="20"/>
          <w:szCs w:val="20"/>
          <w:lang w:eastAsia="en-US" w:bidi="ar-SA"/>
        </w:rPr>
        <w:t>P</w:t>
      </w:r>
      <w:r w:rsidRPr="00F16EB8">
        <w:rPr>
          <w:rFonts w:ascii="Century Gothic" w:eastAsia="Calibri" w:hAnsi="Century Gothic" w:cs="Times New Roman"/>
          <w:color w:val="auto"/>
          <w:kern w:val="0"/>
          <w:sz w:val="20"/>
          <w:szCs w:val="20"/>
          <w:lang w:eastAsia="en-US" w:bidi="ar-SA"/>
        </w:rPr>
        <w:t xml:space="preserve">latformy </w:t>
      </w:r>
      <w:r w:rsidRPr="00F16EB8">
        <w:rPr>
          <w:rFonts w:ascii="Century Gothic" w:eastAsia="Calibri" w:hAnsi="Century Gothic" w:cs="Times New Roman"/>
          <w:b/>
          <w:color w:val="auto"/>
          <w:kern w:val="0"/>
          <w:sz w:val="20"/>
          <w:szCs w:val="20"/>
          <w:lang w:eastAsia="en-US" w:bidi="ar-SA"/>
        </w:rPr>
        <w:t>wynosi 150 MB.</w:t>
      </w:r>
    </w:p>
    <w:p w:rsidR="00FC7D4D" w:rsidRPr="00F16EB8" w:rsidRDefault="00AC74D9" w:rsidP="003A08D8">
      <w:pPr>
        <w:numPr>
          <w:ilvl w:val="0"/>
          <w:numId w:val="13"/>
        </w:numPr>
        <w:tabs>
          <w:tab w:val="clear" w:pos="0"/>
          <w:tab w:val="left" w:pos="426"/>
          <w:tab w:val="left" w:pos="567"/>
        </w:tabs>
        <w:ind w:left="426" w:hanging="426"/>
        <w:contextualSpacing/>
        <w:jc w:val="both"/>
        <w:textAlignment w:val="auto"/>
        <w:rPr>
          <w:rFonts w:ascii="Century Gothic" w:eastAsia="Calibri" w:hAnsi="Century Gothic" w:cs="Times New Roman"/>
          <w:color w:val="auto"/>
          <w:kern w:val="0"/>
          <w:sz w:val="20"/>
          <w:szCs w:val="20"/>
          <w:lang w:eastAsia="en-US" w:bidi="ar-SA"/>
        </w:rPr>
      </w:pPr>
      <w:r w:rsidRPr="00F16EB8">
        <w:rPr>
          <w:rFonts w:ascii="Century Gothic" w:eastAsia="Calibri" w:hAnsi="Century Gothic" w:cs="Times New Roman"/>
          <w:color w:val="auto"/>
          <w:kern w:val="0"/>
          <w:sz w:val="20"/>
          <w:szCs w:val="20"/>
          <w:lang w:eastAsia="en-US" w:bidi="ar-SA"/>
        </w:rPr>
        <w:t>Za datę</w:t>
      </w:r>
      <w:r w:rsidR="00FC7D4D" w:rsidRPr="00F16EB8">
        <w:rPr>
          <w:rFonts w:ascii="Century Gothic" w:eastAsia="Calibri" w:hAnsi="Century Gothic" w:cs="Times New Roman"/>
          <w:color w:val="auto"/>
          <w:kern w:val="0"/>
          <w:sz w:val="20"/>
          <w:szCs w:val="20"/>
          <w:lang w:eastAsia="en-US" w:bidi="ar-SA"/>
        </w:rPr>
        <w:t>:</w:t>
      </w:r>
    </w:p>
    <w:p w:rsidR="00FC7D4D" w:rsidRPr="00F16EB8" w:rsidRDefault="00FC7D4D" w:rsidP="003A08D8">
      <w:pPr>
        <w:tabs>
          <w:tab w:val="left" w:pos="426"/>
          <w:tab w:val="left" w:pos="567"/>
        </w:tabs>
        <w:ind w:left="426" w:hanging="426"/>
        <w:contextualSpacing/>
        <w:jc w:val="both"/>
        <w:textAlignment w:val="auto"/>
        <w:rPr>
          <w:rFonts w:ascii="Century Gothic" w:eastAsia="Calibri" w:hAnsi="Century Gothic" w:cs="Times New Roman"/>
          <w:color w:val="auto"/>
          <w:kern w:val="0"/>
          <w:sz w:val="20"/>
          <w:szCs w:val="20"/>
          <w:lang w:eastAsia="en-US" w:bidi="ar-SA"/>
        </w:rPr>
      </w:pPr>
      <w:r w:rsidRPr="00F16EB8">
        <w:rPr>
          <w:rFonts w:ascii="Century Gothic" w:eastAsia="Calibri" w:hAnsi="Century Gothic" w:cs="Times New Roman"/>
          <w:color w:val="auto"/>
          <w:kern w:val="0"/>
          <w:sz w:val="20"/>
          <w:szCs w:val="20"/>
          <w:lang w:eastAsia="en-US" w:bidi="ar-SA"/>
        </w:rPr>
        <w:t xml:space="preserve">1) przekazania oferty przyjmuje się datę jej przekazania w systemie Platformy poprzez kliknięcie przycisku </w:t>
      </w:r>
      <w:r w:rsidRPr="00F16EB8">
        <w:rPr>
          <w:rFonts w:ascii="Century Gothic" w:eastAsia="Calibri" w:hAnsi="Century Gothic" w:cs="Times New Roman"/>
          <w:b/>
          <w:color w:val="auto"/>
          <w:kern w:val="0"/>
          <w:sz w:val="20"/>
          <w:szCs w:val="20"/>
          <w:lang w:eastAsia="en-US" w:bidi="ar-SA"/>
        </w:rPr>
        <w:t>Złóż ofertę</w:t>
      </w:r>
      <w:r w:rsidRPr="00F16EB8">
        <w:rPr>
          <w:rFonts w:ascii="Century Gothic" w:eastAsia="Calibri" w:hAnsi="Century Gothic" w:cs="Times New Roman"/>
          <w:color w:val="auto"/>
          <w:kern w:val="0"/>
          <w:sz w:val="20"/>
          <w:szCs w:val="20"/>
          <w:lang w:eastAsia="en-US" w:bidi="ar-SA"/>
        </w:rPr>
        <w:t xml:space="preserve"> w drugim kroku i wyświetlaniu komunikatu, że oferta została złożona.</w:t>
      </w:r>
    </w:p>
    <w:p w:rsidR="00AC74D9" w:rsidRPr="00F16EB8" w:rsidRDefault="00FC7D4D" w:rsidP="003A08D8">
      <w:pPr>
        <w:tabs>
          <w:tab w:val="left" w:pos="426"/>
          <w:tab w:val="left" w:pos="567"/>
        </w:tabs>
        <w:ind w:left="426" w:hanging="426"/>
        <w:contextualSpacing/>
        <w:jc w:val="both"/>
        <w:textAlignment w:val="auto"/>
        <w:rPr>
          <w:rFonts w:ascii="Century Gothic" w:eastAsia="Calibri" w:hAnsi="Century Gothic" w:cs="Times New Roman"/>
          <w:color w:val="auto"/>
          <w:kern w:val="0"/>
          <w:sz w:val="20"/>
          <w:szCs w:val="20"/>
          <w:lang w:eastAsia="en-US" w:bidi="ar-SA"/>
        </w:rPr>
      </w:pPr>
      <w:r w:rsidRPr="00F16EB8">
        <w:rPr>
          <w:rFonts w:ascii="Century Gothic" w:eastAsia="Calibri" w:hAnsi="Century Gothic" w:cs="Times New Roman"/>
          <w:color w:val="auto"/>
          <w:kern w:val="0"/>
          <w:sz w:val="20"/>
          <w:szCs w:val="20"/>
          <w:lang w:eastAsia="en-US" w:bidi="ar-SA"/>
        </w:rPr>
        <w:t xml:space="preserve">2) </w:t>
      </w:r>
      <w:r w:rsidR="00AC74D9" w:rsidRPr="00F16EB8">
        <w:rPr>
          <w:rFonts w:ascii="Century Gothic" w:eastAsia="Calibri" w:hAnsi="Century Gothic" w:cs="Times New Roman"/>
          <w:color w:val="auto"/>
          <w:kern w:val="0"/>
          <w:sz w:val="20"/>
          <w:szCs w:val="20"/>
          <w:lang w:eastAsia="en-US" w:bidi="ar-SA"/>
        </w:rPr>
        <w:t>zawiadom</w:t>
      </w:r>
      <w:r w:rsidRPr="00F16EB8">
        <w:rPr>
          <w:rFonts w:ascii="Century Gothic" w:eastAsia="Calibri" w:hAnsi="Century Gothic" w:cs="Times New Roman"/>
          <w:color w:val="auto"/>
          <w:kern w:val="0"/>
          <w:sz w:val="20"/>
          <w:szCs w:val="20"/>
          <w:lang w:eastAsia="en-US" w:bidi="ar-SA"/>
        </w:rPr>
        <w:t xml:space="preserve">ień, dokumentów lub oświadczeń </w:t>
      </w:r>
      <w:r w:rsidR="00AC74D9" w:rsidRPr="00F16EB8">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 przyjmuje się datę</w:t>
      </w:r>
      <w:r w:rsidRPr="00F16EB8">
        <w:rPr>
          <w:rFonts w:ascii="Century Gothic" w:eastAsia="Calibri" w:hAnsi="Century Gothic" w:cs="Times New Roman"/>
          <w:color w:val="auto"/>
          <w:kern w:val="0"/>
          <w:sz w:val="20"/>
          <w:szCs w:val="20"/>
          <w:lang w:eastAsia="en-US" w:bidi="ar-SA"/>
        </w:rPr>
        <w:t xml:space="preserve"> kliknięcia przycisku </w:t>
      </w:r>
      <w:r w:rsidRPr="00F16EB8">
        <w:rPr>
          <w:rFonts w:ascii="Century Gothic" w:eastAsia="Calibri" w:hAnsi="Century Gothic" w:cs="Times New Roman"/>
          <w:b/>
          <w:color w:val="auto"/>
          <w:kern w:val="0"/>
          <w:sz w:val="20"/>
          <w:szCs w:val="20"/>
          <w:lang w:eastAsia="en-US" w:bidi="ar-SA"/>
        </w:rPr>
        <w:t>Wyślij wiadomość</w:t>
      </w:r>
      <w:r w:rsidRPr="00F16EB8">
        <w:rPr>
          <w:rFonts w:ascii="Century Gothic" w:eastAsia="Calibri" w:hAnsi="Century Gothic" w:cs="Times New Roman"/>
          <w:color w:val="auto"/>
          <w:kern w:val="0"/>
          <w:sz w:val="20"/>
          <w:szCs w:val="20"/>
          <w:lang w:eastAsia="en-US" w:bidi="ar-SA"/>
        </w:rPr>
        <w:t xml:space="preserve"> po których pojawi się komunikat, że wiadomość została wysłana do Zamawiającego.</w:t>
      </w:r>
    </w:p>
    <w:p w:rsidR="00FC7D4D" w:rsidRPr="00F16EB8" w:rsidRDefault="00FC7D4D" w:rsidP="003A08D8">
      <w:pPr>
        <w:numPr>
          <w:ilvl w:val="0"/>
          <w:numId w:val="13"/>
        </w:numPr>
        <w:tabs>
          <w:tab w:val="clear" w:pos="0"/>
          <w:tab w:val="left" w:pos="426"/>
          <w:tab w:val="left" w:pos="567"/>
        </w:tabs>
        <w:ind w:left="426" w:hanging="426"/>
        <w:contextualSpacing/>
        <w:jc w:val="both"/>
        <w:textAlignment w:val="auto"/>
        <w:rPr>
          <w:rFonts w:ascii="Century Gothic" w:eastAsia="Calibri" w:hAnsi="Century Gothic" w:cs="Times New Roman"/>
          <w:color w:val="auto"/>
          <w:kern w:val="0"/>
          <w:sz w:val="20"/>
          <w:szCs w:val="20"/>
          <w:lang w:eastAsia="en-US" w:bidi="ar-SA"/>
        </w:rPr>
      </w:pPr>
      <w:r w:rsidRPr="00F16EB8">
        <w:rPr>
          <w:rFonts w:ascii="Century Gothic" w:eastAsia="Calibri" w:hAnsi="Century Gothic" w:cs="Times New Roman"/>
          <w:color w:val="auto"/>
          <w:kern w:val="0"/>
          <w:sz w:val="20"/>
          <w:szCs w:val="20"/>
          <w:lang w:eastAsia="en-US" w:bidi="ar-SA"/>
        </w:rPr>
        <w:t xml:space="preserve">Wykonawca może zwrócić się do </w:t>
      </w:r>
      <w:r w:rsidR="005F119E" w:rsidRPr="00F16EB8">
        <w:rPr>
          <w:rFonts w:ascii="Century Gothic" w:eastAsia="Calibri" w:hAnsi="Century Gothic" w:cs="Times New Roman"/>
          <w:color w:val="auto"/>
          <w:kern w:val="0"/>
          <w:sz w:val="20"/>
          <w:szCs w:val="20"/>
          <w:lang w:eastAsia="en-US" w:bidi="ar-SA"/>
        </w:rPr>
        <w:t>Z</w:t>
      </w:r>
      <w:r w:rsidRPr="00F16EB8">
        <w:rPr>
          <w:rFonts w:ascii="Century Gothic" w:eastAsia="Calibri" w:hAnsi="Century Gothic" w:cs="Times New Roman"/>
          <w:color w:val="auto"/>
          <w:kern w:val="0"/>
          <w:sz w:val="20"/>
          <w:szCs w:val="20"/>
          <w:lang w:eastAsia="en-US" w:bidi="ar-SA"/>
        </w:rPr>
        <w:t xml:space="preserve">amawiającego za pośrednictwem </w:t>
      </w:r>
      <w:r w:rsidRPr="00F16EB8">
        <w:rPr>
          <w:rFonts w:ascii="Century Gothic" w:eastAsia="Calibri" w:hAnsi="Century Gothic" w:cs="Times New Roman"/>
          <w:iCs/>
          <w:color w:val="auto"/>
          <w:kern w:val="0"/>
          <w:sz w:val="20"/>
          <w:szCs w:val="20"/>
          <w:lang w:eastAsia="en-US" w:bidi="ar-SA"/>
        </w:rPr>
        <w:t xml:space="preserve">Platformy </w:t>
      </w:r>
      <w:r w:rsidRPr="00F16EB8">
        <w:rPr>
          <w:rFonts w:ascii="Century Gothic" w:eastAsia="Calibri" w:hAnsi="Century Gothic" w:cs="Times New Roman"/>
          <w:color w:val="auto"/>
          <w:kern w:val="0"/>
          <w:sz w:val="20"/>
          <w:szCs w:val="20"/>
          <w:lang w:eastAsia="en-US" w:bidi="ar-SA"/>
        </w:rPr>
        <w:t xml:space="preserve">z wnioskiem o wyjaśnienie treści SWZ. Zamawiający udzieli wyjaśnień niezwłocznie, jednak nie później niż na </w:t>
      </w:r>
      <w:r w:rsidR="007B1764" w:rsidRPr="00F16EB8">
        <w:rPr>
          <w:rFonts w:ascii="Century Gothic" w:eastAsia="Calibri" w:hAnsi="Century Gothic" w:cs="Times New Roman"/>
          <w:color w:val="auto"/>
          <w:kern w:val="0"/>
          <w:sz w:val="20"/>
          <w:szCs w:val="20"/>
          <w:lang w:eastAsia="en-US" w:bidi="ar-SA"/>
        </w:rPr>
        <w:t>6</w:t>
      </w:r>
      <w:r w:rsidRPr="00F16EB8">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sidR="005F119E" w:rsidRPr="00F16EB8">
        <w:rPr>
          <w:rFonts w:ascii="Century Gothic" w:eastAsia="Calibri" w:hAnsi="Century Gothic" w:cs="Times New Roman"/>
          <w:color w:val="auto"/>
          <w:kern w:val="0"/>
          <w:sz w:val="20"/>
          <w:szCs w:val="20"/>
          <w:lang w:eastAsia="en-US" w:bidi="ar-SA"/>
        </w:rPr>
        <w:t xml:space="preserve"> (Platformie)</w:t>
      </w:r>
      <w:r w:rsidRPr="00F16EB8">
        <w:rPr>
          <w:rFonts w:ascii="Century Gothic" w:eastAsia="Calibri" w:hAnsi="Century Gothic" w:cs="Times New Roman"/>
          <w:color w:val="auto"/>
          <w:kern w:val="0"/>
          <w:sz w:val="20"/>
          <w:szCs w:val="20"/>
          <w:lang w:eastAsia="en-US" w:bidi="ar-SA"/>
        </w:rPr>
        <w:t xml:space="preserve">, pod warunkiem że wniosek o wyjaśnienie treści SWZ wpłynął do </w:t>
      </w:r>
      <w:r w:rsidR="005F119E" w:rsidRPr="00F16EB8">
        <w:rPr>
          <w:rFonts w:ascii="Century Gothic" w:eastAsia="Calibri" w:hAnsi="Century Gothic" w:cs="Times New Roman"/>
          <w:color w:val="auto"/>
          <w:kern w:val="0"/>
          <w:sz w:val="20"/>
          <w:szCs w:val="20"/>
          <w:lang w:eastAsia="en-US" w:bidi="ar-SA"/>
        </w:rPr>
        <w:t>Z</w:t>
      </w:r>
      <w:r w:rsidRPr="00F16EB8">
        <w:rPr>
          <w:rFonts w:ascii="Century Gothic" w:eastAsia="Calibri" w:hAnsi="Century Gothic" w:cs="Times New Roman"/>
          <w:color w:val="auto"/>
          <w:kern w:val="0"/>
          <w:sz w:val="20"/>
          <w:szCs w:val="20"/>
          <w:lang w:eastAsia="en-US" w:bidi="ar-SA"/>
        </w:rPr>
        <w:t xml:space="preserve">amawiającego nie później niż na </w:t>
      </w:r>
      <w:r w:rsidR="007B1764" w:rsidRPr="00F16EB8">
        <w:rPr>
          <w:rFonts w:ascii="Century Gothic" w:eastAsia="Calibri" w:hAnsi="Century Gothic" w:cs="Times New Roman"/>
          <w:color w:val="auto"/>
          <w:kern w:val="0"/>
          <w:sz w:val="20"/>
          <w:szCs w:val="20"/>
          <w:lang w:eastAsia="en-US" w:bidi="ar-SA"/>
        </w:rPr>
        <w:t>1</w:t>
      </w:r>
      <w:r w:rsidRPr="00F16EB8">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sidR="005F119E" w:rsidRPr="00F16EB8">
        <w:rPr>
          <w:rFonts w:ascii="Century Gothic" w:eastAsia="Calibri" w:hAnsi="Century Gothic" w:cs="Times New Roman"/>
          <w:color w:val="auto"/>
          <w:kern w:val="0"/>
          <w:sz w:val="20"/>
          <w:szCs w:val="20"/>
          <w:lang w:eastAsia="en-US" w:bidi="ar-SA"/>
        </w:rPr>
        <w:t>Z</w:t>
      </w:r>
      <w:r w:rsidRPr="00F16EB8">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983DCC" w:rsidRPr="00F16EB8" w:rsidRDefault="00983DCC" w:rsidP="00612F2C">
      <w:pPr>
        <w:jc w:val="both"/>
        <w:rPr>
          <w:rFonts w:ascii="Century Gothic" w:hAnsi="Century Gothic"/>
          <w:sz w:val="20"/>
          <w:szCs w:val="20"/>
        </w:rPr>
      </w:pPr>
    </w:p>
    <w:p w:rsidR="00102BB4" w:rsidRPr="00F16EB8" w:rsidRDefault="005F119E" w:rsidP="00612F2C">
      <w:pPr>
        <w:numPr>
          <w:ilvl w:val="0"/>
          <w:numId w:val="9"/>
        </w:numPr>
        <w:ind w:left="426" w:hanging="426"/>
        <w:jc w:val="both"/>
        <w:rPr>
          <w:rFonts w:ascii="Century Gothic" w:hAnsi="Century Gothic"/>
          <w:b/>
          <w:szCs w:val="22"/>
        </w:rPr>
      </w:pPr>
      <w:r w:rsidRPr="00F16EB8">
        <w:rPr>
          <w:rFonts w:ascii="Century Gothic" w:hAnsi="Century Gothic"/>
          <w:b/>
          <w:szCs w:val="22"/>
        </w:rPr>
        <w:t>Informacja o warunkach udziału w postępowaniu</w:t>
      </w:r>
    </w:p>
    <w:p w:rsidR="00413EB5" w:rsidRPr="00F16EB8" w:rsidRDefault="00413EB5" w:rsidP="00DF7DBE">
      <w:pPr>
        <w:pStyle w:val="Default"/>
        <w:numPr>
          <w:ilvl w:val="0"/>
          <w:numId w:val="14"/>
        </w:numPr>
        <w:suppressAutoHyphens/>
        <w:autoSpaceDN/>
        <w:adjustRightInd/>
        <w:ind w:left="426" w:hanging="425"/>
        <w:jc w:val="both"/>
        <w:rPr>
          <w:rFonts w:ascii="Century Gothic" w:hAnsi="Century Gothic" w:cs="Times New Roman"/>
          <w:sz w:val="20"/>
          <w:szCs w:val="20"/>
        </w:rPr>
      </w:pPr>
      <w:r w:rsidRPr="00F16EB8">
        <w:rPr>
          <w:rFonts w:ascii="Century Gothic" w:hAnsi="Century Gothic" w:cs="Times New Roman"/>
          <w:sz w:val="20"/>
          <w:szCs w:val="20"/>
        </w:rPr>
        <w:t>O udzielenie zamówienia mogą</w:t>
      </w:r>
      <w:r w:rsidR="007E0F65" w:rsidRPr="00F16EB8">
        <w:rPr>
          <w:rFonts w:ascii="Century Gothic" w:hAnsi="Century Gothic" w:cs="Times New Roman"/>
          <w:sz w:val="20"/>
          <w:szCs w:val="20"/>
        </w:rPr>
        <w:t xml:space="preserve"> ubiegać się Wykonawcy, którzy </w:t>
      </w:r>
      <w:r w:rsidRPr="00F16EB8">
        <w:rPr>
          <w:rFonts w:ascii="Century Gothic" w:hAnsi="Century Gothic" w:cs="Times New Roman"/>
          <w:sz w:val="20"/>
          <w:szCs w:val="20"/>
        </w:rPr>
        <w:t>nie podlegają wykluczeniu</w:t>
      </w:r>
      <w:r w:rsidR="007E0F65" w:rsidRPr="00F16EB8">
        <w:rPr>
          <w:rFonts w:ascii="Century Gothic" w:hAnsi="Century Gothic" w:cs="Times New Roman"/>
          <w:sz w:val="20"/>
          <w:szCs w:val="20"/>
        </w:rPr>
        <w:t>.</w:t>
      </w:r>
      <w:r w:rsidRPr="00F16EB8">
        <w:rPr>
          <w:rFonts w:ascii="Century Gothic" w:hAnsi="Century Gothic" w:cs="Times New Roman"/>
          <w:sz w:val="20"/>
          <w:szCs w:val="20"/>
        </w:rPr>
        <w:t xml:space="preserve"> </w:t>
      </w:r>
    </w:p>
    <w:p w:rsidR="000F7874" w:rsidRPr="00F16EB8" w:rsidRDefault="000F7874" w:rsidP="00DF7DBE">
      <w:pPr>
        <w:pStyle w:val="Default"/>
        <w:numPr>
          <w:ilvl w:val="0"/>
          <w:numId w:val="14"/>
        </w:numPr>
        <w:ind w:left="426" w:hanging="426"/>
        <w:jc w:val="both"/>
        <w:rPr>
          <w:rFonts w:ascii="Century Gothic" w:hAnsi="Century Gothic" w:cs="Times New Roman"/>
          <w:color w:val="auto"/>
          <w:sz w:val="20"/>
          <w:szCs w:val="20"/>
        </w:rPr>
      </w:pPr>
      <w:r w:rsidRPr="00F16EB8">
        <w:rPr>
          <w:rFonts w:ascii="Century Gothic" w:hAnsi="Century Gothic" w:cs="Times New Roman"/>
          <w:color w:val="auto"/>
          <w:sz w:val="20"/>
          <w:szCs w:val="20"/>
        </w:rPr>
        <w:t>Zamawiający nie wymaga wykazania przez Wykonawcę spełn</w:t>
      </w:r>
      <w:r w:rsidR="0043595A" w:rsidRPr="00F16EB8">
        <w:rPr>
          <w:rFonts w:ascii="Century Gothic" w:hAnsi="Century Gothic" w:cs="Times New Roman"/>
          <w:color w:val="auto"/>
          <w:sz w:val="20"/>
          <w:szCs w:val="20"/>
        </w:rPr>
        <w:t>ienia warunków określonych w </w:t>
      </w:r>
      <w:r w:rsidRPr="00F16EB8">
        <w:rPr>
          <w:rFonts w:ascii="Century Gothic" w:hAnsi="Century Gothic" w:cs="Times New Roman"/>
          <w:color w:val="auto"/>
          <w:sz w:val="20"/>
          <w:szCs w:val="20"/>
        </w:rPr>
        <w:t>art. 112 ust. 2 Ustawy.</w:t>
      </w:r>
    </w:p>
    <w:p w:rsidR="0041044F" w:rsidRPr="00F16EB8" w:rsidRDefault="0041044F" w:rsidP="009F112B">
      <w:pPr>
        <w:pStyle w:val="Default"/>
        <w:jc w:val="both"/>
        <w:rPr>
          <w:rFonts w:ascii="Century Gothic" w:hAnsi="Century Gothic" w:cs="Times New Roman"/>
          <w:color w:val="auto"/>
          <w:sz w:val="20"/>
          <w:szCs w:val="20"/>
        </w:rPr>
      </w:pPr>
    </w:p>
    <w:p w:rsidR="00E76A31" w:rsidRPr="00F16EB8" w:rsidRDefault="00E76A31" w:rsidP="00DC0313">
      <w:pPr>
        <w:numPr>
          <w:ilvl w:val="0"/>
          <w:numId w:val="9"/>
        </w:numPr>
        <w:spacing w:after="60"/>
        <w:ind w:left="426" w:hanging="426"/>
        <w:jc w:val="both"/>
        <w:rPr>
          <w:rFonts w:ascii="Century Gothic" w:hAnsi="Century Gothic"/>
        </w:rPr>
      </w:pPr>
      <w:r w:rsidRPr="00F16EB8">
        <w:rPr>
          <w:rFonts w:ascii="Century Gothic" w:hAnsi="Century Gothic"/>
          <w:b/>
        </w:rPr>
        <w:lastRenderedPageBreak/>
        <w:t xml:space="preserve">Podstawy wykluczenia </w:t>
      </w:r>
      <w:r w:rsidR="00B72D1C" w:rsidRPr="00F16EB8">
        <w:rPr>
          <w:rFonts w:ascii="Century Gothic" w:hAnsi="Century Gothic"/>
          <w:b/>
        </w:rPr>
        <w:t>W</w:t>
      </w:r>
      <w:r w:rsidRPr="00F16EB8">
        <w:rPr>
          <w:rFonts w:ascii="Century Gothic" w:hAnsi="Century Gothic"/>
          <w:b/>
        </w:rPr>
        <w:t>ykonawcy z postępowania</w:t>
      </w:r>
    </w:p>
    <w:p w:rsidR="00E76A31" w:rsidRPr="00F16EB8" w:rsidRDefault="00E76A31" w:rsidP="00DF7DBE">
      <w:pPr>
        <w:numPr>
          <w:ilvl w:val="1"/>
          <w:numId w:val="15"/>
        </w:numPr>
        <w:spacing w:after="60"/>
        <w:ind w:left="426" w:hanging="426"/>
        <w:contextualSpacing/>
        <w:jc w:val="both"/>
        <w:rPr>
          <w:rFonts w:ascii="Century Gothic" w:hAnsi="Century Gothic"/>
          <w:color w:val="auto"/>
          <w:sz w:val="20"/>
          <w:szCs w:val="20"/>
        </w:rPr>
      </w:pPr>
      <w:r w:rsidRPr="00F16EB8">
        <w:rPr>
          <w:rFonts w:ascii="Century Gothic" w:hAnsi="Century Gothic"/>
          <w:sz w:val="20"/>
          <w:szCs w:val="20"/>
        </w:rPr>
        <w:t xml:space="preserve">O </w:t>
      </w:r>
      <w:r w:rsidRPr="00F16EB8">
        <w:rPr>
          <w:rFonts w:ascii="Century Gothic" w:hAnsi="Century Gothic" w:cs="Times New Roman"/>
          <w:color w:val="auto"/>
          <w:sz w:val="20"/>
          <w:szCs w:val="20"/>
        </w:rPr>
        <w:t>udzielenie</w:t>
      </w:r>
      <w:r w:rsidRPr="00F16EB8">
        <w:rPr>
          <w:rFonts w:ascii="Century Gothic" w:hAnsi="Century Gothic"/>
          <w:sz w:val="20"/>
          <w:szCs w:val="20"/>
        </w:rPr>
        <w:t xml:space="preserve"> przedmiotowego zamówienia mogą ubiegać się </w:t>
      </w:r>
      <w:r w:rsidRPr="00F16EB8">
        <w:rPr>
          <w:rFonts w:ascii="Century Gothic" w:hAnsi="Century Gothic"/>
          <w:b/>
          <w:sz w:val="20"/>
          <w:szCs w:val="20"/>
        </w:rPr>
        <w:t>Wykonawcy,</w:t>
      </w:r>
      <w:r w:rsidRPr="00F16EB8">
        <w:rPr>
          <w:rFonts w:ascii="Century Gothic" w:hAnsi="Century Gothic"/>
          <w:sz w:val="20"/>
          <w:szCs w:val="20"/>
        </w:rPr>
        <w:t xml:space="preserve"> którzy nie podlegają wykluczeniu na podstawie art. 108 ust. 1 Ustawy </w:t>
      </w:r>
      <w:r w:rsidRPr="00F16EB8">
        <w:rPr>
          <w:rFonts w:ascii="Century Gothic" w:hAnsi="Century Gothic"/>
          <w:color w:val="auto"/>
          <w:sz w:val="20"/>
          <w:szCs w:val="20"/>
        </w:rPr>
        <w:t>oraz art. 109 ust. 1</w:t>
      </w:r>
      <w:r w:rsidR="00A11794" w:rsidRPr="00F16EB8">
        <w:rPr>
          <w:rFonts w:ascii="Century Gothic" w:hAnsi="Century Gothic"/>
          <w:color w:val="auto"/>
          <w:sz w:val="20"/>
          <w:szCs w:val="20"/>
        </w:rPr>
        <w:t xml:space="preserve"> pkt 1 i 4</w:t>
      </w:r>
      <w:r w:rsidRPr="00F16EB8">
        <w:rPr>
          <w:rFonts w:ascii="Century Gothic" w:hAnsi="Century Gothic"/>
          <w:color w:val="auto"/>
          <w:sz w:val="20"/>
          <w:szCs w:val="20"/>
        </w:rPr>
        <w:t xml:space="preserve"> Ustawy.</w:t>
      </w:r>
    </w:p>
    <w:p w:rsidR="00B54C29" w:rsidRPr="00F16EB8" w:rsidRDefault="00E76A31" w:rsidP="008F464D">
      <w:pPr>
        <w:numPr>
          <w:ilvl w:val="1"/>
          <w:numId w:val="15"/>
        </w:numPr>
        <w:spacing w:after="60"/>
        <w:ind w:left="426" w:hanging="426"/>
        <w:contextualSpacing/>
        <w:jc w:val="both"/>
        <w:rPr>
          <w:rFonts w:ascii="Century Gothic" w:hAnsi="Century Gothic"/>
          <w:sz w:val="20"/>
          <w:szCs w:val="20"/>
        </w:rPr>
      </w:pPr>
      <w:r w:rsidRPr="00F16EB8">
        <w:rPr>
          <w:rFonts w:ascii="Century Gothic" w:hAnsi="Century Gothic" w:cs="Times New Roman"/>
          <w:color w:val="auto"/>
          <w:sz w:val="20"/>
          <w:szCs w:val="20"/>
        </w:rPr>
        <w:t xml:space="preserve">Jeżeli Wykonawca </w:t>
      </w:r>
      <w:r w:rsidRPr="00F16EB8">
        <w:rPr>
          <w:rFonts w:ascii="Century Gothic" w:hAnsi="Century Gothic" w:cs="Times New Roman"/>
          <w:b/>
          <w:color w:val="auto"/>
          <w:sz w:val="20"/>
          <w:szCs w:val="20"/>
        </w:rPr>
        <w:t>polega na zdolnościach lub sytuacji podm</w:t>
      </w:r>
      <w:r w:rsidRPr="00F16EB8">
        <w:rPr>
          <w:rFonts w:ascii="Century Gothic" w:hAnsi="Century Gothic" w:cs="Times New Roman"/>
          <w:b/>
          <w:sz w:val="20"/>
          <w:szCs w:val="20"/>
        </w:rPr>
        <w:t>iotów</w:t>
      </w:r>
      <w:r w:rsidRPr="00F16EB8">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B54C29" w:rsidRPr="00F16EB8">
        <w:rPr>
          <w:rFonts w:ascii="Century Gothic" w:hAnsi="Century Gothic" w:cs="Times New Roman"/>
          <w:sz w:val="20"/>
          <w:szCs w:val="20"/>
        </w:rPr>
        <w:t xml:space="preserve">. </w:t>
      </w:r>
      <w:r w:rsidR="00B54C29" w:rsidRPr="00F16EB8">
        <w:rPr>
          <w:rFonts w:ascii="Century Gothic" w:hAnsi="Century Gothic"/>
          <w:color w:val="00B050"/>
          <w:sz w:val="20"/>
          <w:szCs w:val="20"/>
        </w:rPr>
        <w:t>(nie dotyczy)</w:t>
      </w:r>
    </w:p>
    <w:p w:rsidR="00E76A31" w:rsidRPr="00F16EB8" w:rsidRDefault="009F112B" w:rsidP="008F464D">
      <w:pPr>
        <w:numPr>
          <w:ilvl w:val="1"/>
          <w:numId w:val="15"/>
        </w:numPr>
        <w:spacing w:after="60"/>
        <w:ind w:left="426" w:hanging="426"/>
        <w:contextualSpacing/>
        <w:jc w:val="both"/>
        <w:rPr>
          <w:rFonts w:ascii="Century Gothic" w:hAnsi="Century Gothic"/>
          <w:sz w:val="20"/>
          <w:szCs w:val="20"/>
        </w:rPr>
      </w:pPr>
      <w:r w:rsidRPr="00F16EB8">
        <w:rPr>
          <w:rFonts w:ascii="Century Gothic" w:hAnsi="Century Gothic" w:cs="Times New Roman"/>
          <w:sz w:val="20"/>
          <w:szCs w:val="20"/>
        </w:rPr>
        <w:t xml:space="preserve">W przypadku </w:t>
      </w:r>
      <w:r w:rsidRPr="00F16EB8">
        <w:rPr>
          <w:rFonts w:ascii="Century Gothic" w:hAnsi="Century Gothic" w:cs="Times New Roman"/>
          <w:b/>
          <w:sz w:val="20"/>
          <w:szCs w:val="20"/>
        </w:rPr>
        <w:t xml:space="preserve">wspólnego ubiegania się </w:t>
      </w:r>
      <w:r w:rsidR="00A11794" w:rsidRPr="00F16EB8">
        <w:rPr>
          <w:rFonts w:ascii="Century Gothic" w:hAnsi="Century Gothic" w:cs="Times New Roman"/>
          <w:b/>
          <w:sz w:val="20"/>
          <w:szCs w:val="20"/>
        </w:rPr>
        <w:t>W</w:t>
      </w:r>
      <w:r w:rsidRPr="00F16EB8">
        <w:rPr>
          <w:rFonts w:ascii="Century Gothic" w:hAnsi="Century Gothic" w:cs="Times New Roman"/>
          <w:b/>
          <w:sz w:val="20"/>
          <w:szCs w:val="20"/>
        </w:rPr>
        <w:t>ykonawców</w:t>
      </w:r>
      <w:r w:rsidRPr="00F16EB8">
        <w:rPr>
          <w:rFonts w:ascii="Century Gothic" w:hAnsi="Century Gothic" w:cs="Times New Roman"/>
          <w:sz w:val="20"/>
          <w:szCs w:val="20"/>
        </w:rPr>
        <w:t xml:space="preserve"> o udzielenie zamówienia </w:t>
      </w:r>
      <w:r w:rsidR="00A11794" w:rsidRPr="00F16EB8">
        <w:rPr>
          <w:rFonts w:ascii="Century Gothic" w:hAnsi="Century Gothic" w:cs="Times New Roman"/>
          <w:sz w:val="20"/>
          <w:szCs w:val="20"/>
        </w:rPr>
        <w:t>Z</w:t>
      </w:r>
      <w:r w:rsidRPr="00F16EB8">
        <w:rPr>
          <w:rFonts w:ascii="Century Gothic" w:hAnsi="Century Gothic" w:cs="Times New Roman"/>
          <w:sz w:val="20"/>
          <w:szCs w:val="20"/>
        </w:rPr>
        <w:t xml:space="preserve">amawiający bada, czy nie zachodzą podstawy wykluczenia wobec każdego z tych </w:t>
      </w:r>
      <w:r w:rsidR="00A11794" w:rsidRPr="00F16EB8">
        <w:rPr>
          <w:rFonts w:ascii="Century Gothic" w:hAnsi="Century Gothic" w:cs="Times New Roman"/>
          <w:sz w:val="20"/>
          <w:szCs w:val="20"/>
        </w:rPr>
        <w:t>W</w:t>
      </w:r>
      <w:r w:rsidRPr="00F16EB8">
        <w:rPr>
          <w:rFonts w:ascii="Century Gothic" w:hAnsi="Century Gothic" w:cs="Times New Roman"/>
          <w:sz w:val="20"/>
          <w:szCs w:val="20"/>
        </w:rPr>
        <w:t>ykonawców.</w:t>
      </w:r>
    </w:p>
    <w:p w:rsidR="00E76A31" w:rsidRPr="00F16EB8" w:rsidRDefault="0064595F" w:rsidP="00B54C29">
      <w:pPr>
        <w:numPr>
          <w:ilvl w:val="1"/>
          <w:numId w:val="15"/>
        </w:numPr>
        <w:ind w:left="426" w:hanging="426"/>
        <w:jc w:val="both"/>
        <w:rPr>
          <w:rFonts w:ascii="Century Gothic" w:hAnsi="Century Gothic"/>
          <w:b/>
          <w:bCs/>
          <w:color w:val="auto"/>
          <w:sz w:val="20"/>
          <w:szCs w:val="20"/>
        </w:rPr>
      </w:pPr>
      <w:r w:rsidRPr="00F16EB8">
        <w:rPr>
          <w:rFonts w:ascii="Century Gothic" w:hAnsi="Century Gothic"/>
          <w:bCs/>
          <w:color w:val="auto"/>
          <w:sz w:val="20"/>
          <w:szCs w:val="20"/>
        </w:rPr>
        <w:t xml:space="preserve">Jeżeli Wykonawcy zamierza powierzyć wykonanie części zamówienia </w:t>
      </w:r>
      <w:r w:rsidRPr="00F16EB8">
        <w:rPr>
          <w:rFonts w:ascii="Century Gothic" w:hAnsi="Century Gothic"/>
          <w:b/>
          <w:bCs/>
          <w:color w:val="auto"/>
          <w:sz w:val="20"/>
          <w:szCs w:val="20"/>
        </w:rPr>
        <w:t>Podwykonawcy,</w:t>
      </w:r>
      <w:r w:rsidRPr="00F16EB8">
        <w:rPr>
          <w:rFonts w:ascii="Century Gothic" w:hAnsi="Century Gothic"/>
          <w:bCs/>
          <w:color w:val="auto"/>
          <w:sz w:val="20"/>
          <w:szCs w:val="20"/>
        </w:rPr>
        <w:t xml:space="preserve"> </w:t>
      </w:r>
      <w:r w:rsidRPr="00F16EB8">
        <w:rPr>
          <w:rFonts w:ascii="Century Gothic" w:hAnsi="Century Gothic" w:cs="Times New Roman"/>
          <w:sz w:val="20"/>
          <w:szCs w:val="20"/>
        </w:rPr>
        <w:t xml:space="preserve">Zamawiający zbada, czy nie zachodzą wobec tego Podwykonawcy podstawy wykluczenia, które zostały przewidziane względem Wykonawcy. </w:t>
      </w:r>
    </w:p>
    <w:p w:rsidR="00780277" w:rsidRPr="00F16EB8" w:rsidRDefault="00780277" w:rsidP="00B54C29">
      <w:pPr>
        <w:ind w:left="709"/>
        <w:jc w:val="both"/>
        <w:rPr>
          <w:rFonts w:ascii="Century Gothic" w:hAnsi="Century Gothic"/>
          <w:b/>
          <w:bCs/>
          <w:color w:val="auto"/>
          <w:sz w:val="20"/>
          <w:szCs w:val="20"/>
        </w:rPr>
      </w:pPr>
    </w:p>
    <w:p w:rsidR="009F112B" w:rsidRPr="00F16EB8" w:rsidRDefault="009F112B" w:rsidP="00B54C29">
      <w:pPr>
        <w:numPr>
          <w:ilvl w:val="0"/>
          <w:numId w:val="9"/>
        </w:numPr>
        <w:ind w:left="426" w:hanging="426"/>
        <w:jc w:val="both"/>
        <w:rPr>
          <w:rFonts w:ascii="Century Gothic" w:hAnsi="Century Gothic"/>
        </w:rPr>
      </w:pPr>
      <w:r w:rsidRPr="00F16EB8">
        <w:rPr>
          <w:rFonts w:ascii="Century Gothic" w:hAnsi="Century Gothic"/>
          <w:b/>
        </w:rPr>
        <w:t>Informacja o podmiotowych środkach dowodowych</w:t>
      </w:r>
    </w:p>
    <w:p w:rsidR="0043595A" w:rsidRPr="00F16EB8" w:rsidRDefault="0043595A" w:rsidP="0043595A">
      <w:pPr>
        <w:ind w:firstLine="426"/>
        <w:jc w:val="both"/>
        <w:textAlignment w:val="auto"/>
        <w:rPr>
          <w:rFonts w:ascii="Century Gothic" w:hAnsi="Century Gothic"/>
          <w:sz w:val="20"/>
          <w:szCs w:val="20"/>
        </w:rPr>
      </w:pPr>
      <w:r w:rsidRPr="00F16EB8">
        <w:rPr>
          <w:rFonts w:ascii="Century Gothic" w:hAnsi="Century Gothic"/>
          <w:sz w:val="20"/>
          <w:szCs w:val="20"/>
        </w:rPr>
        <w:t>Zamawiający nie wymaga podmiotowych środków dowodowych.</w:t>
      </w:r>
    </w:p>
    <w:p w:rsidR="009307EE" w:rsidRPr="00F16EB8" w:rsidRDefault="009307EE" w:rsidP="009307EE">
      <w:pPr>
        <w:ind w:left="709"/>
        <w:contextualSpacing/>
        <w:jc w:val="both"/>
        <w:textAlignment w:val="auto"/>
        <w:rPr>
          <w:rFonts w:ascii="Century Gothic" w:hAnsi="Century Gothic"/>
          <w:strike/>
          <w:color w:val="FF0000"/>
          <w:sz w:val="20"/>
          <w:szCs w:val="20"/>
        </w:rPr>
      </w:pPr>
    </w:p>
    <w:p w:rsidR="006D1CFE" w:rsidRPr="00F16EB8" w:rsidRDefault="006D1CFE" w:rsidP="00876FA4">
      <w:pPr>
        <w:numPr>
          <w:ilvl w:val="0"/>
          <w:numId w:val="9"/>
        </w:numPr>
        <w:shd w:val="clear" w:color="auto" w:fill="FFFFFF" w:themeFill="background1"/>
        <w:spacing w:after="60"/>
        <w:ind w:left="426" w:hanging="426"/>
        <w:jc w:val="both"/>
        <w:rPr>
          <w:rFonts w:ascii="Century Gothic" w:hAnsi="Century Gothic"/>
          <w:b/>
        </w:rPr>
      </w:pPr>
      <w:r w:rsidRPr="00F16EB8">
        <w:rPr>
          <w:rFonts w:ascii="Century Gothic" w:hAnsi="Century Gothic"/>
          <w:b/>
        </w:rPr>
        <w:t>Termin związania ofertą</w:t>
      </w:r>
    </w:p>
    <w:p w:rsidR="006D1CFE" w:rsidRPr="00F16EB8" w:rsidRDefault="004748C7" w:rsidP="00876FA4">
      <w:pPr>
        <w:numPr>
          <w:ilvl w:val="0"/>
          <w:numId w:val="16"/>
        </w:numPr>
        <w:shd w:val="clear" w:color="auto" w:fill="FFFFFF" w:themeFill="background1"/>
        <w:ind w:left="284" w:hanging="294"/>
        <w:jc w:val="both"/>
        <w:textAlignment w:val="auto"/>
        <w:rPr>
          <w:rFonts w:ascii="Century Gothic" w:eastAsia="Calibri" w:hAnsi="Century Gothic" w:cs="Times New Roman"/>
          <w:color w:val="auto"/>
          <w:kern w:val="0"/>
          <w:sz w:val="20"/>
          <w:szCs w:val="20"/>
          <w:lang w:eastAsia="en-US" w:bidi="ar-SA"/>
        </w:rPr>
      </w:pPr>
      <w:r w:rsidRPr="00F16EB8">
        <w:rPr>
          <w:rFonts w:ascii="Century Gothic" w:hAnsi="Century Gothic"/>
          <w:color w:val="auto"/>
          <w:sz w:val="20"/>
          <w:szCs w:val="20"/>
        </w:rPr>
        <w:t xml:space="preserve">Wykonawca jest związany ofertą </w:t>
      </w:r>
      <w:r w:rsidR="00FD3D81" w:rsidRPr="00F16EB8">
        <w:rPr>
          <w:rFonts w:ascii="Century Gothic" w:hAnsi="Century Gothic"/>
          <w:color w:val="auto"/>
          <w:sz w:val="20"/>
          <w:szCs w:val="20"/>
        </w:rPr>
        <w:t>3</w:t>
      </w:r>
      <w:r w:rsidRPr="00F16EB8">
        <w:rPr>
          <w:rFonts w:ascii="Century Gothic" w:hAnsi="Century Gothic"/>
          <w:color w:val="auto"/>
          <w:sz w:val="20"/>
          <w:szCs w:val="20"/>
        </w:rPr>
        <w:t xml:space="preserve">0 dni </w:t>
      </w:r>
      <w:r w:rsidR="006D1CFE" w:rsidRPr="00F16EB8">
        <w:rPr>
          <w:rFonts w:ascii="Century Gothic" w:hAnsi="Century Gothic"/>
          <w:color w:val="auto"/>
          <w:sz w:val="20"/>
          <w:szCs w:val="20"/>
        </w:rPr>
        <w:t xml:space="preserve">od upływu terminu składania ofert, przy czym pierwszym dniem związania ofertą jest dzień, w którym upływa termin składania ofert, tj. </w:t>
      </w:r>
      <w:r w:rsidR="006D1CFE" w:rsidRPr="00F16EB8">
        <w:rPr>
          <w:rFonts w:ascii="Century Gothic" w:hAnsi="Century Gothic"/>
          <w:b/>
          <w:color w:val="auto"/>
          <w:sz w:val="20"/>
          <w:szCs w:val="20"/>
        </w:rPr>
        <w:t>d</w:t>
      </w:r>
      <w:r w:rsidRPr="00F16EB8">
        <w:rPr>
          <w:rFonts w:ascii="Century Gothic" w:hAnsi="Century Gothic"/>
          <w:b/>
          <w:color w:val="auto"/>
          <w:sz w:val="20"/>
          <w:szCs w:val="20"/>
        </w:rPr>
        <w:t xml:space="preserve">o dnia </w:t>
      </w:r>
      <w:r w:rsidR="000E0B9E" w:rsidRPr="00F16EB8">
        <w:rPr>
          <w:rFonts w:ascii="Century Gothic" w:hAnsi="Century Gothic"/>
          <w:b/>
          <w:color w:val="auto"/>
          <w:sz w:val="20"/>
          <w:szCs w:val="20"/>
        </w:rPr>
        <w:t>0</w:t>
      </w:r>
      <w:r w:rsidR="008F62BF">
        <w:rPr>
          <w:rFonts w:ascii="Century Gothic" w:hAnsi="Century Gothic"/>
          <w:b/>
          <w:color w:val="auto"/>
          <w:sz w:val="20"/>
          <w:szCs w:val="20"/>
        </w:rPr>
        <w:t>2</w:t>
      </w:r>
      <w:r w:rsidR="002D1F8C" w:rsidRPr="00F16EB8">
        <w:rPr>
          <w:rFonts w:ascii="Century Gothic" w:hAnsi="Century Gothic"/>
          <w:b/>
          <w:color w:val="auto"/>
          <w:sz w:val="20"/>
          <w:szCs w:val="20"/>
        </w:rPr>
        <w:t>.</w:t>
      </w:r>
      <w:r w:rsidR="000E0B9E" w:rsidRPr="00F16EB8">
        <w:rPr>
          <w:rFonts w:ascii="Century Gothic" w:hAnsi="Century Gothic"/>
          <w:b/>
          <w:color w:val="auto"/>
          <w:sz w:val="20"/>
          <w:szCs w:val="20"/>
        </w:rPr>
        <w:t>1</w:t>
      </w:r>
      <w:r w:rsidR="009B6028" w:rsidRPr="00F16EB8">
        <w:rPr>
          <w:rFonts w:ascii="Century Gothic" w:hAnsi="Century Gothic"/>
          <w:b/>
          <w:color w:val="auto"/>
          <w:sz w:val="20"/>
          <w:szCs w:val="20"/>
        </w:rPr>
        <w:t>0</w:t>
      </w:r>
      <w:r w:rsidR="002D1F8C" w:rsidRPr="00F16EB8">
        <w:rPr>
          <w:rFonts w:ascii="Century Gothic" w:hAnsi="Century Gothic"/>
          <w:b/>
          <w:color w:val="auto"/>
          <w:sz w:val="20"/>
          <w:szCs w:val="20"/>
        </w:rPr>
        <w:t>.2021r.</w:t>
      </w:r>
    </w:p>
    <w:p w:rsidR="004748C7" w:rsidRPr="00F16EB8" w:rsidRDefault="004748C7" w:rsidP="00876FA4">
      <w:pPr>
        <w:numPr>
          <w:ilvl w:val="0"/>
          <w:numId w:val="16"/>
        </w:numPr>
        <w:shd w:val="clear" w:color="auto" w:fill="FFFFFF" w:themeFill="background1"/>
        <w:ind w:left="284" w:hanging="294"/>
        <w:jc w:val="both"/>
        <w:textAlignment w:val="auto"/>
        <w:rPr>
          <w:rFonts w:ascii="Century Gothic" w:eastAsia="Calibri" w:hAnsi="Century Gothic" w:cs="Times New Roman"/>
          <w:color w:val="auto"/>
          <w:kern w:val="0"/>
          <w:sz w:val="20"/>
          <w:szCs w:val="20"/>
          <w:lang w:eastAsia="en-US" w:bidi="ar-SA"/>
        </w:rPr>
      </w:pPr>
      <w:r w:rsidRPr="00F16EB8">
        <w:rPr>
          <w:rFonts w:ascii="Century Gothic" w:hAnsi="Century Gothic"/>
          <w:sz w:val="20"/>
          <w:szCs w:val="20"/>
        </w:rPr>
        <w:t>W</w:t>
      </w:r>
      <w:r w:rsidRPr="00F16EB8">
        <w:rPr>
          <w:rFonts w:ascii="Century Gothic" w:hAnsi="Century Gothic"/>
          <w:b/>
          <w:sz w:val="20"/>
          <w:szCs w:val="20"/>
        </w:rPr>
        <w:t xml:space="preserve"> </w:t>
      </w:r>
      <w:r w:rsidRPr="00F16EB8">
        <w:rPr>
          <w:rFonts w:ascii="Century Gothic" w:hAnsi="Century Gothic"/>
          <w:sz w:val="20"/>
          <w:szCs w:val="20"/>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FD3D81" w:rsidRPr="00F16EB8">
        <w:rPr>
          <w:rFonts w:ascii="Century Gothic" w:hAnsi="Century Gothic"/>
          <w:sz w:val="20"/>
          <w:szCs w:val="20"/>
        </w:rPr>
        <w:t>3</w:t>
      </w:r>
      <w:r w:rsidRPr="00F16EB8">
        <w:rPr>
          <w:rFonts w:ascii="Century Gothic" w:hAnsi="Century Gothic"/>
          <w:sz w:val="20"/>
          <w:szCs w:val="20"/>
        </w:rPr>
        <w:t>0 dni.</w:t>
      </w:r>
    </w:p>
    <w:p w:rsidR="004748C7" w:rsidRPr="00F16EB8" w:rsidRDefault="004748C7" w:rsidP="00876FA4">
      <w:pPr>
        <w:numPr>
          <w:ilvl w:val="0"/>
          <w:numId w:val="16"/>
        </w:numPr>
        <w:shd w:val="clear" w:color="auto" w:fill="FFFFFF" w:themeFill="background1"/>
        <w:tabs>
          <w:tab w:val="num" w:pos="0"/>
        </w:tabs>
        <w:ind w:left="284" w:hanging="294"/>
        <w:jc w:val="both"/>
        <w:textAlignment w:val="auto"/>
        <w:rPr>
          <w:rFonts w:ascii="Century Gothic" w:eastAsia="Calibri" w:hAnsi="Century Gothic" w:cs="Times New Roman"/>
          <w:color w:val="auto"/>
          <w:kern w:val="0"/>
          <w:sz w:val="20"/>
          <w:szCs w:val="20"/>
          <w:lang w:eastAsia="en-US" w:bidi="ar-SA"/>
        </w:rPr>
      </w:pPr>
      <w:r w:rsidRPr="00F16EB8">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4748C7" w:rsidRPr="00F16EB8" w:rsidRDefault="004748C7" w:rsidP="00AB2898">
      <w:pPr>
        <w:numPr>
          <w:ilvl w:val="0"/>
          <w:numId w:val="16"/>
        </w:numPr>
        <w:ind w:left="284" w:hanging="294"/>
        <w:jc w:val="both"/>
        <w:textAlignment w:val="auto"/>
        <w:rPr>
          <w:rFonts w:ascii="Century Gothic" w:eastAsia="Calibri" w:hAnsi="Century Gothic" w:cs="Times New Roman"/>
          <w:color w:val="auto"/>
          <w:kern w:val="0"/>
          <w:sz w:val="20"/>
          <w:szCs w:val="20"/>
          <w:lang w:eastAsia="en-US" w:bidi="ar-SA"/>
        </w:rPr>
      </w:pPr>
      <w:r w:rsidRPr="00F16EB8">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4748C7" w:rsidRPr="00F16EB8" w:rsidRDefault="004748C7" w:rsidP="00AB2898">
      <w:pPr>
        <w:numPr>
          <w:ilvl w:val="0"/>
          <w:numId w:val="16"/>
        </w:numPr>
        <w:ind w:left="284" w:hanging="294"/>
        <w:jc w:val="both"/>
        <w:textAlignment w:val="auto"/>
        <w:rPr>
          <w:rFonts w:ascii="Century Gothic" w:eastAsia="Calibri" w:hAnsi="Century Gothic" w:cs="Times New Roman"/>
          <w:color w:val="auto"/>
          <w:kern w:val="0"/>
          <w:sz w:val="20"/>
          <w:szCs w:val="20"/>
          <w:lang w:eastAsia="en-US" w:bidi="ar-SA"/>
        </w:rPr>
      </w:pPr>
      <w:r w:rsidRPr="00F16EB8">
        <w:rPr>
          <w:rFonts w:ascii="Century Gothic" w:hAnsi="Century Gothic"/>
          <w:sz w:val="20"/>
          <w:szCs w:val="20"/>
        </w:rPr>
        <w:t>Jeżeli termin związania ofertą upłynie przed wyborem najkorzystniejszej oferty, zamawiający wzywa wykonawcę, którego oferta otrzymała najwyższą ocenę, do wyrażenia w wyznaczonym przez zamawiającego terminie pisemnej zgody na wybór jego o</w:t>
      </w:r>
      <w:r w:rsidR="00145492" w:rsidRPr="00F16EB8">
        <w:rPr>
          <w:rFonts w:ascii="Century Gothic" w:hAnsi="Century Gothic"/>
          <w:sz w:val="20"/>
          <w:szCs w:val="20"/>
        </w:rPr>
        <w:t>ferty. W przypadku braku zgody Z</w:t>
      </w:r>
      <w:r w:rsidRPr="00F16EB8">
        <w:rPr>
          <w:rFonts w:ascii="Century Gothic" w:hAnsi="Century Gothic"/>
          <w:sz w:val="20"/>
          <w:szCs w:val="20"/>
        </w:rPr>
        <w:t>amawiający zwraca się o wyrażenie takiej zgody do kolejnego wykonawcy, którego oferta została najwyżej oceniona, chyba że zachodzą przesłanki do unieważnienia postępowania.</w:t>
      </w:r>
    </w:p>
    <w:p w:rsidR="006D1CFE" w:rsidRPr="00F16EB8" w:rsidRDefault="006D1CFE" w:rsidP="007D6CBD">
      <w:pPr>
        <w:ind w:left="426"/>
        <w:jc w:val="both"/>
        <w:rPr>
          <w:rFonts w:ascii="Century Gothic" w:hAnsi="Century Gothic"/>
          <w:sz w:val="20"/>
          <w:szCs w:val="20"/>
        </w:rPr>
      </w:pPr>
    </w:p>
    <w:p w:rsidR="004748C7" w:rsidRPr="00F16EB8" w:rsidRDefault="004748C7" w:rsidP="007D6CBD">
      <w:pPr>
        <w:numPr>
          <w:ilvl w:val="0"/>
          <w:numId w:val="9"/>
        </w:numPr>
        <w:ind w:left="426" w:hanging="426"/>
        <w:jc w:val="both"/>
        <w:rPr>
          <w:rFonts w:ascii="Century Gothic" w:hAnsi="Century Gothic"/>
          <w:szCs w:val="22"/>
        </w:rPr>
      </w:pPr>
      <w:r w:rsidRPr="00F16EB8">
        <w:rPr>
          <w:rFonts w:ascii="Century Gothic" w:hAnsi="Century Gothic"/>
          <w:b/>
          <w:szCs w:val="22"/>
        </w:rPr>
        <w:t>Opis sposobu przygotowania oferty</w:t>
      </w:r>
    </w:p>
    <w:p w:rsidR="0043595A" w:rsidRPr="00F16EB8" w:rsidRDefault="0043595A" w:rsidP="00AB2898">
      <w:pPr>
        <w:numPr>
          <w:ilvl w:val="0"/>
          <w:numId w:val="17"/>
        </w:numPr>
        <w:spacing w:after="60"/>
        <w:ind w:left="567" w:hanging="567"/>
        <w:contextualSpacing/>
        <w:jc w:val="both"/>
        <w:rPr>
          <w:rFonts w:ascii="Century Gothic" w:hAnsi="Century Gothic"/>
          <w:sz w:val="20"/>
          <w:szCs w:val="20"/>
        </w:rPr>
      </w:pPr>
      <w:r w:rsidRPr="00F16EB8">
        <w:rPr>
          <w:rFonts w:ascii="Century Gothic" w:hAnsi="Century Gothic"/>
          <w:sz w:val="20"/>
          <w:szCs w:val="20"/>
        </w:rPr>
        <w:t xml:space="preserve">Oferta musi być sporządzona w języku polskim, w formie </w:t>
      </w:r>
      <w:bookmarkStart w:id="1" w:name="_Hlk60834346"/>
      <w:r w:rsidRPr="00F16EB8">
        <w:rPr>
          <w:rFonts w:ascii="Century Gothic" w:hAnsi="Century Gothic"/>
          <w:sz w:val="20"/>
          <w:szCs w:val="20"/>
        </w:rPr>
        <w:t>elektronicznej opatrzonej kwalifikowanym podpisem elektronicznym lub w postaci elektronicznej opatrzonej podpisem zaufanym lub podpisem osobistym</w:t>
      </w:r>
      <w:bookmarkEnd w:id="1"/>
      <w:r w:rsidRPr="00F16EB8">
        <w:rPr>
          <w:rFonts w:ascii="Century Gothic" w:hAnsi="Century Gothic"/>
          <w:sz w:val="20"/>
          <w:szCs w:val="20"/>
        </w:rPr>
        <w:t xml:space="preserve">, w ogólnie dostępnych formatach danych, </w:t>
      </w:r>
      <w:r w:rsidR="00AC2C8A" w:rsidRPr="00F16EB8">
        <w:rPr>
          <w:rFonts w:ascii="Century Gothic" w:hAnsi="Century Gothic"/>
          <w:sz w:val="20"/>
          <w:szCs w:val="20"/>
        </w:rPr>
        <w:t>w </w:t>
      </w:r>
      <w:r w:rsidRPr="00F16EB8">
        <w:rPr>
          <w:rFonts w:ascii="Century Gothic" w:hAnsi="Century Gothic"/>
          <w:sz w:val="20"/>
          <w:szCs w:val="20"/>
        </w:rPr>
        <w:t xml:space="preserve">szczególności w formatach: .txt, .rtf, .pdf, .doc, .docx, .odt. Do przygotowania oferty zaleca się skorzystanie z Formularza oferty, stanowiącego załącznik </w:t>
      </w:r>
      <w:r w:rsidRPr="00F16EB8">
        <w:rPr>
          <w:rFonts w:ascii="Century Gothic" w:hAnsi="Century Gothic"/>
          <w:color w:val="auto"/>
          <w:sz w:val="20"/>
          <w:szCs w:val="20"/>
        </w:rPr>
        <w:t>nr 1 do SWZ.</w:t>
      </w:r>
      <w:r w:rsidRPr="00F16EB8">
        <w:rPr>
          <w:rFonts w:ascii="Century Gothic" w:hAnsi="Century Gothic"/>
          <w:sz w:val="20"/>
          <w:szCs w:val="20"/>
        </w:rPr>
        <w:t xml:space="preserve"> W przypadku gdy Wykonawca nie korzysta z przygotowanego przez Zamawiającego wzoru Formularza oferty, oferta powinna zawierać wszystkie informacje wymagane we wzorze.</w:t>
      </w:r>
    </w:p>
    <w:p w:rsidR="0043595A" w:rsidRPr="00F16EB8" w:rsidRDefault="0043595A" w:rsidP="00AB2898">
      <w:pPr>
        <w:numPr>
          <w:ilvl w:val="0"/>
          <w:numId w:val="17"/>
        </w:numPr>
        <w:spacing w:after="60"/>
        <w:ind w:left="567" w:hanging="567"/>
        <w:contextualSpacing/>
        <w:jc w:val="both"/>
        <w:rPr>
          <w:rFonts w:ascii="Century Gothic" w:hAnsi="Century Gothic"/>
          <w:strike/>
          <w:color w:val="auto"/>
          <w:sz w:val="20"/>
          <w:szCs w:val="20"/>
        </w:rPr>
      </w:pPr>
      <w:r w:rsidRPr="00F16EB8">
        <w:rPr>
          <w:rFonts w:ascii="Century Gothic" w:hAnsi="Century Gothic"/>
          <w:sz w:val="20"/>
          <w:szCs w:val="20"/>
        </w:rPr>
        <w:t xml:space="preserve">Wykonawca </w:t>
      </w:r>
      <w:r w:rsidRPr="00F16EB8">
        <w:rPr>
          <w:rFonts w:ascii="Century Gothic" w:hAnsi="Century Gothic"/>
          <w:b/>
          <w:sz w:val="20"/>
          <w:szCs w:val="20"/>
        </w:rPr>
        <w:t>dołącza do oferty oświadczenie</w:t>
      </w:r>
      <w:r w:rsidRPr="00F16EB8">
        <w:rPr>
          <w:rFonts w:ascii="Century Gothic" w:hAnsi="Century Gothic"/>
          <w:sz w:val="20"/>
          <w:szCs w:val="20"/>
        </w:rPr>
        <w:t xml:space="preserve">, o którym mowa w art. 125 ust. 1 Ustawy, którego wzór stanowią </w:t>
      </w:r>
      <w:r w:rsidRPr="00F16EB8">
        <w:rPr>
          <w:rFonts w:ascii="Century Gothic" w:hAnsi="Century Gothic"/>
          <w:color w:val="auto"/>
          <w:sz w:val="20"/>
          <w:szCs w:val="20"/>
        </w:rPr>
        <w:t>załącznik nr 2 do SWZ. Oświadczenie stanowi dowód potwierdzający brak podstaw wykluczenia,  na dzień składania ofert.</w:t>
      </w:r>
    </w:p>
    <w:p w:rsidR="0043595A" w:rsidRPr="00F16EB8" w:rsidRDefault="0043595A" w:rsidP="00AB2898">
      <w:pPr>
        <w:numPr>
          <w:ilvl w:val="0"/>
          <w:numId w:val="17"/>
        </w:numPr>
        <w:spacing w:after="60"/>
        <w:ind w:left="567" w:hanging="567"/>
        <w:contextualSpacing/>
        <w:jc w:val="both"/>
        <w:rPr>
          <w:rFonts w:ascii="Century Gothic" w:hAnsi="Century Gothic"/>
          <w:strike/>
          <w:color w:val="auto"/>
          <w:sz w:val="20"/>
          <w:szCs w:val="20"/>
        </w:rPr>
      </w:pPr>
      <w:r w:rsidRPr="00F16EB8">
        <w:rPr>
          <w:rFonts w:ascii="Century Gothic" w:hAnsi="Century Gothic"/>
          <w:color w:val="auto"/>
          <w:sz w:val="20"/>
          <w:szCs w:val="20"/>
        </w:rPr>
        <w:t xml:space="preserve">W przypadku wspólnego ubiegania się o zamówienie przez Wykonawców </w:t>
      </w:r>
      <w:r w:rsidRPr="00F16EB8">
        <w:rPr>
          <w:rFonts w:ascii="Century Gothic" w:hAnsi="Century Gothic"/>
          <w:b/>
          <w:color w:val="auto"/>
          <w:sz w:val="20"/>
          <w:szCs w:val="20"/>
        </w:rPr>
        <w:t>oświadczenie,</w:t>
      </w:r>
      <w:r w:rsidRPr="00F16EB8">
        <w:rPr>
          <w:rFonts w:ascii="Century Gothic" w:hAnsi="Century Gothic"/>
          <w:color w:val="auto"/>
          <w:sz w:val="20"/>
          <w:szCs w:val="20"/>
        </w:rPr>
        <w:t xml:space="preserve"> </w:t>
      </w:r>
      <w:r w:rsidR="00AC2C8A" w:rsidRPr="00F16EB8">
        <w:rPr>
          <w:rFonts w:ascii="Century Gothic" w:hAnsi="Century Gothic"/>
          <w:color w:val="auto"/>
          <w:sz w:val="20"/>
          <w:szCs w:val="20"/>
        </w:rPr>
        <w:t>o </w:t>
      </w:r>
      <w:r w:rsidRPr="00F16EB8">
        <w:rPr>
          <w:rFonts w:ascii="Century Gothic" w:hAnsi="Century Gothic"/>
          <w:color w:val="auto"/>
          <w:sz w:val="20"/>
          <w:szCs w:val="20"/>
        </w:rPr>
        <w:t xml:space="preserve">którym mowa w ust. 2 - załącznik nr 2 do SWZ, składa każdy z Wykonawców. Oświadczenia te potwierdzają brak podstaw wykluczenia. </w:t>
      </w:r>
    </w:p>
    <w:p w:rsidR="0043595A" w:rsidRPr="00F16EB8" w:rsidRDefault="0043595A" w:rsidP="00AB2898">
      <w:pPr>
        <w:numPr>
          <w:ilvl w:val="0"/>
          <w:numId w:val="17"/>
        </w:numPr>
        <w:spacing w:after="60"/>
        <w:ind w:left="567" w:hanging="567"/>
        <w:contextualSpacing/>
        <w:jc w:val="both"/>
        <w:rPr>
          <w:rFonts w:ascii="Century Gothic" w:hAnsi="Century Gothic"/>
          <w:strike/>
          <w:color w:val="auto"/>
          <w:sz w:val="20"/>
          <w:szCs w:val="20"/>
        </w:rPr>
      </w:pPr>
      <w:r w:rsidRPr="00F16EB8">
        <w:rPr>
          <w:rFonts w:ascii="Century Gothic" w:hAnsi="Century Gothic"/>
          <w:color w:val="auto"/>
          <w:sz w:val="20"/>
          <w:szCs w:val="20"/>
        </w:rPr>
        <w:t xml:space="preserve">W przypadku polegania przez Wykonawcę na zdolnościach lub sytuacji podmiotów udostępniających zasoby, Wykonawca przedstawia, wraz z oświadczeniem, o którym mowa w ust. 2, także oświadczenie podmiotu udostępniającego zasoby - załącznik nr 2 do SWZ, potwierdzające brak podstaw wykluczenia tego podmiotu </w:t>
      </w:r>
      <w:r w:rsidRPr="00F16EB8">
        <w:rPr>
          <w:rFonts w:ascii="Century Gothic" w:hAnsi="Century Gothic" w:cs="Times New Roman"/>
          <w:color w:val="0070C0"/>
          <w:sz w:val="20"/>
          <w:szCs w:val="20"/>
        </w:rPr>
        <w:t>(nie dotyczy)</w:t>
      </w:r>
      <w:r w:rsidRPr="00F16EB8">
        <w:rPr>
          <w:rFonts w:ascii="Century Gothic" w:hAnsi="Century Gothic" w:cs="Times New Roman"/>
          <w:color w:val="auto"/>
          <w:sz w:val="20"/>
          <w:szCs w:val="20"/>
        </w:rPr>
        <w:t>.</w:t>
      </w:r>
    </w:p>
    <w:p w:rsidR="0043595A" w:rsidRPr="00F16EB8" w:rsidRDefault="0043595A" w:rsidP="00AB2898">
      <w:pPr>
        <w:numPr>
          <w:ilvl w:val="0"/>
          <w:numId w:val="17"/>
        </w:numPr>
        <w:spacing w:after="60"/>
        <w:ind w:left="567" w:hanging="567"/>
        <w:contextualSpacing/>
        <w:jc w:val="both"/>
        <w:rPr>
          <w:rFonts w:ascii="Century Gothic" w:hAnsi="Century Gothic"/>
          <w:color w:val="auto"/>
          <w:sz w:val="20"/>
          <w:szCs w:val="20"/>
        </w:rPr>
      </w:pPr>
      <w:r w:rsidRPr="00F16EB8">
        <w:rPr>
          <w:rFonts w:ascii="Century Gothic" w:hAnsi="Century Gothic"/>
          <w:color w:val="auto"/>
          <w:sz w:val="20"/>
          <w:szCs w:val="20"/>
        </w:rPr>
        <w:t xml:space="preserve">W przypadku </w:t>
      </w:r>
      <w:r w:rsidRPr="00F16EB8">
        <w:rPr>
          <w:rFonts w:ascii="Century Gothic" w:hAnsi="Century Gothic"/>
          <w:bCs/>
          <w:color w:val="auto"/>
          <w:sz w:val="20"/>
          <w:szCs w:val="20"/>
        </w:rPr>
        <w:t>Wykonawcy, który zamierza powierzyć wykonanie części zamówienia Podwykonawcy</w:t>
      </w:r>
      <w:r w:rsidRPr="00F16EB8">
        <w:rPr>
          <w:rFonts w:ascii="Century Gothic" w:hAnsi="Century Gothic"/>
          <w:b/>
          <w:bCs/>
          <w:color w:val="auto"/>
          <w:sz w:val="20"/>
          <w:szCs w:val="20"/>
        </w:rPr>
        <w:t>,</w:t>
      </w:r>
      <w:r w:rsidRPr="00F16EB8">
        <w:rPr>
          <w:rFonts w:ascii="Century Gothic" w:hAnsi="Century Gothic"/>
          <w:bCs/>
          <w:color w:val="auto"/>
          <w:sz w:val="20"/>
          <w:szCs w:val="20"/>
        </w:rPr>
        <w:t xml:space="preserve"> Wykonawca przedstawia, wraz z oświadczeniem, o którym mowa w ust. 2, także oświadczenie Podwykonawcy - </w:t>
      </w:r>
      <w:r w:rsidRPr="00F16EB8">
        <w:rPr>
          <w:rFonts w:ascii="Century Gothic" w:hAnsi="Century Gothic"/>
          <w:color w:val="auto"/>
          <w:sz w:val="20"/>
          <w:szCs w:val="20"/>
        </w:rPr>
        <w:t>załącznik nr 2  do SWZ</w:t>
      </w:r>
      <w:r w:rsidRPr="00F16EB8">
        <w:rPr>
          <w:rFonts w:ascii="Century Gothic" w:hAnsi="Century Gothic"/>
          <w:bCs/>
          <w:color w:val="auto"/>
          <w:sz w:val="20"/>
          <w:szCs w:val="20"/>
        </w:rPr>
        <w:t>, potwierdzające brak podstaw wykluczenia tego Podwykonawcy.</w:t>
      </w:r>
    </w:p>
    <w:p w:rsidR="0043595A" w:rsidRPr="00F16EB8" w:rsidRDefault="0043595A" w:rsidP="00AB2898">
      <w:pPr>
        <w:numPr>
          <w:ilvl w:val="0"/>
          <w:numId w:val="17"/>
        </w:numPr>
        <w:spacing w:after="60"/>
        <w:ind w:left="567" w:hanging="567"/>
        <w:contextualSpacing/>
        <w:jc w:val="both"/>
        <w:rPr>
          <w:rFonts w:ascii="Century Gothic" w:hAnsi="Century Gothic"/>
          <w:color w:val="auto"/>
          <w:sz w:val="20"/>
          <w:szCs w:val="20"/>
        </w:rPr>
      </w:pPr>
      <w:r w:rsidRPr="00F16EB8">
        <w:rPr>
          <w:rFonts w:ascii="Century Gothic" w:hAnsi="Century Gothic"/>
          <w:b/>
          <w:color w:val="auto"/>
          <w:sz w:val="20"/>
          <w:szCs w:val="20"/>
        </w:rPr>
        <w:t>Oświadczenia, o których mowa w ust. 2–5, składa się wraz z ofertą</w:t>
      </w:r>
      <w:r w:rsidRPr="00F16EB8">
        <w:rPr>
          <w:rFonts w:ascii="Century Gothic" w:hAnsi="Century Gothic"/>
          <w:color w:val="auto"/>
          <w:sz w:val="20"/>
          <w:szCs w:val="20"/>
        </w:rPr>
        <w:t>, pod rygorem nieważności, w formie elektronicznej opatrzonej kwalifikowanym podpisem elektronicznym lub w postaci elektronicznej opatrzonej podpisem zaufanym lub podpisem osobistym.</w:t>
      </w:r>
    </w:p>
    <w:p w:rsidR="0043595A" w:rsidRPr="00F16EB8" w:rsidRDefault="0043595A" w:rsidP="00AB2898">
      <w:pPr>
        <w:numPr>
          <w:ilvl w:val="0"/>
          <w:numId w:val="17"/>
        </w:numPr>
        <w:spacing w:after="60"/>
        <w:ind w:left="567" w:hanging="567"/>
        <w:contextualSpacing/>
        <w:jc w:val="both"/>
        <w:rPr>
          <w:rFonts w:ascii="Century Gothic" w:hAnsi="Century Gothic"/>
          <w:color w:val="auto"/>
          <w:sz w:val="20"/>
          <w:szCs w:val="20"/>
        </w:rPr>
      </w:pPr>
      <w:r w:rsidRPr="00F16EB8">
        <w:rPr>
          <w:rFonts w:ascii="Century Gothic" w:hAnsi="Century Gothic"/>
          <w:color w:val="auto"/>
          <w:sz w:val="20"/>
          <w:szCs w:val="20"/>
        </w:rPr>
        <w:t xml:space="preserve">Wykonawca </w:t>
      </w:r>
      <w:r w:rsidRPr="00F16EB8">
        <w:rPr>
          <w:rFonts w:ascii="Century Gothic" w:hAnsi="Century Gothic"/>
          <w:b/>
          <w:color w:val="auto"/>
          <w:sz w:val="20"/>
          <w:szCs w:val="20"/>
        </w:rPr>
        <w:t>wraz z Ofertą (Wzór-załącznik nr 1 do SWZ) zobowiązany jest złożyć:</w:t>
      </w:r>
    </w:p>
    <w:p w:rsidR="0043595A" w:rsidRPr="00F16EB8" w:rsidRDefault="0043595A" w:rsidP="00FD3D81">
      <w:pPr>
        <w:pStyle w:val="Akapitzlist"/>
        <w:numPr>
          <w:ilvl w:val="0"/>
          <w:numId w:val="76"/>
        </w:numPr>
        <w:spacing w:after="60"/>
        <w:ind w:left="1134"/>
        <w:jc w:val="both"/>
        <w:rPr>
          <w:rFonts w:ascii="Century Gothic" w:hAnsi="Century Gothic"/>
          <w:sz w:val="20"/>
          <w:szCs w:val="20"/>
        </w:rPr>
      </w:pPr>
      <w:r w:rsidRPr="00F16EB8">
        <w:rPr>
          <w:rFonts w:ascii="Century Gothic" w:hAnsi="Century Gothic"/>
          <w:sz w:val="20"/>
          <w:szCs w:val="20"/>
        </w:rPr>
        <w:t>Oświadczenie o  niepodleganiu wykluczeniu (Wzór-załącznik nr 2  do SWZ),</w:t>
      </w:r>
    </w:p>
    <w:p w:rsidR="0043595A" w:rsidRPr="00F16EB8" w:rsidRDefault="0043595A" w:rsidP="00FD3D81">
      <w:pPr>
        <w:pStyle w:val="Akapitzlist"/>
        <w:numPr>
          <w:ilvl w:val="0"/>
          <w:numId w:val="76"/>
        </w:numPr>
        <w:spacing w:after="60"/>
        <w:ind w:left="1276" w:hanging="567"/>
        <w:jc w:val="both"/>
        <w:rPr>
          <w:rFonts w:ascii="Century Gothic" w:hAnsi="Century Gothic"/>
          <w:sz w:val="20"/>
          <w:szCs w:val="20"/>
        </w:rPr>
      </w:pPr>
      <w:r w:rsidRPr="00F16EB8">
        <w:rPr>
          <w:rFonts w:ascii="Century Gothic" w:hAnsi="Century Gothic"/>
          <w:sz w:val="20"/>
          <w:szCs w:val="20"/>
        </w:rPr>
        <w:lastRenderedPageBreak/>
        <w:t>pełnomocnictwo w formie zgodnej z wymaganiem określonym w Rozdz. XI pkt 5 SWZ jeżeli ustanowiono  pełnomocnika;</w:t>
      </w:r>
    </w:p>
    <w:p w:rsidR="0043595A" w:rsidRPr="00F16EB8" w:rsidRDefault="0043595A" w:rsidP="00FD3D81">
      <w:pPr>
        <w:pStyle w:val="Akapitzlist"/>
        <w:numPr>
          <w:ilvl w:val="0"/>
          <w:numId w:val="76"/>
        </w:numPr>
        <w:spacing w:after="60"/>
        <w:ind w:left="1276" w:hanging="567"/>
        <w:jc w:val="both"/>
        <w:rPr>
          <w:rFonts w:ascii="Century Gothic" w:hAnsi="Century Gothic"/>
          <w:sz w:val="20"/>
          <w:szCs w:val="20"/>
        </w:rPr>
      </w:pPr>
      <w:r w:rsidRPr="00F16EB8">
        <w:rPr>
          <w:rFonts w:ascii="Century Gothic" w:hAnsi="Century Gothic"/>
          <w:sz w:val="20"/>
          <w:szCs w:val="20"/>
        </w:rPr>
        <w:t xml:space="preserve">w przypadku, gdy Wykonawca, zamierza powierzyć wykonanie części zamówienia Podwykonawcom w celu wykazania braku istnienia </w:t>
      </w:r>
      <w:r w:rsidR="00AC2C8A" w:rsidRPr="00F16EB8">
        <w:rPr>
          <w:rFonts w:ascii="Century Gothic" w:hAnsi="Century Gothic"/>
          <w:sz w:val="20"/>
          <w:szCs w:val="20"/>
        </w:rPr>
        <w:t>wobec nich podstaw wykluczenia z </w:t>
      </w:r>
      <w:r w:rsidRPr="00F16EB8">
        <w:rPr>
          <w:rFonts w:ascii="Century Gothic" w:hAnsi="Century Gothic"/>
          <w:sz w:val="20"/>
          <w:szCs w:val="20"/>
        </w:rPr>
        <w:t>udziału w postępowaniu, każdy Podw</w:t>
      </w:r>
      <w:r w:rsidR="00AC2C8A" w:rsidRPr="00F16EB8">
        <w:rPr>
          <w:rFonts w:ascii="Century Gothic" w:hAnsi="Century Gothic"/>
          <w:sz w:val="20"/>
          <w:szCs w:val="20"/>
        </w:rPr>
        <w:t>ykonawca  składa oświadczenie o </w:t>
      </w:r>
      <w:r w:rsidRPr="00F16EB8">
        <w:rPr>
          <w:rFonts w:ascii="Century Gothic" w:hAnsi="Century Gothic"/>
          <w:sz w:val="20"/>
          <w:szCs w:val="20"/>
        </w:rPr>
        <w:t>niepodleganiu wykluczeniu (Wzór-załącznik nr 2 do SWZ) - jeśli dotyczy,</w:t>
      </w:r>
    </w:p>
    <w:p w:rsidR="0043595A" w:rsidRPr="00F16EB8" w:rsidRDefault="0043595A" w:rsidP="00AB2898">
      <w:pPr>
        <w:pStyle w:val="Akapitzlist"/>
        <w:numPr>
          <w:ilvl w:val="0"/>
          <w:numId w:val="32"/>
        </w:numPr>
        <w:spacing w:after="60"/>
        <w:ind w:left="567" w:hanging="567"/>
        <w:jc w:val="both"/>
        <w:rPr>
          <w:rFonts w:ascii="Century Gothic" w:hAnsi="Century Gothic"/>
          <w:color w:val="FF0000"/>
          <w:sz w:val="20"/>
          <w:szCs w:val="20"/>
        </w:rPr>
      </w:pPr>
      <w:r w:rsidRPr="00F16EB8">
        <w:rPr>
          <w:rFonts w:ascii="Century Gothic" w:hAnsi="Century Gothic"/>
          <w:b/>
          <w:sz w:val="20"/>
          <w:szCs w:val="20"/>
        </w:rPr>
        <w:t>Wykonawcy wspólnie ubiegający się o  udzielenie zamówienia wraz z Ofertą (Wzór-załącznik nr 1 do SWZ) zobowiązani są złożyć:</w:t>
      </w:r>
    </w:p>
    <w:p w:rsidR="0043595A" w:rsidRPr="00F16EB8" w:rsidRDefault="0043595A" w:rsidP="00AB2898">
      <w:pPr>
        <w:pStyle w:val="Akapitzlist"/>
        <w:numPr>
          <w:ilvl w:val="0"/>
          <w:numId w:val="74"/>
        </w:numPr>
        <w:spacing w:after="60"/>
        <w:jc w:val="both"/>
        <w:rPr>
          <w:rFonts w:ascii="Century Gothic" w:hAnsi="Century Gothic"/>
          <w:sz w:val="20"/>
          <w:szCs w:val="20"/>
        </w:rPr>
      </w:pPr>
      <w:r w:rsidRPr="00F16EB8">
        <w:rPr>
          <w:rFonts w:ascii="Century Gothic" w:hAnsi="Century Gothic"/>
          <w:sz w:val="20"/>
          <w:szCs w:val="20"/>
        </w:rPr>
        <w:t>każdy z Wykonawców: Oświadczenie o niepodleganiu wykluczeniu (Wzór-załącznik nr 2 do SWZ),</w:t>
      </w:r>
    </w:p>
    <w:p w:rsidR="0043595A" w:rsidRPr="00F16EB8" w:rsidRDefault="0043595A" w:rsidP="00AB2898">
      <w:pPr>
        <w:pStyle w:val="Akapitzlist"/>
        <w:numPr>
          <w:ilvl w:val="0"/>
          <w:numId w:val="74"/>
        </w:numPr>
        <w:spacing w:after="60"/>
        <w:jc w:val="both"/>
        <w:rPr>
          <w:rFonts w:ascii="Century Gothic" w:hAnsi="Century Gothic"/>
          <w:sz w:val="20"/>
          <w:szCs w:val="20"/>
        </w:rPr>
      </w:pPr>
      <w:r w:rsidRPr="00F16EB8">
        <w:rPr>
          <w:rFonts w:ascii="Century Gothic" w:hAnsi="Century Gothic"/>
          <w:sz w:val="20"/>
          <w:szCs w:val="20"/>
        </w:rPr>
        <w:t>wspólnie:</w:t>
      </w:r>
    </w:p>
    <w:p w:rsidR="0043595A" w:rsidRPr="00F16EB8" w:rsidRDefault="0043595A" w:rsidP="00AB2898">
      <w:pPr>
        <w:pStyle w:val="Akapitzlist"/>
        <w:numPr>
          <w:ilvl w:val="0"/>
          <w:numId w:val="34"/>
        </w:numPr>
        <w:spacing w:after="60"/>
        <w:ind w:left="1701" w:hanging="567"/>
        <w:jc w:val="both"/>
        <w:rPr>
          <w:rFonts w:ascii="Century Gothic" w:hAnsi="Century Gothic"/>
          <w:sz w:val="20"/>
          <w:szCs w:val="20"/>
        </w:rPr>
      </w:pPr>
      <w:r w:rsidRPr="00F16EB8">
        <w:rPr>
          <w:rFonts w:ascii="Century Gothic" w:hAnsi="Century Gothic"/>
          <w:sz w:val="20"/>
          <w:szCs w:val="20"/>
        </w:rPr>
        <w:t>pełnomocnictwo w formie zgodnej z wymaganiem określonym w Rozdz. XI pkt 5 SWZ jeżeli ustanowiono  pełnomocnika;</w:t>
      </w:r>
    </w:p>
    <w:p w:rsidR="0043595A" w:rsidRPr="00F16EB8" w:rsidRDefault="0043595A" w:rsidP="00AB2898">
      <w:pPr>
        <w:pStyle w:val="Akapitzlist"/>
        <w:numPr>
          <w:ilvl w:val="0"/>
          <w:numId w:val="34"/>
        </w:numPr>
        <w:spacing w:after="60"/>
        <w:ind w:left="1701" w:hanging="567"/>
        <w:jc w:val="both"/>
        <w:rPr>
          <w:rFonts w:ascii="Century Gothic" w:hAnsi="Century Gothic"/>
          <w:sz w:val="20"/>
          <w:szCs w:val="20"/>
        </w:rPr>
      </w:pPr>
      <w:r w:rsidRPr="00F16EB8">
        <w:rPr>
          <w:rFonts w:ascii="Century Gothic" w:hAnsi="Century Gothic"/>
          <w:sz w:val="20"/>
          <w:szCs w:val="20"/>
        </w:rPr>
        <w:t>w przypadku Wykonawca, który zamierza powierzyć wykonanie części zamówienia Podwykonawcom w celu wykazania braku istnienia wobec nich podstaw wykluczenia z udziału w postępowaniu, każdy Podwykonawca  składa Oświadczenia o niepodleganiu wykluczeniu (Wzór-załącznik nr 2 do SWZ) - jeśli dotyczy,</w:t>
      </w:r>
    </w:p>
    <w:p w:rsidR="00355F82" w:rsidRPr="00F16EB8" w:rsidRDefault="00355F82" w:rsidP="008D39CC">
      <w:pPr>
        <w:ind w:left="425"/>
        <w:jc w:val="both"/>
        <w:rPr>
          <w:rFonts w:ascii="Century Gothic" w:hAnsi="Century Gothic"/>
          <w:sz w:val="20"/>
          <w:szCs w:val="20"/>
        </w:rPr>
      </w:pPr>
    </w:p>
    <w:p w:rsidR="00D102F1" w:rsidRPr="00F16EB8" w:rsidRDefault="00D102F1" w:rsidP="00D54499">
      <w:pPr>
        <w:numPr>
          <w:ilvl w:val="0"/>
          <w:numId w:val="9"/>
        </w:numPr>
        <w:ind w:left="426" w:hanging="426"/>
        <w:jc w:val="both"/>
        <w:rPr>
          <w:rFonts w:ascii="Century Gothic" w:hAnsi="Century Gothic"/>
          <w:b/>
        </w:rPr>
      </w:pPr>
      <w:r w:rsidRPr="00F16EB8">
        <w:rPr>
          <w:rFonts w:ascii="Century Gothic" w:hAnsi="Century Gothic"/>
          <w:b/>
        </w:rPr>
        <w:t>Wymagania dotyczące wadium</w:t>
      </w:r>
    </w:p>
    <w:p w:rsidR="00D102F1" w:rsidRPr="00F16EB8" w:rsidRDefault="003C174B" w:rsidP="00D54499">
      <w:pPr>
        <w:rPr>
          <w:rFonts w:ascii="Century Gothic" w:hAnsi="Century Gothic"/>
          <w:color w:val="auto"/>
          <w:sz w:val="20"/>
          <w:szCs w:val="20"/>
        </w:rPr>
      </w:pPr>
      <w:r w:rsidRPr="00F16EB8">
        <w:rPr>
          <w:rFonts w:ascii="Century Gothic" w:hAnsi="Century Gothic"/>
          <w:color w:val="auto"/>
          <w:sz w:val="20"/>
          <w:szCs w:val="20"/>
        </w:rPr>
        <w:t>Zamawiający</w:t>
      </w:r>
      <w:r w:rsidR="001025FA" w:rsidRPr="00F16EB8">
        <w:t xml:space="preserve"> </w:t>
      </w:r>
      <w:r w:rsidRPr="00F16EB8">
        <w:rPr>
          <w:rFonts w:ascii="Century Gothic" w:hAnsi="Century Gothic"/>
          <w:color w:val="auto"/>
          <w:sz w:val="20"/>
          <w:szCs w:val="20"/>
        </w:rPr>
        <w:t>nie wymaga od Wykonawców wniesienia wadium.</w:t>
      </w:r>
    </w:p>
    <w:p w:rsidR="003C174B" w:rsidRPr="00F16EB8" w:rsidRDefault="003C174B" w:rsidP="003C174B">
      <w:pPr>
        <w:rPr>
          <w:rFonts w:ascii="Century Gothic" w:hAnsi="Century Gothic"/>
          <w:b/>
          <w:sz w:val="20"/>
          <w:szCs w:val="20"/>
        </w:rPr>
      </w:pPr>
    </w:p>
    <w:p w:rsidR="00FC5E4A" w:rsidRPr="00F16EB8" w:rsidRDefault="00FC5E4A" w:rsidP="00D54499">
      <w:pPr>
        <w:numPr>
          <w:ilvl w:val="0"/>
          <w:numId w:val="9"/>
        </w:numPr>
        <w:ind w:left="425" w:hanging="426"/>
        <w:jc w:val="both"/>
        <w:rPr>
          <w:rFonts w:ascii="Century Gothic" w:hAnsi="Century Gothic"/>
          <w:b/>
        </w:rPr>
      </w:pPr>
      <w:r w:rsidRPr="00F16EB8">
        <w:rPr>
          <w:rFonts w:ascii="Century Gothic" w:hAnsi="Century Gothic"/>
          <w:b/>
        </w:rPr>
        <w:t>Sposób oraz termin składania ofert</w:t>
      </w:r>
    </w:p>
    <w:p w:rsidR="00FC5E4A" w:rsidRPr="00F16EB8" w:rsidRDefault="00FC5E4A" w:rsidP="00AB2898">
      <w:pPr>
        <w:numPr>
          <w:ilvl w:val="0"/>
          <w:numId w:val="18"/>
        </w:numPr>
        <w:ind w:left="425" w:hanging="425"/>
        <w:rPr>
          <w:rFonts w:ascii="Century Gothic" w:hAnsi="Century Gothic"/>
          <w:sz w:val="20"/>
          <w:szCs w:val="20"/>
        </w:rPr>
      </w:pPr>
      <w:bookmarkStart w:id="2" w:name="_Hlk60835376"/>
      <w:r w:rsidRPr="00F16EB8">
        <w:rPr>
          <w:rFonts w:ascii="Century Gothic" w:hAnsi="Century Gothic"/>
          <w:sz w:val="20"/>
          <w:szCs w:val="20"/>
        </w:rPr>
        <w:t>Wykonawca może złożyć tylko jedną ofertę</w:t>
      </w:r>
      <w:bookmarkEnd w:id="2"/>
      <w:r w:rsidRPr="00F16EB8">
        <w:rPr>
          <w:rFonts w:ascii="Century Gothic" w:hAnsi="Century Gothic"/>
          <w:sz w:val="20"/>
          <w:szCs w:val="20"/>
        </w:rPr>
        <w:t>.</w:t>
      </w:r>
    </w:p>
    <w:p w:rsidR="00AC2C8A" w:rsidRPr="00F16EB8" w:rsidRDefault="00AC2C8A" w:rsidP="00AB2898">
      <w:pPr>
        <w:numPr>
          <w:ilvl w:val="0"/>
          <w:numId w:val="18"/>
        </w:numPr>
        <w:ind w:left="426" w:hanging="426"/>
        <w:jc w:val="both"/>
        <w:textAlignment w:val="auto"/>
        <w:rPr>
          <w:rFonts w:ascii="Century Gothic" w:hAnsi="Century Gothic"/>
          <w:kern w:val="2"/>
          <w:sz w:val="20"/>
          <w:szCs w:val="20"/>
        </w:rPr>
      </w:pPr>
      <w:r w:rsidRPr="00F16EB8">
        <w:rPr>
          <w:rFonts w:ascii="Century Gothic" w:hAnsi="Century Gothic"/>
          <w:sz w:val="20"/>
          <w:szCs w:val="20"/>
        </w:rPr>
        <w:t xml:space="preserve">Oferta musi być sporządzona w języku polskim, w formie elektronicznej opatrzonej kwalifikowanym podpisem elektronicznym </w:t>
      </w:r>
      <w:r w:rsidRPr="00F16EB8">
        <w:rPr>
          <w:rFonts w:ascii="Century Gothic" w:hAnsi="Century Gothic"/>
          <w:color w:val="00B0F0"/>
          <w:sz w:val="20"/>
          <w:szCs w:val="20"/>
        </w:rPr>
        <w:t>(Kwalifikowany podpis elektroniczny – zaawansowany podpis elektroniczny, który jest składany za pomocą kwalifikowanego urządzenia do składania podpisu elektronicznego i który opiera się na kwalifikowanym certyfikacie podpisu elektronicznego</w:t>
      </w:r>
      <w:r w:rsidRPr="00F16EB8">
        <w:rPr>
          <w:rFonts w:ascii="Century Gothic" w:hAnsi="Century Gothic"/>
          <w:sz w:val="20"/>
          <w:szCs w:val="20"/>
        </w:rPr>
        <w:t xml:space="preserve">) lub w postaci elektronicznej opatrzonej podpisem zaufanym </w:t>
      </w:r>
      <w:r w:rsidRPr="00F16EB8">
        <w:rPr>
          <w:rFonts w:ascii="Century Gothic" w:hAnsi="Century Gothic"/>
          <w:color w:val="00B0F0"/>
          <w:sz w:val="20"/>
          <w:szCs w:val="20"/>
        </w:rPr>
        <w:t>(Podpis zaufany – podpis elektroniczny, którego autentyczność i integralność są zapewniane przy użyciu pieczęci elektronicznej ministra właściwego do spraw informatyzacji, składany za pomocą bezpłatnego narzędzia  profilu zaufanego)</w:t>
      </w:r>
      <w:r w:rsidRPr="00F16EB8">
        <w:rPr>
          <w:rFonts w:ascii="Century Gothic" w:hAnsi="Century Gothic"/>
          <w:sz w:val="20"/>
          <w:szCs w:val="20"/>
        </w:rPr>
        <w:t xml:space="preserve"> lub podpisem osobistym </w:t>
      </w:r>
      <w:r w:rsidRPr="00F16EB8">
        <w:rPr>
          <w:rFonts w:ascii="Century Gothic" w:hAnsi="Century Gothic"/>
          <w:color w:val="00B0F0"/>
          <w:sz w:val="20"/>
          <w:szCs w:val="20"/>
        </w:rPr>
        <w:t>(Podpis osobisty to zaawansowany podpis elektroniczny składany za pośrednictwem e</w:t>
      </w:r>
      <w:r w:rsidRPr="00F16EB8">
        <w:rPr>
          <w:rFonts w:ascii="Cambria Math" w:hAnsi="Cambria Math" w:cs="Cambria Math"/>
          <w:color w:val="00B0F0"/>
          <w:sz w:val="20"/>
          <w:szCs w:val="20"/>
        </w:rPr>
        <w:noBreakHyphen/>
      </w:r>
      <w:r w:rsidRPr="00F16EB8">
        <w:rPr>
          <w:rFonts w:ascii="Century Gothic" w:hAnsi="Century Gothic"/>
          <w:color w:val="00B0F0"/>
          <w:sz w:val="20"/>
          <w:szCs w:val="20"/>
        </w:rPr>
        <w:t>dowodu osobistego)</w:t>
      </w:r>
      <w:r w:rsidRPr="00F16EB8">
        <w:rPr>
          <w:rFonts w:ascii="Century Gothic" w:hAnsi="Century Gothic"/>
          <w:color w:val="auto"/>
          <w:sz w:val="20"/>
          <w:szCs w:val="20"/>
        </w:rPr>
        <w:t>,</w:t>
      </w:r>
      <w:r w:rsidRPr="00F16EB8">
        <w:rPr>
          <w:rFonts w:ascii="Century Gothic" w:hAnsi="Century Gothic"/>
          <w:color w:val="00B0F0"/>
          <w:sz w:val="20"/>
          <w:szCs w:val="20"/>
        </w:rPr>
        <w:t xml:space="preserve"> </w:t>
      </w:r>
      <w:r w:rsidRPr="00F16EB8">
        <w:rPr>
          <w:rFonts w:ascii="Century Gothic" w:hAnsi="Century Gothic"/>
          <w:sz w:val="20"/>
          <w:szCs w:val="20"/>
        </w:rPr>
        <w:t>w og</w:t>
      </w:r>
      <w:r w:rsidRPr="00F16EB8">
        <w:rPr>
          <w:rFonts w:ascii="Century Gothic" w:hAnsi="Century Gothic" w:cs="Century Gothic"/>
          <w:sz w:val="20"/>
          <w:szCs w:val="20"/>
        </w:rPr>
        <w:t>ó</w:t>
      </w:r>
      <w:r w:rsidRPr="00F16EB8">
        <w:rPr>
          <w:rFonts w:ascii="Century Gothic" w:hAnsi="Century Gothic"/>
          <w:sz w:val="20"/>
          <w:szCs w:val="20"/>
        </w:rPr>
        <w:t>lnie dost</w:t>
      </w:r>
      <w:r w:rsidRPr="00F16EB8">
        <w:rPr>
          <w:rFonts w:ascii="Century Gothic" w:hAnsi="Century Gothic" w:cs="Century Gothic"/>
          <w:sz w:val="20"/>
          <w:szCs w:val="20"/>
        </w:rPr>
        <w:t>ę</w:t>
      </w:r>
      <w:r w:rsidRPr="00F16EB8">
        <w:rPr>
          <w:rFonts w:ascii="Century Gothic" w:hAnsi="Century Gothic"/>
          <w:sz w:val="20"/>
          <w:szCs w:val="20"/>
        </w:rPr>
        <w:t>pnych formatach danych, w szczeg</w:t>
      </w:r>
      <w:r w:rsidRPr="00F16EB8">
        <w:rPr>
          <w:rFonts w:ascii="Century Gothic" w:hAnsi="Century Gothic" w:cs="Century Gothic"/>
          <w:sz w:val="20"/>
          <w:szCs w:val="20"/>
        </w:rPr>
        <w:t>ó</w:t>
      </w:r>
      <w:r w:rsidRPr="00F16EB8">
        <w:rPr>
          <w:rFonts w:ascii="Century Gothic" w:hAnsi="Century Gothic"/>
          <w:sz w:val="20"/>
          <w:szCs w:val="20"/>
        </w:rPr>
        <w:t>lno</w:t>
      </w:r>
      <w:r w:rsidRPr="00F16EB8">
        <w:rPr>
          <w:rFonts w:ascii="Century Gothic" w:hAnsi="Century Gothic" w:cs="Century Gothic"/>
          <w:sz w:val="20"/>
          <w:szCs w:val="20"/>
        </w:rPr>
        <w:t>ś</w:t>
      </w:r>
      <w:r w:rsidRPr="00F16EB8">
        <w:rPr>
          <w:rFonts w:ascii="Century Gothic" w:hAnsi="Century Gothic"/>
          <w:sz w:val="20"/>
          <w:szCs w:val="20"/>
        </w:rPr>
        <w:t>ci w formatach: .txt, .rtf, .pdf, .doc, .docx, .odt. Do przygotowania oferty zaleca się skorzystanie z Formularza oferty, stanowiącego załącznik nr 1 do SWZ. W przypadku gdy Wykonawca nie korzysta z przygotowanego przez Zamawiającego wzoru Formularza oferty, oferta powinna zawierać wszystkie informacje wymagane we wzorze. Jeżeli w imieniu Wykonawcy działa osoba, której umocowanie do jego reprezentowania nie wynika z dokumentów rejestrowych (KRS, CEiDG lub innego właściwego rejestru), Wykonawca dołącza do oferty pełnomocnictwo.</w:t>
      </w:r>
    </w:p>
    <w:p w:rsidR="00AC2C8A" w:rsidRPr="00F16EB8" w:rsidRDefault="00AC2C8A" w:rsidP="00AB2898">
      <w:pPr>
        <w:numPr>
          <w:ilvl w:val="0"/>
          <w:numId w:val="18"/>
        </w:numPr>
        <w:ind w:left="426" w:hanging="426"/>
        <w:jc w:val="both"/>
        <w:rPr>
          <w:rFonts w:ascii="Century Gothic" w:hAnsi="Century Gothic"/>
          <w:sz w:val="20"/>
          <w:szCs w:val="20"/>
        </w:rPr>
      </w:pPr>
      <w:r w:rsidRPr="00F16EB8">
        <w:rPr>
          <w:rFonts w:ascii="Century Gothic" w:hAnsi="Century Gothic"/>
          <w:sz w:val="20"/>
          <w:szCs w:val="20"/>
        </w:rPr>
        <w:t>Jeżeli w imieniu Wykonawcy działa osoba, której umocowanie do jego reprezentowania nie wynika z dokumentów rejestrowych (KRS, CEiDG lub innego właściwego rejestru), Wykonawca dołącza do oferty pełnomocnictwo.</w:t>
      </w:r>
    </w:p>
    <w:p w:rsidR="00AC2C8A" w:rsidRPr="00F16EB8" w:rsidRDefault="00AC2C8A" w:rsidP="00AB2898">
      <w:pPr>
        <w:numPr>
          <w:ilvl w:val="0"/>
          <w:numId w:val="18"/>
        </w:numPr>
        <w:ind w:left="426" w:hanging="426"/>
        <w:jc w:val="both"/>
        <w:rPr>
          <w:rFonts w:ascii="Century Gothic" w:hAnsi="Century Gothic"/>
          <w:sz w:val="20"/>
          <w:szCs w:val="20"/>
        </w:rPr>
      </w:pPr>
      <w:r w:rsidRPr="00F16EB8">
        <w:rPr>
          <w:rFonts w:ascii="Century Gothic" w:hAnsi="Century Gothic"/>
          <w:sz w:val="20"/>
          <w:szCs w:val="20"/>
        </w:rPr>
        <w:t>Pełnomocnictwo do złożenia oferty lub oświadczenia, o którym mowa w art. 125 ust. 1 Ustawy, przekazuje się:</w:t>
      </w:r>
    </w:p>
    <w:p w:rsidR="00AC2C8A" w:rsidRPr="00F16EB8" w:rsidRDefault="00AC2C8A" w:rsidP="00EA2D72">
      <w:pPr>
        <w:ind w:left="851" w:hanging="426"/>
        <w:jc w:val="both"/>
        <w:rPr>
          <w:rFonts w:ascii="Century Gothic" w:hAnsi="Century Gothic"/>
          <w:sz w:val="20"/>
          <w:szCs w:val="20"/>
        </w:rPr>
      </w:pPr>
      <w:r w:rsidRPr="00F16EB8">
        <w:rPr>
          <w:rFonts w:ascii="Century Gothic" w:hAnsi="Century Gothic"/>
          <w:sz w:val="20"/>
          <w:szCs w:val="20"/>
        </w:rPr>
        <w:t>1) w formie elektronicznej (tj. w postaci elektronicznej opatrzonej kwalifikowanym podpisem elektronicznym) – jeżeli oferta została złożona w formie elektronicznej opatrzonej kwalifikowanym podpisem elektronicznym;</w:t>
      </w:r>
    </w:p>
    <w:p w:rsidR="00AC2C8A" w:rsidRPr="00F16EB8" w:rsidRDefault="00AC2C8A" w:rsidP="00EA2D72">
      <w:pPr>
        <w:ind w:left="851" w:hanging="426"/>
        <w:jc w:val="both"/>
        <w:rPr>
          <w:rFonts w:ascii="Century Gothic" w:hAnsi="Century Gothic"/>
          <w:sz w:val="20"/>
          <w:szCs w:val="20"/>
        </w:rPr>
      </w:pPr>
      <w:r w:rsidRPr="00F16EB8">
        <w:rPr>
          <w:rFonts w:ascii="Century Gothic" w:hAnsi="Century Gothic"/>
          <w:sz w:val="20"/>
          <w:szCs w:val="20"/>
        </w:rPr>
        <w:t>2) w formie elektronicznej (tj. w postaci elektronicznej opatrzonej kwalifikowanym podpisem elektronicznym) lub w postaci elektronicznej opatrzonej podpisem zaufanym – jeżeli oferta została złożona w postaci elektronicznej opatrzonej podpisem zaufanym;</w:t>
      </w:r>
    </w:p>
    <w:p w:rsidR="00AC2C8A" w:rsidRPr="00F16EB8" w:rsidRDefault="00AC2C8A" w:rsidP="00EA2D72">
      <w:pPr>
        <w:ind w:left="851" w:hanging="426"/>
        <w:jc w:val="both"/>
        <w:rPr>
          <w:rFonts w:ascii="Century Gothic" w:hAnsi="Century Gothic"/>
          <w:sz w:val="20"/>
          <w:szCs w:val="20"/>
        </w:rPr>
      </w:pPr>
      <w:r w:rsidRPr="00F16EB8">
        <w:rPr>
          <w:rFonts w:ascii="Century Gothic" w:hAnsi="Century Gothic"/>
          <w:sz w:val="20"/>
          <w:szCs w:val="20"/>
        </w:rPr>
        <w:t>3) w formie elektronicznej (tj. w postaci elektronicznej opatrzonej kwalifikowanym podpisem elektronicznym) lub w postaci elektronicznej opatrzonej podpisem osobistym – jeżeli oferta została złożona w postaci elektronicznej opatrzonej podpisem osobistym.</w:t>
      </w:r>
    </w:p>
    <w:p w:rsidR="00AC2C8A" w:rsidRPr="00F16EB8" w:rsidRDefault="00AC2C8A" w:rsidP="00AB2898">
      <w:pPr>
        <w:numPr>
          <w:ilvl w:val="0"/>
          <w:numId w:val="18"/>
        </w:numPr>
        <w:ind w:left="426" w:hanging="426"/>
        <w:jc w:val="both"/>
        <w:rPr>
          <w:rFonts w:ascii="Century Gothic" w:hAnsi="Century Gothic"/>
          <w:color w:val="auto"/>
          <w:sz w:val="20"/>
          <w:szCs w:val="20"/>
        </w:rPr>
      </w:pPr>
      <w:r w:rsidRPr="00F16EB8">
        <w:rPr>
          <w:rFonts w:ascii="Century Gothic" w:hAnsi="Century Gothic"/>
          <w:color w:val="auto"/>
          <w:sz w:val="20"/>
          <w:szCs w:val="20"/>
        </w:rPr>
        <w:t xml:space="preserve">W przypadku gdy pełnomocnictwo do złożenia oferty lub oświadczenia, o którym mowa </w:t>
      </w:r>
      <w:r w:rsidRPr="00F16EB8">
        <w:rPr>
          <w:rFonts w:ascii="Century Gothic" w:hAnsi="Century Gothic"/>
          <w:color w:val="auto"/>
          <w:sz w:val="20"/>
          <w:szCs w:val="20"/>
        </w:rPr>
        <w:br/>
        <w:t xml:space="preserve">w art. 125 ust. 1 Ustawy, zostało sporządzone jako dokument w postaci papierowej i opatrzone własnoręcznym podpisem, przekazuje się cyfrowe odwzorowanie tego dokumentu opatrzone kwalifikowanym podpisem elektronicznym lub podpisem zaufanym lub podpisem osobistym – w </w:t>
      </w:r>
      <w:r w:rsidRPr="00F16EB8">
        <w:rPr>
          <w:rFonts w:ascii="Century Gothic" w:hAnsi="Century Gothic"/>
          <w:color w:val="auto"/>
          <w:sz w:val="20"/>
          <w:szCs w:val="20"/>
        </w:rPr>
        <w:lastRenderedPageBreak/>
        <w:t>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AC2C8A" w:rsidRPr="00F16EB8" w:rsidRDefault="00AC2C8A" w:rsidP="00AB2898">
      <w:pPr>
        <w:numPr>
          <w:ilvl w:val="0"/>
          <w:numId w:val="18"/>
        </w:numPr>
        <w:ind w:left="426" w:hanging="426"/>
        <w:jc w:val="both"/>
        <w:rPr>
          <w:rFonts w:ascii="Century Gothic" w:hAnsi="Century Gothic"/>
          <w:sz w:val="20"/>
          <w:szCs w:val="20"/>
        </w:rPr>
      </w:pPr>
      <w:r w:rsidRPr="00F16EB8">
        <w:rPr>
          <w:rFonts w:ascii="Century Gothic" w:hAnsi="Century Gothic"/>
          <w:sz w:val="20"/>
          <w:szCs w:val="20"/>
        </w:rPr>
        <w:t xml:space="preserve">W przypadku Wykonawców ubiegających się wspólnie o udzielenie zamówienia do oferty należy załączyć pełnomocnictwo dla pełnomocnika do reprezentowania ich </w:t>
      </w:r>
      <w:r w:rsidRPr="00F16EB8">
        <w:rPr>
          <w:rFonts w:ascii="Century Gothic" w:hAnsi="Century Gothic"/>
          <w:sz w:val="20"/>
          <w:szCs w:val="20"/>
        </w:rPr>
        <w:br/>
        <w:t xml:space="preserve">w postępowaniu o udzielenie zamówienia albo do reprezentowania w postępowaniu </w:t>
      </w:r>
      <w:r w:rsidRPr="00F16EB8">
        <w:rPr>
          <w:rFonts w:ascii="Century Gothic" w:hAnsi="Century Gothic"/>
          <w:sz w:val="20"/>
          <w:szCs w:val="20"/>
        </w:rPr>
        <w:br/>
        <w:t>i zawarcia umowy w sprawie zamówienia publicznego.</w:t>
      </w:r>
    </w:p>
    <w:p w:rsidR="00AC2C8A" w:rsidRPr="00F16EB8" w:rsidRDefault="00AC2C8A" w:rsidP="00AB2898">
      <w:pPr>
        <w:numPr>
          <w:ilvl w:val="0"/>
          <w:numId w:val="18"/>
        </w:numPr>
        <w:ind w:left="426" w:hanging="426"/>
        <w:jc w:val="both"/>
        <w:rPr>
          <w:rFonts w:ascii="Century Gothic" w:hAnsi="Century Gothic"/>
          <w:sz w:val="20"/>
          <w:szCs w:val="20"/>
        </w:rPr>
      </w:pPr>
      <w:r w:rsidRPr="00F16EB8">
        <w:rPr>
          <w:rFonts w:ascii="Century Gothic" w:hAnsi="Century Gothic"/>
          <w:sz w:val="20"/>
          <w:szCs w:val="20"/>
        </w:rPr>
        <w:t xml:space="preserve">Wykonawca składa ofertę za pośrednictwem Platformy </w:t>
      </w:r>
      <w:hyperlink r:id="rId11" w:history="1">
        <w:r w:rsidRPr="00F16EB8">
          <w:rPr>
            <w:rStyle w:val="Hipercze"/>
            <w:rFonts w:ascii="Century Gothic" w:hAnsi="Century Gothic"/>
            <w:b/>
            <w:sz w:val="20"/>
            <w:szCs w:val="20"/>
          </w:rPr>
          <w:t>https://platformazakupowa.pl/ksp_warszawa</w:t>
        </w:r>
      </w:hyperlink>
      <w:r w:rsidRPr="00F16EB8">
        <w:rPr>
          <w:rFonts w:ascii="Century Gothic" w:hAnsi="Century Gothic"/>
          <w:b/>
          <w:sz w:val="20"/>
          <w:szCs w:val="20"/>
          <w:u w:val="single"/>
        </w:rPr>
        <w:t>.</w:t>
      </w:r>
      <w:r w:rsidRPr="00F16EB8">
        <w:rPr>
          <w:rFonts w:ascii="Century Gothic" w:hAnsi="Century Gothic"/>
          <w:sz w:val="20"/>
          <w:szCs w:val="20"/>
        </w:rPr>
        <w:t xml:space="preserve"> </w:t>
      </w:r>
    </w:p>
    <w:p w:rsidR="00AC2C8A" w:rsidRPr="00F16EB8" w:rsidRDefault="00AC2C8A" w:rsidP="00AB2898">
      <w:pPr>
        <w:numPr>
          <w:ilvl w:val="0"/>
          <w:numId w:val="18"/>
        </w:numPr>
        <w:ind w:left="426" w:hanging="426"/>
        <w:jc w:val="both"/>
        <w:rPr>
          <w:rFonts w:ascii="Century Gothic" w:hAnsi="Century Gothic"/>
          <w:sz w:val="20"/>
          <w:szCs w:val="20"/>
        </w:rPr>
      </w:pPr>
      <w:r w:rsidRPr="00F16EB8">
        <w:rPr>
          <w:rFonts w:ascii="Century Gothic" w:hAnsi="Century Gothic"/>
          <w:sz w:val="20"/>
          <w:szCs w:val="20"/>
        </w:rPr>
        <w:t>Sposób złożenia oferty został opisany w Regulaminie.</w:t>
      </w:r>
    </w:p>
    <w:p w:rsidR="00AC2C8A" w:rsidRPr="00F16EB8" w:rsidRDefault="00AC2C8A" w:rsidP="00AB2898">
      <w:pPr>
        <w:numPr>
          <w:ilvl w:val="0"/>
          <w:numId w:val="18"/>
        </w:numPr>
        <w:ind w:left="426" w:hanging="426"/>
        <w:jc w:val="both"/>
        <w:rPr>
          <w:rFonts w:ascii="Century Gothic" w:hAnsi="Century Gothic"/>
          <w:color w:val="auto"/>
          <w:sz w:val="20"/>
          <w:szCs w:val="20"/>
        </w:rPr>
      </w:pPr>
      <w:r w:rsidRPr="00F16EB8">
        <w:rPr>
          <w:rFonts w:ascii="Century Gothic" w:hAnsi="Century Gothic" w:cs="Times New Roman"/>
          <w:sz w:val="20"/>
          <w:szCs w:val="20"/>
        </w:rPr>
        <w:t xml:space="preserve">Wszelkie informacje stanowiące tajemnicę przedsiębiorstwa w rozumieniu ustawy z 16 kwietnia 1993 r. o zwalczaniu nieuczciwej konkurencji (t.j.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w:t>
      </w:r>
      <w:r w:rsidRPr="00F16EB8">
        <w:rPr>
          <w:rFonts w:ascii="Century Gothic" w:hAnsi="Century Gothic" w:cs="Times New Roman"/>
          <w:color w:val="auto"/>
          <w:sz w:val="20"/>
          <w:szCs w:val="20"/>
        </w:rPr>
        <w:t>przez Wykonawcę podjęcia, przy dołożeniu należytej staranności, działań w celu utrzymania poufności objętych klauzulą informacji zgodnie z art. 18 ust. 3 Ustawy.</w:t>
      </w:r>
    </w:p>
    <w:p w:rsidR="00AC2C8A" w:rsidRPr="00F16EB8" w:rsidRDefault="00AC2C8A" w:rsidP="00AB2898">
      <w:pPr>
        <w:numPr>
          <w:ilvl w:val="0"/>
          <w:numId w:val="18"/>
        </w:numPr>
        <w:ind w:left="426" w:hanging="426"/>
        <w:jc w:val="both"/>
        <w:rPr>
          <w:rFonts w:ascii="Century Gothic" w:hAnsi="Century Gothic"/>
          <w:b/>
          <w:color w:val="auto"/>
          <w:sz w:val="20"/>
          <w:szCs w:val="20"/>
        </w:rPr>
      </w:pPr>
      <w:r w:rsidRPr="00F16EB8">
        <w:rPr>
          <w:rFonts w:ascii="Century Gothic" w:hAnsi="Century Gothic"/>
          <w:b/>
          <w:color w:val="auto"/>
          <w:sz w:val="20"/>
          <w:szCs w:val="20"/>
        </w:rPr>
        <w:t xml:space="preserve">Termin składania ofert upływa w dniu </w:t>
      </w:r>
      <w:r w:rsidR="00876FA4" w:rsidRPr="00F16EB8">
        <w:rPr>
          <w:rFonts w:ascii="Century Gothic" w:hAnsi="Century Gothic"/>
          <w:b/>
          <w:color w:val="auto"/>
          <w:sz w:val="20"/>
          <w:szCs w:val="20"/>
        </w:rPr>
        <w:t>03.09.2021 r., o godz. 12</w:t>
      </w:r>
      <w:r w:rsidRPr="00F16EB8">
        <w:rPr>
          <w:rFonts w:ascii="Century Gothic" w:hAnsi="Century Gothic"/>
          <w:b/>
          <w:color w:val="auto"/>
          <w:sz w:val="20"/>
          <w:szCs w:val="20"/>
        </w:rPr>
        <w:t>:00. Decyduje data oraz dokładny czas (hh:mm:ss) generowany wg czasu lokalnego serwera synchronizowanego zegarem Głównego Urzędu Miar.</w:t>
      </w:r>
    </w:p>
    <w:p w:rsidR="00AC2C8A" w:rsidRPr="00F16EB8" w:rsidRDefault="00AC2C8A" w:rsidP="00AB2898">
      <w:pPr>
        <w:numPr>
          <w:ilvl w:val="0"/>
          <w:numId w:val="18"/>
        </w:numPr>
        <w:ind w:left="426" w:hanging="426"/>
        <w:jc w:val="both"/>
        <w:rPr>
          <w:rFonts w:ascii="Century Gothic" w:hAnsi="Century Gothic"/>
          <w:sz w:val="20"/>
          <w:szCs w:val="20"/>
        </w:rPr>
      </w:pPr>
      <w:r w:rsidRPr="00F16EB8">
        <w:rPr>
          <w:rFonts w:ascii="Century Gothic" w:hAnsi="Century Gothic"/>
          <w:sz w:val="20"/>
          <w:szCs w:val="20"/>
        </w:rPr>
        <w:t>Oferta złożona po terminie zostanie odrzucona na podstawie art. 226 ust. 1 pkt 1 Ustawy.</w:t>
      </w:r>
    </w:p>
    <w:p w:rsidR="00AC2C8A" w:rsidRPr="00F16EB8" w:rsidRDefault="00AC2C8A" w:rsidP="00AB2898">
      <w:pPr>
        <w:numPr>
          <w:ilvl w:val="0"/>
          <w:numId w:val="18"/>
        </w:numPr>
        <w:ind w:left="426" w:hanging="426"/>
        <w:jc w:val="both"/>
        <w:rPr>
          <w:rFonts w:ascii="Century Gothic" w:hAnsi="Century Gothic"/>
          <w:color w:val="auto"/>
          <w:sz w:val="20"/>
          <w:szCs w:val="20"/>
        </w:rPr>
      </w:pPr>
      <w:r w:rsidRPr="00F16EB8">
        <w:rPr>
          <w:rFonts w:ascii="Century Gothic" w:hAnsi="Century Gothic"/>
          <w:color w:val="auto"/>
          <w:sz w:val="20"/>
          <w:szCs w:val="20"/>
        </w:rPr>
        <w:t>Wykonawca przed upływem terminu do składania ofert może zmienić lub wycofać ofertę. Zasady wycofania lub zmiany oferty określa Regulamin.</w:t>
      </w:r>
    </w:p>
    <w:p w:rsidR="00AC2C8A" w:rsidRPr="00F16EB8" w:rsidRDefault="00AC2C8A" w:rsidP="00AB2898">
      <w:pPr>
        <w:numPr>
          <w:ilvl w:val="0"/>
          <w:numId w:val="18"/>
        </w:numPr>
        <w:ind w:left="426" w:hanging="426"/>
        <w:jc w:val="both"/>
        <w:rPr>
          <w:rFonts w:ascii="Century Gothic" w:hAnsi="Century Gothic"/>
          <w:sz w:val="20"/>
          <w:szCs w:val="20"/>
        </w:rPr>
      </w:pPr>
      <w:r w:rsidRPr="00F16EB8">
        <w:rPr>
          <w:rFonts w:ascii="Century Gothic" w:hAnsi="Century Gothic"/>
          <w:sz w:val="20"/>
          <w:szCs w:val="20"/>
        </w:rPr>
        <w:t>Wykonawca nie może skutecznie wycofać oferty ani wprowadzić zmian w treści oferty po upływie terminu składania ofert.</w:t>
      </w:r>
    </w:p>
    <w:p w:rsidR="00FC5E4A" w:rsidRPr="00F16EB8" w:rsidRDefault="00FC5E4A" w:rsidP="0090178E">
      <w:pPr>
        <w:ind w:left="426"/>
        <w:rPr>
          <w:rFonts w:ascii="Century Gothic" w:hAnsi="Century Gothic"/>
          <w:sz w:val="20"/>
          <w:szCs w:val="20"/>
        </w:rPr>
      </w:pPr>
    </w:p>
    <w:p w:rsidR="0090178E" w:rsidRPr="00F16EB8" w:rsidRDefault="0090178E" w:rsidP="00DC0313">
      <w:pPr>
        <w:numPr>
          <w:ilvl w:val="0"/>
          <w:numId w:val="9"/>
        </w:numPr>
        <w:spacing w:after="60"/>
        <w:ind w:left="426" w:hanging="426"/>
        <w:jc w:val="both"/>
        <w:rPr>
          <w:rFonts w:ascii="Century Gothic" w:hAnsi="Century Gothic"/>
          <w:b/>
        </w:rPr>
      </w:pPr>
      <w:r w:rsidRPr="00F16EB8">
        <w:rPr>
          <w:rFonts w:ascii="Century Gothic" w:hAnsi="Century Gothic"/>
          <w:b/>
        </w:rPr>
        <w:t>Termin otwarcia ofert</w:t>
      </w:r>
    </w:p>
    <w:p w:rsidR="0090178E" w:rsidRPr="00F16EB8" w:rsidRDefault="0090178E" w:rsidP="00AB2898">
      <w:pPr>
        <w:numPr>
          <w:ilvl w:val="0"/>
          <w:numId w:val="19"/>
        </w:numPr>
        <w:ind w:left="284" w:hanging="283"/>
        <w:contextualSpacing/>
        <w:jc w:val="both"/>
        <w:rPr>
          <w:rFonts w:ascii="Century Gothic" w:hAnsi="Century Gothic"/>
          <w:sz w:val="20"/>
          <w:szCs w:val="20"/>
        </w:rPr>
      </w:pPr>
      <w:r w:rsidRPr="00F16EB8">
        <w:rPr>
          <w:rFonts w:ascii="Century Gothic" w:hAnsi="Century Gothic"/>
          <w:b/>
          <w:sz w:val="20"/>
          <w:szCs w:val="20"/>
        </w:rPr>
        <w:t>Otwarcie ofert nastąpi niezwłocznie po upływie terminu</w:t>
      </w:r>
      <w:r w:rsidR="00993B72" w:rsidRPr="00F16EB8">
        <w:rPr>
          <w:rFonts w:ascii="Century Gothic" w:hAnsi="Century Gothic"/>
          <w:b/>
          <w:sz w:val="20"/>
          <w:szCs w:val="20"/>
        </w:rPr>
        <w:t xml:space="preserve"> składania ofert, tj. w dniu </w:t>
      </w:r>
      <w:r w:rsidR="00876FA4" w:rsidRPr="00F16EB8">
        <w:rPr>
          <w:rFonts w:ascii="Century Gothic" w:hAnsi="Century Gothic"/>
          <w:b/>
          <w:sz w:val="20"/>
          <w:szCs w:val="20"/>
        </w:rPr>
        <w:t>03</w:t>
      </w:r>
      <w:r w:rsidR="00A34BF8" w:rsidRPr="00F16EB8">
        <w:rPr>
          <w:rFonts w:ascii="Century Gothic" w:hAnsi="Century Gothic"/>
          <w:b/>
          <w:sz w:val="20"/>
          <w:szCs w:val="20"/>
        </w:rPr>
        <w:t>.0</w:t>
      </w:r>
      <w:r w:rsidR="00876FA4" w:rsidRPr="00F16EB8">
        <w:rPr>
          <w:rFonts w:ascii="Century Gothic" w:hAnsi="Century Gothic"/>
          <w:b/>
          <w:sz w:val="20"/>
          <w:szCs w:val="20"/>
        </w:rPr>
        <w:t>9</w:t>
      </w:r>
      <w:r w:rsidR="00A34BF8" w:rsidRPr="00F16EB8">
        <w:rPr>
          <w:rFonts w:ascii="Century Gothic" w:hAnsi="Century Gothic"/>
          <w:b/>
          <w:sz w:val="20"/>
          <w:szCs w:val="20"/>
        </w:rPr>
        <w:t>.2021 r.</w:t>
      </w:r>
      <w:r w:rsidR="00993B72" w:rsidRPr="00F16EB8">
        <w:rPr>
          <w:rFonts w:ascii="Century Gothic" w:hAnsi="Century Gothic"/>
          <w:b/>
          <w:sz w:val="20"/>
          <w:szCs w:val="20"/>
        </w:rPr>
        <w:t xml:space="preserve"> </w:t>
      </w:r>
      <w:r w:rsidRPr="00F16EB8">
        <w:rPr>
          <w:rFonts w:ascii="Century Gothic" w:hAnsi="Century Gothic"/>
          <w:b/>
          <w:sz w:val="20"/>
          <w:szCs w:val="20"/>
        </w:rPr>
        <w:t>godz.</w:t>
      </w:r>
      <w:r w:rsidR="00876FA4" w:rsidRPr="00F16EB8">
        <w:rPr>
          <w:rFonts w:ascii="Century Gothic" w:hAnsi="Century Gothic"/>
          <w:b/>
          <w:sz w:val="20"/>
          <w:szCs w:val="20"/>
        </w:rPr>
        <w:t xml:space="preserve"> 12:30</w:t>
      </w:r>
      <w:r w:rsidR="00A34BF8" w:rsidRPr="00F16EB8">
        <w:rPr>
          <w:rFonts w:ascii="Century Gothic" w:hAnsi="Century Gothic"/>
          <w:b/>
          <w:sz w:val="20"/>
          <w:szCs w:val="20"/>
        </w:rPr>
        <w:t>.</w:t>
      </w:r>
      <w:r w:rsidRPr="00F16EB8">
        <w:rPr>
          <w:rFonts w:ascii="Century Gothic" w:hAnsi="Century Gothic"/>
          <w:sz w:val="20"/>
          <w:szCs w:val="20"/>
        </w:rPr>
        <w:t xml:space="preserve"> Otwarcie ofert dokonywane jest przez odszyfrowanie i otwarcie ofert.</w:t>
      </w:r>
    </w:p>
    <w:p w:rsidR="0090178E" w:rsidRPr="00F16EB8" w:rsidRDefault="0090178E" w:rsidP="00AB2898">
      <w:pPr>
        <w:numPr>
          <w:ilvl w:val="0"/>
          <w:numId w:val="19"/>
        </w:numPr>
        <w:ind w:left="284" w:hanging="283"/>
        <w:contextualSpacing/>
        <w:jc w:val="both"/>
        <w:rPr>
          <w:rFonts w:ascii="Century Gothic" w:hAnsi="Century Gothic"/>
          <w:sz w:val="20"/>
          <w:szCs w:val="20"/>
        </w:rPr>
      </w:pPr>
      <w:r w:rsidRPr="00F16EB8">
        <w:rPr>
          <w:rFonts w:ascii="Century Gothic" w:hAnsi="Century Gothic"/>
          <w:sz w:val="20"/>
          <w:szCs w:val="20"/>
        </w:rPr>
        <w:t xml:space="preserve">Zamawiający, najpóźniej przed otwarciem ofert, udostępni na stronie internetowej prowadzonego postępowania (Platformie) informację o kwocie, jaką zamierza przeznaczyć na sfinansowanie zamówienia. </w:t>
      </w:r>
    </w:p>
    <w:p w:rsidR="0090178E" w:rsidRPr="00F16EB8" w:rsidRDefault="0090178E" w:rsidP="00AB2898">
      <w:pPr>
        <w:numPr>
          <w:ilvl w:val="0"/>
          <w:numId w:val="19"/>
        </w:numPr>
        <w:ind w:left="284" w:hanging="283"/>
        <w:contextualSpacing/>
        <w:jc w:val="both"/>
        <w:rPr>
          <w:rFonts w:ascii="Century Gothic" w:hAnsi="Century Gothic"/>
          <w:sz w:val="20"/>
          <w:szCs w:val="20"/>
        </w:rPr>
      </w:pPr>
      <w:r w:rsidRPr="00F16EB8">
        <w:rPr>
          <w:rFonts w:ascii="Century Gothic" w:hAnsi="Century Gothic"/>
          <w:sz w:val="20"/>
          <w:szCs w:val="20"/>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90178E" w:rsidRPr="00F16EB8" w:rsidRDefault="0090178E" w:rsidP="00AB2898">
      <w:pPr>
        <w:numPr>
          <w:ilvl w:val="0"/>
          <w:numId w:val="19"/>
        </w:numPr>
        <w:ind w:left="284" w:hanging="283"/>
        <w:contextualSpacing/>
        <w:jc w:val="both"/>
        <w:rPr>
          <w:rFonts w:ascii="Century Gothic" w:hAnsi="Century Gothic"/>
          <w:sz w:val="20"/>
          <w:szCs w:val="20"/>
        </w:rPr>
      </w:pPr>
      <w:r w:rsidRPr="00F16EB8">
        <w:rPr>
          <w:rFonts w:ascii="Century Gothic" w:hAnsi="Century Gothic"/>
          <w:sz w:val="20"/>
          <w:szCs w:val="20"/>
        </w:rPr>
        <w:t xml:space="preserve">Niezwłocznie po otwarciu ofert Zamawiający udostępni na stronie internetowej prowadzonego postępowania (Platformie) informacje o: </w:t>
      </w:r>
    </w:p>
    <w:p w:rsidR="0090178E" w:rsidRPr="00F16EB8" w:rsidRDefault="0090178E" w:rsidP="00DF7DBE">
      <w:pPr>
        <w:ind w:left="284"/>
        <w:contextualSpacing/>
        <w:jc w:val="both"/>
        <w:rPr>
          <w:rFonts w:ascii="Century Gothic" w:hAnsi="Century Gothic"/>
          <w:sz w:val="20"/>
          <w:szCs w:val="20"/>
        </w:rPr>
      </w:pPr>
      <w:r w:rsidRPr="00F16EB8">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90178E" w:rsidRPr="00F16EB8" w:rsidRDefault="0090178E" w:rsidP="00DF7DBE">
      <w:pPr>
        <w:ind w:left="284"/>
        <w:contextualSpacing/>
        <w:jc w:val="both"/>
        <w:rPr>
          <w:rFonts w:ascii="Century Gothic" w:hAnsi="Century Gothic"/>
          <w:sz w:val="20"/>
          <w:szCs w:val="20"/>
        </w:rPr>
      </w:pPr>
      <w:r w:rsidRPr="00F16EB8">
        <w:rPr>
          <w:rFonts w:ascii="Century Gothic" w:hAnsi="Century Gothic"/>
          <w:sz w:val="20"/>
          <w:szCs w:val="20"/>
        </w:rPr>
        <w:t>2) cenach lub kosztach zawartych w ofertach.</w:t>
      </w:r>
    </w:p>
    <w:p w:rsidR="0090178E" w:rsidRPr="00F16EB8" w:rsidRDefault="0090178E" w:rsidP="0090178E">
      <w:pPr>
        <w:rPr>
          <w:rFonts w:ascii="Century Gothic" w:hAnsi="Century Gothic"/>
          <w:sz w:val="20"/>
          <w:szCs w:val="20"/>
        </w:rPr>
      </w:pPr>
    </w:p>
    <w:p w:rsidR="00E31815" w:rsidRPr="00F16EB8" w:rsidRDefault="00E31815" w:rsidP="00DC0313">
      <w:pPr>
        <w:numPr>
          <w:ilvl w:val="0"/>
          <w:numId w:val="9"/>
        </w:numPr>
        <w:spacing w:after="60"/>
        <w:ind w:left="426" w:hanging="426"/>
        <w:jc w:val="both"/>
        <w:rPr>
          <w:rFonts w:ascii="Century Gothic" w:hAnsi="Century Gothic"/>
          <w:szCs w:val="22"/>
        </w:rPr>
      </w:pPr>
      <w:r w:rsidRPr="00F16EB8">
        <w:rPr>
          <w:rFonts w:ascii="Century Gothic" w:hAnsi="Century Gothic"/>
          <w:b/>
          <w:szCs w:val="22"/>
        </w:rPr>
        <w:t>Sposób obliczenia ceny</w:t>
      </w:r>
    </w:p>
    <w:p w:rsidR="00872429" w:rsidRPr="00F16EB8" w:rsidRDefault="00DF7DBE" w:rsidP="00AB2898">
      <w:pPr>
        <w:widowControl w:val="0"/>
        <w:numPr>
          <w:ilvl w:val="0"/>
          <w:numId w:val="20"/>
        </w:numPr>
        <w:suppressAutoHyphens w:val="0"/>
        <w:spacing w:after="60"/>
        <w:ind w:left="284" w:hanging="284"/>
        <w:contextualSpacing/>
        <w:jc w:val="both"/>
        <w:textAlignment w:val="auto"/>
        <w:rPr>
          <w:rFonts w:ascii="Century Gothic" w:hAnsi="Century Gothic"/>
          <w:color w:val="auto"/>
          <w:sz w:val="20"/>
          <w:szCs w:val="20"/>
        </w:rPr>
      </w:pPr>
      <w:r w:rsidRPr="00F16EB8">
        <w:rPr>
          <w:rFonts w:ascii="Century Gothic" w:hAnsi="Century Gothic"/>
          <w:color w:val="auto"/>
          <w:sz w:val="20"/>
          <w:szCs w:val="20"/>
        </w:rPr>
        <w:t>Cena oferty brutto nie stanowi wartości wynagrodzenia Wykonawcy, służy wyłącznie do wyliczenia ceny oferty w celu porównania ofert w niniejszym postępowaniu.</w:t>
      </w:r>
    </w:p>
    <w:p w:rsidR="00E31815" w:rsidRPr="00F16EB8" w:rsidRDefault="00D26802" w:rsidP="00AB2898">
      <w:pPr>
        <w:widowControl w:val="0"/>
        <w:numPr>
          <w:ilvl w:val="0"/>
          <w:numId w:val="20"/>
        </w:numPr>
        <w:suppressAutoHyphens w:val="0"/>
        <w:spacing w:after="60"/>
        <w:ind w:left="284" w:hanging="284"/>
        <w:contextualSpacing/>
        <w:jc w:val="both"/>
        <w:textAlignment w:val="auto"/>
        <w:rPr>
          <w:rFonts w:ascii="Century Gothic" w:hAnsi="Century Gothic"/>
          <w:color w:val="auto"/>
          <w:sz w:val="20"/>
          <w:szCs w:val="20"/>
        </w:rPr>
      </w:pPr>
      <w:r w:rsidRPr="00F16EB8">
        <w:rPr>
          <w:rFonts w:ascii="Century Gothic" w:eastAsia="Times New Roman" w:hAnsi="Century Gothic" w:cs="Times New Roman"/>
          <w:color w:val="auto"/>
          <w:kern w:val="3"/>
          <w:sz w:val="20"/>
          <w:szCs w:val="20"/>
          <w:lang w:bidi="ar-SA"/>
        </w:rPr>
        <w:t xml:space="preserve">Cena brutto oferty za przedmiot zamówienia stanowi </w:t>
      </w:r>
      <w:r w:rsidR="00872429" w:rsidRPr="00F16EB8">
        <w:rPr>
          <w:rFonts w:ascii="Century Gothic" w:eastAsia="Times New Roman" w:hAnsi="Century Gothic" w:cs="Calibri Light"/>
          <w:color w:val="auto"/>
          <w:sz w:val="20"/>
          <w:szCs w:val="20"/>
        </w:rPr>
        <w:t>cen</w:t>
      </w:r>
      <w:r w:rsidR="007D6CBD" w:rsidRPr="00F16EB8">
        <w:rPr>
          <w:rFonts w:ascii="Century Gothic" w:eastAsia="Times New Roman" w:hAnsi="Century Gothic" w:cs="Calibri Light"/>
          <w:color w:val="auto"/>
          <w:sz w:val="20"/>
          <w:szCs w:val="20"/>
        </w:rPr>
        <w:t>ę</w:t>
      </w:r>
      <w:r w:rsidR="00872429" w:rsidRPr="00F16EB8">
        <w:rPr>
          <w:rFonts w:ascii="Century Gothic" w:eastAsia="Times New Roman" w:hAnsi="Century Gothic" w:cs="Calibri Light"/>
          <w:color w:val="auto"/>
          <w:sz w:val="20"/>
          <w:szCs w:val="20"/>
        </w:rPr>
        <w:t xml:space="preserve"> jednostkow</w:t>
      </w:r>
      <w:r w:rsidR="007D6CBD" w:rsidRPr="00F16EB8">
        <w:rPr>
          <w:rFonts w:ascii="Century Gothic" w:eastAsia="Times New Roman" w:hAnsi="Century Gothic" w:cs="Calibri Light"/>
          <w:color w:val="auto"/>
          <w:sz w:val="20"/>
          <w:szCs w:val="20"/>
        </w:rPr>
        <w:t>ą</w:t>
      </w:r>
      <w:r w:rsidR="00872429" w:rsidRPr="00F16EB8">
        <w:rPr>
          <w:rFonts w:ascii="Century Gothic" w:eastAsia="Times New Roman" w:hAnsi="Century Gothic" w:cs="Calibri Light"/>
          <w:color w:val="auto"/>
          <w:sz w:val="20"/>
          <w:szCs w:val="20"/>
        </w:rPr>
        <w:t xml:space="preserve"> netto w PLN </w:t>
      </w:r>
      <w:r w:rsidR="007D6CBD" w:rsidRPr="00F16EB8">
        <w:rPr>
          <w:rFonts w:ascii="Century Gothic" w:eastAsia="Times New Roman" w:hAnsi="Century Gothic" w:cs="Calibri Light"/>
          <w:color w:val="auto"/>
          <w:sz w:val="20"/>
          <w:szCs w:val="20"/>
        </w:rPr>
        <w:t>za zaoferowany przez Wykonawcę zestaw</w:t>
      </w:r>
      <w:r w:rsidR="00872429" w:rsidRPr="00F16EB8">
        <w:rPr>
          <w:rFonts w:ascii="Century Gothic" w:eastAsia="Times New Roman" w:hAnsi="Century Gothic" w:cs="Calibri Light"/>
          <w:color w:val="auto"/>
          <w:sz w:val="20"/>
          <w:szCs w:val="20"/>
        </w:rPr>
        <w:t xml:space="preserve"> powiększoną o stawkę podatku VAT.</w:t>
      </w:r>
    </w:p>
    <w:p w:rsidR="00E31815" w:rsidRPr="00F16EB8" w:rsidRDefault="00E31815" w:rsidP="00AB2898">
      <w:pPr>
        <w:numPr>
          <w:ilvl w:val="0"/>
          <w:numId w:val="20"/>
        </w:numPr>
        <w:ind w:left="284" w:hanging="283"/>
        <w:contextualSpacing/>
        <w:jc w:val="both"/>
        <w:rPr>
          <w:rFonts w:ascii="Century Gothic" w:hAnsi="Century Gothic"/>
          <w:sz w:val="20"/>
          <w:szCs w:val="20"/>
        </w:rPr>
      </w:pPr>
      <w:r w:rsidRPr="00F16EB8">
        <w:rPr>
          <w:rFonts w:ascii="Century Gothic" w:hAnsi="Century Gothic" w:cs="Times New Roman"/>
          <w:sz w:val="20"/>
          <w:szCs w:val="20"/>
        </w:rPr>
        <w:t>Wykonawca, uwzględniając wszystkie wymogi, o których mowa w SWZ, zobowiązany jest w cenie brutto ująć wszelkie koszty niezbędne dla prawidłowego oraz pełnego wykonania przedmiotu zamówienia, zgodnie z warunkami wynikającymi z zamówienia.</w:t>
      </w:r>
    </w:p>
    <w:p w:rsidR="00E31815" w:rsidRPr="00F16EB8" w:rsidRDefault="00E31815" w:rsidP="00AB2898">
      <w:pPr>
        <w:numPr>
          <w:ilvl w:val="0"/>
          <w:numId w:val="20"/>
        </w:numPr>
        <w:ind w:left="284" w:hanging="283"/>
        <w:contextualSpacing/>
        <w:jc w:val="both"/>
        <w:rPr>
          <w:rFonts w:ascii="Century Gothic" w:hAnsi="Century Gothic"/>
          <w:sz w:val="20"/>
          <w:szCs w:val="20"/>
        </w:rPr>
      </w:pPr>
      <w:r w:rsidRPr="00F16EB8">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E31815" w:rsidRPr="00F16EB8" w:rsidRDefault="00E31815" w:rsidP="00AB2898">
      <w:pPr>
        <w:numPr>
          <w:ilvl w:val="0"/>
          <w:numId w:val="20"/>
        </w:numPr>
        <w:ind w:left="284" w:hanging="283"/>
        <w:contextualSpacing/>
        <w:jc w:val="both"/>
        <w:rPr>
          <w:rFonts w:ascii="Century Gothic" w:hAnsi="Century Gothic"/>
          <w:sz w:val="20"/>
          <w:szCs w:val="20"/>
        </w:rPr>
      </w:pPr>
      <w:r w:rsidRPr="00F16EB8">
        <w:rPr>
          <w:rFonts w:ascii="Century Gothic" w:hAnsi="Century Gothic"/>
          <w:sz w:val="20"/>
          <w:szCs w:val="20"/>
        </w:rPr>
        <w:t>Rozliczenia pomiędzy Wykonawcą, a Zamawiającym będą dokonywane w złotych polskich (PLN).</w:t>
      </w:r>
    </w:p>
    <w:p w:rsidR="00E31815" w:rsidRPr="00F16EB8" w:rsidRDefault="00E31815" w:rsidP="00AB2898">
      <w:pPr>
        <w:numPr>
          <w:ilvl w:val="0"/>
          <w:numId w:val="20"/>
        </w:numPr>
        <w:ind w:left="284" w:hanging="283"/>
        <w:contextualSpacing/>
        <w:jc w:val="both"/>
        <w:rPr>
          <w:rFonts w:ascii="Century Gothic" w:hAnsi="Century Gothic"/>
          <w:sz w:val="20"/>
          <w:szCs w:val="20"/>
        </w:rPr>
      </w:pPr>
      <w:r w:rsidRPr="00F16EB8">
        <w:rPr>
          <w:rFonts w:ascii="Century Gothic" w:hAnsi="Century Gothic"/>
          <w:sz w:val="20"/>
          <w:szCs w:val="20"/>
        </w:rPr>
        <w:lastRenderedPageBreak/>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31815" w:rsidRPr="00F16EB8" w:rsidRDefault="00E31815" w:rsidP="00E31815">
      <w:pPr>
        <w:ind w:left="709"/>
        <w:contextualSpacing/>
        <w:jc w:val="both"/>
        <w:rPr>
          <w:rFonts w:ascii="Century Gothic" w:hAnsi="Century Gothic"/>
          <w:sz w:val="20"/>
          <w:szCs w:val="20"/>
        </w:rPr>
      </w:pPr>
    </w:p>
    <w:p w:rsidR="00E31815" w:rsidRPr="00F16EB8" w:rsidRDefault="00E31815" w:rsidP="00D26802">
      <w:pPr>
        <w:numPr>
          <w:ilvl w:val="0"/>
          <w:numId w:val="9"/>
        </w:numPr>
        <w:spacing w:after="60"/>
        <w:ind w:left="567" w:hanging="567"/>
        <w:jc w:val="both"/>
        <w:rPr>
          <w:rFonts w:ascii="Century Gothic" w:hAnsi="Century Gothic"/>
          <w:b/>
        </w:rPr>
      </w:pPr>
      <w:r w:rsidRPr="00F16EB8">
        <w:rPr>
          <w:rFonts w:ascii="Century Gothic" w:hAnsi="Century Gothic"/>
          <w:b/>
        </w:rPr>
        <w:t>Opis kryteriów oceny ofert wraz z podaniem wag tych kryteriów i sposobu oceny ofert</w:t>
      </w:r>
    </w:p>
    <w:p w:rsidR="006065F9" w:rsidRPr="00F16EB8" w:rsidRDefault="006065F9" w:rsidP="00AB2898">
      <w:pPr>
        <w:numPr>
          <w:ilvl w:val="0"/>
          <w:numId w:val="21"/>
        </w:numPr>
        <w:ind w:left="426" w:hanging="426"/>
        <w:jc w:val="both"/>
        <w:rPr>
          <w:rFonts w:ascii="Century Gothic" w:hAnsi="Century Gothic"/>
          <w:color w:val="auto"/>
          <w:sz w:val="20"/>
          <w:szCs w:val="20"/>
        </w:rPr>
      </w:pPr>
      <w:r w:rsidRPr="00F16EB8">
        <w:rPr>
          <w:rFonts w:ascii="Century Gothic" w:hAnsi="Century Gothic"/>
          <w:color w:val="auto"/>
          <w:sz w:val="20"/>
          <w:szCs w:val="20"/>
        </w:rPr>
        <w:t>Przy wyborze ofert najkorzystniejszych</w:t>
      </w:r>
      <w:r w:rsidR="00152AC5" w:rsidRPr="00F16EB8">
        <w:rPr>
          <w:rFonts w:ascii="Century Gothic" w:hAnsi="Century Gothic"/>
          <w:color w:val="auto"/>
          <w:sz w:val="20"/>
          <w:szCs w:val="20"/>
        </w:rPr>
        <w:t xml:space="preserve"> w każdym zadaniu</w:t>
      </w:r>
      <w:r w:rsidRPr="00F16EB8">
        <w:rPr>
          <w:rFonts w:ascii="Century Gothic" w:hAnsi="Century Gothic"/>
          <w:color w:val="auto"/>
          <w:sz w:val="20"/>
          <w:szCs w:val="20"/>
        </w:rPr>
        <w:t xml:space="preserve"> Zamawiający będzie kierował się następującymi kryteriami, z przypisaniem im odpowiednio wag</w:t>
      </w:r>
    </w:p>
    <w:p w:rsidR="006065F9" w:rsidRPr="00F16EB8" w:rsidRDefault="006065F9" w:rsidP="006065F9">
      <w:pPr>
        <w:ind w:left="426"/>
        <w:jc w:val="both"/>
        <w:rPr>
          <w:rFonts w:ascii="Century Gothic" w:hAnsi="Century Gothic"/>
          <w:color w:val="auto"/>
          <w:sz w:val="20"/>
          <w:szCs w:val="20"/>
        </w:rPr>
      </w:pPr>
      <w:r w:rsidRPr="00F16EB8">
        <w:rPr>
          <w:rFonts w:ascii="Century Gothic" w:hAnsi="Century Gothic"/>
          <w:color w:val="auto"/>
          <w:sz w:val="20"/>
          <w:szCs w:val="20"/>
        </w:rPr>
        <w:t xml:space="preserve">1) </w:t>
      </w:r>
      <w:r w:rsidRPr="00F16EB8">
        <w:rPr>
          <w:rFonts w:ascii="Century Gothic" w:hAnsi="Century Gothic" w:cs="Century Gothic"/>
          <w:sz w:val="20"/>
          <w:szCs w:val="20"/>
        </w:rPr>
        <w:t>Cena oferty brutto</w:t>
      </w:r>
      <w:r w:rsidRPr="00F16EB8">
        <w:rPr>
          <w:rFonts w:ascii="Century Gothic" w:hAnsi="Century Gothic" w:cs="Century Gothic"/>
          <w:color w:val="FF0000"/>
          <w:sz w:val="20"/>
          <w:szCs w:val="20"/>
        </w:rPr>
        <w:t xml:space="preserve"> </w:t>
      </w:r>
      <w:r w:rsidRPr="00F16EB8">
        <w:rPr>
          <w:rFonts w:ascii="Century Gothic" w:hAnsi="Century Gothic" w:cs="Century Gothic"/>
          <w:sz w:val="20"/>
          <w:szCs w:val="20"/>
        </w:rPr>
        <w:t xml:space="preserve">(C) – 60%, </w:t>
      </w:r>
    </w:p>
    <w:p w:rsidR="006065F9" w:rsidRPr="00F16EB8" w:rsidRDefault="006065F9" w:rsidP="006065F9">
      <w:pPr>
        <w:ind w:left="426"/>
        <w:jc w:val="both"/>
        <w:rPr>
          <w:rFonts w:ascii="Century Gothic" w:hAnsi="Century Gothic"/>
          <w:color w:val="auto"/>
          <w:sz w:val="20"/>
          <w:szCs w:val="20"/>
        </w:rPr>
      </w:pPr>
      <w:r w:rsidRPr="00F16EB8">
        <w:rPr>
          <w:rFonts w:ascii="Century Gothic" w:hAnsi="Century Gothic"/>
          <w:color w:val="auto"/>
          <w:sz w:val="20"/>
          <w:szCs w:val="20"/>
        </w:rPr>
        <w:t xml:space="preserve">2) </w:t>
      </w:r>
      <w:r w:rsidR="007D6CBD" w:rsidRPr="00F16EB8">
        <w:rPr>
          <w:rFonts w:ascii="Century Gothic" w:hAnsi="Century Gothic" w:cs="Century Gothic"/>
          <w:sz w:val="20"/>
          <w:szCs w:val="20"/>
        </w:rPr>
        <w:t>Okres gwarancji</w:t>
      </w:r>
      <w:r w:rsidRPr="00F16EB8">
        <w:rPr>
          <w:rFonts w:ascii="Century Gothic" w:hAnsi="Century Gothic" w:cs="Century Gothic"/>
          <w:sz w:val="20"/>
          <w:szCs w:val="20"/>
        </w:rPr>
        <w:t xml:space="preserve"> (</w:t>
      </w:r>
      <w:r w:rsidR="00E336BA" w:rsidRPr="00F16EB8">
        <w:rPr>
          <w:rFonts w:ascii="Century Gothic" w:hAnsi="Century Gothic" w:cs="Century Gothic"/>
          <w:sz w:val="20"/>
          <w:szCs w:val="20"/>
        </w:rPr>
        <w:t>G</w:t>
      </w:r>
      <w:r w:rsidRPr="00F16EB8">
        <w:rPr>
          <w:rFonts w:ascii="Century Gothic" w:hAnsi="Century Gothic" w:cs="Century Gothic"/>
          <w:sz w:val="20"/>
          <w:szCs w:val="20"/>
        </w:rPr>
        <w:t>) -</w:t>
      </w:r>
      <w:r w:rsidRPr="00F16EB8">
        <w:rPr>
          <w:rFonts w:ascii="Century Gothic" w:hAnsi="Century Gothic"/>
          <w:color w:val="auto"/>
          <w:sz w:val="20"/>
          <w:szCs w:val="20"/>
        </w:rPr>
        <w:t xml:space="preserve"> </w:t>
      </w:r>
      <w:r w:rsidR="008D39CC" w:rsidRPr="00F16EB8">
        <w:rPr>
          <w:rFonts w:ascii="Century Gothic" w:hAnsi="Century Gothic"/>
          <w:color w:val="auto"/>
          <w:sz w:val="20"/>
          <w:szCs w:val="20"/>
        </w:rPr>
        <w:t>4</w:t>
      </w:r>
      <w:r w:rsidRPr="00F16EB8">
        <w:rPr>
          <w:rFonts w:ascii="Century Gothic" w:hAnsi="Century Gothic"/>
          <w:color w:val="auto"/>
          <w:sz w:val="20"/>
          <w:szCs w:val="20"/>
        </w:rPr>
        <w:t>0%,</w:t>
      </w:r>
    </w:p>
    <w:p w:rsidR="006065F9" w:rsidRPr="00F16EB8" w:rsidRDefault="006065F9" w:rsidP="006065F9">
      <w:pPr>
        <w:jc w:val="both"/>
        <w:rPr>
          <w:rFonts w:ascii="Century Gothic" w:hAnsi="Century Gothic"/>
          <w:color w:val="auto"/>
          <w:sz w:val="16"/>
          <w:szCs w:val="16"/>
        </w:rPr>
      </w:pPr>
    </w:p>
    <w:p w:rsidR="006065F9" w:rsidRPr="00F16EB8" w:rsidRDefault="006065F9" w:rsidP="00AB2898">
      <w:pPr>
        <w:numPr>
          <w:ilvl w:val="0"/>
          <w:numId w:val="21"/>
        </w:numPr>
        <w:ind w:left="426" w:hanging="426"/>
        <w:jc w:val="both"/>
        <w:rPr>
          <w:rFonts w:ascii="Century Gothic" w:hAnsi="Century Gothic"/>
          <w:color w:val="auto"/>
          <w:sz w:val="20"/>
          <w:szCs w:val="20"/>
        </w:rPr>
      </w:pPr>
      <w:r w:rsidRPr="00F16EB8">
        <w:rPr>
          <w:rFonts w:ascii="Century Gothic" w:hAnsi="Century Gothic"/>
          <w:color w:val="auto"/>
          <w:sz w:val="20"/>
          <w:szCs w:val="20"/>
        </w:rPr>
        <w:t xml:space="preserve">Sposób obliczania punktów dla poszczególnych kryteriów: </w:t>
      </w:r>
    </w:p>
    <w:p w:rsidR="006065F9" w:rsidRPr="00F16EB8" w:rsidRDefault="006065F9" w:rsidP="006065F9">
      <w:pPr>
        <w:numPr>
          <w:ilvl w:val="2"/>
          <w:numId w:val="15"/>
        </w:numPr>
        <w:ind w:left="993"/>
        <w:jc w:val="both"/>
        <w:rPr>
          <w:rFonts w:ascii="Century Gothic" w:hAnsi="Century Gothic"/>
          <w:b/>
          <w:color w:val="auto"/>
          <w:sz w:val="20"/>
          <w:szCs w:val="20"/>
        </w:rPr>
      </w:pPr>
      <w:r w:rsidRPr="00F16EB8">
        <w:rPr>
          <w:rFonts w:ascii="Century Gothic" w:hAnsi="Century Gothic"/>
          <w:b/>
          <w:color w:val="auto"/>
          <w:sz w:val="20"/>
          <w:szCs w:val="20"/>
        </w:rPr>
        <w:t>Cena oferty brutto (C)</w:t>
      </w:r>
    </w:p>
    <w:p w:rsidR="006065F9" w:rsidRPr="00F16EB8" w:rsidRDefault="006065F9" w:rsidP="006065F9">
      <w:pPr>
        <w:ind w:left="993"/>
        <w:jc w:val="both"/>
        <w:rPr>
          <w:rFonts w:ascii="Century Gothic" w:hAnsi="Century Gothic"/>
          <w:color w:val="auto"/>
          <w:sz w:val="20"/>
          <w:szCs w:val="20"/>
        </w:rPr>
      </w:pPr>
      <w:r w:rsidRPr="00F16EB8">
        <w:rPr>
          <w:rFonts w:ascii="Century Gothic" w:hAnsi="Century Gothic"/>
          <w:color w:val="auto"/>
          <w:sz w:val="20"/>
          <w:szCs w:val="20"/>
        </w:rPr>
        <w:t xml:space="preserve">Punkty w niniejszym kryterium wyliczone będą z dokładnością do dwóch miejsc po przecinku, </w:t>
      </w:r>
      <w:r w:rsidRPr="00F16EB8">
        <w:rPr>
          <w:rFonts w:ascii="Century Gothic" w:eastAsia="Calibri" w:hAnsi="Century Gothic"/>
          <w:color w:val="auto"/>
          <w:kern w:val="0"/>
          <w:sz w:val="20"/>
          <w:szCs w:val="20"/>
          <w:lang w:eastAsia="pl-PL" w:bidi="ar-SA"/>
        </w:rPr>
        <w:t>z  uwzględnieniem zasady zaokrąglenia, o której  mowa  w  Rozdz. XIII pkt 4  SWZ,</w:t>
      </w:r>
      <w:r w:rsidRPr="00F16EB8">
        <w:rPr>
          <w:rFonts w:ascii="Century Gothic" w:hAnsi="Century Gothic"/>
          <w:color w:val="auto"/>
          <w:sz w:val="20"/>
          <w:szCs w:val="20"/>
        </w:rPr>
        <w:t xml:space="preserve"> wg poniższego wzoru:</w:t>
      </w:r>
    </w:p>
    <w:p w:rsidR="006065F9" w:rsidRPr="00F16EB8" w:rsidRDefault="006065F9" w:rsidP="006065F9">
      <w:pPr>
        <w:ind w:left="993"/>
        <w:jc w:val="both"/>
        <w:rPr>
          <w:rFonts w:ascii="Century Gothic" w:hAnsi="Century Gothic"/>
          <w:b/>
          <w:color w:val="auto"/>
          <w:sz w:val="20"/>
          <w:szCs w:val="20"/>
        </w:rPr>
      </w:pPr>
      <w:r w:rsidRPr="00F16EB8">
        <w:rPr>
          <w:rFonts w:ascii="Century Gothic" w:hAnsi="Century Gothic"/>
          <w:b/>
          <w:color w:val="auto"/>
          <w:sz w:val="20"/>
          <w:szCs w:val="20"/>
        </w:rPr>
        <w:t>C = (Cmin : Cx) x 100 x 60%</w:t>
      </w:r>
    </w:p>
    <w:p w:rsidR="006065F9" w:rsidRPr="00F16EB8" w:rsidRDefault="006065F9" w:rsidP="006065F9">
      <w:pPr>
        <w:ind w:left="993"/>
        <w:jc w:val="both"/>
        <w:rPr>
          <w:rFonts w:ascii="Century Gothic" w:hAnsi="Century Gothic"/>
          <w:color w:val="auto"/>
          <w:sz w:val="20"/>
          <w:szCs w:val="20"/>
        </w:rPr>
      </w:pPr>
      <w:r w:rsidRPr="00F16EB8">
        <w:rPr>
          <w:rFonts w:ascii="Century Gothic" w:hAnsi="Century Gothic"/>
          <w:color w:val="auto"/>
          <w:sz w:val="20"/>
          <w:szCs w:val="20"/>
        </w:rPr>
        <w:t>gdzie:</w:t>
      </w:r>
    </w:p>
    <w:p w:rsidR="006065F9" w:rsidRPr="00F16EB8" w:rsidRDefault="006065F9" w:rsidP="006065F9">
      <w:pPr>
        <w:ind w:left="993"/>
        <w:jc w:val="both"/>
        <w:rPr>
          <w:rFonts w:ascii="Century Gothic" w:hAnsi="Century Gothic"/>
          <w:color w:val="auto"/>
          <w:sz w:val="20"/>
          <w:szCs w:val="20"/>
        </w:rPr>
      </w:pPr>
      <w:r w:rsidRPr="00F16EB8">
        <w:rPr>
          <w:rFonts w:ascii="Century Gothic" w:hAnsi="Century Gothic"/>
          <w:color w:val="auto"/>
          <w:sz w:val="20"/>
          <w:szCs w:val="20"/>
        </w:rPr>
        <w:t xml:space="preserve">C     -  liczba punktów w kryterium ceny oferty brutto; </w:t>
      </w:r>
    </w:p>
    <w:p w:rsidR="006065F9" w:rsidRPr="00F16EB8" w:rsidRDefault="006065F9" w:rsidP="006065F9">
      <w:pPr>
        <w:ind w:left="993"/>
        <w:jc w:val="both"/>
        <w:rPr>
          <w:rFonts w:ascii="Century Gothic" w:hAnsi="Century Gothic"/>
          <w:color w:val="auto"/>
          <w:sz w:val="20"/>
          <w:szCs w:val="20"/>
        </w:rPr>
      </w:pPr>
      <w:r w:rsidRPr="00F16EB8">
        <w:rPr>
          <w:rFonts w:ascii="Century Gothic" w:hAnsi="Century Gothic"/>
          <w:color w:val="auto"/>
          <w:sz w:val="20"/>
          <w:szCs w:val="20"/>
        </w:rPr>
        <w:t>Cmin - najniższa cena brutto oferty w PLN spośród ofert niepodlegających odrzuceniu</w:t>
      </w:r>
    </w:p>
    <w:p w:rsidR="006065F9" w:rsidRPr="00F16EB8" w:rsidRDefault="006065F9" w:rsidP="006065F9">
      <w:pPr>
        <w:ind w:left="273" w:firstLine="720"/>
        <w:jc w:val="both"/>
        <w:rPr>
          <w:rFonts w:ascii="Century Gothic" w:hAnsi="Century Gothic"/>
          <w:color w:val="auto"/>
          <w:sz w:val="20"/>
          <w:szCs w:val="20"/>
        </w:rPr>
      </w:pPr>
      <w:r w:rsidRPr="00F16EB8">
        <w:rPr>
          <w:rFonts w:ascii="Century Gothic" w:hAnsi="Century Gothic"/>
          <w:color w:val="auto"/>
          <w:sz w:val="20"/>
          <w:szCs w:val="20"/>
        </w:rPr>
        <w:t xml:space="preserve">Cx  -  cena brutto w PLN badanej oferty </w:t>
      </w:r>
    </w:p>
    <w:p w:rsidR="006065F9" w:rsidRPr="00F16EB8" w:rsidRDefault="006065F9" w:rsidP="006065F9">
      <w:pPr>
        <w:ind w:left="273" w:firstLine="720"/>
        <w:jc w:val="both"/>
        <w:rPr>
          <w:rFonts w:ascii="Century Gothic" w:hAnsi="Century Gothic"/>
          <w:color w:val="auto"/>
          <w:sz w:val="20"/>
          <w:szCs w:val="20"/>
        </w:rPr>
      </w:pPr>
    </w:p>
    <w:p w:rsidR="00647F31" w:rsidRPr="00F16EB8" w:rsidRDefault="00E336BA" w:rsidP="00647F31">
      <w:pPr>
        <w:numPr>
          <w:ilvl w:val="2"/>
          <w:numId w:val="15"/>
        </w:numPr>
        <w:ind w:left="993"/>
        <w:jc w:val="both"/>
        <w:rPr>
          <w:rFonts w:ascii="Century Gothic" w:hAnsi="Century Gothic"/>
          <w:sz w:val="20"/>
        </w:rPr>
      </w:pPr>
      <w:r w:rsidRPr="00F16EB8">
        <w:rPr>
          <w:rFonts w:ascii="Century Gothic" w:hAnsi="Century Gothic" w:cs="Century Gothic"/>
          <w:b/>
          <w:sz w:val="20"/>
          <w:szCs w:val="20"/>
        </w:rPr>
        <w:t>Okres gwarancji (G)</w:t>
      </w:r>
      <w:r w:rsidRPr="00F16EB8">
        <w:rPr>
          <w:rStyle w:val="Domylnaczcionkaakapitu6"/>
          <w:bCs/>
          <w:shd w:val="clear" w:color="auto" w:fill="FFFFFF"/>
        </w:rPr>
        <w:t xml:space="preserve"> </w:t>
      </w:r>
      <w:r w:rsidRPr="00F16EB8">
        <w:rPr>
          <w:rFonts w:ascii="Century Gothic" w:hAnsi="Century Gothic"/>
          <w:sz w:val="20"/>
        </w:rPr>
        <w:t xml:space="preserve">punkty </w:t>
      </w:r>
      <w:r w:rsidR="00647F31" w:rsidRPr="00F16EB8">
        <w:t>z</w:t>
      </w:r>
      <w:r w:rsidR="00647F31" w:rsidRPr="00F16EB8">
        <w:rPr>
          <w:rFonts w:ascii="Century Gothic" w:hAnsi="Century Gothic"/>
          <w:sz w:val="20"/>
        </w:rPr>
        <w:t>ostaną przyznane wg następującej zasady:</w:t>
      </w:r>
    </w:p>
    <w:p w:rsidR="00647F31" w:rsidRPr="00F16EB8" w:rsidRDefault="00647F31" w:rsidP="00647F31">
      <w:pPr>
        <w:pStyle w:val="Tekstpodstawowy"/>
        <w:tabs>
          <w:tab w:val="left" w:pos="-2977"/>
        </w:tabs>
        <w:spacing w:after="0"/>
        <w:ind w:left="284"/>
        <w:rPr>
          <w:rStyle w:val="Domylnaczcionkaakapitu6"/>
          <w:rFonts w:ascii="Century Gothic" w:hAnsi="Century Gothic"/>
          <w:b/>
          <w:bCs/>
          <w:szCs w:val="20"/>
          <w:u w:val="single"/>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728"/>
        <w:gridCol w:w="2317"/>
      </w:tblGrid>
      <w:tr w:rsidR="00647F31" w:rsidRPr="00F16EB8" w:rsidTr="008D39CC">
        <w:trPr>
          <w:jc w:val="center"/>
        </w:trPr>
        <w:tc>
          <w:tcPr>
            <w:tcW w:w="709" w:type="dxa"/>
            <w:shd w:val="clear" w:color="auto" w:fill="auto"/>
            <w:vAlign w:val="center"/>
          </w:tcPr>
          <w:p w:rsidR="00647F31" w:rsidRPr="00F16EB8" w:rsidRDefault="00647F31" w:rsidP="00FE743C">
            <w:pPr>
              <w:tabs>
                <w:tab w:val="left" w:pos="682"/>
              </w:tabs>
              <w:spacing w:before="38" w:line="250" w:lineRule="exact"/>
              <w:ind w:right="13"/>
              <w:jc w:val="center"/>
              <w:rPr>
                <w:rFonts w:ascii="Century Gothic" w:eastAsia="Calibri" w:hAnsi="Century Gothic"/>
                <w:b/>
                <w:sz w:val="20"/>
              </w:rPr>
            </w:pPr>
            <w:r w:rsidRPr="00F16EB8">
              <w:rPr>
                <w:rFonts w:ascii="Century Gothic" w:eastAsia="Calibri" w:hAnsi="Century Gothic"/>
                <w:b/>
                <w:sz w:val="20"/>
              </w:rPr>
              <w:t>Lp.</w:t>
            </w:r>
          </w:p>
        </w:tc>
        <w:tc>
          <w:tcPr>
            <w:tcW w:w="4728" w:type="dxa"/>
            <w:shd w:val="clear" w:color="auto" w:fill="auto"/>
            <w:vAlign w:val="center"/>
          </w:tcPr>
          <w:p w:rsidR="00647F31" w:rsidRPr="00F16EB8" w:rsidRDefault="00E336BA" w:rsidP="00FE743C">
            <w:pPr>
              <w:tabs>
                <w:tab w:val="left" w:pos="682"/>
              </w:tabs>
              <w:spacing w:before="38" w:line="250" w:lineRule="exact"/>
              <w:ind w:right="13"/>
              <w:jc w:val="center"/>
              <w:rPr>
                <w:rFonts w:ascii="Century Gothic" w:eastAsia="Calibri" w:hAnsi="Century Gothic"/>
                <w:b/>
                <w:sz w:val="20"/>
              </w:rPr>
            </w:pPr>
            <w:r w:rsidRPr="00F16EB8">
              <w:rPr>
                <w:rFonts w:ascii="Century Gothic" w:hAnsi="Century Gothic" w:cs="Century Gothic"/>
                <w:b/>
                <w:sz w:val="20"/>
                <w:szCs w:val="20"/>
              </w:rPr>
              <w:t>Okres gwarancji</w:t>
            </w:r>
          </w:p>
        </w:tc>
        <w:tc>
          <w:tcPr>
            <w:tcW w:w="2317" w:type="dxa"/>
            <w:shd w:val="clear" w:color="auto" w:fill="auto"/>
            <w:vAlign w:val="center"/>
          </w:tcPr>
          <w:p w:rsidR="00647F31" w:rsidRPr="00F16EB8" w:rsidRDefault="00647F31" w:rsidP="00FE743C">
            <w:pPr>
              <w:tabs>
                <w:tab w:val="left" w:pos="682"/>
              </w:tabs>
              <w:spacing w:before="38" w:line="250" w:lineRule="exact"/>
              <w:ind w:right="13"/>
              <w:jc w:val="center"/>
              <w:rPr>
                <w:rFonts w:ascii="Century Gothic" w:eastAsia="Calibri" w:hAnsi="Century Gothic"/>
                <w:b/>
                <w:sz w:val="20"/>
              </w:rPr>
            </w:pPr>
            <w:r w:rsidRPr="00F16EB8">
              <w:rPr>
                <w:rFonts w:ascii="Century Gothic" w:eastAsia="Calibri" w:hAnsi="Century Gothic"/>
                <w:b/>
                <w:sz w:val="20"/>
              </w:rPr>
              <w:t>Liczba punktów</w:t>
            </w:r>
          </w:p>
        </w:tc>
      </w:tr>
      <w:tr w:rsidR="00647F31" w:rsidRPr="00F16EB8" w:rsidTr="008D39CC">
        <w:trPr>
          <w:jc w:val="center"/>
        </w:trPr>
        <w:tc>
          <w:tcPr>
            <w:tcW w:w="709" w:type="dxa"/>
            <w:shd w:val="clear" w:color="auto" w:fill="auto"/>
            <w:vAlign w:val="center"/>
          </w:tcPr>
          <w:p w:rsidR="00647F31" w:rsidRPr="00F16EB8" w:rsidRDefault="00647F31" w:rsidP="00FE743C">
            <w:pPr>
              <w:tabs>
                <w:tab w:val="left" w:pos="682"/>
              </w:tabs>
              <w:spacing w:before="38" w:line="250" w:lineRule="exact"/>
              <w:ind w:right="13"/>
              <w:jc w:val="center"/>
              <w:rPr>
                <w:rFonts w:ascii="Century Gothic" w:eastAsia="Calibri" w:hAnsi="Century Gothic"/>
                <w:sz w:val="20"/>
              </w:rPr>
            </w:pPr>
            <w:r w:rsidRPr="00F16EB8">
              <w:rPr>
                <w:rFonts w:ascii="Century Gothic" w:eastAsia="Calibri" w:hAnsi="Century Gothic"/>
                <w:sz w:val="20"/>
              </w:rPr>
              <w:t>1</w:t>
            </w:r>
          </w:p>
        </w:tc>
        <w:tc>
          <w:tcPr>
            <w:tcW w:w="4728" w:type="dxa"/>
            <w:shd w:val="clear" w:color="auto" w:fill="auto"/>
            <w:vAlign w:val="center"/>
          </w:tcPr>
          <w:p w:rsidR="00647F31" w:rsidRPr="00F16EB8" w:rsidRDefault="000A3DDD" w:rsidP="00FE743C">
            <w:pPr>
              <w:tabs>
                <w:tab w:val="left" w:pos="682"/>
              </w:tabs>
              <w:spacing w:before="38" w:line="250" w:lineRule="exact"/>
              <w:ind w:right="13"/>
              <w:jc w:val="center"/>
              <w:rPr>
                <w:rFonts w:ascii="Century Gothic" w:eastAsia="Calibri" w:hAnsi="Century Gothic"/>
                <w:sz w:val="20"/>
              </w:rPr>
            </w:pPr>
            <w:r w:rsidRPr="00F16EB8">
              <w:rPr>
                <w:rFonts w:ascii="Century Gothic" w:eastAsia="Calibri" w:hAnsi="Century Gothic"/>
                <w:sz w:val="20"/>
              </w:rPr>
              <w:t>36</w:t>
            </w:r>
            <w:r w:rsidR="00E336BA" w:rsidRPr="00F16EB8">
              <w:rPr>
                <w:rFonts w:ascii="Century Gothic" w:eastAsia="Calibri" w:hAnsi="Century Gothic"/>
                <w:sz w:val="20"/>
              </w:rPr>
              <w:t xml:space="preserve"> miesięcy i więcej</w:t>
            </w:r>
          </w:p>
        </w:tc>
        <w:tc>
          <w:tcPr>
            <w:tcW w:w="2317" w:type="dxa"/>
            <w:shd w:val="clear" w:color="auto" w:fill="auto"/>
            <w:vAlign w:val="center"/>
          </w:tcPr>
          <w:p w:rsidR="00647F31" w:rsidRPr="00F16EB8" w:rsidRDefault="008D39CC" w:rsidP="00FE743C">
            <w:pPr>
              <w:tabs>
                <w:tab w:val="left" w:pos="682"/>
              </w:tabs>
              <w:spacing w:before="38" w:line="250" w:lineRule="exact"/>
              <w:ind w:right="13"/>
              <w:jc w:val="center"/>
              <w:rPr>
                <w:rFonts w:ascii="Century Gothic" w:eastAsia="Calibri" w:hAnsi="Century Gothic"/>
                <w:sz w:val="20"/>
              </w:rPr>
            </w:pPr>
            <w:r w:rsidRPr="00F16EB8">
              <w:rPr>
                <w:rFonts w:ascii="Century Gothic" w:eastAsia="Calibri" w:hAnsi="Century Gothic"/>
                <w:sz w:val="20"/>
              </w:rPr>
              <w:t>4</w:t>
            </w:r>
            <w:r w:rsidR="00647F31" w:rsidRPr="00F16EB8">
              <w:rPr>
                <w:rFonts w:ascii="Century Gothic" w:eastAsia="Calibri" w:hAnsi="Century Gothic"/>
                <w:sz w:val="20"/>
              </w:rPr>
              <w:t>0 pkt</w:t>
            </w:r>
          </w:p>
        </w:tc>
      </w:tr>
      <w:tr w:rsidR="00647F31" w:rsidRPr="00F16EB8" w:rsidTr="008D39CC">
        <w:trPr>
          <w:trHeight w:val="60"/>
          <w:jc w:val="center"/>
        </w:trPr>
        <w:tc>
          <w:tcPr>
            <w:tcW w:w="709" w:type="dxa"/>
            <w:shd w:val="clear" w:color="auto" w:fill="auto"/>
            <w:vAlign w:val="center"/>
          </w:tcPr>
          <w:p w:rsidR="00647F31" w:rsidRPr="00F16EB8" w:rsidRDefault="00E336BA" w:rsidP="00AC7F34">
            <w:pPr>
              <w:tabs>
                <w:tab w:val="left" w:pos="682"/>
              </w:tabs>
              <w:ind w:right="13"/>
              <w:jc w:val="center"/>
              <w:rPr>
                <w:rFonts w:ascii="Century Gothic" w:eastAsia="Calibri" w:hAnsi="Century Gothic"/>
                <w:sz w:val="20"/>
              </w:rPr>
            </w:pPr>
            <w:r w:rsidRPr="00F16EB8">
              <w:rPr>
                <w:rFonts w:ascii="Century Gothic" w:eastAsia="Calibri" w:hAnsi="Century Gothic"/>
                <w:sz w:val="20"/>
              </w:rPr>
              <w:t>2</w:t>
            </w:r>
          </w:p>
        </w:tc>
        <w:tc>
          <w:tcPr>
            <w:tcW w:w="4728" w:type="dxa"/>
            <w:shd w:val="clear" w:color="auto" w:fill="auto"/>
          </w:tcPr>
          <w:p w:rsidR="00647F31" w:rsidRPr="00F16EB8" w:rsidRDefault="000A3DDD" w:rsidP="00AC7F34">
            <w:pPr>
              <w:jc w:val="center"/>
              <w:rPr>
                <w:rFonts w:ascii="Century Gothic" w:eastAsia="Calibri" w:hAnsi="Century Gothic"/>
                <w:sz w:val="20"/>
              </w:rPr>
            </w:pPr>
            <w:r w:rsidRPr="00F16EB8">
              <w:rPr>
                <w:rFonts w:ascii="Century Gothic" w:eastAsia="Calibri" w:hAnsi="Century Gothic"/>
                <w:sz w:val="20"/>
              </w:rPr>
              <w:t>24 miesiące</w:t>
            </w:r>
          </w:p>
        </w:tc>
        <w:tc>
          <w:tcPr>
            <w:tcW w:w="2317" w:type="dxa"/>
            <w:shd w:val="clear" w:color="auto" w:fill="auto"/>
            <w:vAlign w:val="center"/>
          </w:tcPr>
          <w:p w:rsidR="00647F31" w:rsidRPr="00F16EB8" w:rsidRDefault="00647F31" w:rsidP="00AC7F34">
            <w:pPr>
              <w:tabs>
                <w:tab w:val="left" w:pos="682"/>
              </w:tabs>
              <w:ind w:right="13"/>
              <w:jc w:val="center"/>
              <w:rPr>
                <w:rFonts w:ascii="Century Gothic" w:eastAsia="Calibri" w:hAnsi="Century Gothic"/>
                <w:sz w:val="20"/>
              </w:rPr>
            </w:pPr>
            <w:r w:rsidRPr="00F16EB8">
              <w:rPr>
                <w:rFonts w:ascii="Century Gothic" w:eastAsia="Calibri" w:hAnsi="Century Gothic"/>
                <w:sz w:val="20"/>
              </w:rPr>
              <w:t>0 pkt</w:t>
            </w:r>
          </w:p>
        </w:tc>
      </w:tr>
    </w:tbl>
    <w:p w:rsidR="00647F31" w:rsidRPr="00F16EB8" w:rsidRDefault="00647F31" w:rsidP="00647F31">
      <w:pPr>
        <w:pStyle w:val="Tekstpodstawowy"/>
        <w:tabs>
          <w:tab w:val="left" w:pos="266"/>
        </w:tabs>
        <w:spacing w:after="0"/>
        <w:contextualSpacing/>
        <w:rPr>
          <w:rFonts w:ascii="Century Gothic" w:hAnsi="Century Gothic" w:cs="Calibri Light"/>
          <w:b/>
          <w:bCs/>
          <w:szCs w:val="22"/>
        </w:rPr>
      </w:pPr>
    </w:p>
    <w:p w:rsidR="00647F31" w:rsidRPr="00F16EB8" w:rsidRDefault="00647F31" w:rsidP="008D39CC">
      <w:pPr>
        <w:pStyle w:val="Tekstpodstawowy"/>
        <w:tabs>
          <w:tab w:val="left" w:pos="266"/>
        </w:tabs>
        <w:spacing w:after="0"/>
        <w:ind w:left="993"/>
        <w:contextualSpacing/>
        <w:rPr>
          <w:sz w:val="20"/>
        </w:rPr>
      </w:pPr>
      <w:r w:rsidRPr="00F16EB8">
        <w:rPr>
          <w:rFonts w:ascii="Century Gothic" w:hAnsi="Century Gothic" w:cs="Calibri Light"/>
          <w:color w:val="auto"/>
          <w:sz w:val="20"/>
          <w:szCs w:val="22"/>
        </w:rPr>
        <w:t xml:space="preserve">Wykonawca zobowiązany jest wskazać </w:t>
      </w:r>
      <w:r w:rsidR="00E336BA" w:rsidRPr="00F16EB8">
        <w:rPr>
          <w:rFonts w:ascii="Century Gothic" w:hAnsi="Century Gothic" w:cs="Calibri Light"/>
          <w:color w:val="auto"/>
          <w:sz w:val="20"/>
          <w:szCs w:val="22"/>
        </w:rPr>
        <w:t>o</w:t>
      </w:r>
      <w:r w:rsidR="00E336BA" w:rsidRPr="00F16EB8">
        <w:rPr>
          <w:rFonts w:ascii="Century Gothic" w:hAnsi="Century Gothic" w:cs="Century Gothic"/>
          <w:sz w:val="20"/>
          <w:szCs w:val="20"/>
        </w:rPr>
        <w:t xml:space="preserve">kres gwarancji </w:t>
      </w:r>
      <w:r w:rsidRPr="00F16EB8">
        <w:rPr>
          <w:rFonts w:ascii="Century Gothic" w:hAnsi="Century Gothic" w:cs="Calibri Light"/>
          <w:color w:val="auto"/>
          <w:sz w:val="20"/>
          <w:szCs w:val="22"/>
        </w:rPr>
        <w:t xml:space="preserve">w pełnych </w:t>
      </w:r>
      <w:r w:rsidR="00E336BA" w:rsidRPr="00F16EB8">
        <w:rPr>
          <w:rFonts w:ascii="Century Gothic" w:hAnsi="Century Gothic" w:cs="Calibri Light"/>
          <w:color w:val="auto"/>
          <w:sz w:val="20"/>
          <w:szCs w:val="22"/>
        </w:rPr>
        <w:t>miesiącach</w:t>
      </w:r>
      <w:r w:rsidRPr="00F16EB8">
        <w:rPr>
          <w:rFonts w:ascii="Century Gothic" w:hAnsi="Century Gothic" w:cs="Calibri Light"/>
          <w:color w:val="auto"/>
          <w:sz w:val="20"/>
          <w:szCs w:val="22"/>
        </w:rPr>
        <w:t>.</w:t>
      </w:r>
      <w:r w:rsidRPr="00F16EB8">
        <w:rPr>
          <w:sz w:val="20"/>
        </w:rPr>
        <w:t xml:space="preserve"> </w:t>
      </w:r>
    </w:p>
    <w:p w:rsidR="00647F31" w:rsidRPr="00F16EB8" w:rsidRDefault="00647F31" w:rsidP="008D39CC">
      <w:pPr>
        <w:pStyle w:val="Tekstpodstawowy"/>
        <w:tabs>
          <w:tab w:val="left" w:pos="266"/>
        </w:tabs>
        <w:spacing w:after="0"/>
        <w:ind w:left="993"/>
        <w:contextualSpacing/>
        <w:rPr>
          <w:rFonts w:ascii="Century Gothic" w:hAnsi="Century Gothic" w:cs="Calibri Light"/>
          <w:b/>
          <w:color w:val="auto"/>
          <w:sz w:val="20"/>
          <w:szCs w:val="22"/>
        </w:rPr>
      </w:pPr>
      <w:r w:rsidRPr="00F16EB8">
        <w:rPr>
          <w:rFonts w:ascii="Century Gothic" w:hAnsi="Century Gothic" w:cs="Calibri Light"/>
          <w:color w:val="auto"/>
          <w:sz w:val="20"/>
          <w:szCs w:val="22"/>
        </w:rPr>
        <w:t xml:space="preserve">W przypadku, gdy Wykonawca zaoferuje </w:t>
      </w:r>
      <w:r w:rsidR="00E336BA" w:rsidRPr="00F16EB8">
        <w:rPr>
          <w:rFonts w:ascii="Century Gothic" w:hAnsi="Century Gothic" w:cs="Calibri Light"/>
          <w:color w:val="auto"/>
          <w:sz w:val="20"/>
          <w:szCs w:val="22"/>
        </w:rPr>
        <w:t>okres gwarancji</w:t>
      </w:r>
      <w:r w:rsidRPr="00F16EB8">
        <w:rPr>
          <w:rFonts w:ascii="Century Gothic" w:hAnsi="Century Gothic" w:cs="Calibri Light"/>
          <w:color w:val="auto"/>
          <w:sz w:val="20"/>
          <w:szCs w:val="22"/>
        </w:rPr>
        <w:t xml:space="preserve"> krótszy niż </w:t>
      </w:r>
      <w:r w:rsidR="000A3DDD" w:rsidRPr="00F16EB8">
        <w:rPr>
          <w:rFonts w:ascii="Century Gothic" w:hAnsi="Century Gothic" w:cs="Calibri Light"/>
          <w:color w:val="auto"/>
          <w:sz w:val="20"/>
          <w:szCs w:val="22"/>
        </w:rPr>
        <w:t>36</w:t>
      </w:r>
      <w:r w:rsidR="00E336BA" w:rsidRPr="00F16EB8">
        <w:rPr>
          <w:rFonts w:ascii="Century Gothic" w:hAnsi="Century Gothic" w:cs="Calibri Light"/>
          <w:color w:val="auto"/>
          <w:sz w:val="20"/>
          <w:szCs w:val="22"/>
        </w:rPr>
        <w:t xml:space="preserve"> miesięcy</w:t>
      </w:r>
      <w:r w:rsidR="000A3DDD" w:rsidRPr="00F16EB8">
        <w:rPr>
          <w:rFonts w:ascii="Century Gothic" w:hAnsi="Century Gothic" w:cs="Calibri Light"/>
          <w:color w:val="auto"/>
          <w:sz w:val="20"/>
          <w:szCs w:val="22"/>
        </w:rPr>
        <w:t>, do </w:t>
      </w:r>
      <w:r w:rsidRPr="00F16EB8">
        <w:rPr>
          <w:rFonts w:ascii="Century Gothic" w:hAnsi="Century Gothic" w:cs="Calibri Light"/>
          <w:color w:val="auto"/>
          <w:sz w:val="20"/>
          <w:szCs w:val="22"/>
        </w:rPr>
        <w:t xml:space="preserve">wyliczenia wartości punktowej w tym kryterium, Zamawiający przyjmie, że Wykonawca zaoferował </w:t>
      </w:r>
      <w:r w:rsidR="000A3DDD" w:rsidRPr="00F16EB8">
        <w:rPr>
          <w:rFonts w:ascii="Century Gothic" w:hAnsi="Century Gothic" w:cs="Calibri Light"/>
          <w:color w:val="auto"/>
          <w:sz w:val="20"/>
          <w:szCs w:val="22"/>
        </w:rPr>
        <w:t>24</w:t>
      </w:r>
      <w:r w:rsidRPr="00F16EB8">
        <w:rPr>
          <w:rFonts w:ascii="Century Gothic" w:hAnsi="Century Gothic" w:cs="Calibri Light"/>
          <w:color w:val="auto"/>
          <w:sz w:val="20"/>
          <w:szCs w:val="22"/>
        </w:rPr>
        <w:t xml:space="preserve"> </w:t>
      </w:r>
      <w:r w:rsidR="000A3DDD" w:rsidRPr="00F16EB8">
        <w:rPr>
          <w:rFonts w:ascii="Century Gothic" w:hAnsi="Century Gothic" w:cs="Calibri Light"/>
          <w:color w:val="auto"/>
          <w:sz w:val="20"/>
          <w:szCs w:val="22"/>
        </w:rPr>
        <w:t>miesiące gwarancji</w:t>
      </w:r>
      <w:r w:rsidRPr="00F16EB8">
        <w:rPr>
          <w:rFonts w:ascii="Century Gothic" w:hAnsi="Century Gothic" w:cs="Calibri Light"/>
          <w:color w:val="auto"/>
          <w:sz w:val="20"/>
          <w:szCs w:val="22"/>
        </w:rPr>
        <w:t>.</w:t>
      </w:r>
    </w:p>
    <w:p w:rsidR="00647F31" w:rsidRDefault="00647F31" w:rsidP="008D39CC">
      <w:pPr>
        <w:pStyle w:val="Tekstpodstawowy"/>
        <w:tabs>
          <w:tab w:val="left" w:pos="266"/>
        </w:tabs>
        <w:spacing w:after="0"/>
        <w:ind w:left="993"/>
        <w:contextualSpacing/>
        <w:rPr>
          <w:rFonts w:ascii="Century Gothic" w:hAnsi="Century Gothic" w:cs="Times New Roman"/>
          <w:bCs/>
          <w:color w:val="auto"/>
          <w:sz w:val="20"/>
          <w:szCs w:val="20"/>
        </w:rPr>
      </w:pPr>
      <w:r w:rsidRPr="00F16EB8">
        <w:rPr>
          <w:rFonts w:ascii="Century Gothic" w:hAnsi="Century Gothic" w:cs="Times New Roman"/>
          <w:bCs/>
          <w:color w:val="auto"/>
          <w:sz w:val="20"/>
          <w:szCs w:val="20"/>
        </w:rPr>
        <w:t xml:space="preserve">W przypadku zaoferowania </w:t>
      </w:r>
      <w:r w:rsidR="00E336BA" w:rsidRPr="00F16EB8">
        <w:rPr>
          <w:rFonts w:ascii="Century Gothic" w:hAnsi="Century Gothic" w:cs="Times New Roman"/>
          <w:bCs/>
          <w:color w:val="auto"/>
          <w:sz w:val="20"/>
          <w:szCs w:val="20"/>
        </w:rPr>
        <w:t>okresu gwarancji</w:t>
      </w:r>
      <w:r w:rsidRPr="00F16EB8">
        <w:rPr>
          <w:rFonts w:ascii="Century Gothic" w:hAnsi="Century Gothic" w:cs="Times New Roman"/>
          <w:bCs/>
          <w:color w:val="auto"/>
          <w:sz w:val="20"/>
          <w:szCs w:val="20"/>
        </w:rPr>
        <w:t xml:space="preserve"> </w:t>
      </w:r>
      <w:r w:rsidR="00E336BA" w:rsidRPr="00F16EB8">
        <w:rPr>
          <w:rFonts w:ascii="Century Gothic" w:hAnsi="Century Gothic" w:cs="Times New Roman"/>
          <w:b/>
          <w:bCs/>
          <w:color w:val="auto"/>
          <w:sz w:val="20"/>
          <w:szCs w:val="20"/>
        </w:rPr>
        <w:t>krótszego niż</w:t>
      </w:r>
      <w:r w:rsidRPr="00F16EB8">
        <w:rPr>
          <w:rFonts w:ascii="Century Gothic" w:hAnsi="Century Gothic" w:cs="Times New Roman"/>
          <w:b/>
          <w:bCs/>
          <w:color w:val="auto"/>
          <w:sz w:val="20"/>
          <w:szCs w:val="20"/>
        </w:rPr>
        <w:t xml:space="preserve"> </w:t>
      </w:r>
      <w:r w:rsidR="000A3DDD" w:rsidRPr="00F16EB8">
        <w:rPr>
          <w:rFonts w:ascii="Century Gothic" w:hAnsi="Century Gothic" w:cs="Times New Roman"/>
          <w:b/>
          <w:bCs/>
          <w:color w:val="auto"/>
          <w:sz w:val="20"/>
          <w:szCs w:val="20"/>
        </w:rPr>
        <w:t>24 miesiące</w:t>
      </w:r>
      <w:r w:rsidRPr="00F16EB8">
        <w:rPr>
          <w:rFonts w:ascii="Century Gothic" w:hAnsi="Century Gothic" w:cs="Times New Roman"/>
          <w:b/>
          <w:bCs/>
          <w:color w:val="auto"/>
          <w:sz w:val="20"/>
          <w:szCs w:val="20"/>
        </w:rPr>
        <w:t>,</w:t>
      </w:r>
      <w:r w:rsidRPr="00F16EB8">
        <w:rPr>
          <w:rFonts w:ascii="Century Gothic" w:hAnsi="Century Gothic" w:cs="Times New Roman"/>
          <w:bCs/>
          <w:color w:val="auto"/>
          <w:sz w:val="20"/>
          <w:szCs w:val="20"/>
        </w:rPr>
        <w:t xml:space="preserve"> Zamawiający odrzuci ofertę na podstawie art.  226 ust. 1 pkt 5 Ustawy „Zamawiający odrzuci ofertę, jeżeli jej treść jest niezgodna z warunkami zamówienia”.</w:t>
      </w:r>
    </w:p>
    <w:p w:rsidR="000146B0" w:rsidRPr="00F16EB8" w:rsidRDefault="000146B0" w:rsidP="008D39CC">
      <w:pPr>
        <w:pStyle w:val="Tekstpodstawowy"/>
        <w:tabs>
          <w:tab w:val="left" w:pos="266"/>
        </w:tabs>
        <w:spacing w:after="0"/>
        <w:ind w:left="993"/>
        <w:contextualSpacing/>
        <w:rPr>
          <w:rFonts w:ascii="Century Gothic" w:hAnsi="Century Gothic" w:cs="Times New Roman"/>
          <w:bCs/>
          <w:color w:val="auto"/>
          <w:sz w:val="20"/>
          <w:szCs w:val="20"/>
        </w:rPr>
      </w:pPr>
      <w:r w:rsidRPr="000146B0">
        <w:rPr>
          <w:rFonts w:ascii="Century Gothic" w:hAnsi="Century Gothic" w:cs="Times New Roman"/>
          <w:bCs/>
          <w:color w:val="auto"/>
          <w:sz w:val="20"/>
          <w:szCs w:val="20"/>
        </w:rPr>
        <w:t>W przypadku, gdy Wykonawca zaoferuje okres gwarancji dłuższy niż 36 miesięcy, do wyliczenia wartości punktowej w tym kryterium, Zamawiający przyjmie, że Wykonawca zaoferował 36 miesięcy.</w:t>
      </w:r>
    </w:p>
    <w:p w:rsidR="00647F31" w:rsidRPr="00F16EB8" w:rsidRDefault="00647F31" w:rsidP="00647F31">
      <w:pPr>
        <w:pStyle w:val="Tekstpodstawowy"/>
        <w:tabs>
          <w:tab w:val="left" w:pos="266"/>
        </w:tabs>
        <w:spacing w:after="0"/>
        <w:contextualSpacing/>
        <w:rPr>
          <w:rFonts w:ascii="Century Gothic" w:hAnsi="Century Gothic" w:cs="Times New Roman"/>
          <w:bCs/>
          <w:color w:val="auto"/>
          <w:sz w:val="20"/>
          <w:szCs w:val="20"/>
        </w:rPr>
      </w:pPr>
    </w:p>
    <w:p w:rsidR="006065F9" w:rsidRPr="00F16EB8" w:rsidRDefault="006065F9" w:rsidP="00DF7DBE">
      <w:pPr>
        <w:ind w:left="426" w:hanging="425"/>
        <w:jc w:val="both"/>
        <w:rPr>
          <w:rFonts w:ascii="Century Gothic" w:hAnsi="Century Gothic"/>
          <w:color w:val="auto"/>
          <w:sz w:val="20"/>
          <w:szCs w:val="20"/>
        </w:rPr>
      </w:pPr>
      <w:r w:rsidRPr="00F16EB8">
        <w:rPr>
          <w:rFonts w:ascii="Century Gothic" w:hAnsi="Century Gothic"/>
          <w:bCs/>
          <w:sz w:val="20"/>
          <w:szCs w:val="20"/>
        </w:rPr>
        <w:t xml:space="preserve">3. </w:t>
      </w:r>
      <w:r w:rsidR="000C6639" w:rsidRPr="000C6639">
        <w:rPr>
          <w:rFonts w:ascii="Century Gothic" w:hAnsi="Century Gothic"/>
          <w:bCs/>
          <w:sz w:val="20"/>
          <w:szCs w:val="20"/>
        </w:rPr>
        <w:t>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6065F9" w:rsidRPr="00F16EB8" w:rsidRDefault="006065F9" w:rsidP="006065F9">
      <w:pPr>
        <w:tabs>
          <w:tab w:val="left" w:pos="284"/>
          <w:tab w:val="left" w:pos="722"/>
        </w:tabs>
        <w:jc w:val="center"/>
        <w:rPr>
          <w:rFonts w:ascii="Century Gothic" w:hAnsi="Century Gothic"/>
          <w:b/>
          <w:bCs/>
          <w:sz w:val="20"/>
          <w:szCs w:val="20"/>
          <w:u w:val="single"/>
        </w:rPr>
      </w:pPr>
      <w:r w:rsidRPr="00F16EB8">
        <w:rPr>
          <w:rFonts w:ascii="Century Gothic" w:hAnsi="Century Gothic" w:cs="Times New Roman"/>
          <w:b/>
          <w:sz w:val="20"/>
          <w:szCs w:val="20"/>
        </w:rPr>
        <w:t xml:space="preserve">E = C + </w:t>
      </w:r>
      <w:r w:rsidR="00856383" w:rsidRPr="00F16EB8">
        <w:rPr>
          <w:rFonts w:ascii="Century Gothic" w:hAnsi="Century Gothic" w:cs="Times New Roman"/>
          <w:b/>
          <w:sz w:val="20"/>
          <w:szCs w:val="20"/>
        </w:rPr>
        <w:t>G</w:t>
      </w:r>
    </w:p>
    <w:p w:rsidR="006065F9" w:rsidRPr="00F16EB8" w:rsidRDefault="006065F9" w:rsidP="006065F9">
      <w:pPr>
        <w:tabs>
          <w:tab w:val="left" w:pos="567"/>
        </w:tabs>
        <w:ind w:left="284"/>
        <w:rPr>
          <w:rFonts w:ascii="Century Gothic" w:hAnsi="Century Gothic" w:cs="Times New Roman"/>
          <w:b/>
          <w:bCs/>
          <w:sz w:val="20"/>
          <w:szCs w:val="20"/>
        </w:rPr>
      </w:pPr>
      <w:r w:rsidRPr="00F16EB8">
        <w:rPr>
          <w:rFonts w:ascii="Century Gothic" w:hAnsi="Century Gothic" w:cs="Times New Roman"/>
          <w:b/>
          <w:bCs/>
          <w:sz w:val="20"/>
          <w:szCs w:val="20"/>
        </w:rPr>
        <w:t>gdzie:</w:t>
      </w:r>
    </w:p>
    <w:p w:rsidR="006065F9" w:rsidRPr="00F16EB8" w:rsidRDefault="006065F9" w:rsidP="006065F9">
      <w:pPr>
        <w:ind w:left="568" w:hanging="284"/>
        <w:jc w:val="both"/>
        <w:rPr>
          <w:rFonts w:ascii="Century Gothic" w:hAnsi="Century Gothic" w:cs="Times New Roman"/>
          <w:b/>
          <w:bCs/>
          <w:sz w:val="20"/>
          <w:szCs w:val="20"/>
        </w:rPr>
      </w:pPr>
      <w:r w:rsidRPr="00F16EB8">
        <w:rPr>
          <w:rFonts w:ascii="Century Gothic" w:hAnsi="Century Gothic" w:cs="Times New Roman"/>
          <w:b/>
          <w:bCs/>
          <w:sz w:val="20"/>
          <w:szCs w:val="20"/>
        </w:rPr>
        <w:t>E  - łączna liczba punktów przyznana badanej ofercie;</w:t>
      </w:r>
    </w:p>
    <w:p w:rsidR="006065F9" w:rsidRPr="00F16EB8" w:rsidRDefault="006065F9" w:rsidP="006065F9">
      <w:pPr>
        <w:ind w:left="1134" w:hanging="850"/>
        <w:jc w:val="both"/>
        <w:rPr>
          <w:rFonts w:ascii="Century Gothic" w:hAnsi="Century Gothic" w:cs="Times New Roman"/>
          <w:b/>
          <w:bCs/>
          <w:sz w:val="20"/>
          <w:szCs w:val="20"/>
        </w:rPr>
      </w:pPr>
      <w:r w:rsidRPr="00F16EB8">
        <w:rPr>
          <w:rFonts w:ascii="Century Gothic" w:hAnsi="Century Gothic" w:cs="Times New Roman"/>
          <w:b/>
          <w:bCs/>
          <w:sz w:val="20"/>
          <w:szCs w:val="20"/>
        </w:rPr>
        <w:t xml:space="preserve">C </w:t>
      </w:r>
      <w:r w:rsidR="00856383" w:rsidRPr="00F16EB8">
        <w:rPr>
          <w:rFonts w:ascii="Century Gothic" w:hAnsi="Century Gothic" w:cs="Times New Roman"/>
          <w:b/>
          <w:bCs/>
          <w:sz w:val="20"/>
          <w:szCs w:val="20"/>
        </w:rPr>
        <w:t>-</w:t>
      </w:r>
      <w:r w:rsidRPr="00F16EB8">
        <w:rPr>
          <w:rFonts w:ascii="Century Gothic" w:hAnsi="Century Gothic" w:cs="Times New Roman"/>
          <w:b/>
          <w:bCs/>
          <w:sz w:val="20"/>
          <w:szCs w:val="20"/>
        </w:rPr>
        <w:t xml:space="preserve"> łączna liczba  punktów przyznana  badanej  ofercie w kryterium -</w:t>
      </w:r>
      <w:r w:rsidR="00856383" w:rsidRPr="00F16EB8">
        <w:rPr>
          <w:rFonts w:ascii="Century Gothic" w:hAnsi="Century Gothic" w:cs="Times New Roman"/>
          <w:b/>
          <w:bCs/>
          <w:sz w:val="20"/>
          <w:szCs w:val="20"/>
        </w:rPr>
        <w:t xml:space="preserve"> </w:t>
      </w:r>
      <w:r w:rsidRPr="00F16EB8">
        <w:rPr>
          <w:rFonts w:ascii="Century Gothic" w:hAnsi="Century Gothic" w:cs="Times New Roman"/>
          <w:b/>
          <w:bCs/>
          <w:sz w:val="20"/>
          <w:szCs w:val="20"/>
        </w:rPr>
        <w:t>cena oferty brutto - w pkt;</w:t>
      </w:r>
    </w:p>
    <w:p w:rsidR="006065F9" w:rsidRPr="00F16EB8" w:rsidRDefault="006065F9" w:rsidP="006065F9">
      <w:pPr>
        <w:ind w:left="993" w:hanging="709"/>
        <w:jc w:val="both"/>
        <w:rPr>
          <w:rFonts w:ascii="Century Gothic" w:hAnsi="Century Gothic" w:cs="Times New Roman"/>
          <w:b/>
          <w:bCs/>
          <w:sz w:val="20"/>
          <w:szCs w:val="20"/>
        </w:rPr>
      </w:pPr>
      <w:r w:rsidRPr="00F16EB8">
        <w:rPr>
          <w:rFonts w:ascii="Century Gothic" w:hAnsi="Century Gothic" w:cs="Times New Roman"/>
          <w:b/>
          <w:bCs/>
          <w:sz w:val="20"/>
          <w:szCs w:val="20"/>
        </w:rPr>
        <w:t xml:space="preserve">T </w:t>
      </w:r>
      <w:r w:rsidR="00856383" w:rsidRPr="00F16EB8">
        <w:rPr>
          <w:rFonts w:ascii="Century Gothic" w:hAnsi="Century Gothic" w:cs="Times New Roman"/>
          <w:b/>
          <w:bCs/>
          <w:sz w:val="20"/>
          <w:szCs w:val="20"/>
        </w:rPr>
        <w:t>-</w:t>
      </w:r>
      <w:r w:rsidRPr="00F16EB8">
        <w:rPr>
          <w:rFonts w:ascii="Century Gothic" w:hAnsi="Century Gothic" w:cs="Times New Roman"/>
          <w:b/>
          <w:bCs/>
          <w:sz w:val="20"/>
          <w:szCs w:val="20"/>
        </w:rPr>
        <w:t xml:space="preserve"> łączna  liczba  punktów przyznana  badanej  ofercie w  kryterium - </w:t>
      </w:r>
      <w:r w:rsidR="00856383" w:rsidRPr="00F16EB8">
        <w:rPr>
          <w:rFonts w:ascii="Century Gothic" w:hAnsi="Century Gothic" w:cs="Century Gothic"/>
          <w:b/>
          <w:kern w:val="2"/>
          <w:sz w:val="20"/>
          <w:szCs w:val="20"/>
        </w:rPr>
        <w:t>okres gwarancji</w:t>
      </w:r>
      <w:r w:rsidRPr="00F16EB8">
        <w:rPr>
          <w:rFonts w:ascii="Century Gothic" w:hAnsi="Century Gothic" w:cs="Century Gothic"/>
          <w:b/>
          <w:kern w:val="2"/>
          <w:sz w:val="20"/>
          <w:szCs w:val="20"/>
        </w:rPr>
        <w:t xml:space="preserve"> - </w:t>
      </w:r>
      <w:r w:rsidR="00DA107A" w:rsidRPr="00F16EB8">
        <w:rPr>
          <w:rFonts w:ascii="Century Gothic" w:hAnsi="Century Gothic" w:cs="Times New Roman"/>
          <w:b/>
          <w:bCs/>
          <w:sz w:val="20"/>
          <w:szCs w:val="20"/>
        </w:rPr>
        <w:t>w pkt;</w:t>
      </w:r>
    </w:p>
    <w:p w:rsidR="00DA107A" w:rsidRPr="00F16EB8" w:rsidRDefault="00DA107A" w:rsidP="00DA107A">
      <w:pPr>
        <w:ind w:left="993" w:hanging="709"/>
        <w:jc w:val="both"/>
        <w:rPr>
          <w:rFonts w:ascii="Century Gothic" w:hAnsi="Century Gothic" w:cs="Times New Roman"/>
          <w:b/>
          <w:bCs/>
          <w:sz w:val="20"/>
          <w:szCs w:val="20"/>
        </w:rPr>
      </w:pPr>
    </w:p>
    <w:p w:rsidR="000C6639" w:rsidRPr="000C6639" w:rsidRDefault="000C6639" w:rsidP="000C6639">
      <w:pPr>
        <w:numPr>
          <w:ilvl w:val="1"/>
          <w:numId w:val="15"/>
        </w:numPr>
        <w:tabs>
          <w:tab w:val="left" w:pos="426"/>
        </w:tabs>
        <w:ind w:left="426"/>
        <w:jc w:val="both"/>
        <w:rPr>
          <w:rFonts w:ascii="Century Gothic" w:hAnsi="Century Gothic"/>
          <w:color w:val="auto"/>
          <w:sz w:val="20"/>
          <w:szCs w:val="20"/>
        </w:rPr>
      </w:pPr>
      <w:r w:rsidRPr="000C6639">
        <w:rPr>
          <w:rFonts w:ascii="Century Gothic" w:hAnsi="Century Gothic"/>
          <w:color w:val="auto"/>
          <w:sz w:val="20"/>
          <w:szCs w:val="20"/>
        </w:rPr>
        <w:t>Zamawiający będzie zaokrąglał punkty do dwóch miejsc po przecinku w  wskaźniku cena. Zasada zaokrąglenia dotyczy trzeciego miejsca po przecinku  – poniżej 5 końcówkę pominie, powyżej i równe 5 zaokrągli w górę.</w:t>
      </w:r>
    </w:p>
    <w:p w:rsidR="000C6639" w:rsidRPr="000C6639" w:rsidRDefault="000C6639" w:rsidP="000C6639">
      <w:pPr>
        <w:numPr>
          <w:ilvl w:val="1"/>
          <w:numId w:val="15"/>
        </w:numPr>
        <w:tabs>
          <w:tab w:val="left" w:pos="426"/>
        </w:tabs>
        <w:ind w:left="426"/>
        <w:jc w:val="both"/>
        <w:rPr>
          <w:rFonts w:ascii="Century Gothic" w:hAnsi="Century Gothic"/>
          <w:color w:val="auto"/>
          <w:sz w:val="20"/>
          <w:szCs w:val="20"/>
        </w:rPr>
      </w:pPr>
      <w:r w:rsidRPr="000C6639">
        <w:rPr>
          <w:rFonts w:ascii="Century Gothic" w:hAnsi="Century Gothic"/>
          <w:color w:val="auto"/>
          <w:sz w:val="20"/>
          <w:szCs w:val="20"/>
        </w:rPr>
        <w:t xml:space="preserve">Zamawiający zawrze odrębne umowy ramowe z nie więcej niż 3 (trzema) Wykonawcami, których ceny ofert brutto w PLN, nie przekroczą kwoty, jaką Zamawiający może przeznaczyć na realizację zamówienia i uzyskają w kryteriach oceny ofert pozycje od 1 do 3, chyba że oferty niepodlegające odrzuceniu złoży mniej Wykonawców. </w:t>
      </w:r>
    </w:p>
    <w:p w:rsidR="000C6639" w:rsidRPr="000C6639" w:rsidRDefault="000C6639" w:rsidP="000C6639">
      <w:pPr>
        <w:numPr>
          <w:ilvl w:val="1"/>
          <w:numId w:val="15"/>
        </w:numPr>
        <w:tabs>
          <w:tab w:val="left" w:pos="426"/>
        </w:tabs>
        <w:ind w:left="426"/>
        <w:jc w:val="both"/>
        <w:rPr>
          <w:rFonts w:ascii="Century Gothic" w:hAnsi="Century Gothic"/>
          <w:color w:val="auto"/>
          <w:sz w:val="20"/>
          <w:szCs w:val="20"/>
        </w:rPr>
      </w:pPr>
      <w:r w:rsidRPr="000C6639">
        <w:rPr>
          <w:rFonts w:ascii="Century Gothic" w:hAnsi="Century Gothic"/>
          <w:color w:val="auto"/>
          <w:sz w:val="20"/>
          <w:szCs w:val="20"/>
        </w:rPr>
        <w:lastRenderedPageBreak/>
        <w:t>Jeżeli nie będzie można wybrać najkorzystniejszej oferty z uwagi na to, że dwie lub więcej ofert przedstawia taki sam bilans ceny i innych kryteriów oceny ofert, Zamawiający wybierze spośród tych ofert ofertę, która otrzymała najwyższą ocenę w kryterium o najwyższej wadze.</w:t>
      </w:r>
    </w:p>
    <w:p w:rsidR="000C6639" w:rsidRPr="000C6639" w:rsidRDefault="000C6639" w:rsidP="000C6639">
      <w:pPr>
        <w:numPr>
          <w:ilvl w:val="1"/>
          <w:numId w:val="15"/>
        </w:numPr>
        <w:tabs>
          <w:tab w:val="left" w:pos="426"/>
        </w:tabs>
        <w:ind w:left="426"/>
        <w:jc w:val="both"/>
        <w:rPr>
          <w:rFonts w:ascii="Century Gothic" w:hAnsi="Century Gothic"/>
          <w:color w:val="auto"/>
          <w:sz w:val="20"/>
          <w:szCs w:val="20"/>
        </w:rPr>
      </w:pPr>
      <w:r w:rsidRPr="000C6639">
        <w:rPr>
          <w:rFonts w:ascii="Century Gothic" w:hAnsi="Century Gothic"/>
          <w:color w:val="auto"/>
          <w:sz w:val="20"/>
          <w:szCs w:val="20"/>
        </w:rPr>
        <w:t>Jeżeli oferty otrzymają taką samą ocenę w kryterium o najwyższej wadze, Zamawiający wybierze ofertę z najniższą ceną.</w:t>
      </w:r>
    </w:p>
    <w:p w:rsidR="000C6639" w:rsidRPr="000C6639" w:rsidRDefault="000C6639" w:rsidP="000C6639">
      <w:pPr>
        <w:numPr>
          <w:ilvl w:val="1"/>
          <w:numId w:val="15"/>
        </w:numPr>
        <w:tabs>
          <w:tab w:val="left" w:pos="426"/>
        </w:tabs>
        <w:ind w:left="426"/>
        <w:jc w:val="both"/>
        <w:rPr>
          <w:rFonts w:ascii="Century Gothic" w:hAnsi="Century Gothic"/>
          <w:color w:val="auto"/>
          <w:sz w:val="20"/>
          <w:szCs w:val="20"/>
        </w:rPr>
      </w:pPr>
      <w:r w:rsidRPr="000C6639">
        <w:rPr>
          <w:rFonts w:ascii="Century Gothic" w:hAnsi="Century Gothic"/>
          <w:color w:val="auto"/>
          <w:sz w:val="20"/>
          <w:szCs w:val="20"/>
        </w:rPr>
        <w:t>Jeżeli nie będzie można dokonać wyboru oferty w sposób, o którym mowa w pkt. 6, Zamawiający wezwie wykonawców, którzy złożyli te oferty, do złożenia w terminie określonym przez Zamawiającego ofert dodatkowych zawierających nową cenę.</w:t>
      </w:r>
    </w:p>
    <w:p w:rsidR="000C6639" w:rsidRPr="000C6639" w:rsidRDefault="000C6639" w:rsidP="000C6639">
      <w:pPr>
        <w:numPr>
          <w:ilvl w:val="1"/>
          <w:numId w:val="15"/>
        </w:numPr>
        <w:tabs>
          <w:tab w:val="left" w:pos="426"/>
        </w:tabs>
        <w:ind w:left="426"/>
        <w:jc w:val="both"/>
        <w:rPr>
          <w:rFonts w:ascii="Century Gothic" w:eastAsia="Times New Roman" w:hAnsi="Century Gothic" w:cs="Century Gothic"/>
          <w:color w:val="auto"/>
          <w:sz w:val="20"/>
          <w:szCs w:val="20"/>
          <w:lang w:eastAsia="en-US" w:bidi="ar-SA"/>
        </w:rPr>
      </w:pPr>
      <w:r w:rsidRPr="000C6639">
        <w:rPr>
          <w:rFonts w:ascii="Century Gothic" w:hAnsi="Century Gothic"/>
          <w:color w:val="auto"/>
          <w:sz w:val="20"/>
          <w:szCs w:val="20"/>
        </w:rPr>
        <w:t>Wykonawcy, składając oferty dodatkowe, nie mogą oferować cen wyższych niż zaoferowane w uprzednio złożonych przez nich ofertach</w:t>
      </w:r>
    </w:p>
    <w:p w:rsidR="009807A3" w:rsidRPr="00F16EB8" w:rsidRDefault="009807A3" w:rsidP="000C6639">
      <w:pPr>
        <w:numPr>
          <w:ilvl w:val="1"/>
          <w:numId w:val="15"/>
        </w:numPr>
        <w:tabs>
          <w:tab w:val="left" w:pos="426"/>
        </w:tabs>
        <w:ind w:left="426"/>
        <w:jc w:val="both"/>
        <w:rPr>
          <w:rFonts w:ascii="Century Gothic" w:eastAsia="Times New Roman" w:hAnsi="Century Gothic" w:cs="Century Gothic"/>
          <w:color w:val="auto"/>
          <w:sz w:val="20"/>
          <w:szCs w:val="20"/>
          <w:lang w:eastAsia="en-US" w:bidi="ar-SA"/>
        </w:rPr>
      </w:pPr>
      <w:r w:rsidRPr="00F16EB8">
        <w:rPr>
          <w:rFonts w:ascii="Century Gothic" w:hAnsi="Century Gothic"/>
          <w:color w:val="auto"/>
          <w:sz w:val="20"/>
        </w:rPr>
        <w:t xml:space="preserve">Zamawiający informuje, </w:t>
      </w:r>
      <w:r w:rsidRPr="00F16EB8">
        <w:rPr>
          <w:rFonts w:ascii="Century Gothic" w:hAnsi="Century Gothic"/>
          <w:b/>
          <w:color w:val="auto"/>
          <w:sz w:val="20"/>
        </w:rPr>
        <w:t>że wybór oferty najkorzystniejszej w postępowaniach prowadzonych w oparciu o zawarte umowy ramowe</w:t>
      </w:r>
      <w:r w:rsidRPr="00F16EB8">
        <w:rPr>
          <w:rFonts w:ascii="Century Gothic" w:hAnsi="Century Gothic"/>
          <w:color w:val="auto"/>
          <w:sz w:val="20"/>
        </w:rPr>
        <w:t xml:space="preserve"> dokonany zostanie w oparciu o kryterium opisanym poniżej:</w:t>
      </w:r>
    </w:p>
    <w:tbl>
      <w:tblPr>
        <w:tblW w:w="0" w:type="auto"/>
        <w:tblInd w:w="1520" w:type="dxa"/>
        <w:tblLayout w:type="fixed"/>
        <w:tblLook w:val="0000" w:firstRow="0" w:lastRow="0" w:firstColumn="0" w:lastColumn="0" w:noHBand="0" w:noVBand="0"/>
      </w:tblPr>
      <w:tblGrid>
        <w:gridCol w:w="715"/>
        <w:gridCol w:w="4814"/>
        <w:gridCol w:w="1619"/>
      </w:tblGrid>
      <w:tr w:rsidR="009807A3" w:rsidRPr="00F16EB8" w:rsidTr="00F46B98">
        <w:trPr>
          <w:trHeight w:val="361"/>
        </w:trPr>
        <w:tc>
          <w:tcPr>
            <w:tcW w:w="715" w:type="dxa"/>
            <w:tcBorders>
              <w:top w:val="single" w:sz="4" w:space="0" w:color="000000"/>
              <w:left w:val="single" w:sz="4" w:space="0" w:color="000000"/>
              <w:bottom w:val="single" w:sz="4" w:space="0" w:color="000000"/>
            </w:tcBorders>
            <w:shd w:val="clear" w:color="auto" w:fill="auto"/>
            <w:vAlign w:val="center"/>
          </w:tcPr>
          <w:p w:rsidR="009807A3" w:rsidRPr="00F16EB8" w:rsidRDefault="009807A3" w:rsidP="00F46B98">
            <w:pPr>
              <w:jc w:val="center"/>
              <w:rPr>
                <w:rFonts w:ascii="Century Gothic" w:hAnsi="Century Gothic" w:cs="Century Gothic"/>
                <w:b/>
                <w:color w:val="auto"/>
                <w:sz w:val="20"/>
                <w:szCs w:val="20"/>
              </w:rPr>
            </w:pPr>
            <w:r w:rsidRPr="00F16EB8">
              <w:rPr>
                <w:rFonts w:ascii="Century Gothic" w:hAnsi="Century Gothic" w:cs="Century Gothic"/>
                <w:b/>
                <w:color w:val="auto"/>
                <w:sz w:val="20"/>
                <w:szCs w:val="20"/>
              </w:rPr>
              <w:t>Lp.</w:t>
            </w:r>
          </w:p>
        </w:tc>
        <w:tc>
          <w:tcPr>
            <w:tcW w:w="4814" w:type="dxa"/>
            <w:tcBorders>
              <w:top w:val="single" w:sz="4" w:space="0" w:color="000000"/>
              <w:left w:val="single" w:sz="4" w:space="0" w:color="000000"/>
              <w:bottom w:val="single" w:sz="4" w:space="0" w:color="000000"/>
            </w:tcBorders>
            <w:shd w:val="clear" w:color="auto" w:fill="auto"/>
            <w:vAlign w:val="center"/>
          </w:tcPr>
          <w:p w:rsidR="009807A3" w:rsidRPr="00F16EB8" w:rsidRDefault="009807A3" w:rsidP="00F46B98">
            <w:pPr>
              <w:jc w:val="center"/>
              <w:rPr>
                <w:rFonts w:ascii="Century Gothic" w:hAnsi="Century Gothic" w:cs="Century Gothic"/>
                <w:b/>
                <w:color w:val="auto"/>
                <w:sz w:val="20"/>
                <w:szCs w:val="20"/>
              </w:rPr>
            </w:pPr>
            <w:r w:rsidRPr="00F16EB8">
              <w:rPr>
                <w:rFonts w:ascii="Century Gothic" w:hAnsi="Century Gothic" w:cs="Century Gothic"/>
                <w:b/>
                <w:color w:val="auto"/>
                <w:sz w:val="20"/>
                <w:szCs w:val="20"/>
              </w:rPr>
              <w:t>Opis kryteriów oceny ofert</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7A3" w:rsidRPr="00F16EB8" w:rsidRDefault="009807A3" w:rsidP="00F46B98">
            <w:pPr>
              <w:jc w:val="center"/>
              <w:rPr>
                <w:rFonts w:ascii="Century Gothic" w:hAnsi="Century Gothic" w:cs="Century Gothic"/>
                <w:b/>
                <w:color w:val="auto"/>
                <w:sz w:val="20"/>
                <w:szCs w:val="20"/>
              </w:rPr>
            </w:pPr>
            <w:r w:rsidRPr="00F16EB8">
              <w:rPr>
                <w:rFonts w:ascii="Century Gothic" w:hAnsi="Century Gothic" w:cs="Century Gothic"/>
                <w:b/>
                <w:color w:val="auto"/>
                <w:sz w:val="20"/>
                <w:szCs w:val="20"/>
              </w:rPr>
              <w:t>Znaczenie</w:t>
            </w:r>
          </w:p>
        </w:tc>
      </w:tr>
      <w:tr w:rsidR="009807A3" w:rsidRPr="00F16EB8" w:rsidTr="00F46B98">
        <w:trPr>
          <w:trHeight w:val="209"/>
        </w:trPr>
        <w:tc>
          <w:tcPr>
            <w:tcW w:w="715" w:type="dxa"/>
            <w:tcBorders>
              <w:top w:val="single" w:sz="4" w:space="0" w:color="000000"/>
              <w:left w:val="single" w:sz="4" w:space="0" w:color="000000"/>
              <w:bottom w:val="single" w:sz="4" w:space="0" w:color="000000"/>
            </w:tcBorders>
            <w:shd w:val="clear" w:color="auto" w:fill="auto"/>
            <w:vAlign w:val="center"/>
          </w:tcPr>
          <w:p w:rsidR="009807A3" w:rsidRPr="00F16EB8" w:rsidRDefault="009807A3" w:rsidP="00F46B98">
            <w:pPr>
              <w:jc w:val="center"/>
              <w:rPr>
                <w:rFonts w:ascii="Century Gothic" w:hAnsi="Century Gothic" w:cs="Century Gothic"/>
                <w:color w:val="auto"/>
                <w:sz w:val="20"/>
                <w:szCs w:val="20"/>
              </w:rPr>
            </w:pPr>
            <w:r w:rsidRPr="00F16EB8">
              <w:rPr>
                <w:rFonts w:ascii="Century Gothic" w:hAnsi="Century Gothic" w:cs="Century Gothic"/>
                <w:color w:val="auto"/>
                <w:sz w:val="20"/>
                <w:szCs w:val="20"/>
              </w:rPr>
              <w:t>1</w:t>
            </w:r>
          </w:p>
        </w:tc>
        <w:tc>
          <w:tcPr>
            <w:tcW w:w="4814" w:type="dxa"/>
            <w:tcBorders>
              <w:top w:val="single" w:sz="4" w:space="0" w:color="000000"/>
              <w:left w:val="single" w:sz="4" w:space="0" w:color="000000"/>
              <w:bottom w:val="single" w:sz="4" w:space="0" w:color="000000"/>
            </w:tcBorders>
            <w:shd w:val="clear" w:color="auto" w:fill="auto"/>
            <w:vAlign w:val="center"/>
          </w:tcPr>
          <w:p w:rsidR="009807A3" w:rsidRPr="00F16EB8" w:rsidRDefault="009807A3" w:rsidP="00F46B98">
            <w:pPr>
              <w:rPr>
                <w:rFonts w:ascii="Century Gothic" w:hAnsi="Century Gothic" w:cs="Century Gothic"/>
                <w:color w:val="auto"/>
                <w:sz w:val="20"/>
                <w:szCs w:val="20"/>
              </w:rPr>
            </w:pPr>
            <w:r w:rsidRPr="00F16EB8">
              <w:rPr>
                <w:rFonts w:ascii="Century Gothic" w:hAnsi="Century Gothic" w:cs="Century Gothic"/>
                <w:color w:val="auto"/>
                <w:sz w:val="20"/>
                <w:szCs w:val="20"/>
              </w:rPr>
              <w:t>Cena oferty brutto (C)</w:t>
            </w: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07A3" w:rsidRPr="00F16EB8" w:rsidRDefault="009807A3" w:rsidP="00F46B98">
            <w:pPr>
              <w:jc w:val="center"/>
              <w:rPr>
                <w:rFonts w:ascii="Century Gothic" w:hAnsi="Century Gothic" w:cs="Century Gothic"/>
                <w:b/>
                <w:color w:val="auto"/>
                <w:sz w:val="20"/>
                <w:szCs w:val="20"/>
              </w:rPr>
            </w:pPr>
            <w:r w:rsidRPr="00F16EB8">
              <w:rPr>
                <w:rFonts w:ascii="Century Gothic" w:hAnsi="Century Gothic" w:cs="Century Gothic"/>
                <w:b/>
                <w:color w:val="auto"/>
                <w:sz w:val="20"/>
                <w:szCs w:val="20"/>
              </w:rPr>
              <w:t>100 %</w:t>
            </w:r>
          </w:p>
        </w:tc>
      </w:tr>
    </w:tbl>
    <w:p w:rsidR="009807A3" w:rsidRPr="00F16EB8" w:rsidRDefault="009807A3" w:rsidP="00856383">
      <w:pPr>
        <w:pStyle w:val="Akapitzlist"/>
        <w:tabs>
          <w:tab w:val="left" w:pos="-2410"/>
          <w:tab w:val="left" w:pos="0"/>
          <w:tab w:val="left" w:pos="360"/>
          <w:tab w:val="left" w:pos="900"/>
        </w:tabs>
        <w:spacing w:after="0"/>
        <w:jc w:val="both"/>
        <w:rPr>
          <w:rFonts w:ascii="Century Gothic" w:hAnsi="Century Gothic" w:cs="Century Gothic"/>
          <w:b/>
          <w:bCs/>
          <w:kern w:val="1"/>
          <w:sz w:val="20"/>
          <w:szCs w:val="20"/>
        </w:rPr>
      </w:pPr>
    </w:p>
    <w:p w:rsidR="009807A3" w:rsidRPr="00F16EB8" w:rsidRDefault="009807A3" w:rsidP="00B10082">
      <w:pPr>
        <w:tabs>
          <w:tab w:val="left" w:pos="-2410"/>
          <w:tab w:val="left" w:pos="360"/>
          <w:tab w:val="left" w:pos="426"/>
          <w:tab w:val="left" w:pos="900"/>
        </w:tabs>
        <w:ind w:left="426"/>
        <w:jc w:val="both"/>
        <w:rPr>
          <w:rFonts w:ascii="Century Gothic" w:hAnsi="Century Gothic" w:cs="Century Gothic"/>
          <w:color w:val="auto"/>
          <w:sz w:val="20"/>
          <w:szCs w:val="20"/>
        </w:rPr>
      </w:pPr>
      <w:r w:rsidRPr="00F16EB8">
        <w:rPr>
          <w:rFonts w:ascii="Century Gothic" w:hAnsi="Century Gothic" w:cs="Century Gothic"/>
          <w:b/>
          <w:bCs/>
          <w:color w:val="auto"/>
          <w:sz w:val="20"/>
          <w:szCs w:val="20"/>
          <w:u w:val="single"/>
        </w:rPr>
        <w:t>Punkty w kryterium cena</w:t>
      </w:r>
      <w:r w:rsidRPr="00F16EB8">
        <w:rPr>
          <w:rFonts w:ascii="Century Gothic" w:hAnsi="Century Gothic" w:cs="Century Gothic"/>
          <w:bCs/>
          <w:color w:val="auto"/>
          <w:sz w:val="20"/>
          <w:szCs w:val="20"/>
        </w:rPr>
        <w:t xml:space="preserve"> oferty brutto </w:t>
      </w:r>
      <w:r w:rsidRPr="00F16EB8">
        <w:rPr>
          <w:rFonts w:ascii="Century Gothic" w:hAnsi="Century Gothic" w:cs="Century Gothic"/>
          <w:color w:val="auto"/>
          <w:sz w:val="20"/>
          <w:szCs w:val="20"/>
        </w:rPr>
        <w:t xml:space="preserve">wyliczone będą z dokładnością do dwóch miejsc po przecinku </w:t>
      </w:r>
      <w:r w:rsidRPr="00F16EB8">
        <w:rPr>
          <w:rFonts w:ascii="Century Gothic" w:hAnsi="Century Gothic"/>
          <w:iCs/>
          <w:color w:val="auto"/>
          <w:sz w:val="20"/>
          <w:szCs w:val="20"/>
        </w:rPr>
        <w:t>(zasada zaokrąglania trzeciego miejsca po przecinku – poniżej 5 należy końcówkę pominąć, powyżej i równe 5 należy zaokrąglić w górę)</w:t>
      </w:r>
      <w:r w:rsidRPr="00F16EB8">
        <w:rPr>
          <w:rFonts w:ascii="Century Gothic" w:hAnsi="Century Gothic"/>
          <w:i/>
          <w:iCs/>
          <w:color w:val="auto"/>
          <w:sz w:val="20"/>
          <w:szCs w:val="20"/>
        </w:rPr>
        <w:t xml:space="preserve"> </w:t>
      </w:r>
      <w:r w:rsidRPr="00F16EB8">
        <w:rPr>
          <w:rFonts w:ascii="Century Gothic" w:hAnsi="Century Gothic" w:cs="Century Gothic"/>
          <w:color w:val="auto"/>
          <w:sz w:val="20"/>
          <w:szCs w:val="20"/>
        </w:rPr>
        <w:t>według poniższego wzoru:</w:t>
      </w:r>
    </w:p>
    <w:p w:rsidR="009807A3" w:rsidRPr="00F16EB8" w:rsidRDefault="009807A3" w:rsidP="009807A3">
      <w:pPr>
        <w:jc w:val="center"/>
        <w:rPr>
          <w:rFonts w:ascii="Century Gothic" w:hAnsi="Century Gothic" w:cs="Century Gothic"/>
          <w:bCs/>
          <w:color w:val="auto"/>
          <w:sz w:val="20"/>
          <w:szCs w:val="20"/>
        </w:rPr>
      </w:pPr>
      <w:r w:rsidRPr="00F16EB8">
        <w:rPr>
          <w:rFonts w:ascii="Century Gothic" w:hAnsi="Century Gothic" w:cs="Century Gothic"/>
          <w:b/>
          <w:bCs/>
          <w:color w:val="auto"/>
          <w:sz w:val="20"/>
          <w:szCs w:val="20"/>
        </w:rPr>
        <w:t>C</w:t>
      </w:r>
      <w:r w:rsidRPr="00F16EB8">
        <w:rPr>
          <w:rFonts w:ascii="Century Gothic" w:hAnsi="Century Gothic" w:cs="Century Gothic"/>
          <w:b/>
          <w:bCs/>
          <w:color w:val="auto"/>
          <w:sz w:val="20"/>
          <w:szCs w:val="20"/>
          <w:vertAlign w:val="subscript"/>
        </w:rPr>
        <w:t xml:space="preserve"> </w:t>
      </w:r>
      <w:r w:rsidRPr="00F16EB8">
        <w:rPr>
          <w:rFonts w:ascii="Century Gothic" w:hAnsi="Century Gothic" w:cs="Century Gothic"/>
          <w:b/>
          <w:color w:val="auto"/>
          <w:sz w:val="20"/>
          <w:szCs w:val="20"/>
        </w:rPr>
        <w:t>= (C</w:t>
      </w:r>
      <w:r w:rsidRPr="00F16EB8">
        <w:rPr>
          <w:rFonts w:ascii="Century Gothic" w:hAnsi="Century Gothic" w:cs="Century Gothic"/>
          <w:b/>
          <w:color w:val="auto"/>
          <w:sz w:val="20"/>
          <w:szCs w:val="20"/>
          <w:vertAlign w:val="subscript"/>
        </w:rPr>
        <w:t>min</w:t>
      </w:r>
      <w:r w:rsidRPr="00F16EB8">
        <w:rPr>
          <w:rFonts w:ascii="Century Gothic" w:hAnsi="Century Gothic" w:cs="Century Gothic"/>
          <w:b/>
          <w:color w:val="auto"/>
          <w:sz w:val="20"/>
          <w:szCs w:val="20"/>
        </w:rPr>
        <w:t xml:space="preserve"> : C</w:t>
      </w:r>
      <w:r w:rsidRPr="00F16EB8">
        <w:rPr>
          <w:rFonts w:ascii="Century Gothic" w:hAnsi="Century Gothic" w:cs="Century Gothic"/>
          <w:b/>
          <w:color w:val="auto"/>
          <w:sz w:val="20"/>
          <w:szCs w:val="20"/>
          <w:vertAlign w:val="subscript"/>
        </w:rPr>
        <w:t>x</w:t>
      </w:r>
      <w:r w:rsidRPr="00F16EB8">
        <w:rPr>
          <w:rFonts w:ascii="Century Gothic" w:hAnsi="Century Gothic" w:cs="Century Gothic"/>
          <w:b/>
          <w:color w:val="auto"/>
          <w:sz w:val="20"/>
          <w:szCs w:val="20"/>
        </w:rPr>
        <w:t>) x 100 x 100%</w:t>
      </w:r>
    </w:p>
    <w:p w:rsidR="009807A3" w:rsidRPr="00F16EB8" w:rsidRDefault="009807A3" w:rsidP="009807A3">
      <w:pPr>
        <w:pStyle w:val="Akapitzlist"/>
        <w:jc w:val="both"/>
        <w:rPr>
          <w:rFonts w:ascii="Century Gothic" w:hAnsi="Century Gothic" w:cs="Century Gothic"/>
          <w:bCs/>
          <w:kern w:val="1"/>
          <w:sz w:val="20"/>
          <w:szCs w:val="20"/>
        </w:rPr>
      </w:pPr>
      <w:r w:rsidRPr="00F16EB8">
        <w:rPr>
          <w:rFonts w:ascii="Century Gothic" w:hAnsi="Century Gothic" w:cs="Century Gothic"/>
          <w:bCs/>
          <w:kern w:val="1"/>
          <w:sz w:val="20"/>
          <w:szCs w:val="20"/>
        </w:rPr>
        <w:t>gdzie:</w:t>
      </w:r>
    </w:p>
    <w:p w:rsidR="009807A3" w:rsidRPr="00F16EB8" w:rsidRDefault="009807A3" w:rsidP="009807A3">
      <w:pPr>
        <w:pStyle w:val="Akapitzlist"/>
        <w:jc w:val="both"/>
        <w:rPr>
          <w:rFonts w:ascii="Century Gothic" w:hAnsi="Century Gothic" w:cs="Century Gothic"/>
          <w:bCs/>
          <w:kern w:val="1"/>
          <w:sz w:val="20"/>
          <w:szCs w:val="20"/>
        </w:rPr>
      </w:pPr>
      <w:r w:rsidRPr="00F16EB8">
        <w:rPr>
          <w:rFonts w:ascii="Century Gothic" w:hAnsi="Century Gothic" w:cs="Century Gothic"/>
          <w:bCs/>
          <w:kern w:val="1"/>
          <w:sz w:val="20"/>
          <w:szCs w:val="20"/>
        </w:rPr>
        <w:t>C</w:t>
      </w:r>
      <w:r w:rsidRPr="00F16EB8">
        <w:rPr>
          <w:rFonts w:ascii="Century Gothic" w:hAnsi="Century Gothic" w:cs="Century Gothic"/>
          <w:bCs/>
          <w:kern w:val="1"/>
          <w:sz w:val="20"/>
          <w:szCs w:val="20"/>
          <w:vertAlign w:val="subscript"/>
        </w:rPr>
        <w:t xml:space="preserve">   </w:t>
      </w:r>
      <w:r w:rsidR="00E80D8B" w:rsidRPr="00F16EB8">
        <w:rPr>
          <w:rFonts w:ascii="Century Gothic" w:hAnsi="Century Gothic" w:cs="Century Gothic"/>
          <w:bCs/>
          <w:kern w:val="1"/>
          <w:sz w:val="20"/>
          <w:szCs w:val="20"/>
          <w:vertAlign w:val="subscript"/>
          <w:lang w:val="pl-PL"/>
        </w:rPr>
        <w:t xml:space="preserve"> </w:t>
      </w:r>
      <w:r w:rsidRPr="00F16EB8">
        <w:rPr>
          <w:rFonts w:ascii="Century Gothic" w:hAnsi="Century Gothic" w:cs="Century Gothic"/>
          <w:bCs/>
          <w:kern w:val="1"/>
          <w:sz w:val="20"/>
          <w:szCs w:val="20"/>
          <w:vertAlign w:val="subscript"/>
        </w:rPr>
        <w:t xml:space="preserve">   </w:t>
      </w:r>
      <w:r w:rsidRPr="00F16EB8">
        <w:rPr>
          <w:rFonts w:ascii="Century Gothic" w:hAnsi="Century Gothic" w:cs="Century Gothic"/>
          <w:bCs/>
          <w:kern w:val="1"/>
          <w:sz w:val="20"/>
          <w:szCs w:val="20"/>
        </w:rPr>
        <w:t>–  wskaźnik kryterium ceny w punktach;</w:t>
      </w:r>
    </w:p>
    <w:p w:rsidR="009807A3" w:rsidRPr="00F16EB8" w:rsidRDefault="009807A3" w:rsidP="009807A3">
      <w:pPr>
        <w:pStyle w:val="Akapitzlist"/>
        <w:jc w:val="both"/>
        <w:rPr>
          <w:rFonts w:ascii="Century Gothic" w:hAnsi="Century Gothic" w:cs="Century Gothic"/>
          <w:bCs/>
          <w:kern w:val="1"/>
          <w:sz w:val="20"/>
          <w:szCs w:val="20"/>
        </w:rPr>
      </w:pPr>
      <w:r w:rsidRPr="00F16EB8">
        <w:rPr>
          <w:rFonts w:ascii="Century Gothic" w:hAnsi="Century Gothic" w:cs="Century Gothic"/>
          <w:bCs/>
          <w:kern w:val="1"/>
          <w:sz w:val="20"/>
          <w:szCs w:val="20"/>
        </w:rPr>
        <w:t>C</w:t>
      </w:r>
      <w:r w:rsidRPr="00F16EB8">
        <w:rPr>
          <w:rFonts w:ascii="Century Gothic" w:hAnsi="Century Gothic" w:cs="Century Gothic"/>
          <w:bCs/>
          <w:kern w:val="1"/>
          <w:sz w:val="20"/>
          <w:szCs w:val="20"/>
          <w:vertAlign w:val="subscript"/>
        </w:rPr>
        <w:t>min</w:t>
      </w:r>
      <w:r w:rsidRPr="00F16EB8">
        <w:rPr>
          <w:rFonts w:ascii="Century Gothic" w:hAnsi="Century Gothic" w:cs="Century Gothic"/>
          <w:bCs/>
          <w:kern w:val="1"/>
          <w:sz w:val="20"/>
          <w:szCs w:val="20"/>
        </w:rPr>
        <w:t xml:space="preserve"> –  najniższa cena oferty brutto w PLN spośród ofert złożonych w wyniku zaproszenia;</w:t>
      </w:r>
    </w:p>
    <w:p w:rsidR="009807A3" w:rsidRPr="00F16EB8" w:rsidRDefault="009807A3" w:rsidP="009807A3">
      <w:pPr>
        <w:pStyle w:val="Akapitzlist"/>
        <w:jc w:val="both"/>
        <w:rPr>
          <w:rFonts w:ascii="Century Gothic" w:hAnsi="Century Gothic" w:cs="Century Gothic"/>
          <w:bCs/>
          <w:kern w:val="1"/>
          <w:sz w:val="20"/>
          <w:szCs w:val="20"/>
        </w:rPr>
      </w:pPr>
      <w:r w:rsidRPr="00F16EB8">
        <w:rPr>
          <w:rFonts w:ascii="Century Gothic" w:hAnsi="Century Gothic" w:cs="Century Gothic"/>
          <w:bCs/>
          <w:kern w:val="1"/>
          <w:sz w:val="20"/>
          <w:szCs w:val="20"/>
        </w:rPr>
        <w:t>C</w:t>
      </w:r>
      <w:r w:rsidRPr="00F16EB8">
        <w:rPr>
          <w:rFonts w:ascii="Century Gothic" w:hAnsi="Century Gothic" w:cs="Century Gothic"/>
          <w:bCs/>
          <w:kern w:val="1"/>
          <w:sz w:val="20"/>
          <w:szCs w:val="20"/>
          <w:vertAlign w:val="subscript"/>
        </w:rPr>
        <w:t xml:space="preserve">x </w:t>
      </w:r>
      <w:r w:rsidRPr="00F16EB8">
        <w:rPr>
          <w:rFonts w:ascii="Century Gothic" w:hAnsi="Century Gothic" w:cs="Century Gothic"/>
          <w:bCs/>
          <w:kern w:val="1"/>
          <w:sz w:val="20"/>
          <w:szCs w:val="20"/>
        </w:rPr>
        <w:t xml:space="preserve">   –  cena brutto w PLN badanej oferty.</w:t>
      </w:r>
    </w:p>
    <w:p w:rsidR="00B10082" w:rsidRPr="00F16EB8" w:rsidRDefault="009807A3" w:rsidP="00B10082">
      <w:pPr>
        <w:numPr>
          <w:ilvl w:val="1"/>
          <w:numId w:val="15"/>
        </w:numPr>
        <w:tabs>
          <w:tab w:val="left" w:pos="426"/>
        </w:tabs>
        <w:ind w:left="426"/>
        <w:jc w:val="both"/>
        <w:rPr>
          <w:rFonts w:ascii="Century Gothic" w:hAnsi="Century Gothic"/>
          <w:color w:val="auto"/>
          <w:sz w:val="20"/>
        </w:rPr>
      </w:pPr>
      <w:r w:rsidRPr="00F16EB8">
        <w:rPr>
          <w:rFonts w:ascii="Century Gothic" w:hAnsi="Century Gothic"/>
          <w:color w:val="auto"/>
          <w:sz w:val="20"/>
        </w:rPr>
        <w:t>Zamawiający zastrzega, że udzieli zamówienia Wykonawcy, którego cena oferty nie przekroczy kwoty, jaką Zamawiający będzie mógł przeznaczyć na sfinansowanie umowy wykonawczej.</w:t>
      </w:r>
    </w:p>
    <w:p w:rsidR="009807A3" w:rsidRPr="00F16EB8" w:rsidRDefault="009807A3" w:rsidP="00B10082">
      <w:pPr>
        <w:numPr>
          <w:ilvl w:val="1"/>
          <w:numId w:val="15"/>
        </w:numPr>
        <w:tabs>
          <w:tab w:val="left" w:pos="426"/>
        </w:tabs>
        <w:ind w:left="426"/>
        <w:jc w:val="both"/>
        <w:rPr>
          <w:rFonts w:ascii="Century Gothic" w:hAnsi="Century Gothic"/>
          <w:color w:val="auto"/>
          <w:sz w:val="20"/>
        </w:rPr>
      </w:pPr>
      <w:r w:rsidRPr="00F16EB8">
        <w:rPr>
          <w:rFonts w:ascii="Century Gothic" w:hAnsi="Century Gothic"/>
          <w:color w:val="auto"/>
          <w:sz w:val="20"/>
        </w:rPr>
        <w:t xml:space="preserve">Zamawiający zawrze umowę wykonawczą z  Wykonawcą, którego oferta odpowiadać będzie wszystkim wymaganiom określonym w ustawie oraz </w:t>
      </w:r>
      <w:r w:rsidR="00D7521B" w:rsidRPr="00F16EB8">
        <w:rPr>
          <w:rFonts w:ascii="Century Gothic" w:hAnsi="Century Gothic"/>
          <w:color w:val="auto"/>
          <w:sz w:val="20"/>
        </w:rPr>
        <w:t>SWZ</w:t>
      </w:r>
      <w:r w:rsidR="00D7521B" w:rsidRPr="00F16EB8">
        <w:rPr>
          <w:rFonts w:ascii="Century Gothic" w:hAnsi="Century Gothic"/>
          <w:color w:val="FF0000"/>
          <w:sz w:val="20"/>
        </w:rPr>
        <w:t xml:space="preserve"> </w:t>
      </w:r>
      <w:r w:rsidRPr="00F16EB8">
        <w:rPr>
          <w:rFonts w:ascii="Century Gothic" w:hAnsi="Century Gothic"/>
          <w:color w:val="auto"/>
          <w:sz w:val="20"/>
        </w:rPr>
        <w:t xml:space="preserve">załączonej  do  zaproszenia do  złożenia oferty i zostanie oceniona jako najkorzystniejsza w oparciu o podane w niniejszym rozdziale kryterium wyboru, czyli temu, który otrzymał najwyższą ilość punktów wyliczoną w zaokrągleniu do dwóch miejsc po przecinku,  wg  wzoru zawartego w  pkt </w:t>
      </w:r>
      <w:r w:rsidR="0086779B">
        <w:rPr>
          <w:rFonts w:ascii="Century Gothic" w:hAnsi="Century Gothic"/>
          <w:color w:val="auto"/>
          <w:sz w:val="20"/>
        </w:rPr>
        <w:t>11</w:t>
      </w:r>
      <w:r w:rsidRPr="00F16EB8">
        <w:rPr>
          <w:rFonts w:ascii="Century Gothic" w:hAnsi="Century Gothic"/>
          <w:color w:val="auto"/>
          <w:sz w:val="20"/>
        </w:rPr>
        <w:t>.</w:t>
      </w:r>
    </w:p>
    <w:p w:rsidR="00961E53" w:rsidRPr="00F16EB8" w:rsidRDefault="00961E53" w:rsidP="00DF7DBE">
      <w:pPr>
        <w:tabs>
          <w:tab w:val="left" w:pos="426"/>
        </w:tabs>
        <w:ind w:hanging="567"/>
        <w:jc w:val="both"/>
        <w:rPr>
          <w:rFonts w:ascii="Century Gothic" w:hAnsi="Century Gothic"/>
          <w:sz w:val="20"/>
          <w:szCs w:val="20"/>
        </w:rPr>
      </w:pPr>
    </w:p>
    <w:p w:rsidR="00FC5E4A" w:rsidRPr="00F16EB8" w:rsidRDefault="006F5702" w:rsidP="00DC0313">
      <w:pPr>
        <w:numPr>
          <w:ilvl w:val="0"/>
          <w:numId w:val="9"/>
        </w:numPr>
        <w:spacing w:after="60"/>
        <w:ind w:left="426" w:hanging="426"/>
        <w:jc w:val="both"/>
        <w:rPr>
          <w:rFonts w:ascii="Century Gothic" w:hAnsi="Century Gothic"/>
          <w:b/>
        </w:rPr>
      </w:pPr>
      <w:r w:rsidRPr="00F16EB8">
        <w:rPr>
          <w:rFonts w:ascii="Century Gothic" w:hAnsi="Century Gothic"/>
          <w:b/>
        </w:rPr>
        <w:t>Informacje dotyczące zabezpieczenia należytego wykonania umowy</w:t>
      </w:r>
    </w:p>
    <w:p w:rsidR="00A72A39" w:rsidRPr="00F16EB8" w:rsidRDefault="00A72A39" w:rsidP="00DF7DBE">
      <w:pPr>
        <w:pStyle w:val="Stopka"/>
        <w:tabs>
          <w:tab w:val="left" w:pos="1676"/>
        </w:tabs>
        <w:jc w:val="both"/>
        <w:rPr>
          <w:rFonts w:ascii="Century Gothic" w:hAnsi="Century Gothic"/>
          <w:sz w:val="20"/>
          <w:szCs w:val="20"/>
        </w:rPr>
      </w:pPr>
      <w:r w:rsidRPr="00F16EB8">
        <w:rPr>
          <w:rFonts w:ascii="Century Gothic" w:hAnsi="Century Gothic"/>
          <w:sz w:val="20"/>
          <w:szCs w:val="20"/>
        </w:rPr>
        <w:t xml:space="preserve">Zamawiający nie wymaga wniesienia zabezpieczenia należytego wykonania umowy w ramach niniejszego postępowania. </w:t>
      </w:r>
    </w:p>
    <w:p w:rsidR="0002546D" w:rsidRPr="00F16EB8" w:rsidRDefault="0002546D" w:rsidP="00DF7DBE">
      <w:p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F16EB8">
        <w:rPr>
          <w:rFonts w:ascii="Century Gothic" w:eastAsia="SimSun" w:hAnsi="Century Gothic" w:cs="Times New Roman"/>
          <w:color w:val="auto"/>
          <w:kern w:val="0"/>
          <w:sz w:val="20"/>
          <w:szCs w:val="20"/>
        </w:rPr>
        <w:t>Zamawiający zastrzega sobie jednak prawo do żądania zabezpieczenia należytego wykonania umowy do 5% wartości umowy wykonawczej w ramach postępowa</w:t>
      </w:r>
      <w:r w:rsidR="00856383" w:rsidRPr="00F16EB8">
        <w:rPr>
          <w:rFonts w:ascii="Century Gothic" w:eastAsia="SimSun" w:hAnsi="Century Gothic" w:cs="Times New Roman"/>
          <w:color w:val="auto"/>
          <w:kern w:val="0"/>
          <w:sz w:val="20"/>
          <w:szCs w:val="20"/>
        </w:rPr>
        <w:t>nia</w:t>
      </w:r>
      <w:r w:rsidRPr="00F16EB8">
        <w:rPr>
          <w:rFonts w:ascii="Century Gothic" w:eastAsia="SimSun" w:hAnsi="Century Gothic" w:cs="Times New Roman"/>
          <w:color w:val="auto"/>
          <w:kern w:val="0"/>
          <w:sz w:val="20"/>
          <w:szCs w:val="20"/>
        </w:rPr>
        <w:t xml:space="preserve"> prowadzon</w:t>
      </w:r>
      <w:r w:rsidR="00856383" w:rsidRPr="00F16EB8">
        <w:rPr>
          <w:rFonts w:ascii="Century Gothic" w:eastAsia="SimSun" w:hAnsi="Century Gothic" w:cs="Times New Roman"/>
          <w:color w:val="auto"/>
          <w:kern w:val="0"/>
          <w:sz w:val="20"/>
          <w:szCs w:val="20"/>
        </w:rPr>
        <w:t>ego</w:t>
      </w:r>
      <w:r w:rsidRPr="00F16EB8">
        <w:rPr>
          <w:rFonts w:ascii="Century Gothic" w:eastAsia="SimSun" w:hAnsi="Century Gothic" w:cs="Times New Roman"/>
          <w:color w:val="auto"/>
          <w:kern w:val="0"/>
          <w:sz w:val="20"/>
          <w:szCs w:val="20"/>
        </w:rPr>
        <w:t xml:space="preserve"> w celu zawarcia umowy wykonawczej.</w:t>
      </w:r>
    </w:p>
    <w:p w:rsidR="006F5702" w:rsidRPr="00F16EB8" w:rsidRDefault="006F5702" w:rsidP="006F5702">
      <w:pPr>
        <w:ind w:left="709"/>
        <w:jc w:val="both"/>
        <w:rPr>
          <w:rFonts w:ascii="Century Gothic" w:hAnsi="Century Gothic"/>
          <w:color w:val="FF0000"/>
          <w:sz w:val="20"/>
          <w:szCs w:val="20"/>
        </w:rPr>
      </w:pPr>
    </w:p>
    <w:p w:rsidR="006F5702" w:rsidRPr="00F16EB8" w:rsidRDefault="006F5702" w:rsidP="0002546D">
      <w:pPr>
        <w:numPr>
          <w:ilvl w:val="0"/>
          <w:numId w:val="9"/>
        </w:numPr>
        <w:spacing w:after="60"/>
        <w:ind w:left="567" w:hanging="567"/>
        <w:jc w:val="both"/>
        <w:rPr>
          <w:rFonts w:ascii="Century Gothic" w:hAnsi="Century Gothic"/>
          <w:szCs w:val="22"/>
        </w:rPr>
      </w:pPr>
      <w:r w:rsidRPr="00F16EB8">
        <w:rPr>
          <w:rFonts w:ascii="Century Gothic" w:hAnsi="Century Gothic"/>
          <w:b/>
          <w:szCs w:val="22"/>
        </w:rPr>
        <w:t>Informacje o formalnościach, jakie muszą zostać dopełnione po wyborze oferty w celu zawarcia umowy w sprawie zamówienia publicznego</w:t>
      </w:r>
    </w:p>
    <w:p w:rsidR="006F5702" w:rsidRPr="00F16EB8" w:rsidRDefault="006F5702" w:rsidP="00AB2898">
      <w:pPr>
        <w:numPr>
          <w:ilvl w:val="0"/>
          <w:numId w:val="22"/>
        </w:numPr>
        <w:ind w:left="284" w:hanging="283"/>
        <w:jc w:val="both"/>
        <w:textAlignment w:val="auto"/>
        <w:rPr>
          <w:rFonts w:ascii="Century Gothic" w:hAnsi="Century Gothic"/>
          <w:sz w:val="20"/>
          <w:szCs w:val="20"/>
        </w:rPr>
      </w:pPr>
      <w:r w:rsidRPr="00F16EB8">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6F5702" w:rsidRPr="00F16EB8" w:rsidRDefault="006F5702" w:rsidP="00AB2898">
      <w:pPr>
        <w:numPr>
          <w:ilvl w:val="0"/>
          <w:numId w:val="22"/>
        </w:numPr>
        <w:ind w:left="284" w:hanging="283"/>
        <w:jc w:val="both"/>
        <w:textAlignment w:val="auto"/>
        <w:rPr>
          <w:rFonts w:ascii="Century Gothic" w:hAnsi="Century Gothic"/>
          <w:sz w:val="20"/>
          <w:szCs w:val="20"/>
        </w:rPr>
      </w:pPr>
      <w:r w:rsidRPr="00F16EB8">
        <w:rPr>
          <w:rFonts w:ascii="Century Gothic" w:hAnsi="Century Gothic"/>
          <w:sz w:val="20"/>
          <w:szCs w:val="20"/>
        </w:rPr>
        <w:t>Zamawiający powiadomi wybranego Wykonawcę o terminie podpisania umowy w sprawie zamówienia publicznego.</w:t>
      </w:r>
    </w:p>
    <w:p w:rsidR="006E396D" w:rsidRPr="00F16EB8" w:rsidRDefault="006F5702" w:rsidP="00AB2898">
      <w:pPr>
        <w:numPr>
          <w:ilvl w:val="0"/>
          <w:numId w:val="22"/>
        </w:numPr>
        <w:ind w:left="284" w:hanging="283"/>
        <w:jc w:val="both"/>
        <w:textAlignment w:val="auto"/>
        <w:rPr>
          <w:rFonts w:ascii="Century Gothic" w:hAnsi="Century Gothic"/>
          <w:sz w:val="20"/>
          <w:szCs w:val="20"/>
        </w:rPr>
      </w:pPr>
      <w:r w:rsidRPr="00F16EB8">
        <w:rPr>
          <w:rFonts w:ascii="Century Gothic" w:hAnsi="Century Gothic"/>
          <w:sz w:val="20"/>
          <w:szCs w:val="20"/>
        </w:rPr>
        <w:t xml:space="preserve">W przypadku gdy Wykonawca, którego oferta została wybrana jako najkorzystniejsza, uchyla się od zawarcia umowy w sprawie zamówienia publicznego lub nie wnosi wymaganego zabezpieczenia należytego wykonania umowy, </w:t>
      </w:r>
      <w:r w:rsidR="006E396D" w:rsidRPr="00F16EB8">
        <w:rPr>
          <w:rFonts w:ascii="Century Gothic" w:hAnsi="Century Gothic"/>
          <w:sz w:val="20"/>
          <w:szCs w:val="20"/>
        </w:rPr>
        <w:t>z</w:t>
      </w:r>
      <w:r w:rsidRPr="00F16EB8">
        <w:rPr>
          <w:rFonts w:ascii="Century Gothic" w:hAnsi="Century Gothic"/>
          <w:sz w:val="20"/>
          <w:szCs w:val="20"/>
        </w:rPr>
        <w:t xml:space="preserve">amawiający może dokonać ponownego badania i oceny ofert spośród ofert pozostałych w postępowaniu </w:t>
      </w:r>
      <w:r w:rsidR="006E396D" w:rsidRPr="00F16EB8">
        <w:rPr>
          <w:rFonts w:ascii="Century Gothic" w:hAnsi="Century Gothic"/>
          <w:sz w:val="20"/>
          <w:szCs w:val="20"/>
        </w:rPr>
        <w:t>W</w:t>
      </w:r>
      <w:r w:rsidRPr="00F16EB8">
        <w:rPr>
          <w:rFonts w:ascii="Century Gothic" w:hAnsi="Century Gothic"/>
          <w:sz w:val="20"/>
          <w:szCs w:val="20"/>
        </w:rPr>
        <w:t>ykonawców oraz wybrać najkorzystniejszą ofertę albo unieważnić postępowanie.</w:t>
      </w:r>
    </w:p>
    <w:p w:rsidR="00AC7F34" w:rsidRPr="00F16EB8" w:rsidRDefault="006F5702" w:rsidP="00AB2898">
      <w:pPr>
        <w:numPr>
          <w:ilvl w:val="0"/>
          <w:numId w:val="22"/>
        </w:numPr>
        <w:ind w:left="284" w:hanging="283"/>
        <w:jc w:val="both"/>
        <w:textAlignment w:val="auto"/>
        <w:rPr>
          <w:rFonts w:ascii="Century Gothic" w:hAnsi="Century Gothic"/>
          <w:sz w:val="20"/>
          <w:szCs w:val="20"/>
        </w:rPr>
      </w:pPr>
      <w:r w:rsidRPr="00F16EB8">
        <w:rPr>
          <w:rFonts w:ascii="Century Gothic" w:hAnsi="Century Gothic"/>
          <w:sz w:val="20"/>
          <w:szCs w:val="20"/>
        </w:rPr>
        <w:t xml:space="preserve">Przed podpisaniem umowy </w:t>
      </w:r>
      <w:r w:rsidR="006E396D" w:rsidRPr="00F16EB8">
        <w:rPr>
          <w:rFonts w:ascii="Century Gothic" w:hAnsi="Century Gothic"/>
          <w:sz w:val="20"/>
          <w:szCs w:val="20"/>
        </w:rPr>
        <w:t>w</w:t>
      </w:r>
      <w:r w:rsidRPr="00F16EB8">
        <w:rPr>
          <w:rFonts w:ascii="Century Gothic" w:hAnsi="Century Gothic"/>
          <w:sz w:val="20"/>
          <w:szCs w:val="20"/>
        </w:rPr>
        <w:t xml:space="preserve">ybrany </w:t>
      </w:r>
      <w:r w:rsidR="006E396D" w:rsidRPr="00F16EB8">
        <w:rPr>
          <w:rFonts w:ascii="Century Gothic" w:hAnsi="Century Gothic"/>
          <w:sz w:val="20"/>
          <w:szCs w:val="20"/>
        </w:rPr>
        <w:t>W</w:t>
      </w:r>
      <w:r w:rsidRPr="00F16EB8">
        <w:rPr>
          <w:rFonts w:ascii="Century Gothic" w:hAnsi="Century Gothic"/>
          <w:sz w:val="20"/>
          <w:szCs w:val="20"/>
        </w:rPr>
        <w:t xml:space="preserve">ykonawca przekaże </w:t>
      </w:r>
      <w:r w:rsidR="006E396D" w:rsidRPr="00F16EB8">
        <w:rPr>
          <w:rFonts w:ascii="Century Gothic" w:hAnsi="Century Gothic"/>
          <w:sz w:val="20"/>
          <w:szCs w:val="20"/>
        </w:rPr>
        <w:t>Z</w:t>
      </w:r>
      <w:r w:rsidRPr="00F16EB8">
        <w:rPr>
          <w:rFonts w:ascii="Century Gothic" w:hAnsi="Century Gothic"/>
          <w:sz w:val="20"/>
          <w:szCs w:val="20"/>
        </w:rPr>
        <w:t>amawiającemu</w:t>
      </w:r>
      <w:r w:rsidR="00AC7F34" w:rsidRPr="00F16EB8">
        <w:rPr>
          <w:rFonts w:ascii="Century Gothic" w:hAnsi="Century Gothic"/>
          <w:sz w:val="20"/>
          <w:szCs w:val="20"/>
        </w:rPr>
        <w:t>:</w:t>
      </w:r>
    </w:p>
    <w:p w:rsidR="006E396D" w:rsidRPr="00F16EB8" w:rsidRDefault="00AC7F34" w:rsidP="00AC7F34">
      <w:pPr>
        <w:ind w:left="284"/>
        <w:jc w:val="both"/>
        <w:textAlignment w:val="auto"/>
        <w:rPr>
          <w:rFonts w:ascii="Century Gothic" w:hAnsi="Century Gothic"/>
          <w:sz w:val="20"/>
          <w:szCs w:val="20"/>
        </w:rPr>
      </w:pPr>
      <w:r w:rsidRPr="00F16EB8">
        <w:rPr>
          <w:rFonts w:ascii="Century Gothic" w:hAnsi="Century Gothic"/>
          <w:sz w:val="20"/>
          <w:szCs w:val="20"/>
        </w:rPr>
        <w:t>-</w:t>
      </w:r>
      <w:r w:rsidR="006F5702" w:rsidRPr="00F16EB8">
        <w:rPr>
          <w:rFonts w:ascii="Century Gothic" w:hAnsi="Century Gothic"/>
          <w:sz w:val="20"/>
          <w:szCs w:val="20"/>
        </w:rPr>
        <w:t xml:space="preserve"> informacje niezbędne do wpisania do treści umowy (np. imiona i nazwiska upoważnionych osób, które będą reprezentować </w:t>
      </w:r>
      <w:r w:rsidR="006E396D" w:rsidRPr="00F16EB8">
        <w:rPr>
          <w:rFonts w:ascii="Century Gothic" w:hAnsi="Century Gothic"/>
          <w:sz w:val="20"/>
          <w:szCs w:val="20"/>
        </w:rPr>
        <w:t>W</w:t>
      </w:r>
      <w:r w:rsidR="006F5702" w:rsidRPr="00F16EB8">
        <w:rPr>
          <w:rFonts w:ascii="Century Gothic" w:hAnsi="Century Gothic"/>
          <w:sz w:val="20"/>
          <w:szCs w:val="20"/>
        </w:rPr>
        <w:t>ykonawcę przy podpisaniu umowy)</w:t>
      </w:r>
      <w:r w:rsidRPr="00F16EB8">
        <w:rPr>
          <w:rFonts w:ascii="Century Gothic" w:hAnsi="Century Gothic"/>
          <w:sz w:val="20"/>
          <w:szCs w:val="20"/>
        </w:rPr>
        <w:t>;</w:t>
      </w:r>
    </w:p>
    <w:p w:rsidR="00AC7F34" w:rsidRPr="00F16EB8" w:rsidRDefault="00AC7F34" w:rsidP="00AC7F34">
      <w:pPr>
        <w:ind w:left="284"/>
        <w:jc w:val="both"/>
        <w:textAlignment w:val="auto"/>
        <w:rPr>
          <w:rFonts w:ascii="Century Gothic" w:hAnsi="Century Gothic"/>
          <w:sz w:val="20"/>
          <w:szCs w:val="20"/>
        </w:rPr>
      </w:pPr>
      <w:r w:rsidRPr="00F16EB8">
        <w:rPr>
          <w:rFonts w:ascii="Century Gothic" w:hAnsi="Century Gothic"/>
          <w:sz w:val="20"/>
          <w:szCs w:val="20"/>
        </w:rPr>
        <w:t xml:space="preserve">- Formularz cenowy dla asortymentu wskazanego w tabeli </w:t>
      </w:r>
      <w:r w:rsidR="00884B12" w:rsidRPr="00F16EB8">
        <w:rPr>
          <w:rFonts w:ascii="Century Gothic" w:hAnsi="Century Gothic"/>
          <w:sz w:val="20"/>
          <w:szCs w:val="20"/>
        </w:rPr>
        <w:t>Oferty Wykonawcy zawierający ceny jednostkowe brutto w PLN za szt./kpl.</w:t>
      </w:r>
    </w:p>
    <w:p w:rsidR="006E396D" w:rsidRPr="00F16EB8" w:rsidRDefault="006E396D" w:rsidP="006E396D">
      <w:pPr>
        <w:ind w:left="709"/>
        <w:jc w:val="both"/>
        <w:textAlignment w:val="auto"/>
        <w:rPr>
          <w:rFonts w:ascii="Century Gothic" w:hAnsi="Century Gothic"/>
          <w:sz w:val="20"/>
          <w:szCs w:val="20"/>
        </w:rPr>
      </w:pPr>
    </w:p>
    <w:p w:rsidR="006E396D" w:rsidRPr="00F16EB8" w:rsidRDefault="006E396D" w:rsidP="00DC0313">
      <w:pPr>
        <w:numPr>
          <w:ilvl w:val="0"/>
          <w:numId w:val="9"/>
        </w:numPr>
        <w:spacing w:after="60"/>
        <w:ind w:left="426" w:hanging="426"/>
        <w:jc w:val="both"/>
        <w:rPr>
          <w:rFonts w:ascii="Century Gothic" w:hAnsi="Century Gothic"/>
          <w:b/>
        </w:rPr>
      </w:pPr>
      <w:r w:rsidRPr="00F16EB8">
        <w:rPr>
          <w:rFonts w:ascii="Century Gothic" w:hAnsi="Century Gothic"/>
          <w:b/>
        </w:rPr>
        <w:t>Pouczenie o środkach ochrony prawnej przysługujących Wykonawcy</w:t>
      </w:r>
    </w:p>
    <w:p w:rsidR="006E396D" w:rsidRPr="00F16EB8" w:rsidRDefault="006E396D" w:rsidP="0002546D">
      <w:pPr>
        <w:jc w:val="both"/>
        <w:rPr>
          <w:rFonts w:ascii="Century Gothic" w:hAnsi="Century Gothic"/>
          <w:sz w:val="20"/>
          <w:szCs w:val="20"/>
        </w:rPr>
      </w:pPr>
      <w:r w:rsidRPr="00F16EB8">
        <w:rPr>
          <w:rFonts w:ascii="Century Gothic" w:hAnsi="Century Gothic"/>
          <w:sz w:val="20"/>
          <w:szCs w:val="20"/>
        </w:rPr>
        <w:lastRenderedPageBreak/>
        <w:t>Wykonawcy oraz innemu podmiotowi, jeżeli ma lub miał interes w uzyskaniu zamówienia oraz poniósł lub może ponieść szkodę w wyniku naruszenia przez Zamawiającego przepisów Ustawy, przysługują środki ochrony prawnej określone w dziale IX Ustawy.</w:t>
      </w:r>
    </w:p>
    <w:p w:rsidR="006E396D" w:rsidRPr="00F16EB8" w:rsidRDefault="006E396D" w:rsidP="0092378D">
      <w:pPr>
        <w:ind w:left="709" w:hanging="283"/>
        <w:jc w:val="both"/>
        <w:rPr>
          <w:rFonts w:ascii="Century Gothic" w:hAnsi="Century Gothic"/>
          <w:sz w:val="20"/>
          <w:szCs w:val="20"/>
        </w:rPr>
      </w:pPr>
    </w:p>
    <w:p w:rsidR="006E396D" w:rsidRPr="00F16EB8" w:rsidRDefault="006E396D" w:rsidP="00DC0313">
      <w:pPr>
        <w:numPr>
          <w:ilvl w:val="0"/>
          <w:numId w:val="9"/>
        </w:numPr>
        <w:spacing w:after="60"/>
        <w:ind w:left="426" w:hanging="426"/>
        <w:jc w:val="both"/>
        <w:rPr>
          <w:rFonts w:ascii="Century Gothic" w:hAnsi="Century Gothic"/>
          <w:b/>
        </w:rPr>
      </w:pPr>
      <w:r w:rsidRPr="00F16EB8">
        <w:rPr>
          <w:rFonts w:ascii="Century Gothic" w:hAnsi="Century Gothic"/>
          <w:b/>
        </w:rPr>
        <w:t>Klauzula informacyjna dotycząca przetwarzania danych osobowych</w:t>
      </w:r>
    </w:p>
    <w:p w:rsidR="006E396D" w:rsidRPr="00F16EB8" w:rsidRDefault="006E396D" w:rsidP="00DF7DBE">
      <w:pPr>
        <w:jc w:val="both"/>
        <w:rPr>
          <w:rFonts w:ascii="Century Gothic" w:eastAsia="Times New Roman" w:hAnsi="Century Gothic"/>
          <w:sz w:val="20"/>
          <w:szCs w:val="20"/>
          <w:lang w:eastAsia="pl-PL"/>
        </w:rPr>
      </w:pPr>
      <w:r w:rsidRPr="00F16EB8">
        <w:rPr>
          <w:rFonts w:ascii="Century Gothic" w:eastAsia="Times New Roman" w:hAnsi="Century Gothic"/>
          <w:sz w:val="20"/>
          <w:szCs w:val="20"/>
          <w:lang w:eastAsia="pl-PL"/>
        </w:rPr>
        <w:t xml:space="preserve">Zgodnie z art. 13 ust. 1 i 2 </w:t>
      </w:r>
      <w:r w:rsidRPr="00F16EB8">
        <w:rPr>
          <w:rFonts w:ascii="Century Gothic" w:hAnsi="Century Gothic"/>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zwanym </w:t>
      </w:r>
      <w:r w:rsidRPr="00F16EB8">
        <w:rPr>
          <w:rFonts w:ascii="Century Gothic" w:eastAsia="Times New Roman" w:hAnsi="Century Gothic"/>
          <w:sz w:val="20"/>
          <w:szCs w:val="20"/>
          <w:lang w:eastAsia="pl-PL"/>
        </w:rPr>
        <w:t xml:space="preserve">dalej „RODO”, Zamawiający informuje, że: </w:t>
      </w:r>
    </w:p>
    <w:p w:rsidR="006E396D" w:rsidRPr="00F16EB8" w:rsidRDefault="006E396D" w:rsidP="00DF7DBE">
      <w:pPr>
        <w:numPr>
          <w:ilvl w:val="1"/>
          <w:numId w:val="7"/>
        </w:numPr>
        <w:tabs>
          <w:tab w:val="num" w:pos="709"/>
        </w:tabs>
        <w:ind w:left="709" w:hanging="425"/>
        <w:jc w:val="both"/>
        <w:rPr>
          <w:rFonts w:ascii="Century Gothic" w:eastAsia="Times New Roman" w:hAnsi="Century Gothic"/>
          <w:sz w:val="20"/>
          <w:szCs w:val="20"/>
          <w:lang w:eastAsia="pl-PL"/>
        </w:rPr>
      </w:pPr>
      <w:r w:rsidRPr="00F16EB8">
        <w:rPr>
          <w:rFonts w:ascii="Century Gothic" w:eastAsia="Times New Roman" w:hAnsi="Century Gothic"/>
          <w:sz w:val="20"/>
          <w:szCs w:val="20"/>
          <w:lang w:eastAsia="pl-PL"/>
        </w:rPr>
        <w:t>administratorem Pani/Pana danych osobowych jest Komendant Stołeczny Policji;</w:t>
      </w:r>
    </w:p>
    <w:p w:rsidR="006E396D" w:rsidRPr="00F16EB8" w:rsidRDefault="006E396D" w:rsidP="00DF7DBE">
      <w:pPr>
        <w:numPr>
          <w:ilvl w:val="1"/>
          <w:numId w:val="7"/>
        </w:numPr>
        <w:tabs>
          <w:tab w:val="num" w:pos="709"/>
        </w:tabs>
        <w:ind w:left="709" w:hanging="425"/>
        <w:jc w:val="both"/>
        <w:rPr>
          <w:rFonts w:ascii="Century Gothic" w:eastAsia="Times New Roman" w:hAnsi="Century Gothic"/>
          <w:sz w:val="20"/>
          <w:szCs w:val="20"/>
          <w:lang w:eastAsia="pl-PL"/>
        </w:rPr>
      </w:pPr>
      <w:r w:rsidRPr="00F16EB8">
        <w:rPr>
          <w:rFonts w:ascii="Century Gothic" w:eastAsia="Times New Roman" w:hAnsi="Century Gothic"/>
          <w:sz w:val="20"/>
          <w:szCs w:val="20"/>
          <w:lang w:eastAsia="pl-PL"/>
        </w:rPr>
        <w:t>nadzór nad prawidłowym przetwarzaniem danych osobowych sprawuje inspektor ochrony danych osobowych:</w:t>
      </w:r>
    </w:p>
    <w:p w:rsidR="006E396D" w:rsidRPr="00F16EB8" w:rsidRDefault="006E396D" w:rsidP="00DF7DBE">
      <w:pPr>
        <w:ind w:left="709"/>
        <w:jc w:val="both"/>
        <w:rPr>
          <w:rFonts w:ascii="Century Gothic" w:eastAsia="Times New Roman" w:hAnsi="Century Gothic"/>
          <w:sz w:val="20"/>
          <w:szCs w:val="20"/>
          <w:lang w:eastAsia="pl-PL"/>
        </w:rPr>
      </w:pPr>
      <w:r w:rsidRPr="00F16EB8">
        <w:rPr>
          <w:rFonts w:ascii="Century Gothic" w:eastAsia="Times New Roman" w:hAnsi="Century Gothic"/>
          <w:sz w:val="20"/>
          <w:szCs w:val="20"/>
          <w:lang w:eastAsia="pl-PL"/>
        </w:rPr>
        <w:t>adres: ul. Nowolipie 2, 00-150 Warszawa;</w:t>
      </w:r>
    </w:p>
    <w:p w:rsidR="006E396D" w:rsidRPr="00F16EB8" w:rsidRDefault="007D7178" w:rsidP="00DF7DBE">
      <w:pPr>
        <w:ind w:left="709"/>
        <w:jc w:val="both"/>
        <w:rPr>
          <w:rFonts w:ascii="Century Gothic" w:eastAsia="Times New Roman" w:hAnsi="Century Gothic"/>
          <w:sz w:val="20"/>
          <w:szCs w:val="20"/>
          <w:lang w:val="de-DE" w:eastAsia="pl-PL"/>
        </w:rPr>
      </w:pPr>
      <w:r w:rsidRPr="00F16EB8">
        <w:rPr>
          <w:rFonts w:ascii="Century Gothic" w:eastAsia="Times New Roman" w:hAnsi="Century Gothic"/>
          <w:sz w:val="20"/>
          <w:szCs w:val="20"/>
          <w:lang w:val="de-DE" w:eastAsia="pl-PL"/>
        </w:rPr>
        <w:t>a</w:t>
      </w:r>
      <w:r w:rsidR="006E396D" w:rsidRPr="00F16EB8">
        <w:rPr>
          <w:rFonts w:ascii="Century Gothic" w:eastAsia="Times New Roman" w:hAnsi="Century Gothic"/>
          <w:sz w:val="20"/>
          <w:szCs w:val="20"/>
          <w:lang w:val="de-DE" w:eastAsia="pl-PL"/>
        </w:rPr>
        <w:t>dre</w:t>
      </w:r>
      <w:r w:rsidRPr="00F16EB8">
        <w:rPr>
          <w:rFonts w:ascii="Century Gothic" w:eastAsia="Times New Roman" w:hAnsi="Century Gothic"/>
          <w:sz w:val="20"/>
          <w:szCs w:val="20"/>
          <w:lang w:val="de-DE" w:eastAsia="pl-PL"/>
        </w:rPr>
        <w:t xml:space="preserve">s </w:t>
      </w:r>
      <w:r w:rsidR="006E396D" w:rsidRPr="00F16EB8">
        <w:rPr>
          <w:rFonts w:ascii="Century Gothic" w:eastAsia="Times New Roman" w:hAnsi="Century Gothic"/>
          <w:sz w:val="20"/>
          <w:szCs w:val="20"/>
          <w:lang w:val="de-DE" w:eastAsia="pl-PL"/>
        </w:rPr>
        <w:t xml:space="preserve">e-mail: </w:t>
      </w:r>
      <w:hyperlink r:id="rId12" w:history="1">
        <w:r w:rsidRPr="00F16EB8">
          <w:rPr>
            <w:rStyle w:val="Hipercze"/>
            <w:rFonts w:ascii="Century Gothic" w:eastAsia="Times New Roman" w:hAnsi="Century Gothic"/>
            <w:sz w:val="20"/>
            <w:szCs w:val="20"/>
            <w:lang w:val="de-DE" w:eastAsia="pl-PL"/>
          </w:rPr>
          <w:t>iod@ksp.policja.gov.pl</w:t>
        </w:r>
      </w:hyperlink>
      <w:r w:rsidRPr="00F16EB8">
        <w:rPr>
          <w:rFonts w:ascii="Century Gothic" w:eastAsia="Times New Roman" w:hAnsi="Century Gothic"/>
          <w:sz w:val="20"/>
          <w:szCs w:val="20"/>
          <w:lang w:val="de-DE" w:eastAsia="pl-PL"/>
        </w:rPr>
        <w:t xml:space="preserve"> </w:t>
      </w:r>
    </w:p>
    <w:p w:rsidR="0092378D" w:rsidRPr="00F16EB8" w:rsidRDefault="0092378D" w:rsidP="00DF7DBE">
      <w:pPr>
        <w:numPr>
          <w:ilvl w:val="1"/>
          <w:numId w:val="7"/>
        </w:numPr>
        <w:tabs>
          <w:tab w:val="num" w:pos="709"/>
        </w:tabs>
        <w:ind w:left="709" w:hanging="425"/>
        <w:jc w:val="both"/>
        <w:rPr>
          <w:rFonts w:ascii="Century Gothic" w:eastAsia="SimSun" w:hAnsi="Century Gothic" w:cs="Times New Roman"/>
          <w:color w:val="auto"/>
          <w:kern w:val="0"/>
          <w:sz w:val="20"/>
          <w:szCs w:val="20"/>
          <w:lang w:bidi="ar-SA"/>
        </w:rPr>
      </w:pPr>
      <w:r w:rsidRPr="00F16EB8">
        <w:rPr>
          <w:rFonts w:ascii="Century Gothic" w:eastAsia="Times New Roman" w:hAnsi="Century Gothic"/>
          <w:sz w:val="20"/>
          <w:szCs w:val="20"/>
          <w:lang w:eastAsia="pl-PL"/>
        </w:rPr>
        <w:t xml:space="preserve">  </w:t>
      </w:r>
      <w:r w:rsidR="006E396D" w:rsidRPr="00F16EB8">
        <w:rPr>
          <w:rFonts w:ascii="Century Gothic" w:eastAsia="Times New Roman" w:hAnsi="Century Gothic"/>
          <w:sz w:val="20"/>
          <w:szCs w:val="20"/>
          <w:lang w:eastAsia="pl-PL"/>
        </w:rPr>
        <w:t>Pani/Pana dane osobowe przetwarzane będą na podstawie art. 6 ust. 1 lit. c</w:t>
      </w:r>
      <w:r w:rsidR="006E396D" w:rsidRPr="00F16EB8">
        <w:rPr>
          <w:rFonts w:ascii="Century Gothic" w:eastAsia="Times New Roman" w:hAnsi="Century Gothic"/>
          <w:i/>
          <w:sz w:val="20"/>
          <w:szCs w:val="20"/>
          <w:lang w:eastAsia="pl-PL"/>
        </w:rPr>
        <w:t xml:space="preserve"> </w:t>
      </w:r>
      <w:r w:rsidR="007C6181" w:rsidRPr="00F16EB8">
        <w:rPr>
          <w:rFonts w:ascii="Century Gothic" w:eastAsia="Times New Roman" w:hAnsi="Century Gothic"/>
          <w:sz w:val="20"/>
          <w:szCs w:val="20"/>
          <w:lang w:eastAsia="pl-PL"/>
        </w:rPr>
        <w:t xml:space="preserve">RODO </w:t>
      </w:r>
      <w:r w:rsidR="006E396D" w:rsidRPr="00F16EB8">
        <w:rPr>
          <w:rFonts w:ascii="Century Gothic" w:eastAsia="Times New Roman" w:hAnsi="Century Gothic"/>
          <w:sz w:val="20"/>
          <w:szCs w:val="20"/>
          <w:lang w:eastAsia="pl-PL"/>
        </w:rPr>
        <w:t xml:space="preserve">w celu </w:t>
      </w:r>
      <w:r w:rsidR="006E396D" w:rsidRPr="00F16EB8">
        <w:rPr>
          <w:rFonts w:ascii="Century Gothic" w:hAnsi="Century Gothic"/>
          <w:sz w:val="20"/>
          <w:szCs w:val="20"/>
        </w:rPr>
        <w:t xml:space="preserve">związanym z postępowaniem o udzielenie zamówienia publicznego prowadzonego </w:t>
      </w:r>
      <w:r w:rsidR="007C6181" w:rsidRPr="00F16EB8">
        <w:rPr>
          <w:rFonts w:ascii="Century Gothic" w:hAnsi="Century Gothic"/>
          <w:sz w:val="20"/>
          <w:szCs w:val="20"/>
        </w:rPr>
        <w:t>w </w:t>
      </w:r>
      <w:r w:rsidR="006E396D" w:rsidRPr="00F16EB8">
        <w:rPr>
          <w:rFonts w:ascii="Century Gothic" w:hAnsi="Century Gothic"/>
          <w:sz w:val="20"/>
          <w:szCs w:val="20"/>
        </w:rPr>
        <w:t xml:space="preserve">trybie </w:t>
      </w:r>
      <w:r w:rsidR="007D7178" w:rsidRPr="00F16EB8">
        <w:rPr>
          <w:rFonts w:ascii="Century Gothic" w:hAnsi="Century Gothic"/>
          <w:sz w:val="20"/>
          <w:szCs w:val="20"/>
        </w:rPr>
        <w:t>p</w:t>
      </w:r>
      <w:r w:rsidR="0028476C" w:rsidRPr="00F16EB8">
        <w:rPr>
          <w:rFonts w:ascii="Century Gothic" w:hAnsi="Century Gothic"/>
          <w:sz w:val="20"/>
          <w:szCs w:val="20"/>
        </w:rPr>
        <w:t>rzetargu nieograniczonego</w:t>
      </w:r>
      <w:r w:rsidR="006E396D" w:rsidRPr="00F16EB8">
        <w:rPr>
          <w:rFonts w:ascii="Century Gothic" w:hAnsi="Century Gothic"/>
          <w:sz w:val="20"/>
          <w:szCs w:val="20"/>
        </w:rPr>
        <w:t xml:space="preserve"> na</w:t>
      </w:r>
      <w:r w:rsidR="007E6E7A" w:rsidRPr="00F16EB8">
        <w:rPr>
          <w:rFonts w:ascii="Century Gothic" w:hAnsi="Century Gothic"/>
          <w:sz w:val="20"/>
          <w:szCs w:val="20"/>
        </w:rPr>
        <w:t xml:space="preserve"> przedmiotowe postępowanie</w:t>
      </w:r>
      <w:r w:rsidR="007C6181" w:rsidRPr="00F16EB8">
        <w:rPr>
          <w:rFonts w:ascii="Century Gothic" w:eastAsia="SimSun" w:hAnsi="Century Gothic" w:cs="Times New Roman"/>
          <w:b/>
          <w:color w:val="auto"/>
          <w:kern w:val="0"/>
          <w:sz w:val="20"/>
          <w:szCs w:val="20"/>
          <w:lang w:bidi="ar-SA"/>
        </w:rPr>
        <w:t>, nr ref.: WZP</w:t>
      </w:r>
      <w:r w:rsidR="007C6181" w:rsidRPr="00F16EB8">
        <w:rPr>
          <w:rFonts w:ascii="Century Gothic" w:eastAsia="SimSun" w:hAnsi="Century Gothic" w:cs="Times New Roman"/>
          <w:b/>
          <w:color w:val="auto"/>
          <w:kern w:val="0"/>
          <w:sz w:val="20"/>
          <w:szCs w:val="20"/>
          <w:lang w:bidi="ar-SA"/>
        </w:rPr>
        <w:noBreakHyphen/>
      </w:r>
      <w:r w:rsidR="0002546D" w:rsidRPr="00F16EB8">
        <w:rPr>
          <w:rFonts w:ascii="Century Gothic" w:eastAsia="SimSun" w:hAnsi="Century Gothic" w:cs="Times New Roman"/>
          <w:b/>
          <w:color w:val="auto"/>
          <w:kern w:val="0"/>
          <w:sz w:val="20"/>
          <w:szCs w:val="20"/>
          <w:lang w:bidi="ar-SA"/>
        </w:rPr>
        <w:t>2</w:t>
      </w:r>
      <w:r w:rsidR="007C6181" w:rsidRPr="00F16EB8">
        <w:rPr>
          <w:rFonts w:ascii="Century Gothic" w:eastAsia="SimSun" w:hAnsi="Century Gothic" w:cs="Times New Roman"/>
          <w:b/>
          <w:color w:val="auto"/>
          <w:kern w:val="0"/>
          <w:sz w:val="20"/>
          <w:szCs w:val="20"/>
          <w:lang w:bidi="ar-SA"/>
        </w:rPr>
        <w:t>757</w:t>
      </w:r>
      <w:r w:rsidR="00967AAD" w:rsidRPr="00F16EB8">
        <w:rPr>
          <w:rFonts w:ascii="Century Gothic" w:eastAsia="SimSun" w:hAnsi="Century Gothic" w:cs="Times New Roman"/>
          <w:b/>
          <w:color w:val="auto"/>
          <w:kern w:val="0"/>
          <w:sz w:val="20"/>
          <w:szCs w:val="20"/>
          <w:lang w:bidi="ar-SA"/>
        </w:rPr>
        <w:t>/21/</w:t>
      </w:r>
      <w:r w:rsidR="0002546D" w:rsidRPr="00F16EB8">
        <w:rPr>
          <w:rFonts w:ascii="Century Gothic" w:eastAsia="SimSun" w:hAnsi="Century Gothic" w:cs="Times New Roman"/>
          <w:b/>
          <w:color w:val="auto"/>
          <w:kern w:val="0"/>
          <w:sz w:val="20"/>
          <w:szCs w:val="20"/>
          <w:lang w:bidi="ar-SA"/>
        </w:rPr>
        <w:t>1</w:t>
      </w:r>
      <w:r w:rsidR="007C6181" w:rsidRPr="00F16EB8">
        <w:rPr>
          <w:rFonts w:ascii="Century Gothic" w:eastAsia="SimSun" w:hAnsi="Century Gothic" w:cs="Times New Roman"/>
          <w:b/>
          <w:color w:val="auto"/>
          <w:kern w:val="0"/>
          <w:sz w:val="20"/>
          <w:szCs w:val="20"/>
          <w:lang w:bidi="ar-SA"/>
        </w:rPr>
        <w:t>94</w:t>
      </w:r>
      <w:r w:rsidR="00967AAD" w:rsidRPr="00F16EB8">
        <w:rPr>
          <w:rFonts w:ascii="Century Gothic" w:eastAsia="SimSun" w:hAnsi="Century Gothic" w:cs="Times New Roman"/>
          <w:b/>
          <w:color w:val="auto"/>
          <w:kern w:val="0"/>
          <w:sz w:val="20"/>
          <w:szCs w:val="20"/>
          <w:lang w:bidi="ar-SA"/>
        </w:rPr>
        <w:t>/</w:t>
      </w:r>
      <w:r w:rsidR="0002546D" w:rsidRPr="00F16EB8">
        <w:rPr>
          <w:rFonts w:ascii="Century Gothic" w:eastAsia="SimSun" w:hAnsi="Century Gothic" w:cs="Times New Roman"/>
          <w:b/>
          <w:color w:val="auto"/>
          <w:kern w:val="0"/>
          <w:sz w:val="20"/>
          <w:szCs w:val="20"/>
          <w:lang w:bidi="ar-SA"/>
        </w:rPr>
        <w:t>Ł</w:t>
      </w:r>
      <w:r w:rsidR="006E396D" w:rsidRPr="00F16EB8">
        <w:rPr>
          <w:rFonts w:ascii="Century Gothic" w:eastAsia="SimSun" w:hAnsi="Century Gothic" w:cs="Times New Roman"/>
          <w:b/>
          <w:color w:val="auto"/>
          <w:kern w:val="0"/>
          <w:sz w:val="20"/>
          <w:szCs w:val="20"/>
          <w:lang w:bidi="ar-SA"/>
        </w:rPr>
        <w:t>;</w:t>
      </w:r>
    </w:p>
    <w:p w:rsidR="006E396D" w:rsidRPr="00F16EB8" w:rsidRDefault="006E396D" w:rsidP="00DF7DBE">
      <w:pPr>
        <w:numPr>
          <w:ilvl w:val="0"/>
          <w:numId w:val="6"/>
        </w:numPr>
        <w:tabs>
          <w:tab w:val="clear" w:pos="360"/>
        </w:tabs>
        <w:suppressAutoHyphens w:val="0"/>
        <w:ind w:left="709" w:hanging="425"/>
        <w:jc w:val="both"/>
        <w:textAlignment w:val="auto"/>
        <w:rPr>
          <w:rFonts w:ascii="Century Gothic" w:eastAsia="SimSun" w:hAnsi="Century Gothic" w:cs="Times New Roman"/>
          <w:kern w:val="0"/>
          <w:sz w:val="20"/>
          <w:szCs w:val="20"/>
          <w:lang w:bidi="ar-SA"/>
        </w:rPr>
      </w:pPr>
      <w:r w:rsidRPr="00F16EB8">
        <w:rPr>
          <w:rFonts w:ascii="Century Gothic" w:eastAsia="Times New Roman" w:hAnsi="Century Gothic"/>
          <w:sz w:val="20"/>
          <w:szCs w:val="20"/>
          <w:lang w:eastAsia="pl-PL"/>
        </w:rPr>
        <w:t xml:space="preserve">odbiorcami Pani/Pana danych osobowych będą osoby lub podmioty, którym udostępniona zostanie dokumentacja postępowania w oparciu o art. </w:t>
      </w:r>
      <w:r w:rsidR="007D7178" w:rsidRPr="00F16EB8">
        <w:rPr>
          <w:rFonts w:ascii="Century Gothic" w:eastAsia="Times New Roman" w:hAnsi="Century Gothic"/>
          <w:sz w:val="20"/>
          <w:szCs w:val="20"/>
          <w:lang w:eastAsia="pl-PL"/>
        </w:rPr>
        <w:t>1</w:t>
      </w:r>
      <w:r w:rsidRPr="00F16EB8">
        <w:rPr>
          <w:rFonts w:ascii="Century Gothic" w:eastAsia="Times New Roman" w:hAnsi="Century Gothic"/>
          <w:sz w:val="20"/>
          <w:szCs w:val="20"/>
          <w:lang w:eastAsia="pl-PL"/>
        </w:rPr>
        <w:t xml:space="preserve">8 oraz art. </w:t>
      </w:r>
      <w:r w:rsidR="007D7178" w:rsidRPr="00F16EB8">
        <w:rPr>
          <w:rFonts w:ascii="Century Gothic" w:eastAsia="Times New Roman" w:hAnsi="Century Gothic"/>
          <w:sz w:val="20"/>
          <w:szCs w:val="20"/>
          <w:lang w:eastAsia="pl-PL"/>
        </w:rPr>
        <w:t>74</w:t>
      </w:r>
      <w:r w:rsidRPr="00F16EB8">
        <w:rPr>
          <w:rFonts w:ascii="Century Gothic" w:eastAsia="Times New Roman" w:hAnsi="Century Gothic"/>
          <w:sz w:val="20"/>
          <w:szCs w:val="20"/>
          <w:lang w:eastAsia="pl-PL"/>
        </w:rPr>
        <w:t xml:space="preserve"> ust. </w:t>
      </w:r>
      <w:r w:rsidR="007D7178" w:rsidRPr="00F16EB8">
        <w:rPr>
          <w:rFonts w:ascii="Century Gothic" w:eastAsia="Times New Roman" w:hAnsi="Century Gothic"/>
          <w:sz w:val="20"/>
          <w:szCs w:val="20"/>
          <w:lang w:eastAsia="pl-PL"/>
        </w:rPr>
        <w:t>1</w:t>
      </w:r>
      <w:r w:rsidRPr="00F16EB8">
        <w:rPr>
          <w:rFonts w:ascii="Century Gothic" w:eastAsia="Times New Roman" w:hAnsi="Century Gothic"/>
          <w:sz w:val="20"/>
          <w:szCs w:val="20"/>
          <w:lang w:eastAsia="pl-PL"/>
        </w:rPr>
        <w:t xml:space="preserve"> Ustawy;</w:t>
      </w:r>
    </w:p>
    <w:p w:rsidR="006E396D" w:rsidRPr="00F16EB8" w:rsidRDefault="006E396D" w:rsidP="00DF7DBE">
      <w:pPr>
        <w:numPr>
          <w:ilvl w:val="0"/>
          <w:numId w:val="6"/>
        </w:numPr>
        <w:tabs>
          <w:tab w:val="clear" w:pos="360"/>
          <w:tab w:val="num" w:pos="709"/>
        </w:tabs>
        <w:suppressAutoHyphens w:val="0"/>
        <w:ind w:left="709" w:hanging="425"/>
        <w:jc w:val="both"/>
        <w:textAlignment w:val="auto"/>
        <w:rPr>
          <w:rFonts w:ascii="Century Gothic" w:eastAsia="SimSun" w:hAnsi="Century Gothic" w:cs="Times New Roman"/>
          <w:kern w:val="0"/>
          <w:sz w:val="18"/>
          <w:szCs w:val="18"/>
          <w:lang w:bidi="ar-SA"/>
        </w:rPr>
      </w:pPr>
      <w:r w:rsidRPr="00F16EB8">
        <w:rPr>
          <w:rFonts w:ascii="Century Gothic" w:eastAsia="Times New Roman" w:hAnsi="Century Gothic"/>
          <w:sz w:val="20"/>
          <w:szCs w:val="20"/>
          <w:lang w:eastAsia="pl-PL"/>
        </w:rPr>
        <w:t xml:space="preserve">Pani/Pana dane osobowe będą przechowywane, zgodnie z art. </w:t>
      </w:r>
      <w:r w:rsidR="007D7178" w:rsidRPr="00F16EB8">
        <w:rPr>
          <w:rFonts w:ascii="Century Gothic" w:eastAsia="Times New Roman" w:hAnsi="Century Gothic"/>
          <w:sz w:val="20"/>
          <w:szCs w:val="20"/>
          <w:lang w:eastAsia="pl-PL"/>
        </w:rPr>
        <w:t xml:space="preserve">78 </w:t>
      </w:r>
      <w:r w:rsidRPr="00F16EB8">
        <w:rPr>
          <w:rFonts w:ascii="Century Gothic" w:eastAsia="Times New Roman" w:hAnsi="Century Gothic"/>
          <w:sz w:val="20"/>
          <w:szCs w:val="20"/>
          <w:lang w:eastAsia="pl-PL"/>
        </w:rPr>
        <w:t>Ustawy, przez okres 4 lat od dnia zakończenia postępowania o udzielenie zamówienia, a jeżeli czas trwania umowy przekracza 4 lata, okres przechowywania obejmuje cały czas trwania umowy;</w:t>
      </w:r>
    </w:p>
    <w:p w:rsidR="006E396D" w:rsidRPr="00F16EB8" w:rsidRDefault="006E396D" w:rsidP="00DF7DBE">
      <w:pPr>
        <w:numPr>
          <w:ilvl w:val="0"/>
          <w:numId w:val="6"/>
        </w:numPr>
        <w:tabs>
          <w:tab w:val="clear" w:pos="360"/>
          <w:tab w:val="num" w:pos="709"/>
        </w:tabs>
        <w:suppressAutoHyphens w:val="0"/>
        <w:ind w:left="709" w:hanging="425"/>
        <w:jc w:val="both"/>
        <w:textAlignment w:val="auto"/>
        <w:rPr>
          <w:rFonts w:ascii="Century Gothic" w:eastAsia="SimSun" w:hAnsi="Century Gothic" w:cs="Times New Roman"/>
          <w:kern w:val="0"/>
          <w:sz w:val="18"/>
          <w:szCs w:val="18"/>
          <w:lang w:bidi="ar-SA"/>
        </w:rPr>
      </w:pPr>
      <w:r w:rsidRPr="00F16EB8">
        <w:rPr>
          <w:rFonts w:ascii="Century Gothic" w:eastAsia="Times New Roman" w:hAnsi="Century Gothic"/>
          <w:sz w:val="20"/>
          <w:szCs w:val="20"/>
          <w:lang w:eastAsia="pl-P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6E396D" w:rsidRPr="00F16EB8" w:rsidRDefault="006E396D" w:rsidP="00DF7DBE">
      <w:pPr>
        <w:numPr>
          <w:ilvl w:val="0"/>
          <w:numId w:val="6"/>
        </w:numPr>
        <w:tabs>
          <w:tab w:val="clear" w:pos="360"/>
          <w:tab w:val="num" w:pos="709"/>
        </w:tabs>
        <w:suppressAutoHyphens w:val="0"/>
        <w:ind w:left="709" w:hanging="425"/>
        <w:jc w:val="both"/>
        <w:textAlignment w:val="auto"/>
        <w:rPr>
          <w:rFonts w:ascii="Century Gothic" w:eastAsia="SimSun" w:hAnsi="Century Gothic" w:cs="Times New Roman"/>
          <w:kern w:val="0"/>
          <w:sz w:val="18"/>
          <w:szCs w:val="18"/>
          <w:lang w:bidi="ar-SA"/>
        </w:rPr>
      </w:pPr>
      <w:r w:rsidRPr="00F16EB8">
        <w:rPr>
          <w:rFonts w:ascii="Century Gothic" w:eastAsia="Times New Roman" w:hAnsi="Century Gothic"/>
          <w:sz w:val="20"/>
          <w:szCs w:val="20"/>
          <w:lang w:eastAsia="pl-PL"/>
        </w:rPr>
        <w:t>w odniesieniu do Pani/Pana danych osobowych decyzje nie będą podejmowane w sposób zautomatyzowany, stosowanie do art. 22 RODO;</w:t>
      </w:r>
    </w:p>
    <w:p w:rsidR="006E396D" w:rsidRPr="00F16EB8" w:rsidRDefault="006E396D" w:rsidP="00DF7DBE">
      <w:pPr>
        <w:numPr>
          <w:ilvl w:val="0"/>
          <w:numId w:val="6"/>
        </w:numPr>
        <w:tabs>
          <w:tab w:val="clear" w:pos="360"/>
          <w:tab w:val="num" w:pos="709"/>
        </w:tabs>
        <w:suppressAutoHyphens w:val="0"/>
        <w:ind w:left="709" w:hanging="425"/>
        <w:jc w:val="both"/>
        <w:textAlignment w:val="auto"/>
        <w:rPr>
          <w:rFonts w:ascii="Century Gothic" w:eastAsia="SimSun" w:hAnsi="Century Gothic" w:cs="Times New Roman"/>
          <w:kern w:val="0"/>
          <w:sz w:val="18"/>
          <w:szCs w:val="18"/>
          <w:lang w:bidi="ar-SA"/>
        </w:rPr>
      </w:pPr>
      <w:r w:rsidRPr="00F16EB8">
        <w:rPr>
          <w:rFonts w:ascii="Century Gothic" w:eastAsia="Times New Roman" w:hAnsi="Century Gothic"/>
          <w:sz w:val="20"/>
          <w:szCs w:val="20"/>
          <w:lang w:eastAsia="pl-PL"/>
        </w:rPr>
        <w:t>posiada Pani/Pan:</w:t>
      </w:r>
    </w:p>
    <w:p w:rsidR="0092378D" w:rsidRPr="00F16EB8" w:rsidRDefault="006E396D" w:rsidP="00DF7DBE">
      <w:pPr>
        <w:pStyle w:val="Akapitzlist1"/>
        <w:widowControl/>
        <w:numPr>
          <w:ilvl w:val="0"/>
          <w:numId w:val="4"/>
        </w:numPr>
        <w:tabs>
          <w:tab w:val="clear" w:pos="805"/>
          <w:tab w:val="num" w:pos="993"/>
        </w:tabs>
        <w:ind w:left="709" w:firstLine="0"/>
        <w:contextualSpacing/>
        <w:jc w:val="both"/>
        <w:textAlignment w:val="auto"/>
        <w:rPr>
          <w:rFonts w:ascii="Century Gothic" w:eastAsia="Times New Roman" w:hAnsi="Century Gothic"/>
          <w:sz w:val="20"/>
          <w:szCs w:val="20"/>
          <w:lang w:eastAsia="pl-PL"/>
        </w:rPr>
      </w:pPr>
      <w:r w:rsidRPr="00F16EB8">
        <w:rPr>
          <w:rFonts w:ascii="Century Gothic" w:eastAsia="Times New Roman" w:hAnsi="Century Gothic"/>
          <w:sz w:val="20"/>
          <w:szCs w:val="20"/>
          <w:lang w:eastAsia="pl-PL"/>
        </w:rPr>
        <w:t>na podstawie art. 15 RODO prawo dostępu do danych osobowych Pani/Pana dotyczących;</w:t>
      </w:r>
    </w:p>
    <w:p w:rsidR="0092378D" w:rsidRPr="00F16EB8" w:rsidRDefault="006E396D" w:rsidP="00DF7DBE">
      <w:pPr>
        <w:pStyle w:val="Akapitzlist1"/>
        <w:widowControl/>
        <w:numPr>
          <w:ilvl w:val="0"/>
          <w:numId w:val="4"/>
        </w:numPr>
        <w:tabs>
          <w:tab w:val="clear" w:pos="805"/>
          <w:tab w:val="num" w:pos="993"/>
        </w:tabs>
        <w:ind w:left="709" w:firstLine="0"/>
        <w:contextualSpacing/>
        <w:jc w:val="both"/>
        <w:textAlignment w:val="auto"/>
        <w:rPr>
          <w:rFonts w:ascii="Century Gothic" w:eastAsia="Times New Roman" w:hAnsi="Century Gothic"/>
          <w:sz w:val="20"/>
          <w:szCs w:val="20"/>
          <w:lang w:eastAsia="pl-PL"/>
        </w:rPr>
      </w:pPr>
      <w:r w:rsidRPr="00F16EB8">
        <w:rPr>
          <w:rFonts w:ascii="Century Gothic" w:eastAsia="Times New Roman" w:hAnsi="Century Gothic"/>
          <w:sz w:val="20"/>
          <w:szCs w:val="20"/>
          <w:lang w:eastAsia="pl-PL"/>
        </w:rPr>
        <w:t>na podstawie art. 16 RODO prawo do sprostowania Pani/Pana danych osobowych</w:t>
      </w:r>
      <w:r w:rsidRPr="00F16EB8">
        <w:rPr>
          <w:rFonts w:ascii="Century Gothic" w:eastAsia="Times New Roman" w:hAnsi="Century Gothic"/>
          <w:b/>
          <w:sz w:val="20"/>
          <w:szCs w:val="20"/>
          <w:vertAlign w:val="superscript"/>
          <w:lang w:eastAsia="pl-PL"/>
        </w:rPr>
        <w:t>*</w:t>
      </w:r>
      <w:r w:rsidRPr="00F16EB8">
        <w:rPr>
          <w:rFonts w:ascii="Century Gothic" w:eastAsia="Times New Roman" w:hAnsi="Century Gothic"/>
          <w:sz w:val="20"/>
          <w:szCs w:val="20"/>
          <w:lang w:eastAsia="pl-PL"/>
        </w:rPr>
        <w:t>;</w:t>
      </w:r>
    </w:p>
    <w:p w:rsidR="0092378D" w:rsidRPr="00F16EB8" w:rsidRDefault="006E396D" w:rsidP="00DF7DBE">
      <w:pPr>
        <w:pStyle w:val="Akapitzlist1"/>
        <w:widowControl/>
        <w:numPr>
          <w:ilvl w:val="0"/>
          <w:numId w:val="4"/>
        </w:numPr>
        <w:tabs>
          <w:tab w:val="clear" w:pos="805"/>
          <w:tab w:val="num" w:pos="993"/>
        </w:tabs>
        <w:ind w:left="709" w:firstLine="0"/>
        <w:contextualSpacing/>
        <w:jc w:val="both"/>
        <w:textAlignment w:val="auto"/>
        <w:rPr>
          <w:rFonts w:ascii="Century Gothic" w:eastAsia="Times New Roman" w:hAnsi="Century Gothic"/>
          <w:sz w:val="20"/>
          <w:szCs w:val="20"/>
          <w:lang w:eastAsia="pl-PL"/>
        </w:rPr>
      </w:pPr>
      <w:r w:rsidRPr="00F16EB8">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6E396D" w:rsidRPr="00F16EB8" w:rsidRDefault="006E396D" w:rsidP="00DF7DBE">
      <w:pPr>
        <w:pStyle w:val="Akapitzlist1"/>
        <w:widowControl/>
        <w:numPr>
          <w:ilvl w:val="0"/>
          <w:numId w:val="4"/>
        </w:numPr>
        <w:tabs>
          <w:tab w:val="clear" w:pos="805"/>
          <w:tab w:val="num" w:pos="993"/>
        </w:tabs>
        <w:ind w:left="709" w:firstLine="0"/>
        <w:contextualSpacing/>
        <w:jc w:val="both"/>
        <w:textAlignment w:val="auto"/>
        <w:rPr>
          <w:rFonts w:ascii="Century Gothic" w:eastAsia="Times New Roman" w:hAnsi="Century Gothic"/>
          <w:sz w:val="20"/>
          <w:szCs w:val="20"/>
          <w:lang w:eastAsia="pl-PL"/>
        </w:rPr>
      </w:pPr>
      <w:r w:rsidRPr="00F16EB8">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6E396D" w:rsidRPr="00F16EB8" w:rsidRDefault="006E396D" w:rsidP="00DF7DBE">
      <w:pPr>
        <w:numPr>
          <w:ilvl w:val="1"/>
          <w:numId w:val="4"/>
        </w:numPr>
        <w:tabs>
          <w:tab w:val="clear" w:pos="636"/>
          <w:tab w:val="num" w:pos="709"/>
        </w:tabs>
        <w:ind w:left="709" w:hanging="425"/>
        <w:jc w:val="both"/>
        <w:rPr>
          <w:rFonts w:ascii="Century Gothic" w:eastAsia="Times New Roman" w:hAnsi="Century Gothic"/>
          <w:sz w:val="20"/>
          <w:szCs w:val="20"/>
          <w:lang w:eastAsia="pl-PL"/>
        </w:rPr>
      </w:pPr>
      <w:r w:rsidRPr="00F16EB8">
        <w:rPr>
          <w:rFonts w:ascii="Century Gothic" w:eastAsia="Times New Roman" w:hAnsi="Century Gothic"/>
          <w:sz w:val="20"/>
          <w:szCs w:val="20"/>
          <w:lang w:eastAsia="pl-PL"/>
        </w:rPr>
        <w:t>nie przysługuje Pani/Panu:</w:t>
      </w:r>
    </w:p>
    <w:p w:rsidR="0092378D" w:rsidRPr="00F16EB8" w:rsidRDefault="006E396D" w:rsidP="00DF7DBE">
      <w:pPr>
        <w:pStyle w:val="Akapitzlist1"/>
        <w:widowControl/>
        <w:numPr>
          <w:ilvl w:val="0"/>
          <w:numId w:val="5"/>
        </w:numPr>
        <w:tabs>
          <w:tab w:val="clear" w:pos="805"/>
          <w:tab w:val="num" w:pos="993"/>
        </w:tabs>
        <w:ind w:left="709" w:firstLine="0"/>
        <w:contextualSpacing/>
        <w:jc w:val="both"/>
        <w:textAlignment w:val="auto"/>
        <w:rPr>
          <w:rFonts w:ascii="Century Gothic" w:eastAsia="Times New Roman" w:hAnsi="Century Gothic"/>
          <w:sz w:val="20"/>
          <w:szCs w:val="20"/>
          <w:lang w:eastAsia="pl-PL"/>
        </w:rPr>
      </w:pPr>
      <w:r w:rsidRPr="00F16EB8">
        <w:rPr>
          <w:rFonts w:ascii="Century Gothic" w:eastAsia="Times New Roman" w:hAnsi="Century Gothic"/>
          <w:sz w:val="20"/>
          <w:szCs w:val="20"/>
          <w:lang w:eastAsia="pl-PL"/>
        </w:rPr>
        <w:t>w związku z art. 17 ust. 3 lit. b, d lub e RODO prawo do usunięcia danych osobowych;</w:t>
      </w:r>
    </w:p>
    <w:p w:rsidR="0092378D" w:rsidRPr="00F16EB8" w:rsidRDefault="006E396D" w:rsidP="00DF7DBE">
      <w:pPr>
        <w:pStyle w:val="Akapitzlist1"/>
        <w:widowControl/>
        <w:numPr>
          <w:ilvl w:val="0"/>
          <w:numId w:val="5"/>
        </w:numPr>
        <w:tabs>
          <w:tab w:val="clear" w:pos="805"/>
          <w:tab w:val="num" w:pos="993"/>
        </w:tabs>
        <w:ind w:left="709" w:firstLine="0"/>
        <w:contextualSpacing/>
        <w:jc w:val="both"/>
        <w:textAlignment w:val="auto"/>
        <w:rPr>
          <w:rFonts w:ascii="Century Gothic" w:eastAsia="Times New Roman" w:hAnsi="Century Gothic"/>
          <w:sz w:val="20"/>
          <w:szCs w:val="20"/>
          <w:lang w:eastAsia="pl-PL"/>
        </w:rPr>
      </w:pPr>
      <w:r w:rsidRPr="00F16EB8">
        <w:rPr>
          <w:rFonts w:ascii="Century Gothic" w:eastAsia="Times New Roman" w:hAnsi="Century Gothic"/>
          <w:sz w:val="20"/>
          <w:szCs w:val="20"/>
          <w:lang w:eastAsia="pl-PL"/>
        </w:rPr>
        <w:t>prawo do przenoszenia danych osobowych, o którym mowa w art. 20 RODO;</w:t>
      </w:r>
    </w:p>
    <w:p w:rsidR="006E396D" w:rsidRPr="00F16EB8" w:rsidRDefault="006E396D" w:rsidP="00DF7DBE">
      <w:pPr>
        <w:pStyle w:val="Akapitzlist1"/>
        <w:widowControl/>
        <w:numPr>
          <w:ilvl w:val="0"/>
          <w:numId w:val="5"/>
        </w:numPr>
        <w:tabs>
          <w:tab w:val="clear" w:pos="805"/>
          <w:tab w:val="num" w:pos="993"/>
        </w:tabs>
        <w:ind w:left="709" w:firstLine="0"/>
        <w:contextualSpacing/>
        <w:jc w:val="both"/>
        <w:textAlignment w:val="auto"/>
        <w:rPr>
          <w:rFonts w:ascii="Century Gothic" w:eastAsia="Times New Roman" w:hAnsi="Century Gothic"/>
          <w:sz w:val="20"/>
          <w:szCs w:val="20"/>
          <w:lang w:eastAsia="pl-PL"/>
        </w:rPr>
      </w:pPr>
      <w:r w:rsidRPr="00F16EB8">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6E396D" w:rsidRPr="00F16EB8" w:rsidRDefault="006E396D" w:rsidP="006E396D">
      <w:pPr>
        <w:pBdr>
          <w:bottom w:val="single" w:sz="12" w:space="1" w:color="000000"/>
        </w:pBdr>
        <w:spacing w:before="120" w:after="120" w:line="276" w:lineRule="auto"/>
        <w:jc w:val="both"/>
        <w:rPr>
          <w:rFonts w:ascii="Century Gothic" w:hAnsi="Century Gothic"/>
          <w:sz w:val="18"/>
          <w:szCs w:val="18"/>
        </w:rPr>
      </w:pPr>
    </w:p>
    <w:p w:rsidR="006E396D" w:rsidRPr="00F16EB8" w:rsidRDefault="006E396D" w:rsidP="00856383">
      <w:pPr>
        <w:spacing w:line="100" w:lineRule="atLeast"/>
        <w:ind w:left="284" w:hanging="284"/>
        <w:jc w:val="both"/>
        <w:rPr>
          <w:rFonts w:ascii="Century Gothic" w:hAnsi="Century Gothic"/>
          <w:iCs/>
          <w:sz w:val="16"/>
          <w:szCs w:val="16"/>
        </w:rPr>
      </w:pPr>
      <w:r w:rsidRPr="00F16EB8">
        <w:rPr>
          <w:rFonts w:ascii="Century Gothic" w:hAnsi="Century Gothic"/>
          <w:iCs/>
          <w:sz w:val="16"/>
          <w:szCs w:val="16"/>
        </w:rPr>
        <w:t>*</w:t>
      </w:r>
      <w:r w:rsidR="00856383" w:rsidRPr="00F16EB8">
        <w:rPr>
          <w:rFonts w:ascii="Century Gothic" w:hAnsi="Century Gothic"/>
          <w:iCs/>
          <w:sz w:val="16"/>
          <w:szCs w:val="16"/>
        </w:rPr>
        <w:t xml:space="preserve"> </w:t>
      </w:r>
      <w:r w:rsidRPr="00F16EB8">
        <w:rPr>
          <w:rFonts w:ascii="Century Gothic" w:hAnsi="Century Gothic"/>
          <w:iCs/>
          <w:sz w:val="16"/>
          <w:szCs w:val="16"/>
        </w:rPr>
        <w:t xml:space="preserve">Wyjaśnienie: </w:t>
      </w:r>
      <w:r w:rsidRPr="00F16EB8">
        <w:rPr>
          <w:rFonts w:ascii="Century Gothic" w:eastAsia="Times New Roman" w:hAnsi="Century Gothic"/>
          <w:iCs/>
          <w:sz w:val="16"/>
          <w:szCs w:val="16"/>
          <w:lang w:eastAsia="pl-PL"/>
        </w:rPr>
        <w:t xml:space="preserve">skorzystanie z prawa do sprostowania nie może skutkować zmianą </w:t>
      </w:r>
      <w:r w:rsidR="007C6181" w:rsidRPr="00F16EB8">
        <w:rPr>
          <w:rFonts w:ascii="Century Gothic" w:hAnsi="Century Gothic"/>
          <w:iCs/>
          <w:sz w:val="16"/>
          <w:szCs w:val="16"/>
        </w:rPr>
        <w:t xml:space="preserve">wyniku postępowania </w:t>
      </w:r>
      <w:r w:rsidRPr="00F16EB8">
        <w:rPr>
          <w:rFonts w:ascii="Century Gothic" w:hAnsi="Century Gothic"/>
          <w:iCs/>
          <w:sz w:val="16"/>
          <w:szCs w:val="16"/>
        </w:rPr>
        <w:t>o udzielenie zamówienia publicznego ani zmianą postanowień umowy w zakresie niezgodnym z Ustawą oraz nie może naruszać integralności protokołu oraz jego załączników.</w:t>
      </w:r>
    </w:p>
    <w:p w:rsidR="006E396D" w:rsidRPr="00F16EB8" w:rsidRDefault="006E396D" w:rsidP="00856383">
      <w:pPr>
        <w:spacing w:line="100" w:lineRule="atLeast"/>
        <w:ind w:left="284" w:hanging="284"/>
        <w:jc w:val="both"/>
        <w:rPr>
          <w:rFonts w:ascii="Century Gothic" w:hAnsi="Century Gothic"/>
          <w:iCs/>
          <w:sz w:val="16"/>
          <w:szCs w:val="16"/>
        </w:rPr>
      </w:pPr>
      <w:r w:rsidRPr="00F16EB8">
        <w:rPr>
          <w:rFonts w:ascii="Century Gothic" w:hAnsi="Century Gothic"/>
          <w:iCs/>
          <w:sz w:val="16"/>
          <w:szCs w:val="16"/>
        </w:rPr>
        <w:t>**</w:t>
      </w:r>
      <w:r w:rsidR="00856383" w:rsidRPr="00F16EB8">
        <w:rPr>
          <w:rFonts w:ascii="Century Gothic" w:hAnsi="Century Gothic"/>
          <w:iCs/>
          <w:sz w:val="16"/>
          <w:szCs w:val="16"/>
        </w:rPr>
        <w:t xml:space="preserve">  </w:t>
      </w:r>
      <w:r w:rsidRPr="00F16EB8">
        <w:rPr>
          <w:rFonts w:ascii="Century Gothic" w:hAnsi="Century Gothic"/>
          <w:iCs/>
          <w:sz w:val="16"/>
          <w:szCs w:val="16"/>
        </w:rPr>
        <w:t xml:space="preserve">Wyjaśnienie: prawo do ograniczenia przetwarzania nie ma zastosowania w odniesieniu do </w:t>
      </w:r>
      <w:r w:rsidRPr="00F16EB8">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10082" w:rsidRPr="00F16EB8" w:rsidRDefault="00B10082" w:rsidP="006E396D">
      <w:pPr>
        <w:ind w:left="426"/>
        <w:rPr>
          <w:rFonts w:ascii="Century Gothic" w:hAnsi="Century Gothic"/>
          <w:b/>
        </w:rPr>
      </w:pPr>
    </w:p>
    <w:p w:rsidR="002C0188" w:rsidRPr="00F16EB8" w:rsidRDefault="007D7178" w:rsidP="007C6181">
      <w:pPr>
        <w:numPr>
          <w:ilvl w:val="0"/>
          <w:numId w:val="9"/>
        </w:numPr>
        <w:spacing w:after="60"/>
        <w:ind w:left="426" w:hanging="426"/>
        <w:jc w:val="both"/>
        <w:rPr>
          <w:rFonts w:ascii="Century Gothic" w:hAnsi="Century Gothic"/>
          <w:b/>
          <w:szCs w:val="22"/>
        </w:rPr>
      </w:pPr>
      <w:r w:rsidRPr="00F16EB8">
        <w:rPr>
          <w:rFonts w:ascii="Century Gothic" w:hAnsi="Century Gothic"/>
        </w:rPr>
        <w:t xml:space="preserve"> </w:t>
      </w:r>
      <w:r w:rsidRPr="00F16EB8">
        <w:rPr>
          <w:rFonts w:ascii="Century Gothic" w:hAnsi="Century Gothic"/>
          <w:b/>
          <w:szCs w:val="22"/>
        </w:rPr>
        <w:t>Ogólne warunki umowy</w:t>
      </w:r>
    </w:p>
    <w:p w:rsidR="000E1095" w:rsidRPr="00F16EB8" w:rsidRDefault="000E1095" w:rsidP="000E1095">
      <w:pPr>
        <w:suppressAutoHyphens w:val="0"/>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1</w:t>
      </w:r>
    </w:p>
    <w:p w:rsidR="000E1095" w:rsidRPr="00F16EB8" w:rsidRDefault="000E1095" w:rsidP="00AB2898">
      <w:pPr>
        <w:numPr>
          <w:ilvl w:val="0"/>
          <w:numId w:val="38"/>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pl-PL"/>
        </w:rPr>
        <w:t>Umowa ramowa okre</w:t>
      </w:r>
      <w:r w:rsidRPr="00F16EB8">
        <w:rPr>
          <w:rFonts w:ascii="Century Gothic" w:eastAsia="TimesNewRoman" w:hAnsi="Century Gothic" w:cs="Times New Roman"/>
          <w:color w:val="auto"/>
          <w:kern w:val="0"/>
          <w:sz w:val="20"/>
          <w:szCs w:val="20"/>
          <w:lang w:eastAsia="pl-PL"/>
        </w:rPr>
        <w:t>ś</w:t>
      </w:r>
      <w:r w:rsidRPr="00F16EB8">
        <w:rPr>
          <w:rFonts w:ascii="Century Gothic" w:hAnsi="Century Gothic" w:cs="Times New Roman"/>
          <w:color w:val="auto"/>
          <w:kern w:val="0"/>
          <w:sz w:val="20"/>
          <w:szCs w:val="20"/>
          <w:lang w:eastAsia="pl-PL"/>
        </w:rPr>
        <w:t>la warunki dotycz</w:t>
      </w:r>
      <w:r w:rsidRPr="00F16EB8">
        <w:rPr>
          <w:rFonts w:ascii="Century Gothic" w:eastAsia="TimesNewRoman" w:hAnsi="Century Gothic" w:cs="Times New Roman"/>
          <w:color w:val="auto"/>
          <w:kern w:val="0"/>
          <w:sz w:val="20"/>
          <w:szCs w:val="20"/>
          <w:lang w:eastAsia="pl-PL"/>
        </w:rPr>
        <w:t>ą</w:t>
      </w:r>
      <w:r w:rsidRPr="00F16EB8">
        <w:rPr>
          <w:rFonts w:ascii="Century Gothic" w:hAnsi="Century Gothic" w:cs="Times New Roman"/>
          <w:color w:val="auto"/>
          <w:kern w:val="0"/>
          <w:sz w:val="20"/>
          <w:szCs w:val="20"/>
          <w:lang w:eastAsia="pl-PL"/>
        </w:rPr>
        <w:t>ce zamówie</w:t>
      </w:r>
      <w:r w:rsidRPr="00F16EB8">
        <w:rPr>
          <w:rFonts w:ascii="Century Gothic" w:eastAsia="TimesNewRoman" w:hAnsi="Century Gothic" w:cs="Times New Roman"/>
          <w:color w:val="auto"/>
          <w:kern w:val="0"/>
          <w:sz w:val="20"/>
          <w:szCs w:val="20"/>
          <w:lang w:eastAsia="pl-PL"/>
        </w:rPr>
        <w:t xml:space="preserve">ń </w:t>
      </w:r>
      <w:r w:rsidRPr="00F16EB8">
        <w:rPr>
          <w:rFonts w:ascii="Century Gothic" w:hAnsi="Century Gothic" w:cs="Times New Roman"/>
          <w:color w:val="auto"/>
          <w:kern w:val="0"/>
          <w:sz w:val="20"/>
          <w:szCs w:val="20"/>
          <w:lang w:eastAsia="pl-PL"/>
        </w:rPr>
        <w:t>publicznych, jakie mog</w:t>
      </w:r>
      <w:r w:rsidRPr="00F16EB8">
        <w:rPr>
          <w:rFonts w:ascii="Century Gothic" w:eastAsia="TimesNewRoman" w:hAnsi="Century Gothic" w:cs="Times New Roman"/>
          <w:color w:val="auto"/>
          <w:kern w:val="0"/>
          <w:sz w:val="20"/>
          <w:szCs w:val="20"/>
          <w:lang w:eastAsia="pl-PL"/>
        </w:rPr>
        <w:t xml:space="preserve">ą </w:t>
      </w:r>
      <w:r w:rsidRPr="00F16EB8">
        <w:rPr>
          <w:rFonts w:ascii="Century Gothic" w:hAnsi="Century Gothic" w:cs="Times New Roman"/>
          <w:color w:val="auto"/>
          <w:kern w:val="0"/>
          <w:sz w:val="20"/>
          <w:szCs w:val="20"/>
          <w:lang w:eastAsia="pl-PL"/>
        </w:rPr>
        <w:t>zosta</w:t>
      </w:r>
      <w:r w:rsidRPr="00F16EB8">
        <w:rPr>
          <w:rFonts w:ascii="Century Gothic" w:eastAsia="TimesNewRoman" w:hAnsi="Century Gothic" w:cs="Times New Roman"/>
          <w:color w:val="auto"/>
          <w:kern w:val="0"/>
          <w:sz w:val="20"/>
          <w:szCs w:val="20"/>
          <w:lang w:eastAsia="pl-PL"/>
        </w:rPr>
        <w:t xml:space="preserve">ć </w:t>
      </w:r>
      <w:r w:rsidRPr="00F16EB8">
        <w:rPr>
          <w:rFonts w:ascii="Century Gothic" w:hAnsi="Century Gothic" w:cs="Times New Roman"/>
          <w:color w:val="auto"/>
          <w:kern w:val="0"/>
          <w:sz w:val="20"/>
          <w:szCs w:val="20"/>
          <w:lang w:eastAsia="pl-PL"/>
        </w:rPr>
        <w:t>udzielone Wykonawcy przez Zamawiaj</w:t>
      </w:r>
      <w:r w:rsidRPr="00F16EB8">
        <w:rPr>
          <w:rFonts w:ascii="Century Gothic" w:eastAsia="TimesNewRoman" w:hAnsi="Century Gothic" w:cs="Times New Roman"/>
          <w:color w:val="auto"/>
          <w:kern w:val="0"/>
          <w:sz w:val="20"/>
          <w:szCs w:val="20"/>
          <w:lang w:eastAsia="pl-PL"/>
        </w:rPr>
        <w:t>ą</w:t>
      </w:r>
      <w:r w:rsidRPr="00F16EB8">
        <w:rPr>
          <w:rFonts w:ascii="Century Gothic" w:hAnsi="Century Gothic" w:cs="Times New Roman"/>
          <w:color w:val="auto"/>
          <w:kern w:val="0"/>
          <w:sz w:val="20"/>
          <w:szCs w:val="20"/>
          <w:lang w:eastAsia="pl-PL"/>
        </w:rPr>
        <w:t xml:space="preserve">cego w okresie jej trwania, w zakresie </w:t>
      </w:r>
      <w:r w:rsidRPr="00F16EB8">
        <w:rPr>
          <w:rFonts w:ascii="Century Gothic" w:hAnsi="Century Gothic"/>
          <w:b/>
          <w:color w:val="auto"/>
          <w:sz w:val="20"/>
          <w:szCs w:val="20"/>
        </w:rPr>
        <w:t>dostawy, montażu i uruchomienia zestawu audio/wideo</w:t>
      </w:r>
      <w:r w:rsidRPr="00F16EB8">
        <w:rPr>
          <w:rFonts w:ascii="Century Gothic" w:hAnsi="Century Gothic" w:cs="Times New Roman"/>
          <w:b/>
          <w:bCs/>
          <w:color w:val="auto"/>
          <w:kern w:val="0"/>
          <w:sz w:val="20"/>
          <w:szCs w:val="20"/>
          <w:lang w:eastAsia="en-US"/>
        </w:rPr>
        <w:t>,</w:t>
      </w:r>
      <w:r w:rsidRPr="00F16EB8">
        <w:rPr>
          <w:rFonts w:ascii="Century Gothic" w:hAnsi="Century Gothic" w:cs="Times New Roman"/>
          <w:color w:val="auto"/>
          <w:kern w:val="0"/>
          <w:sz w:val="20"/>
          <w:szCs w:val="20"/>
          <w:lang w:eastAsia="en-US"/>
        </w:rPr>
        <w:t xml:space="preserve"> wyszczególnionego w załączniku nr 2 do umowy ramowej, zwanego w dalszej części umowy „asortymentem”. </w:t>
      </w:r>
    </w:p>
    <w:p w:rsidR="000E1095" w:rsidRPr="00F16EB8" w:rsidRDefault="000E1095" w:rsidP="00AB2898">
      <w:pPr>
        <w:numPr>
          <w:ilvl w:val="0"/>
          <w:numId w:val="38"/>
        </w:numPr>
        <w:tabs>
          <w:tab w:val="left" w:pos="142"/>
        </w:tabs>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F16EB8">
        <w:rPr>
          <w:rFonts w:ascii="Century Gothic" w:hAnsi="Century Gothic" w:cs="Times New Roman"/>
          <w:color w:val="auto"/>
          <w:kern w:val="0"/>
          <w:sz w:val="20"/>
          <w:szCs w:val="20"/>
          <w:lang w:eastAsia="pl-PL"/>
        </w:rPr>
        <w:t>Umowa ramowa obowiązywać będzie przez okres 12 miesięcy licząc od daty zawarcia przez Strony.</w:t>
      </w:r>
    </w:p>
    <w:p w:rsidR="000E1095" w:rsidRPr="00F16EB8" w:rsidRDefault="000E1095" w:rsidP="00AB2898">
      <w:pPr>
        <w:numPr>
          <w:ilvl w:val="0"/>
          <w:numId w:val="38"/>
        </w:numPr>
        <w:tabs>
          <w:tab w:val="left" w:pos="142"/>
        </w:tabs>
        <w:suppressAutoHyphens w:val="0"/>
        <w:autoSpaceDE w:val="0"/>
        <w:autoSpaceDN w:val="0"/>
        <w:adjustRightInd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lastRenderedPageBreak/>
        <w:t>Jeżeli termin obowiązywania umowy ramowej miałby upłynąć po przekazaniu zaproszenia do składania ofert, a przed zawarciem lub wykonaniem umowy wykonawczej, umowa ramowa ulega przedłużeniu do czasu zawarcia i wykonania umowy wykonawczej.</w:t>
      </w:r>
    </w:p>
    <w:p w:rsidR="000E1095" w:rsidRPr="00F16EB8" w:rsidRDefault="000E1095" w:rsidP="00AB2898">
      <w:pPr>
        <w:numPr>
          <w:ilvl w:val="0"/>
          <w:numId w:val="38"/>
        </w:numPr>
        <w:suppressAutoHyphens w:val="0"/>
        <w:autoSpaceDE w:val="0"/>
        <w:autoSpaceDN w:val="0"/>
        <w:adjustRightInd w:val="0"/>
        <w:jc w:val="both"/>
        <w:textAlignment w:val="auto"/>
        <w:rPr>
          <w:rFonts w:ascii="Century Gothic" w:hAnsi="Century Gothic" w:cs="Times New Roman"/>
          <w:b/>
          <w:color w:val="auto"/>
          <w:kern w:val="0"/>
          <w:sz w:val="20"/>
          <w:szCs w:val="20"/>
          <w:lang w:eastAsia="en-US"/>
        </w:rPr>
      </w:pPr>
      <w:r w:rsidRPr="00F16EB8">
        <w:rPr>
          <w:rFonts w:ascii="Century Gothic" w:hAnsi="Century Gothic" w:cs="Times New Roman"/>
          <w:color w:val="auto"/>
          <w:kern w:val="0"/>
          <w:sz w:val="20"/>
          <w:szCs w:val="20"/>
          <w:lang w:eastAsia="en-US"/>
        </w:rPr>
        <w:t>Po wygaśnięciu umowy ramowej w mocy pozostają te postanowienia, które ze swej istoty powinny obowiązywać także po jej wygaśnięciu, dotyczy to w szczególności zobowiązań gwarancyjnych.</w:t>
      </w:r>
    </w:p>
    <w:p w:rsidR="000E1095" w:rsidRPr="00F16EB8" w:rsidRDefault="000E1095" w:rsidP="00AB2898">
      <w:pPr>
        <w:numPr>
          <w:ilvl w:val="0"/>
          <w:numId w:val="38"/>
        </w:numPr>
        <w:suppressAutoHyphens w:val="0"/>
        <w:autoSpaceDE w:val="0"/>
        <w:autoSpaceDN w:val="0"/>
        <w:adjustRightInd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W okresie obowiązywania umowy ramowej Zamawiający przewiduje zakup asortymentu w typie i ilości odpowiadających jego faktycznym potrzebom.</w:t>
      </w:r>
    </w:p>
    <w:p w:rsidR="000E1095" w:rsidRPr="00F16EB8" w:rsidRDefault="000E1095" w:rsidP="00AB2898">
      <w:pPr>
        <w:numPr>
          <w:ilvl w:val="0"/>
          <w:numId w:val="38"/>
        </w:numPr>
        <w:suppressAutoHyphens w:val="0"/>
        <w:autoSpaceDE w:val="0"/>
        <w:autoSpaceDN w:val="0"/>
        <w:adjustRightInd w:val="0"/>
        <w:jc w:val="both"/>
        <w:textAlignment w:val="auto"/>
        <w:rPr>
          <w:rFonts w:ascii="Century Gothic" w:hAnsi="Century Gothic" w:cs="Times New Roman"/>
          <w:i/>
          <w:color w:val="auto"/>
          <w:kern w:val="0"/>
          <w:sz w:val="20"/>
          <w:szCs w:val="20"/>
          <w:lang w:eastAsia="pl-PL"/>
        </w:rPr>
      </w:pPr>
      <w:r w:rsidRPr="00F16EB8">
        <w:rPr>
          <w:rFonts w:ascii="Century Gothic" w:hAnsi="Century Gothic" w:cs="Times New Roman"/>
          <w:color w:val="auto"/>
          <w:kern w:val="0"/>
          <w:sz w:val="20"/>
          <w:szCs w:val="20"/>
          <w:lang w:eastAsia="pl-PL"/>
        </w:rPr>
        <w:t>Warto</w:t>
      </w:r>
      <w:r w:rsidRPr="00F16EB8">
        <w:rPr>
          <w:rFonts w:ascii="Century Gothic" w:eastAsia="TimesNewRoman" w:hAnsi="Century Gothic" w:cs="Times New Roman"/>
          <w:color w:val="auto"/>
          <w:kern w:val="0"/>
          <w:sz w:val="20"/>
          <w:szCs w:val="20"/>
          <w:lang w:eastAsia="pl-PL"/>
        </w:rPr>
        <w:t xml:space="preserve">ść </w:t>
      </w:r>
      <w:r w:rsidRPr="00F16EB8">
        <w:rPr>
          <w:rFonts w:ascii="Century Gothic" w:hAnsi="Century Gothic" w:cs="Times New Roman"/>
          <w:color w:val="auto"/>
          <w:kern w:val="0"/>
          <w:sz w:val="20"/>
          <w:szCs w:val="20"/>
          <w:lang w:eastAsia="pl-PL"/>
        </w:rPr>
        <w:t xml:space="preserve">umowy ramowej nie przekroczy kwoty </w:t>
      </w:r>
      <w:r w:rsidRPr="00F16EB8">
        <w:rPr>
          <w:rFonts w:ascii="Century Gothic" w:hAnsi="Century Gothic" w:cs="Times New Roman"/>
          <w:b/>
          <w:bCs/>
          <w:color w:val="auto"/>
          <w:kern w:val="0"/>
          <w:sz w:val="20"/>
          <w:szCs w:val="20"/>
          <w:lang w:eastAsia="pl-PL"/>
        </w:rPr>
        <w:t>………………………….</w:t>
      </w:r>
      <w:r w:rsidRPr="00F16EB8">
        <w:rPr>
          <w:rFonts w:ascii="Century Gothic" w:hAnsi="Century Gothic" w:cs="Times New Roman"/>
          <w:color w:val="auto"/>
          <w:kern w:val="0"/>
          <w:sz w:val="20"/>
          <w:szCs w:val="20"/>
          <w:lang w:eastAsia="pl-PL"/>
        </w:rPr>
        <w:t xml:space="preserve"> </w:t>
      </w:r>
      <w:r w:rsidRPr="00F16EB8">
        <w:rPr>
          <w:rFonts w:ascii="Century Gothic" w:hAnsi="Century Gothic" w:cs="Times New Roman"/>
          <w:b/>
          <w:bCs/>
          <w:color w:val="auto"/>
          <w:kern w:val="0"/>
          <w:sz w:val="20"/>
          <w:szCs w:val="20"/>
          <w:lang w:eastAsia="pl-PL"/>
        </w:rPr>
        <w:t xml:space="preserve">brutto w PLN </w:t>
      </w:r>
      <w:r w:rsidRPr="00F16EB8">
        <w:rPr>
          <w:rFonts w:ascii="Century Gothic" w:hAnsi="Century Gothic" w:cs="Times New Roman"/>
          <w:bCs/>
          <w:i/>
          <w:color w:val="auto"/>
          <w:kern w:val="0"/>
          <w:sz w:val="20"/>
          <w:szCs w:val="20"/>
          <w:lang w:eastAsia="pl-PL"/>
        </w:rPr>
        <w:t>(kwota jaką Zamawiający zamierza przeznaczyć na sfinansowanie zamówienia)</w:t>
      </w:r>
      <w:r w:rsidRPr="00F16EB8">
        <w:rPr>
          <w:rFonts w:ascii="Century Gothic" w:hAnsi="Century Gothic" w:cs="Times New Roman"/>
          <w:i/>
          <w:color w:val="auto"/>
          <w:kern w:val="0"/>
          <w:sz w:val="20"/>
          <w:szCs w:val="20"/>
          <w:lang w:eastAsia="pl-PL"/>
        </w:rPr>
        <w:t>.</w:t>
      </w:r>
    </w:p>
    <w:p w:rsidR="000E1095" w:rsidRPr="00F16EB8" w:rsidRDefault="000E1095" w:rsidP="00AB2898">
      <w:pPr>
        <w:numPr>
          <w:ilvl w:val="0"/>
          <w:numId w:val="38"/>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F16EB8">
        <w:rPr>
          <w:rFonts w:ascii="Century Gothic" w:hAnsi="Century Gothic" w:cs="Times New Roman"/>
          <w:color w:val="auto"/>
          <w:kern w:val="0"/>
          <w:sz w:val="20"/>
          <w:szCs w:val="20"/>
          <w:lang w:eastAsia="pl-PL"/>
        </w:rPr>
        <w:t>Kwota, o której mowa w ust. 6 określa górną granicę zobowiązań, jakie Zamawiający może zaciągnąć na podstawie umów wykonawczych zawartych w ramach postępowań o zamówienie publiczne.</w:t>
      </w:r>
    </w:p>
    <w:p w:rsidR="000E1095" w:rsidRPr="00F16EB8" w:rsidRDefault="000E1095" w:rsidP="00AB2898">
      <w:pPr>
        <w:numPr>
          <w:ilvl w:val="0"/>
          <w:numId w:val="38"/>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F16EB8">
        <w:rPr>
          <w:rFonts w:ascii="Century Gothic" w:hAnsi="Century Gothic" w:cs="Times New Roman"/>
          <w:color w:val="auto"/>
          <w:kern w:val="0"/>
          <w:sz w:val="20"/>
          <w:szCs w:val="20"/>
          <w:lang w:eastAsia="pl-PL"/>
        </w:rPr>
        <w:t>Nieudzielanie zamówień publicznych lub udzielenie zamówień publicznych na niższą kwotę niż wskazana w ust. 6 nie może być podstawą roszczeń Wykonawcy wobec Zamawiającego z tytułu nie wywiązania się z umowy ramowej.</w:t>
      </w:r>
    </w:p>
    <w:p w:rsidR="000E1095" w:rsidRPr="00F16EB8" w:rsidRDefault="000E1095" w:rsidP="00AB2898">
      <w:pPr>
        <w:numPr>
          <w:ilvl w:val="0"/>
          <w:numId w:val="38"/>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F16EB8">
        <w:rPr>
          <w:rFonts w:ascii="Century Gothic" w:hAnsi="Century Gothic" w:cs="Times New Roman"/>
          <w:color w:val="auto"/>
          <w:kern w:val="0"/>
          <w:sz w:val="20"/>
          <w:szCs w:val="20"/>
          <w:lang w:eastAsia="pl-PL"/>
        </w:rPr>
        <w:t>W przypadku wyczerpania kwoty określonej w ust. 6 niniejsza umowa wygasa bez konieczności składania dodatkowych oświadczeń przez Strony.</w:t>
      </w:r>
    </w:p>
    <w:p w:rsidR="000E1095" w:rsidRPr="00F16EB8" w:rsidRDefault="000E1095" w:rsidP="00AB2898">
      <w:pPr>
        <w:numPr>
          <w:ilvl w:val="0"/>
          <w:numId w:val="38"/>
        </w:numPr>
        <w:suppressAutoHyphens w:val="0"/>
        <w:autoSpaceDE w:val="0"/>
        <w:autoSpaceDN w:val="0"/>
        <w:adjustRightInd w:val="0"/>
        <w:jc w:val="both"/>
        <w:textAlignment w:val="auto"/>
        <w:rPr>
          <w:rFonts w:ascii="Century Gothic" w:hAnsi="Century Gothic" w:cs="Times New Roman"/>
          <w:color w:val="auto"/>
          <w:kern w:val="0"/>
          <w:sz w:val="20"/>
          <w:szCs w:val="20"/>
          <w:lang w:eastAsia="pl-PL"/>
        </w:rPr>
      </w:pPr>
      <w:r w:rsidRPr="00F16EB8">
        <w:rPr>
          <w:rFonts w:ascii="Century Gothic" w:hAnsi="Century Gothic" w:cs="Times New Roman"/>
          <w:color w:val="auto"/>
          <w:kern w:val="0"/>
          <w:sz w:val="20"/>
          <w:szCs w:val="20"/>
          <w:lang w:eastAsia="pl-PL"/>
        </w:rPr>
        <w:t xml:space="preserve">Wykonawca oświadcza, że zgodnie z obowiązującymi przepisami w dacie podpisania umowy ramowej obowiązek odprowadzenia podatku VAT z tytułu dostaw asortymentu będących przedmiotem niniejszej umowy leży po stronie Wykonawcy/Zamawiającego – </w:t>
      </w:r>
      <w:r w:rsidRPr="00F16EB8">
        <w:rPr>
          <w:rFonts w:ascii="Century Gothic" w:hAnsi="Century Gothic" w:cs="Times New Roman"/>
          <w:i/>
          <w:color w:val="auto"/>
          <w:kern w:val="0"/>
          <w:sz w:val="20"/>
          <w:szCs w:val="20"/>
          <w:lang w:eastAsia="pl-PL"/>
        </w:rPr>
        <w:t>zgodnie z ofertą Wykonawcy</w:t>
      </w:r>
      <w:r w:rsidRPr="00F16EB8">
        <w:rPr>
          <w:rFonts w:ascii="Century Gothic" w:hAnsi="Century Gothic" w:cs="Times New Roman"/>
          <w:color w:val="auto"/>
          <w:kern w:val="0"/>
          <w:sz w:val="20"/>
          <w:szCs w:val="20"/>
          <w:lang w:eastAsia="pl-PL"/>
        </w:rPr>
        <w:t xml:space="preserve">. </w:t>
      </w:r>
    </w:p>
    <w:p w:rsidR="000E1095" w:rsidRPr="00F16EB8" w:rsidRDefault="000E1095" w:rsidP="000E1095">
      <w:pPr>
        <w:suppressAutoHyphens w:val="0"/>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2</w:t>
      </w:r>
    </w:p>
    <w:p w:rsidR="000E1095" w:rsidRPr="00F16EB8" w:rsidRDefault="000E1095" w:rsidP="00AB2898">
      <w:pPr>
        <w:numPr>
          <w:ilvl w:val="4"/>
          <w:numId w:val="38"/>
        </w:numPr>
        <w:tabs>
          <w:tab w:val="num" w:pos="360"/>
        </w:tabs>
        <w:suppressAutoHyphens w:val="0"/>
        <w:ind w:left="360"/>
        <w:jc w:val="both"/>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color w:val="auto"/>
          <w:kern w:val="0"/>
          <w:sz w:val="20"/>
          <w:szCs w:val="20"/>
          <w:lang w:eastAsia="pl-PL"/>
        </w:rPr>
        <w:t>Realizacja dostawy asortymentu b</w:t>
      </w:r>
      <w:r w:rsidRPr="00F16EB8">
        <w:rPr>
          <w:rFonts w:ascii="Century Gothic" w:eastAsia="TimesNewRoman" w:hAnsi="Century Gothic" w:cs="Times New Roman"/>
          <w:color w:val="auto"/>
          <w:kern w:val="0"/>
          <w:sz w:val="20"/>
          <w:szCs w:val="20"/>
          <w:lang w:eastAsia="pl-PL"/>
        </w:rPr>
        <w:t>ę</w:t>
      </w:r>
      <w:r w:rsidRPr="00F16EB8">
        <w:rPr>
          <w:rFonts w:ascii="Century Gothic" w:eastAsia="SimSun" w:hAnsi="Century Gothic" w:cs="Times New Roman"/>
          <w:color w:val="auto"/>
          <w:kern w:val="0"/>
          <w:sz w:val="20"/>
          <w:szCs w:val="20"/>
          <w:lang w:eastAsia="pl-PL"/>
        </w:rPr>
        <w:t>dzie wynikiem odr</w:t>
      </w:r>
      <w:r w:rsidRPr="00F16EB8">
        <w:rPr>
          <w:rFonts w:ascii="Century Gothic" w:eastAsia="TimesNewRoman" w:hAnsi="Century Gothic" w:cs="Times New Roman"/>
          <w:color w:val="auto"/>
          <w:kern w:val="0"/>
          <w:sz w:val="20"/>
          <w:szCs w:val="20"/>
          <w:lang w:eastAsia="pl-PL"/>
        </w:rPr>
        <w:t>ę</w:t>
      </w:r>
      <w:r w:rsidRPr="00F16EB8">
        <w:rPr>
          <w:rFonts w:ascii="Century Gothic" w:eastAsia="SimSun" w:hAnsi="Century Gothic" w:cs="Times New Roman"/>
          <w:color w:val="auto"/>
          <w:kern w:val="0"/>
          <w:sz w:val="20"/>
          <w:szCs w:val="20"/>
          <w:lang w:eastAsia="pl-PL"/>
        </w:rPr>
        <w:t>bnego post</w:t>
      </w:r>
      <w:r w:rsidRPr="00F16EB8">
        <w:rPr>
          <w:rFonts w:ascii="Century Gothic" w:eastAsia="TimesNewRoman" w:hAnsi="Century Gothic" w:cs="Times New Roman"/>
          <w:color w:val="auto"/>
          <w:kern w:val="0"/>
          <w:sz w:val="20"/>
          <w:szCs w:val="20"/>
          <w:lang w:eastAsia="pl-PL"/>
        </w:rPr>
        <w:t>ę</w:t>
      </w:r>
      <w:r w:rsidRPr="00F16EB8">
        <w:rPr>
          <w:rFonts w:ascii="Century Gothic" w:eastAsia="SimSun" w:hAnsi="Century Gothic" w:cs="Times New Roman"/>
          <w:color w:val="auto"/>
          <w:kern w:val="0"/>
          <w:sz w:val="20"/>
          <w:szCs w:val="20"/>
          <w:lang w:eastAsia="pl-PL"/>
        </w:rPr>
        <w:t>powania o zamówienie publiczne, udzielanego na podstawie niniejszej umowy ramowej oraz jej zał</w:t>
      </w:r>
      <w:r w:rsidRPr="00F16EB8">
        <w:rPr>
          <w:rFonts w:ascii="Century Gothic" w:eastAsia="TimesNewRoman" w:hAnsi="Century Gothic" w:cs="Times New Roman"/>
          <w:color w:val="auto"/>
          <w:kern w:val="0"/>
          <w:sz w:val="20"/>
          <w:szCs w:val="20"/>
          <w:lang w:eastAsia="pl-PL"/>
        </w:rPr>
        <w:t>ą</w:t>
      </w:r>
      <w:r w:rsidRPr="00F16EB8">
        <w:rPr>
          <w:rFonts w:ascii="Century Gothic" w:eastAsia="SimSun" w:hAnsi="Century Gothic" w:cs="Times New Roman"/>
          <w:color w:val="auto"/>
          <w:kern w:val="0"/>
          <w:sz w:val="20"/>
          <w:szCs w:val="20"/>
          <w:lang w:eastAsia="pl-PL"/>
        </w:rPr>
        <w:t>czników.</w:t>
      </w:r>
    </w:p>
    <w:p w:rsidR="000E1095" w:rsidRPr="00F16EB8" w:rsidRDefault="000E1095" w:rsidP="00AB2898">
      <w:pPr>
        <w:numPr>
          <w:ilvl w:val="4"/>
          <w:numId w:val="38"/>
        </w:numPr>
        <w:tabs>
          <w:tab w:val="num" w:pos="360"/>
        </w:tabs>
        <w:suppressAutoHyphens w:val="0"/>
        <w:ind w:left="360"/>
        <w:jc w:val="both"/>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color w:val="auto"/>
          <w:kern w:val="0"/>
          <w:sz w:val="20"/>
          <w:szCs w:val="20"/>
          <w:lang w:eastAsia="pl-PL"/>
        </w:rPr>
        <w:t>Zamawiaj</w:t>
      </w:r>
      <w:r w:rsidRPr="00F16EB8">
        <w:rPr>
          <w:rFonts w:ascii="Century Gothic" w:eastAsia="TimesNewRoman" w:hAnsi="Century Gothic" w:cs="Times New Roman"/>
          <w:color w:val="auto"/>
          <w:kern w:val="0"/>
          <w:sz w:val="20"/>
          <w:szCs w:val="20"/>
          <w:lang w:eastAsia="pl-PL"/>
        </w:rPr>
        <w:t>ą</w:t>
      </w:r>
      <w:r w:rsidRPr="00F16EB8">
        <w:rPr>
          <w:rFonts w:ascii="Century Gothic" w:eastAsia="SimSun" w:hAnsi="Century Gothic" w:cs="Times New Roman"/>
          <w:color w:val="auto"/>
          <w:kern w:val="0"/>
          <w:sz w:val="20"/>
          <w:szCs w:val="20"/>
          <w:lang w:eastAsia="pl-PL"/>
        </w:rPr>
        <w:t>cy w celu udzielenia zamówienia w zakresie okre</w:t>
      </w:r>
      <w:r w:rsidRPr="00F16EB8">
        <w:rPr>
          <w:rFonts w:ascii="Century Gothic" w:eastAsia="TimesNewRoman" w:hAnsi="Century Gothic" w:cs="Times New Roman"/>
          <w:color w:val="auto"/>
          <w:kern w:val="0"/>
          <w:sz w:val="20"/>
          <w:szCs w:val="20"/>
          <w:lang w:eastAsia="pl-PL"/>
        </w:rPr>
        <w:t>ś</w:t>
      </w:r>
      <w:r w:rsidRPr="00F16EB8">
        <w:rPr>
          <w:rFonts w:ascii="Century Gothic" w:eastAsia="SimSun" w:hAnsi="Century Gothic" w:cs="Times New Roman"/>
          <w:color w:val="auto"/>
          <w:kern w:val="0"/>
          <w:sz w:val="20"/>
          <w:szCs w:val="20"/>
          <w:lang w:eastAsia="pl-PL"/>
        </w:rPr>
        <w:t xml:space="preserve">lonym w </w:t>
      </w:r>
      <w:r w:rsidRPr="00F16EB8">
        <w:rPr>
          <w:rFonts w:ascii="Century Gothic" w:eastAsia="SimSun" w:hAnsi="Century Gothic" w:cs="Times New Roman"/>
          <w:color w:val="auto"/>
          <w:kern w:val="0"/>
          <w:sz w:val="20"/>
          <w:szCs w:val="20"/>
          <w:lang w:eastAsia="en-US"/>
        </w:rPr>
        <w:t xml:space="preserve">§ 1 </w:t>
      </w:r>
      <w:r w:rsidRPr="00F16EB8">
        <w:rPr>
          <w:rFonts w:ascii="Century Gothic" w:eastAsia="SimSun" w:hAnsi="Century Gothic" w:cs="Times New Roman"/>
          <w:color w:val="auto"/>
          <w:kern w:val="0"/>
          <w:sz w:val="20"/>
          <w:szCs w:val="20"/>
          <w:lang w:eastAsia="pl-PL"/>
        </w:rPr>
        <w:t>ust. 1, b</w:t>
      </w:r>
      <w:r w:rsidRPr="00F16EB8">
        <w:rPr>
          <w:rFonts w:ascii="Century Gothic" w:eastAsia="TimesNewRoman" w:hAnsi="Century Gothic" w:cs="Times New Roman"/>
          <w:color w:val="auto"/>
          <w:kern w:val="0"/>
          <w:sz w:val="20"/>
          <w:szCs w:val="20"/>
          <w:lang w:eastAsia="pl-PL"/>
        </w:rPr>
        <w:t>ę</w:t>
      </w:r>
      <w:r w:rsidRPr="00F16EB8">
        <w:rPr>
          <w:rFonts w:ascii="Century Gothic" w:eastAsia="SimSun" w:hAnsi="Century Gothic" w:cs="Times New Roman"/>
          <w:color w:val="auto"/>
          <w:kern w:val="0"/>
          <w:sz w:val="20"/>
          <w:szCs w:val="20"/>
          <w:lang w:eastAsia="pl-PL"/>
        </w:rPr>
        <w:t>dzie ka</w:t>
      </w:r>
      <w:r w:rsidRPr="00F16EB8">
        <w:rPr>
          <w:rFonts w:ascii="Century Gothic" w:eastAsia="TimesNewRoman" w:hAnsi="Century Gothic" w:cs="Times New Roman"/>
          <w:color w:val="auto"/>
          <w:kern w:val="0"/>
          <w:sz w:val="20"/>
          <w:szCs w:val="20"/>
          <w:lang w:eastAsia="pl-PL"/>
        </w:rPr>
        <w:t>ż</w:t>
      </w:r>
      <w:r w:rsidRPr="00F16EB8">
        <w:rPr>
          <w:rFonts w:ascii="Century Gothic" w:eastAsia="SimSun" w:hAnsi="Century Gothic" w:cs="Times New Roman"/>
          <w:color w:val="auto"/>
          <w:kern w:val="0"/>
          <w:sz w:val="20"/>
          <w:szCs w:val="20"/>
          <w:lang w:eastAsia="pl-PL"/>
        </w:rPr>
        <w:t>dorazowo zapraszał do zło</w:t>
      </w:r>
      <w:r w:rsidRPr="00F16EB8">
        <w:rPr>
          <w:rFonts w:ascii="Century Gothic" w:eastAsia="TimesNewRoman" w:hAnsi="Century Gothic" w:cs="Times New Roman"/>
          <w:color w:val="auto"/>
          <w:kern w:val="0"/>
          <w:sz w:val="20"/>
          <w:szCs w:val="20"/>
          <w:lang w:eastAsia="pl-PL"/>
        </w:rPr>
        <w:t>ż</w:t>
      </w:r>
      <w:r w:rsidRPr="00F16EB8">
        <w:rPr>
          <w:rFonts w:ascii="Century Gothic" w:eastAsia="SimSun" w:hAnsi="Century Gothic" w:cs="Times New Roman"/>
          <w:color w:val="auto"/>
          <w:kern w:val="0"/>
          <w:sz w:val="20"/>
          <w:szCs w:val="20"/>
          <w:lang w:eastAsia="pl-PL"/>
        </w:rPr>
        <w:t>enia oferty Wykonawców, z którymi zawarł umow</w:t>
      </w:r>
      <w:r w:rsidRPr="00F16EB8">
        <w:rPr>
          <w:rFonts w:ascii="Century Gothic" w:eastAsia="TimesNewRoman" w:hAnsi="Century Gothic" w:cs="Times New Roman"/>
          <w:color w:val="auto"/>
          <w:kern w:val="0"/>
          <w:sz w:val="20"/>
          <w:szCs w:val="20"/>
          <w:lang w:eastAsia="pl-PL"/>
        </w:rPr>
        <w:t xml:space="preserve">y </w:t>
      </w:r>
      <w:r w:rsidRPr="00F16EB8">
        <w:rPr>
          <w:rFonts w:ascii="Century Gothic" w:eastAsia="SimSun" w:hAnsi="Century Gothic" w:cs="Times New Roman"/>
          <w:color w:val="auto"/>
          <w:kern w:val="0"/>
          <w:sz w:val="20"/>
          <w:szCs w:val="20"/>
          <w:lang w:eastAsia="pl-PL"/>
        </w:rPr>
        <w:t>ramow</w:t>
      </w:r>
      <w:r w:rsidRPr="00F16EB8">
        <w:rPr>
          <w:rFonts w:ascii="Century Gothic" w:eastAsia="TimesNewRoman" w:hAnsi="Century Gothic" w:cs="Times New Roman"/>
          <w:color w:val="auto"/>
          <w:kern w:val="0"/>
          <w:sz w:val="20"/>
          <w:szCs w:val="20"/>
          <w:lang w:eastAsia="pl-PL"/>
        </w:rPr>
        <w:t xml:space="preserve">e, </w:t>
      </w:r>
      <w:r w:rsidRPr="00F16EB8">
        <w:rPr>
          <w:rFonts w:ascii="Century Gothic" w:eastAsia="SimSun" w:hAnsi="Century Gothic" w:cs="Times New Roman"/>
          <w:color w:val="auto"/>
          <w:kern w:val="0"/>
          <w:sz w:val="20"/>
          <w:szCs w:val="20"/>
          <w:lang w:eastAsia="pl-PL"/>
        </w:rPr>
        <w:t>a Wykonawca zobowi</w:t>
      </w:r>
      <w:r w:rsidRPr="00F16EB8">
        <w:rPr>
          <w:rFonts w:ascii="Century Gothic" w:eastAsia="TimesNewRoman" w:hAnsi="Century Gothic" w:cs="Times New Roman"/>
          <w:color w:val="auto"/>
          <w:kern w:val="0"/>
          <w:sz w:val="20"/>
          <w:szCs w:val="20"/>
          <w:lang w:eastAsia="pl-PL"/>
        </w:rPr>
        <w:t>ą</w:t>
      </w:r>
      <w:r w:rsidRPr="00F16EB8">
        <w:rPr>
          <w:rFonts w:ascii="Century Gothic" w:eastAsia="SimSun" w:hAnsi="Century Gothic" w:cs="Times New Roman"/>
          <w:color w:val="auto"/>
          <w:kern w:val="0"/>
          <w:sz w:val="20"/>
          <w:szCs w:val="20"/>
          <w:lang w:eastAsia="pl-PL"/>
        </w:rPr>
        <w:t>zany b</w:t>
      </w:r>
      <w:r w:rsidRPr="00F16EB8">
        <w:rPr>
          <w:rFonts w:ascii="Century Gothic" w:eastAsia="TimesNewRoman" w:hAnsi="Century Gothic" w:cs="Times New Roman"/>
          <w:color w:val="auto"/>
          <w:kern w:val="0"/>
          <w:sz w:val="20"/>
          <w:szCs w:val="20"/>
          <w:lang w:eastAsia="pl-PL"/>
        </w:rPr>
        <w:t>ę</w:t>
      </w:r>
      <w:r w:rsidRPr="00F16EB8">
        <w:rPr>
          <w:rFonts w:ascii="Century Gothic" w:eastAsia="SimSun" w:hAnsi="Century Gothic" w:cs="Times New Roman"/>
          <w:color w:val="auto"/>
          <w:kern w:val="0"/>
          <w:sz w:val="20"/>
          <w:szCs w:val="20"/>
          <w:lang w:eastAsia="pl-PL"/>
        </w:rPr>
        <w:t>dzie do zło</w:t>
      </w:r>
      <w:r w:rsidRPr="00F16EB8">
        <w:rPr>
          <w:rFonts w:ascii="Century Gothic" w:eastAsia="TimesNewRoman" w:hAnsi="Century Gothic" w:cs="Times New Roman"/>
          <w:color w:val="auto"/>
          <w:kern w:val="0"/>
          <w:sz w:val="20"/>
          <w:szCs w:val="20"/>
          <w:lang w:eastAsia="pl-PL"/>
        </w:rPr>
        <w:t>ż</w:t>
      </w:r>
      <w:r w:rsidRPr="00F16EB8">
        <w:rPr>
          <w:rFonts w:ascii="Century Gothic" w:eastAsia="SimSun" w:hAnsi="Century Gothic" w:cs="Times New Roman"/>
          <w:color w:val="auto"/>
          <w:kern w:val="0"/>
          <w:sz w:val="20"/>
          <w:szCs w:val="20"/>
          <w:lang w:eastAsia="pl-PL"/>
        </w:rPr>
        <w:t>enia oferty.</w:t>
      </w:r>
    </w:p>
    <w:p w:rsidR="000E1095" w:rsidRPr="00F16EB8" w:rsidRDefault="000E1095" w:rsidP="00AB2898">
      <w:pPr>
        <w:numPr>
          <w:ilvl w:val="4"/>
          <w:numId w:val="38"/>
        </w:numPr>
        <w:suppressAutoHyphens w:val="0"/>
        <w:ind w:left="360"/>
        <w:jc w:val="both"/>
        <w:textAlignment w:val="auto"/>
        <w:rPr>
          <w:rFonts w:ascii="Century Gothic" w:hAnsi="Century Gothic" w:cs="Times New Roman"/>
          <w:bCs/>
          <w:color w:val="auto"/>
          <w:sz w:val="20"/>
          <w:szCs w:val="20"/>
          <w:lang w:eastAsia="pl-PL"/>
        </w:rPr>
      </w:pPr>
      <w:r w:rsidRPr="00F16EB8">
        <w:rPr>
          <w:rFonts w:ascii="Century Gothic" w:eastAsia="SimSun" w:hAnsi="Century Gothic" w:cs="Times New Roman"/>
          <w:bCs/>
          <w:color w:val="auto"/>
          <w:kern w:val="0"/>
          <w:sz w:val="20"/>
          <w:szCs w:val="20"/>
          <w:lang w:eastAsia="en-US"/>
        </w:rPr>
        <w:t>Zamawiający wybierze najkorzystniejszą ofert spośród złożonych ofert, kierując się kryteriami wyboru wskazanymi w zaproszeniu, o którym mowa w ust. 2. Oferty składane będą  przy użyciu środków komunikacji elektronicznej.</w:t>
      </w:r>
      <w:r w:rsidRPr="00F16EB8">
        <w:rPr>
          <w:rFonts w:ascii="Century Gothic" w:hAnsi="Century Gothic" w:cs="Times New Roman"/>
          <w:bCs/>
          <w:color w:val="auto"/>
          <w:sz w:val="20"/>
          <w:szCs w:val="20"/>
          <w:lang w:eastAsia="pl-PL"/>
        </w:rPr>
        <w:t xml:space="preserve"> Z wybranym Wykonawcą zostanie zawarta umowa wykonawcza, która będzie podstawą wykonania zamówienia. Wzór umowy wykonawczej stanowi załącznik nr</w:t>
      </w:r>
      <w:r w:rsidRPr="00F16EB8">
        <w:rPr>
          <w:rFonts w:ascii="Century Gothic" w:hAnsi="Century Gothic" w:cs="Times New Roman"/>
          <w:bCs/>
          <w:i/>
          <w:color w:val="auto"/>
          <w:sz w:val="20"/>
          <w:szCs w:val="20"/>
          <w:lang w:eastAsia="pl-PL"/>
        </w:rPr>
        <w:t xml:space="preserve"> </w:t>
      </w:r>
      <w:r w:rsidRPr="00F16EB8">
        <w:rPr>
          <w:rFonts w:ascii="Century Gothic" w:hAnsi="Century Gothic" w:cs="Times New Roman"/>
          <w:bCs/>
          <w:color w:val="auto"/>
          <w:sz w:val="20"/>
          <w:szCs w:val="20"/>
          <w:lang w:eastAsia="pl-PL"/>
        </w:rPr>
        <w:t>1 do umowy ramowej.</w:t>
      </w:r>
    </w:p>
    <w:p w:rsidR="000E1095" w:rsidRPr="00F16EB8" w:rsidRDefault="000E1095" w:rsidP="00AB2898">
      <w:pPr>
        <w:numPr>
          <w:ilvl w:val="4"/>
          <w:numId w:val="38"/>
        </w:numPr>
        <w:tabs>
          <w:tab w:val="num" w:pos="360"/>
        </w:tabs>
        <w:suppressAutoHyphens w:val="0"/>
        <w:ind w:left="360"/>
        <w:jc w:val="both"/>
        <w:textAlignment w:val="auto"/>
        <w:rPr>
          <w:rFonts w:ascii="Century Gothic" w:hAnsi="Century Gothic" w:cs="Times New Roman"/>
          <w:b/>
          <w:bCs/>
          <w:color w:val="auto"/>
          <w:kern w:val="0"/>
          <w:sz w:val="20"/>
          <w:szCs w:val="20"/>
          <w:lang w:eastAsia="en-US"/>
        </w:rPr>
      </w:pPr>
      <w:r w:rsidRPr="00F16EB8">
        <w:rPr>
          <w:rFonts w:ascii="Century Gothic" w:hAnsi="Century Gothic" w:cs="Times New Roman"/>
          <w:color w:val="auto"/>
          <w:kern w:val="0"/>
          <w:sz w:val="20"/>
          <w:szCs w:val="20"/>
          <w:lang w:eastAsia="pl-PL"/>
        </w:rPr>
        <w:t>Wykonawca zobowiązuje się oferowa</w:t>
      </w:r>
      <w:r w:rsidRPr="00F16EB8">
        <w:rPr>
          <w:rFonts w:ascii="Century Gothic" w:eastAsia="TimesNewRoman" w:hAnsi="Century Gothic" w:cs="Times New Roman"/>
          <w:color w:val="auto"/>
          <w:kern w:val="0"/>
          <w:sz w:val="20"/>
          <w:szCs w:val="20"/>
          <w:lang w:eastAsia="pl-PL"/>
        </w:rPr>
        <w:t xml:space="preserve">ć </w:t>
      </w:r>
      <w:r w:rsidRPr="00F16EB8">
        <w:rPr>
          <w:rFonts w:ascii="Century Gothic" w:hAnsi="Century Gothic" w:cs="Times New Roman"/>
          <w:color w:val="auto"/>
          <w:kern w:val="0"/>
          <w:sz w:val="20"/>
          <w:szCs w:val="20"/>
          <w:lang w:eastAsia="pl-PL"/>
        </w:rPr>
        <w:t>w post</w:t>
      </w:r>
      <w:r w:rsidRPr="00F16EB8">
        <w:rPr>
          <w:rFonts w:ascii="Century Gothic" w:eastAsia="TimesNewRoman" w:hAnsi="Century Gothic" w:cs="Times New Roman"/>
          <w:color w:val="auto"/>
          <w:kern w:val="0"/>
          <w:sz w:val="20"/>
          <w:szCs w:val="20"/>
          <w:lang w:eastAsia="pl-PL"/>
        </w:rPr>
        <w:t>ę</w:t>
      </w:r>
      <w:r w:rsidRPr="00F16EB8">
        <w:rPr>
          <w:rFonts w:ascii="Century Gothic" w:hAnsi="Century Gothic" w:cs="Times New Roman"/>
          <w:color w:val="auto"/>
          <w:kern w:val="0"/>
          <w:sz w:val="20"/>
          <w:szCs w:val="20"/>
          <w:lang w:eastAsia="pl-PL"/>
        </w:rPr>
        <w:t>powaniach o udzielenie zamówienia publicznego:</w:t>
      </w:r>
    </w:p>
    <w:p w:rsidR="000E1095" w:rsidRPr="00F16EB8" w:rsidRDefault="000E1095" w:rsidP="000E1095">
      <w:pPr>
        <w:suppressAutoHyphens w:val="0"/>
        <w:ind w:left="36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pl-PL"/>
        </w:rPr>
        <w:t>a) ceny jednostkowe netto w PLN za poszczególny typ asortymentu</w:t>
      </w:r>
      <w:r w:rsidRPr="00F16EB8">
        <w:rPr>
          <w:rFonts w:ascii="Century Gothic" w:hAnsi="Century Gothic" w:cs="Times New Roman"/>
          <w:color w:val="auto"/>
          <w:kern w:val="0"/>
          <w:sz w:val="20"/>
          <w:szCs w:val="20"/>
          <w:lang w:eastAsia="en-US"/>
        </w:rPr>
        <w:t xml:space="preserve"> nie wyższe niż wskazane (odpowiednio do typu asortymentu) </w:t>
      </w:r>
      <w:r w:rsidRPr="00F16EB8">
        <w:rPr>
          <w:rFonts w:ascii="Century Gothic" w:hAnsi="Century Gothic" w:cs="Times New Roman"/>
          <w:color w:val="auto"/>
          <w:kern w:val="0"/>
          <w:sz w:val="20"/>
          <w:szCs w:val="20"/>
          <w:lang w:eastAsia="pl-PL"/>
        </w:rPr>
        <w:t xml:space="preserve">w załączniku nr 2 do umowy ramowej. </w:t>
      </w:r>
      <w:r w:rsidRPr="00F16EB8">
        <w:rPr>
          <w:rFonts w:ascii="Century Gothic" w:hAnsi="Century Gothic" w:cs="Times New Roman"/>
          <w:color w:val="auto"/>
          <w:kern w:val="0"/>
          <w:sz w:val="20"/>
          <w:szCs w:val="20"/>
          <w:lang w:eastAsia="en-US"/>
        </w:rPr>
        <w:t>W przypadku Wykonawcy korzystającego w dniu składania ofert ze zwolnień wskazanych w art. 113 ustawy o podatku od towarów i usług (tj. Dz. U. z 2017 r., poz. 1221 z późn. zm.) ceny jednostkowe netto, o których mowa w zdaniu pierwszym traktowane są jako ceny jednostkowe brutto;</w:t>
      </w:r>
    </w:p>
    <w:p w:rsidR="000E1095" w:rsidRPr="00F16EB8" w:rsidRDefault="000E1095" w:rsidP="000E1095">
      <w:pPr>
        <w:suppressAutoHyphens w:val="0"/>
        <w:ind w:left="36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 xml:space="preserve">b) </w:t>
      </w:r>
      <w:r w:rsidRPr="00F16EB8">
        <w:rPr>
          <w:rFonts w:ascii="Century Gothic" w:hAnsi="Century Gothic" w:cs="Times New Roman"/>
          <w:color w:val="auto"/>
          <w:sz w:val="20"/>
          <w:szCs w:val="20"/>
        </w:rPr>
        <w:t xml:space="preserve">asortyment - </w:t>
      </w:r>
      <w:r w:rsidRPr="00F16EB8">
        <w:rPr>
          <w:rFonts w:ascii="Century Gothic" w:hAnsi="Century Gothic" w:cs="Times New Roman"/>
          <w:color w:val="auto"/>
          <w:kern w:val="0"/>
          <w:sz w:val="20"/>
          <w:szCs w:val="20"/>
          <w:lang w:eastAsia="pl-PL"/>
        </w:rPr>
        <w:t>zgodnie z asortymentem zaoferowanym przez Wykonawcę w postępowaniu prowadzonym w celu zawarcia umowy ramowej.</w:t>
      </w:r>
    </w:p>
    <w:p w:rsidR="000E1095" w:rsidRPr="00F16EB8" w:rsidRDefault="000E1095" w:rsidP="00AB2898">
      <w:pPr>
        <w:numPr>
          <w:ilvl w:val="4"/>
          <w:numId w:val="38"/>
        </w:numPr>
        <w:tabs>
          <w:tab w:val="num" w:pos="360"/>
        </w:tabs>
        <w:suppressAutoHyphens w:val="0"/>
        <w:ind w:left="360"/>
        <w:jc w:val="both"/>
        <w:textAlignment w:val="auto"/>
        <w:rPr>
          <w:rFonts w:ascii="Century Gothic" w:hAnsi="Century Gothic" w:cs="Times New Roman"/>
          <w:color w:val="auto"/>
          <w:kern w:val="0"/>
          <w:sz w:val="20"/>
          <w:szCs w:val="20"/>
          <w:lang w:eastAsia="pl-PL"/>
        </w:rPr>
      </w:pPr>
      <w:r w:rsidRPr="00F16EB8">
        <w:rPr>
          <w:rFonts w:ascii="Century Gothic" w:hAnsi="Century Gothic" w:cs="Times New Roman"/>
          <w:color w:val="auto"/>
          <w:kern w:val="0"/>
          <w:sz w:val="20"/>
          <w:szCs w:val="20"/>
          <w:lang w:eastAsia="pl-PL"/>
        </w:rPr>
        <w:t xml:space="preserve">Zamawiający nie dopuszcza zmian cen jednostkowych brutto, o których mowa w ust. 4, </w:t>
      </w:r>
      <w:r w:rsidRPr="00F16EB8">
        <w:rPr>
          <w:rFonts w:ascii="Century Gothic" w:hAnsi="Century Gothic" w:cs="Times New Roman"/>
          <w:color w:val="auto"/>
          <w:kern w:val="0"/>
          <w:sz w:val="20"/>
          <w:szCs w:val="20"/>
          <w:lang w:eastAsia="en-US"/>
        </w:rPr>
        <w:t xml:space="preserve">w przypadku Wykonawcy korzystającego w dniu zawarcia umowy ramowej ze zwolnień wskazanych w art. 113 ustawy o podatku od towarów i usług (tj. Dz. U. z 2017 r., poz. 1221 z późn. zm.), który w trakcie obowiązywania umowy ramowej utraci prawo do ww. zwolnień lub gdy zrezygnuje z tego zwolnienia. </w:t>
      </w:r>
    </w:p>
    <w:p w:rsidR="000E1095" w:rsidRPr="00F16EB8" w:rsidRDefault="000E1095" w:rsidP="00AB2898">
      <w:pPr>
        <w:numPr>
          <w:ilvl w:val="4"/>
          <w:numId w:val="38"/>
        </w:numPr>
        <w:tabs>
          <w:tab w:val="num" w:pos="360"/>
        </w:tabs>
        <w:suppressAutoHyphens w:val="0"/>
        <w:ind w:left="36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Wykonawca w ramach umów wykonawczych w szczególności zobowiązuje się do:</w:t>
      </w:r>
    </w:p>
    <w:p w:rsidR="000E1095" w:rsidRPr="00F16EB8" w:rsidRDefault="000E1095" w:rsidP="00AB2898">
      <w:pPr>
        <w:numPr>
          <w:ilvl w:val="0"/>
          <w:numId w:val="55"/>
        </w:numPr>
        <w:tabs>
          <w:tab w:val="left" w:pos="567"/>
        </w:tabs>
        <w:jc w:val="both"/>
        <w:textAlignment w:val="auto"/>
        <w:rPr>
          <w:rFonts w:ascii="Century Gothic" w:hAnsi="Century Gothic"/>
          <w:color w:val="auto"/>
          <w:sz w:val="20"/>
          <w:szCs w:val="20"/>
        </w:rPr>
      </w:pPr>
      <w:r w:rsidRPr="00F16EB8">
        <w:rPr>
          <w:rFonts w:ascii="Century Gothic" w:hAnsi="Century Gothic"/>
          <w:color w:val="auto"/>
          <w:sz w:val="20"/>
          <w:szCs w:val="20"/>
        </w:rPr>
        <w:t>dostarczenia wymaganego asortymentu do miejsca realizacji zamówienia;</w:t>
      </w:r>
    </w:p>
    <w:p w:rsidR="000E1095" w:rsidRPr="00F16EB8" w:rsidRDefault="000E1095" w:rsidP="00AB2898">
      <w:pPr>
        <w:numPr>
          <w:ilvl w:val="0"/>
          <w:numId w:val="55"/>
        </w:numPr>
        <w:tabs>
          <w:tab w:val="left" w:pos="567"/>
        </w:tabs>
        <w:jc w:val="both"/>
        <w:textAlignment w:val="auto"/>
        <w:rPr>
          <w:rFonts w:ascii="Century Gothic" w:hAnsi="Century Gothic"/>
          <w:color w:val="auto"/>
          <w:sz w:val="20"/>
          <w:szCs w:val="20"/>
        </w:rPr>
      </w:pPr>
      <w:r w:rsidRPr="00F16EB8">
        <w:rPr>
          <w:rFonts w:ascii="Century Gothic" w:hAnsi="Century Gothic"/>
          <w:color w:val="auto"/>
          <w:sz w:val="20"/>
          <w:szCs w:val="20"/>
        </w:rPr>
        <w:t>wykonania prac instalacyjnych i montażowych</w:t>
      </w:r>
      <w:r w:rsidRPr="00F16EB8">
        <w:rPr>
          <w:rFonts w:ascii="Century Gothic" w:hAnsi="Century Gothic"/>
          <w:b/>
          <w:color w:val="auto"/>
          <w:sz w:val="20"/>
          <w:szCs w:val="20"/>
        </w:rPr>
        <w:t xml:space="preserve"> </w:t>
      </w:r>
      <w:r w:rsidRPr="00F16EB8">
        <w:rPr>
          <w:rFonts w:ascii="Century Gothic" w:hAnsi="Century Gothic"/>
          <w:color w:val="auto"/>
          <w:sz w:val="20"/>
          <w:szCs w:val="20"/>
        </w:rPr>
        <w:t>oraz integracji z istniejącą infrastrukturą;</w:t>
      </w:r>
    </w:p>
    <w:p w:rsidR="000E1095" w:rsidRPr="00F16EB8" w:rsidRDefault="000E1095" w:rsidP="00AB2898">
      <w:pPr>
        <w:numPr>
          <w:ilvl w:val="0"/>
          <w:numId w:val="55"/>
        </w:numPr>
        <w:tabs>
          <w:tab w:val="left" w:pos="567"/>
        </w:tabs>
        <w:jc w:val="both"/>
        <w:textAlignment w:val="auto"/>
        <w:rPr>
          <w:rFonts w:ascii="Century Gothic" w:hAnsi="Century Gothic"/>
          <w:color w:val="auto"/>
          <w:sz w:val="20"/>
          <w:szCs w:val="20"/>
        </w:rPr>
      </w:pPr>
      <w:r w:rsidRPr="00F16EB8">
        <w:rPr>
          <w:rFonts w:ascii="Century Gothic" w:hAnsi="Century Gothic"/>
          <w:color w:val="auto"/>
          <w:sz w:val="20"/>
          <w:szCs w:val="20"/>
        </w:rPr>
        <w:t>sporządzenia dokumentacji opisanej w załączniku nr 2 do umowy ;</w:t>
      </w:r>
    </w:p>
    <w:p w:rsidR="000E1095" w:rsidRPr="00F16EB8" w:rsidRDefault="000E1095" w:rsidP="00AB2898">
      <w:pPr>
        <w:numPr>
          <w:ilvl w:val="0"/>
          <w:numId w:val="55"/>
        </w:numPr>
        <w:tabs>
          <w:tab w:val="left" w:pos="567"/>
        </w:tabs>
        <w:jc w:val="both"/>
        <w:textAlignment w:val="auto"/>
        <w:rPr>
          <w:rFonts w:ascii="Century Gothic" w:hAnsi="Century Gothic"/>
          <w:color w:val="auto"/>
          <w:sz w:val="20"/>
          <w:szCs w:val="20"/>
        </w:rPr>
      </w:pPr>
      <w:r w:rsidRPr="00F16EB8">
        <w:rPr>
          <w:rFonts w:ascii="Century Gothic" w:hAnsi="Century Gothic"/>
          <w:color w:val="auto"/>
          <w:sz w:val="20"/>
          <w:szCs w:val="20"/>
        </w:rPr>
        <w:t>uporządkowania miejsca prac, naprawienia ewentualnych szkód powstałych podczas dostawy/montażu</w:t>
      </w:r>
      <w:r w:rsidRPr="00F16EB8">
        <w:rPr>
          <w:rFonts w:ascii="Century Gothic" w:hAnsi="Century Gothic" w:cs="Times New Roman"/>
          <w:bCs/>
          <w:color w:val="auto"/>
          <w:kern w:val="0"/>
          <w:sz w:val="20"/>
          <w:szCs w:val="20"/>
          <w:lang w:eastAsia="en-US"/>
        </w:rPr>
        <w:t>.</w:t>
      </w:r>
    </w:p>
    <w:p w:rsidR="000E1095" w:rsidRPr="00F16EB8" w:rsidRDefault="000E1095" w:rsidP="00AB2898">
      <w:pPr>
        <w:numPr>
          <w:ilvl w:val="0"/>
          <w:numId w:val="55"/>
        </w:numPr>
        <w:tabs>
          <w:tab w:val="left" w:pos="567"/>
        </w:tabs>
        <w:jc w:val="both"/>
        <w:textAlignment w:val="auto"/>
        <w:rPr>
          <w:rFonts w:ascii="Century Gothic" w:hAnsi="Century Gothic"/>
          <w:color w:val="auto"/>
          <w:sz w:val="20"/>
          <w:szCs w:val="20"/>
        </w:rPr>
      </w:pPr>
      <w:r w:rsidRPr="00F16EB8">
        <w:rPr>
          <w:rFonts w:ascii="Century Gothic" w:hAnsi="Century Gothic"/>
          <w:sz w:val="20"/>
          <w:szCs w:val="20"/>
        </w:rPr>
        <w:t>przeprowadzenia szkoleń, w siedzibie Zamawiającego, zgodnie z wymogami określonymi w załączniku nr 2 umowy</w:t>
      </w:r>
    </w:p>
    <w:p w:rsidR="000E1095" w:rsidRPr="00F16EB8" w:rsidRDefault="000E1095" w:rsidP="00AB2898">
      <w:pPr>
        <w:numPr>
          <w:ilvl w:val="0"/>
          <w:numId w:val="29"/>
        </w:num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Wynagrodzenie należne Wykonawcy za prawidłowo wykonaną dostawę asortymentu stanowić będzie sumę wartości netto w PLN wynikających z iloczynów cen jednostkowych netto w PLN za poszczególne typy asortymentu wskazanych przez Wykonawcę w ofercie złożonej w wyniku przekazanego zaproszenia, o którym mowa w ust. 3, oraz ilości, odpowiednio do </w:t>
      </w:r>
      <w:r w:rsidRPr="00F16EB8">
        <w:rPr>
          <w:rFonts w:ascii="Century Gothic" w:hAnsi="Century Gothic" w:cs="Times New Roman"/>
          <w:color w:val="auto"/>
          <w:kern w:val="0"/>
          <w:sz w:val="20"/>
          <w:szCs w:val="20"/>
          <w:lang w:eastAsia="en-US"/>
        </w:rPr>
        <w:t>typu</w:t>
      </w:r>
      <w:r w:rsidRPr="00F16EB8">
        <w:rPr>
          <w:rFonts w:ascii="Century Gothic" w:eastAsia="SimSun" w:hAnsi="Century Gothic" w:cs="Times New Roman"/>
          <w:color w:val="auto"/>
          <w:kern w:val="0"/>
          <w:sz w:val="20"/>
          <w:szCs w:val="20"/>
          <w:lang w:eastAsia="en-US"/>
        </w:rPr>
        <w:t xml:space="preserve"> odebranego asortymentu, powiększonych o stawkę podatku VAT, wskazaną odpowiednio do </w:t>
      </w:r>
      <w:r w:rsidRPr="00F16EB8">
        <w:rPr>
          <w:rFonts w:ascii="Century Gothic" w:hAnsi="Century Gothic" w:cs="Times New Roman"/>
          <w:color w:val="auto"/>
          <w:kern w:val="0"/>
          <w:sz w:val="20"/>
          <w:szCs w:val="20"/>
          <w:lang w:eastAsia="en-US"/>
        </w:rPr>
        <w:t>typu</w:t>
      </w:r>
      <w:r w:rsidRPr="00F16EB8">
        <w:rPr>
          <w:rFonts w:ascii="Century Gothic" w:eastAsia="SimSun" w:hAnsi="Century Gothic" w:cs="Times New Roman"/>
          <w:color w:val="auto"/>
          <w:kern w:val="0"/>
          <w:sz w:val="20"/>
          <w:szCs w:val="20"/>
          <w:lang w:eastAsia="en-US"/>
        </w:rPr>
        <w:t xml:space="preserve"> asortymentu w załączniku nr 2 do umowy.</w:t>
      </w:r>
    </w:p>
    <w:p w:rsidR="000E1095" w:rsidRPr="00F16EB8" w:rsidRDefault="000E1095" w:rsidP="00AB2898">
      <w:pPr>
        <w:numPr>
          <w:ilvl w:val="0"/>
          <w:numId w:val="29"/>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W cenach, o których mowa w ust. 4 Wykonawca uwzględnił koszt:</w:t>
      </w:r>
    </w:p>
    <w:p w:rsidR="000E1095" w:rsidRPr="00F16EB8" w:rsidRDefault="000E1095" w:rsidP="00AB2898">
      <w:pPr>
        <w:numPr>
          <w:ilvl w:val="1"/>
          <w:numId w:val="29"/>
        </w:numPr>
        <w:tabs>
          <w:tab w:val="clear" w:pos="1440"/>
          <w:tab w:val="num" w:pos="993"/>
          <w:tab w:val="num" w:pos="1080"/>
        </w:tabs>
        <w:suppressAutoHyphens w:val="0"/>
        <w:ind w:left="993" w:hanging="567"/>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wykonania czynności, o których mowa w ust. 6;</w:t>
      </w:r>
    </w:p>
    <w:p w:rsidR="000E1095" w:rsidRPr="00F16EB8" w:rsidRDefault="000E1095" w:rsidP="00AB2898">
      <w:pPr>
        <w:numPr>
          <w:ilvl w:val="1"/>
          <w:numId w:val="29"/>
        </w:numPr>
        <w:tabs>
          <w:tab w:val="clear" w:pos="1440"/>
          <w:tab w:val="num" w:pos="993"/>
          <w:tab w:val="num" w:pos="1080"/>
        </w:tabs>
        <w:suppressAutoHyphens w:val="0"/>
        <w:ind w:left="993" w:hanging="567"/>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lastRenderedPageBreak/>
        <w:t>pozostałych opłat związanych z wykonaniem przedmiotu umowy.</w:t>
      </w:r>
    </w:p>
    <w:p w:rsidR="000E1095" w:rsidRPr="00F16EB8" w:rsidRDefault="000E1095" w:rsidP="00AB2898">
      <w:pPr>
        <w:numPr>
          <w:ilvl w:val="0"/>
          <w:numId w:val="29"/>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Płatność w PLN za zrealizowaną dostawę zostanie dokonana na rachunek wskazany przez Wykonawcę na fakturze w terminie 30 dni od daty otrzymania przez Zamawiającego prawidłowo wystawionej faktury, wystawionej zgodnie z § 5 ust. 8</w:t>
      </w:r>
      <w:r w:rsidRPr="00F16EB8">
        <w:rPr>
          <w:rFonts w:ascii="Century Gothic" w:hAnsi="Century Gothic" w:cs="Times New Roman"/>
          <w:i/>
          <w:color w:val="auto"/>
          <w:kern w:val="0"/>
          <w:sz w:val="20"/>
          <w:szCs w:val="20"/>
          <w:lang w:eastAsia="en-US"/>
        </w:rPr>
        <w:t xml:space="preserve"> </w:t>
      </w:r>
      <w:r w:rsidRPr="00F16EB8">
        <w:rPr>
          <w:rFonts w:ascii="Century Gothic" w:hAnsi="Century Gothic" w:cs="Times New Roman"/>
          <w:bCs/>
          <w:color w:val="auto"/>
          <w:sz w:val="20"/>
          <w:szCs w:val="20"/>
          <w:lang w:eastAsia="pl-PL"/>
        </w:rPr>
        <w:t>lub ustrukturyzowaną fakturę w formie elektronicznej na Platformie Elektronicznego Fakturowania.</w:t>
      </w:r>
    </w:p>
    <w:p w:rsidR="000E1095" w:rsidRPr="00F16EB8" w:rsidRDefault="000E1095" w:rsidP="00AB2898">
      <w:pPr>
        <w:widowControl w:val="0"/>
        <w:numPr>
          <w:ilvl w:val="0"/>
          <w:numId w:val="29"/>
        </w:numPr>
        <w:contextualSpacing/>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Zamawiający zobowiązuje się zapłacić Wykonawcy odsetki ustawowe w razie nieuzasadnionego niezapłacenia faktury w terminie, o którym mowa w ust. 9.</w:t>
      </w:r>
    </w:p>
    <w:p w:rsidR="000E1095" w:rsidRPr="00F16EB8" w:rsidRDefault="000E1095" w:rsidP="00AB2898">
      <w:pPr>
        <w:numPr>
          <w:ilvl w:val="0"/>
          <w:numId w:val="29"/>
        </w:num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Zamawiający nie wyraża zgody na dokonanie cesji wierzytelności wynikających z wykonywania niniejszej umowy na rzecz osób trzecich. </w:t>
      </w:r>
    </w:p>
    <w:p w:rsidR="000E1095" w:rsidRPr="00F16EB8" w:rsidRDefault="000E1095" w:rsidP="00AB2898">
      <w:pPr>
        <w:numPr>
          <w:ilvl w:val="0"/>
          <w:numId w:val="29"/>
        </w:numPr>
        <w:suppressAutoHyphens w:val="0"/>
        <w:autoSpaceDE w:val="0"/>
        <w:autoSpaceDN w:val="0"/>
        <w:adjustRightInd w:val="0"/>
        <w:jc w:val="both"/>
        <w:textAlignment w:val="auto"/>
        <w:rPr>
          <w:rFonts w:ascii="Century Gothic" w:hAnsi="Century Gothic"/>
          <w:color w:val="auto"/>
          <w:sz w:val="20"/>
          <w:szCs w:val="20"/>
          <w:lang w:eastAsia="pl-PL"/>
        </w:rPr>
      </w:pPr>
      <w:r w:rsidRPr="00F16EB8">
        <w:rPr>
          <w:rFonts w:ascii="Century Gothic" w:hAnsi="Century Gothic"/>
          <w:color w:val="auto"/>
          <w:sz w:val="20"/>
          <w:szCs w:val="20"/>
          <w:lang w:eastAsia="pl-PL"/>
        </w:rPr>
        <w:t xml:space="preserve">Zaproszenia, o których mowa w ust. 2 przekazywane będą na adres e-mail ……………………. </w:t>
      </w:r>
      <w:r w:rsidRPr="00F16EB8">
        <w:rPr>
          <w:rFonts w:ascii="Century Gothic" w:hAnsi="Century Gothic"/>
          <w:i/>
          <w:color w:val="auto"/>
          <w:sz w:val="20"/>
          <w:szCs w:val="20"/>
          <w:lang w:eastAsia="pl-PL"/>
        </w:rPr>
        <w:t>(zgodnie z Ofertą Wykonawcy).</w:t>
      </w:r>
    </w:p>
    <w:p w:rsidR="000E1095" w:rsidRPr="00F16EB8" w:rsidRDefault="000E1095" w:rsidP="00AB2898">
      <w:pPr>
        <w:numPr>
          <w:ilvl w:val="0"/>
          <w:numId w:val="29"/>
        </w:numPr>
        <w:suppressAutoHyphens w:val="0"/>
        <w:autoSpaceDE w:val="0"/>
        <w:autoSpaceDN w:val="0"/>
        <w:adjustRightInd w:val="0"/>
        <w:jc w:val="both"/>
        <w:textAlignment w:val="auto"/>
        <w:rPr>
          <w:rFonts w:ascii="Century Gothic" w:hAnsi="Century Gothic"/>
          <w:color w:val="auto"/>
          <w:sz w:val="20"/>
          <w:szCs w:val="20"/>
          <w:lang w:eastAsia="pl-PL"/>
        </w:rPr>
      </w:pPr>
      <w:r w:rsidRPr="00F16EB8">
        <w:rPr>
          <w:rFonts w:ascii="Century Gothic" w:hAnsi="Century Gothic"/>
          <w:color w:val="auto"/>
          <w:sz w:val="20"/>
          <w:szCs w:val="20"/>
          <w:lang w:eastAsia="pl-PL"/>
        </w:rPr>
        <w:t>Wykonawca powiadomi Zamawiającego o każdorazowej zmianie adresu e-mail, na który będą przekazywane zaproszenia.</w:t>
      </w:r>
    </w:p>
    <w:p w:rsidR="000E1095" w:rsidRPr="00F16EB8" w:rsidRDefault="000E1095" w:rsidP="000E1095">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3</w:t>
      </w:r>
    </w:p>
    <w:p w:rsidR="000E1095" w:rsidRPr="00F16EB8" w:rsidRDefault="000E1095" w:rsidP="00AB2898">
      <w:pPr>
        <w:numPr>
          <w:ilvl w:val="0"/>
          <w:numId w:val="35"/>
        </w:numPr>
        <w:tabs>
          <w:tab w:val="num" w:pos="1800"/>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Wykonawca gwarantuje, że dostarczany w ramach umów wykonawczych asortyment będzie:</w:t>
      </w:r>
    </w:p>
    <w:p w:rsidR="000E1095" w:rsidRPr="00F16EB8" w:rsidRDefault="000E1095" w:rsidP="00AB2898">
      <w:pPr>
        <w:numPr>
          <w:ilvl w:val="0"/>
          <w:numId w:val="31"/>
        </w:numPr>
        <w:autoSpaceDE w:val="0"/>
        <w:autoSpaceDN w:val="0"/>
        <w:jc w:val="both"/>
        <w:rPr>
          <w:rFonts w:ascii="Century Gothic" w:hAnsi="Century Gothic" w:cs="Times New Roman"/>
          <w:color w:val="auto"/>
          <w:sz w:val="20"/>
          <w:szCs w:val="20"/>
        </w:rPr>
      </w:pPr>
      <w:r w:rsidRPr="00F16EB8">
        <w:rPr>
          <w:rFonts w:ascii="Century Gothic" w:hAnsi="Century Gothic" w:cs="Times New Roman"/>
          <w:color w:val="auto"/>
          <w:sz w:val="20"/>
          <w:szCs w:val="20"/>
        </w:rPr>
        <w:t>oznakowany znakiem CE, fabrycznie nowy, wolny od wad uniemożliwiających jego użycie zgodnie z przeznaczeniem;</w:t>
      </w:r>
    </w:p>
    <w:p w:rsidR="000E1095" w:rsidRPr="00F16EB8" w:rsidRDefault="000E1095" w:rsidP="00AB2898">
      <w:pPr>
        <w:numPr>
          <w:ilvl w:val="0"/>
          <w:numId w:val="31"/>
        </w:numPr>
        <w:autoSpaceDE w:val="0"/>
        <w:autoSpaceDN w:val="0"/>
        <w:jc w:val="both"/>
        <w:rPr>
          <w:rFonts w:ascii="Century Gothic" w:hAnsi="Century Gothic" w:cs="Times New Roman"/>
          <w:color w:val="auto"/>
          <w:sz w:val="20"/>
          <w:szCs w:val="20"/>
        </w:rPr>
      </w:pPr>
      <w:r w:rsidRPr="00F16EB8">
        <w:rPr>
          <w:rFonts w:ascii="Century Gothic" w:hAnsi="Century Gothic" w:cs="Times New Roman"/>
          <w:color w:val="auto"/>
          <w:sz w:val="20"/>
          <w:szCs w:val="20"/>
        </w:rPr>
        <w:t>umieszczony w oryginalnym opakowaniu producenta zabezpieczającym go przed uszkodzeniami mechanicznymi;</w:t>
      </w:r>
    </w:p>
    <w:p w:rsidR="000E1095" w:rsidRPr="00F16EB8" w:rsidRDefault="000E1095" w:rsidP="00AB2898">
      <w:pPr>
        <w:numPr>
          <w:ilvl w:val="0"/>
          <w:numId w:val="31"/>
        </w:numPr>
        <w:autoSpaceDE w:val="0"/>
        <w:autoSpaceDN w:val="0"/>
        <w:jc w:val="both"/>
        <w:rPr>
          <w:rFonts w:ascii="Century Gothic" w:hAnsi="Century Gothic" w:cs="Times New Roman"/>
          <w:color w:val="auto"/>
          <w:sz w:val="20"/>
          <w:szCs w:val="20"/>
        </w:rPr>
      </w:pPr>
      <w:r w:rsidRPr="00F16EB8">
        <w:rPr>
          <w:rFonts w:ascii="Century Gothic" w:eastAsia="Times New Roman" w:hAnsi="Century Gothic"/>
          <w:color w:val="auto"/>
          <w:sz w:val="20"/>
          <w:szCs w:val="20"/>
          <w:lang w:eastAsia="pl-PL"/>
        </w:rPr>
        <w:t>zgodny ze szczegółowym opisem, stanowiącym Załącznik Nr 2 do umowy</w:t>
      </w:r>
      <w:r w:rsidRPr="00F16EB8">
        <w:rPr>
          <w:rFonts w:ascii="Century Gothic" w:hAnsi="Century Gothic" w:cs="Times New Roman"/>
          <w:color w:val="auto"/>
          <w:sz w:val="20"/>
          <w:szCs w:val="20"/>
        </w:rPr>
        <w:t>;</w:t>
      </w:r>
    </w:p>
    <w:p w:rsidR="000E1095" w:rsidRPr="00F16EB8" w:rsidRDefault="000E1095" w:rsidP="00AB2898">
      <w:pPr>
        <w:numPr>
          <w:ilvl w:val="0"/>
          <w:numId w:val="31"/>
        </w:numPr>
        <w:autoSpaceDE w:val="0"/>
        <w:autoSpaceDN w:val="0"/>
        <w:jc w:val="both"/>
        <w:rPr>
          <w:rFonts w:ascii="Century Gothic" w:hAnsi="Century Gothic" w:cs="Times New Roman"/>
          <w:color w:val="auto"/>
          <w:sz w:val="20"/>
          <w:szCs w:val="20"/>
        </w:rPr>
      </w:pPr>
      <w:r w:rsidRPr="00F16EB8">
        <w:rPr>
          <w:rFonts w:ascii="Century Gothic" w:hAnsi="Century Gothic" w:cs="Times New Roman"/>
          <w:color w:val="auto"/>
          <w:sz w:val="20"/>
          <w:szCs w:val="20"/>
        </w:rPr>
        <w:t>nowy, wyprodukowany najpóźniej w 2020 roku, nie będzie to sprzęt odnowiony tj. refurbished, nieużywany wcześniej w innych projektach,;</w:t>
      </w:r>
    </w:p>
    <w:p w:rsidR="000E1095" w:rsidRPr="00F16EB8" w:rsidRDefault="000E1095" w:rsidP="00AB2898">
      <w:pPr>
        <w:numPr>
          <w:ilvl w:val="0"/>
          <w:numId w:val="31"/>
        </w:numPr>
        <w:autoSpaceDE w:val="0"/>
        <w:autoSpaceDN w:val="0"/>
        <w:jc w:val="both"/>
        <w:rPr>
          <w:rFonts w:ascii="Century Gothic" w:hAnsi="Century Gothic" w:cs="Times New Roman"/>
          <w:color w:val="auto"/>
          <w:sz w:val="20"/>
          <w:szCs w:val="20"/>
        </w:rPr>
      </w:pPr>
      <w:r w:rsidRPr="00F16EB8">
        <w:rPr>
          <w:rFonts w:ascii="Century Gothic" w:hAnsi="Century Gothic" w:cs="Times New Roman"/>
          <w:color w:val="auto"/>
          <w:sz w:val="20"/>
          <w:szCs w:val="20"/>
        </w:rPr>
        <w:t>pochodził z legalnego kanału dystrybucyjnego na teren RP.</w:t>
      </w:r>
    </w:p>
    <w:p w:rsidR="000E1095" w:rsidRPr="00F16EB8" w:rsidRDefault="000E1095" w:rsidP="000E1095">
      <w:pPr>
        <w:tabs>
          <w:tab w:val="num" w:pos="1800"/>
        </w:tabs>
        <w:suppressAutoHyphens w:val="0"/>
        <w:ind w:left="360"/>
        <w:jc w:val="both"/>
        <w:textAlignment w:val="auto"/>
        <w:rPr>
          <w:rFonts w:ascii="Century Gothic" w:eastAsia="SimSun" w:hAnsi="Century Gothic" w:cs="Times New Roman"/>
          <w:color w:val="auto"/>
          <w:kern w:val="0"/>
          <w:sz w:val="20"/>
          <w:szCs w:val="20"/>
          <w:lang w:eastAsia="en-US"/>
        </w:rPr>
      </w:pPr>
    </w:p>
    <w:p w:rsidR="000E1095" w:rsidRPr="00F16EB8" w:rsidRDefault="000E1095" w:rsidP="00AB2898">
      <w:pPr>
        <w:numPr>
          <w:ilvl w:val="0"/>
          <w:numId w:val="35"/>
        </w:numPr>
        <w:autoSpaceDE w:val="0"/>
        <w:autoSpaceDN w:val="0"/>
        <w:jc w:val="both"/>
        <w:rPr>
          <w:rFonts w:ascii="Century Gothic" w:hAnsi="Century Gothic" w:cs="Times New Roman"/>
          <w:color w:val="auto"/>
          <w:sz w:val="20"/>
          <w:szCs w:val="20"/>
        </w:rPr>
      </w:pPr>
      <w:r w:rsidRPr="00F16EB8">
        <w:rPr>
          <w:rFonts w:ascii="Century Gothic" w:hAnsi="Century Gothic" w:cs="Times New Roman"/>
          <w:color w:val="auto"/>
          <w:sz w:val="20"/>
          <w:szCs w:val="20"/>
        </w:rPr>
        <w:t>Wykonawca zobowiązany jest do dostarczenia w dniu dostawy dokumentacji sporządzonej w języku polskim, zawierającej:</w:t>
      </w:r>
    </w:p>
    <w:p w:rsidR="000E1095" w:rsidRPr="00F16EB8" w:rsidRDefault="000E1095" w:rsidP="00AB2898">
      <w:pPr>
        <w:numPr>
          <w:ilvl w:val="0"/>
          <w:numId w:val="57"/>
        </w:numPr>
        <w:suppressAutoHyphens w:val="0"/>
        <w:spacing w:line="276" w:lineRule="auto"/>
        <w:ind w:left="709" w:hanging="425"/>
        <w:jc w:val="both"/>
        <w:textAlignment w:val="auto"/>
        <w:rPr>
          <w:rFonts w:ascii="Century Gothic" w:eastAsia="Calibri" w:hAnsi="Century Gothic" w:cs="Calibri"/>
          <w:sz w:val="20"/>
          <w:szCs w:val="20"/>
        </w:rPr>
      </w:pPr>
      <w:r w:rsidRPr="00F16EB8">
        <w:rPr>
          <w:rFonts w:ascii="Century Gothic" w:eastAsia="Calibri" w:hAnsi="Century Gothic" w:cs="Calibri"/>
          <w:sz w:val="20"/>
          <w:szCs w:val="20"/>
        </w:rPr>
        <w:t>instrukcje korzystania z funkcjonalności rozwiązania czyli opisujące: sterowanie podsystemem wideo (wybór źródła obrazu, wybór urządzenia wyświetlającego), sterowanie podsystemem audio.</w:t>
      </w:r>
    </w:p>
    <w:p w:rsidR="000E1095" w:rsidRPr="00F16EB8" w:rsidRDefault="000E1095" w:rsidP="00AB2898">
      <w:pPr>
        <w:numPr>
          <w:ilvl w:val="0"/>
          <w:numId w:val="57"/>
        </w:numPr>
        <w:suppressAutoHyphens w:val="0"/>
        <w:spacing w:line="276" w:lineRule="auto"/>
        <w:ind w:left="709" w:hanging="425"/>
        <w:jc w:val="both"/>
        <w:textAlignment w:val="auto"/>
        <w:rPr>
          <w:rFonts w:ascii="Century Gothic" w:eastAsia="Calibri" w:hAnsi="Century Gothic" w:cs="Calibri"/>
          <w:sz w:val="20"/>
          <w:szCs w:val="20"/>
        </w:rPr>
      </w:pPr>
      <w:r w:rsidRPr="00F16EB8">
        <w:rPr>
          <w:rFonts w:ascii="Century Gothic" w:eastAsia="Calibri" w:hAnsi="Century Gothic" w:cs="Calibri"/>
          <w:sz w:val="20"/>
          <w:szCs w:val="20"/>
        </w:rPr>
        <w:t>instrukcje konfiguracji, obsługi i utrzymania Rozwiązania: diagnostyki pracy, lokalizowania uszkodzeń, podnoszenia i aktualizacji systemów operacyjnych urządzeń, wykonywania kopii zapasowych ustawień Rozwiązania i kopii zapasowych danych przechowywanych w oferowanym rozwiązaniu, zarządzania użytkownikami.</w:t>
      </w:r>
    </w:p>
    <w:p w:rsidR="000E1095" w:rsidRPr="00F16EB8" w:rsidRDefault="000E1095" w:rsidP="00AB2898">
      <w:pPr>
        <w:numPr>
          <w:ilvl w:val="0"/>
          <w:numId w:val="57"/>
        </w:numPr>
        <w:suppressAutoHyphens w:val="0"/>
        <w:spacing w:line="276" w:lineRule="auto"/>
        <w:ind w:left="709" w:hanging="425"/>
        <w:jc w:val="both"/>
        <w:textAlignment w:val="auto"/>
        <w:rPr>
          <w:rFonts w:ascii="Century Gothic" w:eastAsia="Calibri" w:hAnsi="Century Gothic" w:cs="Calibri"/>
          <w:sz w:val="20"/>
          <w:szCs w:val="20"/>
        </w:rPr>
      </w:pPr>
      <w:r w:rsidRPr="00F16EB8">
        <w:rPr>
          <w:rFonts w:ascii="Century Gothic" w:eastAsia="Calibri" w:hAnsi="Century Gothic" w:cs="Calibri"/>
          <w:sz w:val="20"/>
          <w:szCs w:val="20"/>
        </w:rPr>
        <w:t>objaśnienia wszystkich czynności wchodzących w zakres normalnej eksploatacji w taki sposób, aby przeciętny użytkownik bez specjalistycznego przygotowania informatycznego mógł korzystać ze wszystkich funkcjonalności Rozwiązania i mógł wykonywać funkcje jego administrowania</w:t>
      </w:r>
      <w:r w:rsidRPr="00F16EB8">
        <w:rPr>
          <w:rFonts w:ascii="Century Gothic" w:eastAsia="SimSun" w:hAnsi="Century Gothic"/>
          <w:kern w:val="0"/>
          <w:sz w:val="20"/>
          <w:szCs w:val="20"/>
        </w:rPr>
        <w:t>;</w:t>
      </w:r>
    </w:p>
    <w:p w:rsidR="000E1095" w:rsidRPr="00F16EB8" w:rsidRDefault="000E1095" w:rsidP="00AB2898">
      <w:pPr>
        <w:numPr>
          <w:ilvl w:val="0"/>
          <w:numId w:val="57"/>
        </w:numPr>
        <w:suppressAutoHyphens w:val="0"/>
        <w:spacing w:line="276" w:lineRule="auto"/>
        <w:ind w:left="709" w:hanging="425"/>
        <w:jc w:val="both"/>
        <w:textAlignment w:val="auto"/>
        <w:rPr>
          <w:rFonts w:eastAsia="Calibri" w:cs="Calibri"/>
          <w:sz w:val="20"/>
          <w:szCs w:val="20"/>
        </w:rPr>
      </w:pPr>
      <w:r w:rsidRPr="00F16EB8">
        <w:rPr>
          <w:rFonts w:ascii="Century Gothic" w:hAnsi="Century Gothic"/>
          <w:sz w:val="20"/>
          <w:szCs w:val="20"/>
        </w:rPr>
        <w:t>Dokumentacja powinna zostać sporządzona w języku polskim i dostarczona w formie papierowej, w pojedynczym egzemplarzu, sygnowanej podpisami, wersji oryginalnej. Dodatkowo powinna zostać dostarczona wersja elektroniczna dokumentacji, utrwalona na płycie CD/DVD lub na nośniku przenośnym. W wersji elektronicznej opracowanie należy wykonać w ogólnodostępnych programach o typowych rozszerzeniach (np. doc, pdf)</w:t>
      </w:r>
      <w:r w:rsidRPr="00F16EB8">
        <w:rPr>
          <w:rFonts w:ascii="Century Gothic" w:eastAsia="SimSun" w:hAnsi="Century Gothic"/>
          <w:kern w:val="0"/>
          <w:sz w:val="20"/>
          <w:szCs w:val="20"/>
          <w:lang w:eastAsia="en-US"/>
        </w:rPr>
        <w:t xml:space="preserve">. </w:t>
      </w:r>
    </w:p>
    <w:p w:rsidR="000E1095" w:rsidRPr="00F16EB8" w:rsidRDefault="000E1095" w:rsidP="00AB2898">
      <w:pPr>
        <w:numPr>
          <w:ilvl w:val="0"/>
          <w:numId w:val="35"/>
        </w:numPr>
        <w:suppressAutoHyphens w:val="0"/>
        <w:jc w:val="both"/>
        <w:textAlignment w:val="auto"/>
        <w:rPr>
          <w:rFonts w:ascii="Century Gothic" w:eastAsia="SimSun" w:hAnsi="Century Gothic" w:cs="Times New Roman"/>
          <w:color w:val="auto"/>
          <w:kern w:val="0"/>
          <w:sz w:val="20"/>
          <w:szCs w:val="20"/>
        </w:rPr>
      </w:pPr>
      <w:r w:rsidRPr="00F16EB8">
        <w:rPr>
          <w:rFonts w:ascii="Century Gothic" w:eastAsia="SimSun" w:hAnsi="Century Gothic" w:cs="Times New Roman"/>
          <w:color w:val="auto"/>
          <w:kern w:val="0"/>
          <w:sz w:val="20"/>
          <w:szCs w:val="20"/>
        </w:rPr>
        <w:t xml:space="preserve">Zamawiający wymaga, żeby Wykonawca był podmiotem uprawnionym do udzielania licencji i dostawy oferowanego w ukompletowaniu oprogramowania. Dostarczone oprogramowanie musi być wolne od wad prawnych i fizycznych oraz zgodne z zaleceniami, normami i obowiązującymi wymaganiami techniczno-eksploatacyjnymi obowiązującymi na terenie RP. </w:t>
      </w:r>
    </w:p>
    <w:p w:rsidR="000E1095" w:rsidRPr="00F16EB8" w:rsidRDefault="000E1095" w:rsidP="00AB2898">
      <w:pPr>
        <w:numPr>
          <w:ilvl w:val="0"/>
          <w:numId w:val="35"/>
        </w:numPr>
        <w:suppressAutoHyphens w:val="0"/>
        <w:jc w:val="both"/>
        <w:textAlignment w:val="auto"/>
        <w:rPr>
          <w:rFonts w:ascii="Century Gothic" w:eastAsia="SimSun" w:hAnsi="Century Gothic" w:cs="Times New Roman"/>
          <w:color w:val="auto"/>
          <w:kern w:val="0"/>
          <w:sz w:val="20"/>
          <w:szCs w:val="20"/>
        </w:rPr>
      </w:pPr>
      <w:r w:rsidRPr="00F16EB8">
        <w:rPr>
          <w:rFonts w:ascii="Century Gothic" w:hAnsi="Century Gothic" w:cs="Times New Roman"/>
          <w:color w:val="auto"/>
          <w:sz w:val="20"/>
          <w:szCs w:val="20"/>
          <w:lang w:eastAsia="pl-PL"/>
        </w:rPr>
        <w:t>Zamawiający wymaga, żeby licencje były wolne od roszczeń osób trzecich oraz bez możliwości ich wypowiedzenia.</w:t>
      </w:r>
    </w:p>
    <w:p w:rsidR="000E1095" w:rsidRPr="00F16EB8" w:rsidRDefault="000E1095" w:rsidP="00AB2898">
      <w:pPr>
        <w:numPr>
          <w:ilvl w:val="0"/>
          <w:numId w:val="35"/>
        </w:numPr>
        <w:suppressAutoHyphens w:val="0"/>
        <w:jc w:val="both"/>
        <w:textAlignment w:val="auto"/>
        <w:rPr>
          <w:rFonts w:ascii="Century Gothic" w:eastAsia="SimSun" w:hAnsi="Century Gothic" w:cs="Times New Roman"/>
          <w:color w:val="auto"/>
          <w:kern w:val="0"/>
          <w:sz w:val="20"/>
          <w:szCs w:val="20"/>
        </w:rPr>
      </w:pPr>
      <w:r w:rsidRPr="00F16EB8">
        <w:rPr>
          <w:rFonts w:ascii="Century Gothic" w:hAnsi="Century Gothic"/>
          <w:color w:val="auto"/>
          <w:sz w:val="20"/>
          <w:szCs w:val="20"/>
        </w:rPr>
        <w:t>Ryzyko uszkodzenia / utraty urządzeń podczas ich instalacji ponosi Wykonawca.</w:t>
      </w:r>
    </w:p>
    <w:p w:rsidR="000E1095" w:rsidRPr="00F16EB8" w:rsidRDefault="000E1095" w:rsidP="000E1095">
      <w:pPr>
        <w:pStyle w:val="NormalnyWeb"/>
        <w:spacing w:before="0" w:after="0"/>
        <w:rPr>
          <w:rFonts w:ascii="Century Gothic" w:eastAsia="SimSun" w:hAnsi="Century Gothic"/>
          <w:kern w:val="0"/>
        </w:rPr>
      </w:pPr>
    </w:p>
    <w:p w:rsidR="000E1095" w:rsidRPr="00F16EB8" w:rsidRDefault="000E1095" w:rsidP="000E1095">
      <w:pPr>
        <w:tabs>
          <w:tab w:val="left" w:pos="426"/>
          <w:tab w:val="center" w:pos="4536"/>
          <w:tab w:val="right" w:pos="9072"/>
        </w:tabs>
        <w:suppressAutoHyphens w:val="0"/>
        <w:jc w:val="center"/>
        <w:textAlignment w:val="auto"/>
        <w:rPr>
          <w:rFonts w:ascii="Century Gothic" w:hAnsi="Century Gothic" w:cs="Times New Roman"/>
          <w:b/>
          <w:color w:val="auto"/>
          <w:kern w:val="0"/>
          <w:sz w:val="20"/>
          <w:szCs w:val="20"/>
          <w:lang w:eastAsia="en-US"/>
        </w:rPr>
      </w:pPr>
      <w:r w:rsidRPr="00F16EB8">
        <w:rPr>
          <w:rFonts w:ascii="Century Gothic" w:eastAsia="SimSun" w:hAnsi="Century Gothic" w:cs="Times New Roman"/>
          <w:b/>
          <w:color w:val="auto"/>
          <w:kern w:val="0"/>
          <w:sz w:val="20"/>
          <w:szCs w:val="20"/>
          <w:lang w:eastAsia="en-US"/>
        </w:rPr>
        <w:t xml:space="preserve">§ 4 </w:t>
      </w:r>
    </w:p>
    <w:p w:rsidR="000E1095" w:rsidRPr="00F16EB8" w:rsidRDefault="000E1095" w:rsidP="00AB2898">
      <w:pPr>
        <w:widowControl w:val="0"/>
        <w:numPr>
          <w:ilvl w:val="0"/>
          <w:numId w:val="58"/>
        </w:numPr>
        <w:shd w:val="clear" w:color="auto" w:fill="FFFFFF"/>
        <w:tabs>
          <w:tab w:val="left" w:pos="426"/>
        </w:tabs>
        <w:suppressAutoHyphens w:val="0"/>
        <w:autoSpaceDE w:val="0"/>
        <w:autoSpaceDN w:val="0"/>
        <w:adjustRightInd w:val="0"/>
        <w:ind w:left="426" w:right="5" w:hanging="397"/>
        <w:jc w:val="both"/>
        <w:textAlignment w:val="auto"/>
        <w:rPr>
          <w:rFonts w:ascii="Century Gothic" w:hAnsi="Century Gothic" w:cs="Times New Roman"/>
          <w:color w:val="auto"/>
          <w:spacing w:val="-18"/>
          <w:sz w:val="20"/>
          <w:szCs w:val="20"/>
        </w:rPr>
      </w:pPr>
      <w:r w:rsidRPr="00F16EB8">
        <w:rPr>
          <w:rFonts w:ascii="Century Gothic" w:hAnsi="Century Gothic" w:cs="Times New Roman"/>
          <w:color w:val="auto"/>
          <w:sz w:val="20"/>
          <w:szCs w:val="20"/>
        </w:rPr>
        <w:t>Wykonawca oświadcza i gwarantuje, iż z chwilą podpisania Protokołu odbioru ilościowego Skarb Państwa - Zamawiający, w ramach wynagrodzenia wskazanego w §1 ust. 2 lit. a) umowy wykonawczej uzyskuje prawo do korzystania z oprogramowania, na podstawie niewyłącznej, nieograniczonej terytorialnie licencji udzielonej przez producenta oprogramowania, której warunki tenże producent dołączył do licencji oprogramowania jednak nie gorsze niż wynikające z umowy .</w:t>
      </w:r>
    </w:p>
    <w:p w:rsidR="000E1095" w:rsidRPr="00F16EB8" w:rsidRDefault="000E1095" w:rsidP="00AB2898">
      <w:pPr>
        <w:widowControl w:val="0"/>
        <w:numPr>
          <w:ilvl w:val="0"/>
          <w:numId w:val="58"/>
        </w:numPr>
        <w:shd w:val="clear" w:color="auto" w:fill="FFFFFF"/>
        <w:tabs>
          <w:tab w:val="left" w:pos="426"/>
        </w:tabs>
        <w:suppressAutoHyphens w:val="0"/>
        <w:autoSpaceDE w:val="0"/>
        <w:autoSpaceDN w:val="0"/>
        <w:adjustRightInd w:val="0"/>
        <w:ind w:left="426" w:right="5" w:hanging="426"/>
        <w:jc w:val="both"/>
        <w:textAlignment w:val="auto"/>
        <w:rPr>
          <w:rFonts w:ascii="Century Gothic" w:hAnsi="Century Gothic" w:cs="Times New Roman"/>
          <w:color w:val="auto"/>
          <w:spacing w:val="-18"/>
          <w:sz w:val="20"/>
          <w:szCs w:val="20"/>
        </w:rPr>
      </w:pPr>
      <w:r w:rsidRPr="00F16EB8">
        <w:rPr>
          <w:rFonts w:ascii="Century Gothic" w:hAnsi="Century Gothic" w:cs="Times New Roman"/>
          <w:color w:val="auto"/>
          <w:sz w:val="20"/>
          <w:szCs w:val="20"/>
        </w:rPr>
        <w:t xml:space="preserve">Z chwilą udzielenia licencji na korzystanie z oprogramowania, własność nośników, na których </w:t>
      </w:r>
      <w:r w:rsidRPr="00F16EB8">
        <w:rPr>
          <w:rFonts w:ascii="Century Gothic" w:hAnsi="Century Gothic" w:cs="Times New Roman"/>
          <w:color w:val="auto"/>
          <w:sz w:val="20"/>
          <w:szCs w:val="20"/>
        </w:rPr>
        <w:lastRenderedPageBreak/>
        <w:t>utrwalono oprogramowanie przechodzi na Zamawiającego.</w:t>
      </w:r>
    </w:p>
    <w:p w:rsidR="000E1095" w:rsidRPr="00F16EB8" w:rsidRDefault="000E1095" w:rsidP="00AB2898">
      <w:pPr>
        <w:widowControl w:val="0"/>
        <w:numPr>
          <w:ilvl w:val="0"/>
          <w:numId w:val="58"/>
        </w:numPr>
        <w:shd w:val="clear" w:color="auto" w:fill="FFFFFF"/>
        <w:tabs>
          <w:tab w:val="left" w:pos="426"/>
        </w:tabs>
        <w:suppressAutoHyphens w:val="0"/>
        <w:autoSpaceDE w:val="0"/>
        <w:autoSpaceDN w:val="0"/>
        <w:adjustRightInd w:val="0"/>
        <w:ind w:left="426" w:right="5" w:hanging="426"/>
        <w:jc w:val="both"/>
        <w:textAlignment w:val="auto"/>
        <w:rPr>
          <w:rFonts w:ascii="Century Gothic" w:hAnsi="Century Gothic" w:cs="Times New Roman"/>
          <w:color w:val="auto"/>
          <w:spacing w:val="-18"/>
          <w:sz w:val="20"/>
          <w:szCs w:val="20"/>
        </w:rPr>
      </w:pPr>
      <w:r w:rsidRPr="00F16EB8">
        <w:rPr>
          <w:rFonts w:ascii="Century Gothic" w:hAnsi="Century Gothic" w:cs="Times New Roman"/>
          <w:color w:val="auto"/>
          <w:sz w:val="20"/>
          <w:szCs w:val="20"/>
        </w:rPr>
        <w:t xml:space="preserve">W okresie od dnia dostarczenia do siedziby Zamawiającego Przedmiotu umowy w sposób określony </w:t>
      </w:r>
      <w:r w:rsidRPr="00F16EB8">
        <w:rPr>
          <w:rFonts w:ascii="Century Gothic" w:hAnsi="Century Gothic" w:cs="Times New Roman"/>
          <w:color w:val="auto"/>
          <w:spacing w:val="-1"/>
          <w:sz w:val="20"/>
          <w:szCs w:val="20"/>
        </w:rPr>
        <w:t xml:space="preserve">w umowie do dnia podpisania protokołu odbioru ilościowego Wykonawca zapewni Zamawiającemu </w:t>
      </w:r>
      <w:r w:rsidRPr="00F16EB8">
        <w:rPr>
          <w:rFonts w:ascii="Century Gothic" w:hAnsi="Century Gothic" w:cs="Times New Roman"/>
          <w:color w:val="auto"/>
          <w:sz w:val="20"/>
          <w:szCs w:val="20"/>
        </w:rPr>
        <w:t>korzystanie z oprogramowania na warunkach licencji zgodnie z załącznikiem nr 2 do umowy, bez pobierania z tego tytułu dodatkowego wynagrodzenia.</w:t>
      </w:r>
    </w:p>
    <w:p w:rsidR="000E1095" w:rsidRPr="00F16EB8" w:rsidRDefault="000E1095" w:rsidP="00AB2898">
      <w:pPr>
        <w:numPr>
          <w:ilvl w:val="0"/>
          <w:numId w:val="58"/>
        </w:numPr>
        <w:shd w:val="clear" w:color="auto" w:fill="FFFFFF"/>
        <w:tabs>
          <w:tab w:val="left" w:pos="284"/>
        </w:tabs>
        <w:autoSpaceDE w:val="0"/>
        <w:autoSpaceDN w:val="0"/>
        <w:ind w:left="456" w:right="19" w:hanging="422"/>
        <w:jc w:val="both"/>
        <w:rPr>
          <w:rFonts w:ascii="Century Gothic" w:hAnsi="Century Gothic" w:cs="Times New Roman"/>
          <w:color w:val="auto"/>
          <w:sz w:val="20"/>
          <w:szCs w:val="20"/>
        </w:rPr>
      </w:pPr>
      <w:r w:rsidRPr="00F16EB8">
        <w:rPr>
          <w:rFonts w:ascii="Century Gothic" w:hAnsi="Century Gothic" w:cs="Times New Roman"/>
          <w:color w:val="auto"/>
          <w:sz w:val="20"/>
          <w:szCs w:val="20"/>
        </w:rPr>
        <w:t>Wykonawca oświadcza i gwarantuje, że oprogramowanie, ani korzystanie z niego przez Zamawiającego, nie będą naruszać praw własności intelektualnej osób trzecich, w tym praw autorskich, patentów, ani praw do baz danych.</w:t>
      </w:r>
    </w:p>
    <w:p w:rsidR="000E1095" w:rsidRPr="00F16EB8" w:rsidRDefault="000E1095" w:rsidP="00AB2898">
      <w:pPr>
        <w:numPr>
          <w:ilvl w:val="0"/>
          <w:numId w:val="58"/>
        </w:numPr>
        <w:shd w:val="clear" w:color="auto" w:fill="FFFFFF"/>
        <w:tabs>
          <w:tab w:val="left" w:pos="284"/>
        </w:tabs>
        <w:autoSpaceDE w:val="0"/>
        <w:autoSpaceDN w:val="0"/>
        <w:ind w:left="456" w:right="19" w:hanging="422"/>
        <w:jc w:val="both"/>
        <w:rPr>
          <w:rFonts w:ascii="Century Gothic" w:hAnsi="Century Gothic" w:cs="Times New Roman"/>
          <w:color w:val="auto"/>
          <w:sz w:val="20"/>
          <w:szCs w:val="20"/>
        </w:rPr>
      </w:pPr>
      <w:r w:rsidRPr="00F16EB8">
        <w:rPr>
          <w:rFonts w:ascii="Century Gothic" w:hAnsi="Century Gothic" w:cs="Times New Roman"/>
          <w:color w:val="auto"/>
          <w:spacing w:val="-1"/>
          <w:sz w:val="20"/>
          <w:szCs w:val="20"/>
        </w:rPr>
        <w:t xml:space="preserve">Jeżeli Zamawiający poinformuje Wykonawcę o jakichkolwiek roszczeniach osób trzecich zgłaszanych </w:t>
      </w:r>
      <w:r w:rsidRPr="00F16EB8">
        <w:rPr>
          <w:rFonts w:ascii="Century Gothic" w:hAnsi="Century Gothic" w:cs="Times New Roman"/>
          <w:color w:val="auto"/>
          <w:sz w:val="20"/>
          <w:szCs w:val="20"/>
        </w:rPr>
        <w:t xml:space="preserve">wobec Zamawiającego w związku z nabytym oprogramowaniem,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w:t>
      </w:r>
      <w:r w:rsidRPr="00F16EB8">
        <w:rPr>
          <w:rFonts w:ascii="Century Gothic" w:hAnsi="Century Gothic" w:cs="Times New Roman"/>
          <w:color w:val="auto"/>
          <w:spacing w:val="-1"/>
          <w:sz w:val="20"/>
          <w:szCs w:val="20"/>
        </w:rPr>
        <w:t xml:space="preserve">Zamawiającemu powództwa z tytułu naruszenia praw własności intelektualnej, Wykonawca wstąpi do postępowania w charakterze strony pozwanej, a w razie braku takiej możliwości wystąpi z interwencją </w:t>
      </w:r>
      <w:r w:rsidRPr="00F16EB8">
        <w:rPr>
          <w:rFonts w:ascii="Century Gothic" w:hAnsi="Century Gothic" w:cs="Times New Roman"/>
          <w:color w:val="auto"/>
          <w:sz w:val="20"/>
          <w:szCs w:val="20"/>
        </w:rPr>
        <w:t>uboczną po stronie Zamawiającego.</w:t>
      </w:r>
    </w:p>
    <w:p w:rsidR="000E1095" w:rsidRPr="00F16EB8" w:rsidRDefault="000E1095" w:rsidP="00AB2898">
      <w:pPr>
        <w:numPr>
          <w:ilvl w:val="0"/>
          <w:numId w:val="58"/>
        </w:numPr>
        <w:shd w:val="clear" w:color="auto" w:fill="FFFFFF"/>
        <w:tabs>
          <w:tab w:val="left" w:pos="284"/>
        </w:tabs>
        <w:autoSpaceDE w:val="0"/>
        <w:autoSpaceDN w:val="0"/>
        <w:ind w:left="456" w:right="19" w:hanging="422"/>
        <w:jc w:val="both"/>
        <w:rPr>
          <w:rFonts w:ascii="Century Gothic" w:hAnsi="Century Gothic" w:cs="Times New Roman"/>
          <w:color w:val="auto"/>
          <w:sz w:val="20"/>
          <w:szCs w:val="20"/>
        </w:rPr>
      </w:pPr>
      <w:r w:rsidRPr="00F16EB8">
        <w:rPr>
          <w:rFonts w:ascii="Century Gothic" w:hAnsi="Century Gothic" w:cs="Times New Roman"/>
          <w:color w:val="auto"/>
          <w:sz w:val="20"/>
          <w:szCs w:val="20"/>
        </w:rPr>
        <w:t xml:space="preserve">Ponadto, jeśli używane oprogramowanie stanie się przedmiotem jakiegokolwiek powództwa Strony </w:t>
      </w:r>
      <w:r w:rsidRPr="00F16EB8">
        <w:rPr>
          <w:rFonts w:ascii="Century Gothic" w:hAnsi="Century Gothic" w:cs="Times New Roman"/>
          <w:color w:val="auto"/>
          <w:spacing w:val="-1"/>
          <w:sz w:val="20"/>
          <w:szCs w:val="20"/>
        </w:rPr>
        <w:t xml:space="preserve">lub osoby trzeciej o naruszenie praw własności intelektualnej, jak wymieniono powyżej, Wykonawca </w:t>
      </w:r>
      <w:r w:rsidRPr="00F16EB8">
        <w:rPr>
          <w:rFonts w:ascii="Century Gothic" w:hAnsi="Century Gothic" w:cs="Times New Roman"/>
          <w:color w:val="auto"/>
          <w:sz w:val="20"/>
          <w:szCs w:val="20"/>
        </w:rPr>
        <w:t>może na swój własny koszt wybrać jedno z poniższych rozwiązań:</w:t>
      </w:r>
    </w:p>
    <w:p w:rsidR="000E1095" w:rsidRPr="00F16EB8" w:rsidRDefault="000E1095" w:rsidP="000E1095">
      <w:pPr>
        <w:rPr>
          <w:rFonts w:ascii="Century Gothic" w:hAnsi="Century Gothic" w:cs="Times New Roman"/>
          <w:color w:val="auto"/>
          <w:sz w:val="20"/>
          <w:szCs w:val="20"/>
        </w:rPr>
      </w:pPr>
    </w:p>
    <w:p w:rsidR="000E1095" w:rsidRPr="00F16EB8" w:rsidRDefault="000E1095" w:rsidP="00AB2898">
      <w:pPr>
        <w:widowControl w:val="0"/>
        <w:numPr>
          <w:ilvl w:val="0"/>
          <w:numId w:val="54"/>
        </w:numPr>
        <w:shd w:val="clear" w:color="auto" w:fill="FFFFFF"/>
        <w:tabs>
          <w:tab w:val="left" w:pos="691"/>
        </w:tabs>
        <w:suppressAutoHyphens w:val="0"/>
        <w:autoSpaceDE w:val="0"/>
        <w:autoSpaceDN w:val="0"/>
        <w:adjustRightInd w:val="0"/>
        <w:ind w:left="446"/>
        <w:textAlignment w:val="auto"/>
        <w:rPr>
          <w:rFonts w:ascii="Century Gothic" w:hAnsi="Century Gothic" w:cs="Times New Roman"/>
          <w:color w:val="auto"/>
          <w:spacing w:val="-17"/>
          <w:sz w:val="20"/>
          <w:szCs w:val="20"/>
        </w:rPr>
      </w:pPr>
      <w:r w:rsidRPr="00F16EB8">
        <w:rPr>
          <w:rFonts w:ascii="Century Gothic" w:hAnsi="Century Gothic" w:cs="Times New Roman"/>
          <w:color w:val="auto"/>
          <w:spacing w:val="-1"/>
          <w:sz w:val="20"/>
          <w:szCs w:val="20"/>
        </w:rPr>
        <w:t>uzyskać dla Zamawiającego prawo dalszego użytkowania oprogramowania lub</w:t>
      </w:r>
    </w:p>
    <w:p w:rsidR="000E1095" w:rsidRPr="00F16EB8" w:rsidRDefault="000E1095" w:rsidP="00AB2898">
      <w:pPr>
        <w:widowControl w:val="0"/>
        <w:numPr>
          <w:ilvl w:val="0"/>
          <w:numId w:val="54"/>
        </w:numPr>
        <w:shd w:val="clear" w:color="auto" w:fill="FFFFFF"/>
        <w:tabs>
          <w:tab w:val="left" w:pos="691"/>
        </w:tabs>
        <w:suppressAutoHyphens w:val="0"/>
        <w:autoSpaceDE w:val="0"/>
        <w:autoSpaceDN w:val="0"/>
        <w:adjustRightInd w:val="0"/>
        <w:ind w:left="691" w:right="24" w:hanging="245"/>
        <w:jc w:val="both"/>
        <w:textAlignment w:val="auto"/>
        <w:rPr>
          <w:rFonts w:ascii="Century Gothic" w:hAnsi="Century Gothic" w:cs="Times New Roman"/>
          <w:color w:val="auto"/>
          <w:spacing w:val="-4"/>
          <w:sz w:val="20"/>
          <w:szCs w:val="20"/>
        </w:rPr>
      </w:pPr>
      <w:r w:rsidRPr="00F16EB8">
        <w:rPr>
          <w:rFonts w:ascii="Century Gothic" w:hAnsi="Century Gothic" w:cs="Times New Roman"/>
          <w:color w:val="auto"/>
          <w:spacing w:val="-1"/>
          <w:sz w:val="20"/>
          <w:szCs w:val="20"/>
        </w:rPr>
        <w:t xml:space="preserve">zmodyfikować oprogramowanie tak, żeby było zgodne z umową, ale wolne od jakichkolwiek wad </w:t>
      </w:r>
      <w:r w:rsidRPr="00F16EB8">
        <w:rPr>
          <w:rFonts w:ascii="Century Gothic" w:hAnsi="Century Gothic" w:cs="Times New Roman"/>
          <w:color w:val="auto"/>
          <w:sz w:val="20"/>
          <w:szCs w:val="20"/>
        </w:rPr>
        <w:t>lub roszczeń osób trzecich.</w:t>
      </w:r>
    </w:p>
    <w:p w:rsidR="000E1095" w:rsidRPr="00F16EB8" w:rsidRDefault="000E1095" w:rsidP="000E1095">
      <w:pPr>
        <w:shd w:val="clear" w:color="auto" w:fill="FFFFFF"/>
        <w:tabs>
          <w:tab w:val="left" w:pos="446"/>
        </w:tabs>
        <w:ind w:left="426" w:hanging="402"/>
        <w:rPr>
          <w:rFonts w:ascii="Century Gothic" w:hAnsi="Century Gothic" w:cs="Times New Roman"/>
          <w:color w:val="auto"/>
          <w:spacing w:val="-15"/>
          <w:sz w:val="20"/>
          <w:szCs w:val="20"/>
        </w:rPr>
      </w:pPr>
      <w:r w:rsidRPr="00F16EB8">
        <w:rPr>
          <w:rFonts w:ascii="Century Gothic" w:hAnsi="Century Gothic" w:cs="Times New Roman"/>
          <w:color w:val="auto"/>
          <w:spacing w:val="-14"/>
          <w:sz w:val="20"/>
          <w:szCs w:val="20"/>
        </w:rPr>
        <w:t>7.</w:t>
      </w:r>
      <w:r w:rsidRPr="00F16EB8">
        <w:rPr>
          <w:rFonts w:ascii="Century Gothic" w:hAnsi="Century Gothic" w:cs="Times New Roman"/>
          <w:color w:val="auto"/>
          <w:sz w:val="20"/>
          <w:szCs w:val="20"/>
        </w:rPr>
        <w:tab/>
      </w:r>
      <w:r w:rsidRPr="00F16EB8">
        <w:rPr>
          <w:rFonts w:ascii="Century Gothic" w:hAnsi="Century Gothic" w:cs="Times New Roman"/>
          <w:color w:val="auto"/>
          <w:spacing w:val="-1"/>
          <w:sz w:val="20"/>
          <w:szCs w:val="20"/>
        </w:rPr>
        <w:t xml:space="preserve">Strony potwierdzają, że żadne z powyższych postanowień nie wyłącza możliwości dochodzenia przez Zamawiającego odszkodowania na zasadach ogólnych kodeksu </w:t>
      </w:r>
      <w:r w:rsidRPr="00F16EB8">
        <w:rPr>
          <w:rFonts w:ascii="Century Gothic" w:hAnsi="Century Gothic" w:cs="Times New Roman"/>
          <w:color w:val="auto"/>
          <w:sz w:val="20"/>
          <w:szCs w:val="20"/>
        </w:rPr>
        <w:t>cywilnego lub wykonania uprawnień przez Zamawiającego wynikających z innych ustaw.</w:t>
      </w:r>
    </w:p>
    <w:p w:rsidR="000E1095" w:rsidRPr="00F16EB8" w:rsidRDefault="000E1095" w:rsidP="000E1095">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p>
    <w:p w:rsidR="000E1095" w:rsidRPr="00F16EB8" w:rsidRDefault="000E1095" w:rsidP="000E1095">
      <w:pPr>
        <w:tabs>
          <w:tab w:val="left" w:pos="426"/>
          <w:tab w:val="center" w:pos="4536"/>
          <w:tab w:val="right" w:pos="9072"/>
        </w:tabs>
        <w:suppressAutoHyphens w:val="0"/>
        <w:jc w:val="center"/>
        <w:textAlignment w:val="auto"/>
        <w:rPr>
          <w:rFonts w:ascii="Century Gothic"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5</w:t>
      </w:r>
    </w:p>
    <w:p w:rsidR="000E1095" w:rsidRPr="00F16EB8" w:rsidRDefault="000E1095" w:rsidP="00AB2898">
      <w:pPr>
        <w:numPr>
          <w:ilvl w:val="0"/>
          <w:numId w:val="30"/>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Wykonawca zobowiązuje się do dostaw asortymentu w terminie nie dłuższym niż </w:t>
      </w:r>
      <w:r w:rsidRPr="00F16EB8">
        <w:rPr>
          <w:rFonts w:ascii="Century Gothic" w:eastAsia="SimSun" w:hAnsi="Century Gothic" w:cs="Times New Roman"/>
          <w:b/>
          <w:bCs/>
          <w:color w:val="auto"/>
          <w:kern w:val="0"/>
          <w:sz w:val="20"/>
          <w:szCs w:val="20"/>
          <w:lang w:eastAsia="en-US"/>
        </w:rPr>
        <w:t>45 dni roboczych</w:t>
      </w:r>
      <w:r w:rsidRPr="00F16EB8">
        <w:rPr>
          <w:rFonts w:ascii="Century Gothic" w:eastAsia="SimSun" w:hAnsi="Century Gothic" w:cs="Times New Roman"/>
          <w:color w:val="auto"/>
          <w:kern w:val="0"/>
          <w:sz w:val="20"/>
          <w:szCs w:val="20"/>
          <w:lang w:eastAsia="en-US"/>
        </w:rPr>
        <w:t xml:space="preserve">, licząc od daty zawarcia umowy wykonawczej. </w:t>
      </w:r>
    </w:p>
    <w:p w:rsidR="000E1095" w:rsidRPr="00F16EB8" w:rsidRDefault="000E1095" w:rsidP="000E1095">
      <w:pPr>
        <w:suppressAutoHyphens w:val="0"/>
        <w:ind w:left="36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Ilekroć w niniejszej umowie użyto sformułowania dni robocze, rozumie się przez to dni od poniedziałku do piątku, z wyłączeniem dni ustawowo wolnych od pracy zgodnie z właściwymi przepisami, w godzinach 8:00÷15:00.</w:t>
      </w:r>
    </w:p>
    <w:p w:rsidR="000E1095" w:rsidRPr="00F16EB8" w:rsidRDefault="000E1095" w:rsidP="00AB2898">
      <w:pPr>
        <w:numPr>
          <w:ilvl w:val="0"/>
          <w:numId w:val="30"/>
        </w:numPr>
        <w:tabs>
          <w:tab w:val="num" w:pos="426"/>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w:t>
      </w:r>
      <w:r w:rsidRPr="00F16EB8">
        <w:rPr>
          <w:rFonts w:ascii="Century Gothic" w:eastAsia="SimSun" w:hAnsi="Century Gothic" w:cs="Times New Roman"/>
          <w:bCs/>
          <w:color w:val="auto"/>
          <w:kern w:val="0"/>
          <w:sz w:val="20"/>
          <w:szCs w:val="20"/>
          <w:lang w:eastAsia="en-US"/>
        </w:rPr>
        <w:t xml:space="preserve">nr faksu </w:t>
      </w:r>
      <w:r w:rsidRPr="00F16EB8">
        <w:rPr>
          <w:rFonts w:ascii="Century Gothic" w:eastAsia="SimSun" w:hAnsi="Century Gothic" w:cs="Times New Roman"/>
          <w:color w:val="auto"/>
          <w:kern w:val="0"/>
          <w:sz w:val="20"/>
          <w:szCs w:val="20"/>
          <w:lang w:eastAsia="en-US"/>
        </w:rPr>
        <w:t>(47) …….</w:t>
      </w:r>
      <w:r w:rsidRPr="00F16EB8">
        <w:rPr>
          <w:rFonts w:ascii="Century Gothic" w:eastAsia="SimSun" w:hAnsi="Century Gothic" w:cs="Times New Roman"/>
          <w:bCs/>
          <w:color w:val="auto"/>
          <w:kern w:val="0"/>
          <w:sz w:val="20"/>
          <w:szCs w:val="20"/>
          <w:lang w:eastAsia="en-US"/>
        </w:rPr>
        <w:t xml:space="preserve"> lub nr telefonu </w:t>
      </w:r>
      <w:r w:rsidRPr="00F16EB8">
        <w:rPr>
          <w:rFonts w:ascii="Century Gothic" w:eastAsia="SimSun" w:hAnsi="Century Gothic" w:cs="Times New Roman"/>
          <w:color w:val="auto"/>
          <w:kern w:val="0"/>
          <w:sz w:val="20"/>
          <w:szCs w:val="20"/>
          <w:lang w:eastAsia="en-US"/>
        </w:rPr>
        <w:t>(47) ……...</w:t>
      </w:r>
    </w:p>
    <w:p w:rsidR="00DE402B" w:rsidRPr="00F16EB8" w:rsidRDefault="000E1095" w:rsidP="00DE402B">
      <w:pPr>
        <w:numPr>
          <w:ilvl w:val="0"/>
          <w:numId w:val="30"/>
        </w:numPr>
        <w:tabs>
          <w:tab w:val="left" w:pos="-142"/>
          <w:tab w:val="left" w:pos="284"/>
        </w:tabs>
        <w:suppressAutoHyphens w:val="0"/>
        <w:jc w:val="both"/>
        <w:textAlignment w:val="auto"/>
        <w:rPr>
          <w:rFonts w:ascii="Century Gothic" w:eastAsia="SimSun" w:hAnsi="Century Gothic" w:cs="Times New Roman"/>
          <w:b/>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 Wykonawca zobowiązuje się dostarc</w:t>
      </w:r>
      <w:r w:rsidR="00D464C1">
        <w:rPr>
          <w:rFonts w:ascii="Century Gothic" w:eastAsia="SimSun" w:hAnsi="Century Gothic" w:cs="Times New Roman"/>
          <w:color w:val="auto"/>
          <w:kern w:val="0"/>
          <w:sz w:val="20"/>
          <w:szCs w:val="20"/>
          <w:lang w:eastAsia="en-US"/>
        </w:rPr>
        <w:t>zać asortyment w dni robocze do obiektu Zamawiającego przy ul. Puławskiej 44E w Piasecznie (05-500)</w:t>
      </w:r>
      <w:r w:rsidRPr="00F16EB8">
        <w:rPr>
          <w:rFonts w:ascii="Century Gothic" w:eastAsia="SimSun" w:hAnsi="Century Gothic" w:cs="Times New Roman"/>
          <w:color w:val="auto"/>
          <w:kern w:val="0"/>
          <w:sz w:val="20"/>
          <w:szCs w:val="20"/>
          <w:lang w:eastAsia="en-US"/>
        </w:rPr>
        <w:t>.</w:t>
      </w:r>
    </w:p>
    <w:p w:rsidR="00DE402B" w:rsidRPr="00F16EB8" w:rsidRDefault="000E1095" w:rsidP="00DE402B">
      <w:pPr>
        <w:numPr>
          <w:ilvl w:val="0"/>
          <w:numId w:val="30"/>
        </w:numPr>
        <w:tabs>
          <w:tab w:val="left" w:pos="-142"/>
          <w:tab w:val="left" w:pos="284"/>
        </w:tabs>
        <w:suppressAutoHyphens w:val="0"/>
        <w:jc w:val="both"/>
        <w:textAlignment w:val="auto"/>
        <w:rPr>
          <w:rFonts w:ascii="Century Gothic" w:eastAsia="SimSun" w:hAnsi="Century Gothic" w:cs="Times New Roman"/>
          <w:b/>
          <w:color w:val="auto"/>
          <w:kern w:val="0"/>
          <w:sz w:val="20"/>
          <w:szCs w:val="20"/>
          <w:lang w:eastAsia="en-US"/>
        </w:rPr>
      </w:pPr>
      <w:r w:rsidRPr="00F16EB8">
        <w:rPr>
          <w:rFonts w:ascii="Century Gothic" w:hAnsi="Century Gothic" w:cs="Times New Roman"/>
          <w:color w:val="auto"/>
          <w:sz w:val="20"/>
          <w:szCs w:val="20"/>
          <w:lang w:eastAsia="pl-PL"/>
        </w:rPr>
        <w:t>Zamawiający wymaga, żeby z</w:t>
      </w:r>
      <w:r w:rsidRPr="00F16EB8">
        <w:rPr>
          <w:rFonts w:ascii="Century Gothic" w:eastAsia="SimSun" w:hAnsi="Century Gothic" w:cs="Times New Roman"/>
          <w:color w:val="auto"/>
          <w:kern w:val="0"/>
          <w:sz w:val="20"/>
          <w:szCs w:val="20"/>
        </w:rPr>
        <w:t xml:space="preserve"> odbioru </w:t>
      </w:r>
      <w:r w:rsidRPr="00F16EB8">
        <w:rPr>
          <w:rFonts w:ascii="Century Gothic" w:hAnsi="Century Gothic" w:cs="Times New Roman"/>
          <w:color w:val="auto"/>
          <w:sz w:val="20"/>
          <w:szCs w:val="20"/>
          <w:lang w:eastAsia="pl-PL"/>
        </w:rPr>
        <w:t xml:space="preserve">asortymentu </w:t>
      </w:r>
      <w:r w:rsidRPr="00F16EB8">
        <w:rPr>
          <w:rFonts w:ascii="Century Gothic" w:hAnsi="Century Gothic" w:cs="Times New Roman"/>
          <w:color w:val="auto"/>
          <w:sz w:val="20"/>
          <w:szCs w:val="20"/>
        </w:rPr>
        <w:t xml:space="preserve"> </w:t>
      </w:r>
      <w:r w:rsidRPr="00F16EB8">
        <w:rPr>
          <w:rFonts w:ascii="Century Gothic" w:eastAsia="SimSun" w:hAnsi="Century Gothic" w:cs="Times New Roman"/>
          <w:color w:val="auto"/>
          <w:kern w:val="0"/>
          <w:sz w:val="20"/>
          <w:szCs w:val="20"/>
        </w:rPr>
        <w:t>został sporządzony protokół ilościowy, jakościowy i końcowy.</w:t>
      </w:r>
    </w:p>
    <w:p w:rsidR="00DE402B" w:rsidRPr="00F16EB8" w:rsidRDefault="000E1095" w:rsidP="00DE402B">
      <w:pPr>
        <w:numPr>
          <w:ilvl w:val="0"/>
          <w:numId w:val="30"/>
        </w:numPr>
        <w:tabs>
          <w:tab w:val="left" w:pos="-142"/>
          <w:tab w:val="left" w:pos="284"/>
        </w:tabs>
        <w:suppressAutoHyphens w:val="0"/>
        <w:jc w:val="both"/>
        <w:textAlignment w:val="auto"/>
        <w:rPr>
          <w:rFonts w:ascii="Century Gothic" w:eastAsia="SimSun" w:hAnsi="Century Gothic" w:cs="Times New Roman"/>
          <w:b/>
          <w:color w:val="auto"/>
          <w:kern w:val="0"/>
          <w:sz w:val="20"/>
          <w:szCs w:val="20"/>
          <w:lang w:eastAsia="en-US"/>
        </w:rPr>
      </w:pPr>
      <w:r w:rsidRPr="00F16EB8">
        <w:rPr>
          <w:rFonts w:ascii="Century Gothic" w:eastAsia="SimSun" w:hAnsi="Century Gothic" w:cs="Times New Roman"/>
          <w:color w:val="auto"/>
          <w:kern w:val="0"/>
          <w:sz w:val="20"/>
          <w:szCs w:val="20"/>
        </w:rPr>
        <w:t>Odbiór ilościowy zostanie przeprowadzony w dniu dostawy i potwierdzony będzie ilościowym protokołem odbioru obejmującym sprawdzenie:</w:t>
      </w:r>
    </w:p>
    <w:p w:rsidR="00DE402B" w:rsidRPr="00F16EB8" w:rsidRDefault="00DE402B" w:rsidP="00DE402B">
      <w:pPr>
        <w:numPr>
          <w:ilvl w:val="1"/>
          <w:numId w:val="30"/>
        </w:numPr>
        <w:tabs>
          <w:tab w:val="clear" w:pos="1440"/>
          <w:tab w:val="num" w:pos="1134"/>
        </w:tabs>
        <w:suppressAutoHyphens w:val="0"/>
        <w:ind w:left="1276"/>
        <w:jc w:val="both"/>
        <w:textAlignment w:val="auto"/>
        <w:rPr>
          <w:rFonts w:ascii="Century Gothic" w:eastAsia="SimSun" w:hAnsi="Century Gothic" w:cs="Times New Roman"/>
          <w:color w:val="auto"/>
          <w:kern w:val="0"/>
          <w:sz w:val="20"/>
          <w:szCs w:val="20"/>
        </w:rPr>
      </w:pPr>
      <w:r w:rsidRPr="00F16EB8">
        <w:rPr>
          <w:rFonts w:ascii="Century Gothic" w:eastAsia="SimSun" w:hAnsi="Century Gothic" w:cs="Times New Roman"/>
          <w:color w:val="auto"/>
          <w:kern w:val="0"/>
          <w:sz w:val="20"/>
          <w:szCs w:val="20"/>
        </w:rPr>
        <w:t xml:space="preserve">zgodności ilości dostarczonego </w:t>
      </w:r>
      <w:r w:rsidRPr="00F16EB8">
        <w:rPr>
          <w:rFonts w:ascii="Century Gothic" w:hAnsi="Century Gothic" w:cs="Times New Roman"/>
          <w:color w:val="auto"/>
          <w:sz w:val="20"/>
          <w:szCs w:val="20"/>
          <w:lang w:eastAsia="pl-PL"/>
        </w:rPr>
        <w:t xml:space="preserve">asortymentu </w:t>
      </w:r>
      <w:r w:rsidRPr="00F16EB8">
        <w:rPr>
          <w:rFonts w:ascii="Century Gothic" w:hAnsi="Century Gothic" w:cs="Times New Roman"/>
          <w:color w:val="auto"/>
          <w:sz w:val="20"/>
          <w:szCs w:val="20"/>
        </w:rPr>
        <w:t xml:space="preserve"> </w:t>
      </w:r>
      <w:r w:rsidRPr="00F16EB8">
        <w:rPr>
          <w:rFonts w:ascii="Century Gothic" w:eastAsia="SimSun" w:hAnsi="Century Gothic" w:cs="Times New Roman"/>
          <w:color w:val="auto"/>
          <w:kern w:val="0"/>
          <w:sz w:val="20"/>
          <w:szCs w:val="20"/>
        </w:rPr>
        <w:t>z ilością wskazaną w zawartej umowie;</w:t>
      </w:r>
    </w:p>
    <w:p w:rsidR="00DE402B" w:rsidRPr="00F16EB8" w:rsidRDefault="00DE402B" w:rsidP="00DE402B">
      <w:pPr>
        <w:numPr>
          <w:ilvl w:val="1"/>
          <w:numId w:val="30"/>
        </w:numPr>
        <w:tabs>
          <w:tab w:val="clear" w:pos="1440"/>
          <w:tab w:val="num" w:pos="1134"/>
        </w:tabs>
        <w:suppressAutoHyphens w:val="0"/>
        <w:ind w:left="1276"/>
        <w:jc w:val="both"/>
        <w:textAlignment w:val="auto"/>
        <w:rPr>
          <w:rFonts w:ascii="Century Gothic" w:eastAsia="SimSun" w:hAnsi="Century Gothic" w:cs="Times New Roman"/>
          <w:color w:val="auto"/>
          <w:kern w:val="0"/>
          <w:sz w:val="20"/>
          <w:szCs w:val="20"/>
        </w:rPr>
      </w:pPr>
      <w:r w:rsidRPr="00F16EB8">
        <w:rPr>
          <w:rFonts w:ascii="Century Gothic" w:eastAsia="SimSun" w:hAnsi="Century Gothic" w:cs="Times New Roman"/>
          <w:color w:val="auto"/>
          <w:kern w:val="0"/>
          <w:sz w:val="20"/>
          <w:szCs w:val="20"/>
        </w:rPr>
        <w:t>kompletności dokumentacji, o której mowa w § 3 ust. 2.</w:t>
      </w:r>
    </w:p>
    <w:p w:rsidR="00DE402B" w:rsidRPr="00F16EB8" w:rsidRDefault="000E1095" w:rsidP="00DE402B">
      <w:pPr>
        <w:numPr>
          <w:ilvl w:val="0"/>
          <w:numId w:val="30"/>
        </w:numPr>
        <w:tabs>
          <w:tab w:val="left" w:pos="-142"/>
          <w:tab w:val="left" w:pos="284"/>
        </w:tabs>
        <w:suppressAutoHyphens w:val="0"/>
        <w:jc w:val="both"/>
        <w:textAlignment w:val="auto"/>
        <w:rPr>
          <w:rFonts w:ascii="Century Gothic" w:eastAsia="SimSun" w:hAnsi="Century Gothic" w:cs="Times New Roman"/>
          <w:b/>
          <w:color w:val="auto"/>
          <w:kern w:val="0"/>
          <w:sz w:val="20"/>
          <w:szCs w:val="20"/>
          <w:lang w:eastAsia="en-US"/>
        </w:rPr>
      </w:pPr>
      <w:r w:rsidRPr="00F16EB8">
        <w:rPr>
          <w:rFonts w:ascii="Century Gothic" w:eastAsia="SimSun" w:hAnsi="Century Gothic" w:cs="Times New Roman"/>
          <w:color w:val="auto"/>
          <w:kern w:val="0"/>
          <w:sz w:val="20"/>
          <w:szCs w:val="20"/>
        </w:rPr>
        <w:t xml:space="preserve">Odbiór jakościowy przeprowadzony zostanie zgodnie z zasadami określonymi w załączniku nr 2 do umowy, w terminie do </w:t>
      </w:r>
      <w:r w:rsidRPr="00F16EB8">
        <w:rPr>
          <w:rFonts w:ascii="Century Gothic" w:eastAsia="SimSun" w:hAnsi="Century Gothic" w:cs="Times New Roman"/>
          <w:b/>
          <w:color w:val="auto"/>
          <w:kern w:val="0"/>
          <w:sz w:val="20"/>
          <w:szCs w:val="20"/>
        </w:rPr>
        <w:t>15</w:t>
      </w:r>
      <w:r w:rsidRPr="00F16EB8">
        <w:rPr>
          <w:rFonts w:ascii="Century Gothic" w:eastAsia="SimSun" w:hAnsi="Century Gothic" w:cs="Times New Roman"/>
          <w:b/>
          <w:bCs/>
          <w:color w:val="auto"/>
          <w:kern w:val="0"/>
          <w:sz w:val="20"/>
          <w:szCs w:val="20"/>
        </w:rPr>
        <w:t xml:space="preserve"> dni roboczych, </w:t>
      </w:r>
      <w:r w:rsidRPr="00F16EB8">
        <w:rPr>
          <w:rFonts w:ascii="Century Gothic" w:eastAsia="SimSun" w:hAnsi="Century Gothic" w:cs="Times New Roman"/>
          <w:color w:val="auto"/>
          <w:kern w:val="0"/>
          <w:sz w:val="20"/>
          <w:szCs w:val="20"/>
        </w:rPr>
        <w:t xml:space="preserve">licząc od daty podpisania bez uwag przez Strony protokołu odbioru ilościowego i potwierdzony będzie jakościowym protokołem odbioru, obejmującym między innymi sprawdzenie zgodności dostarczonego </w:t>
      </w:r>
      <w:r w:rsidRPr="00F16EB8">
        <w:rPr>
          <w:rFonts w:ascii="Century Gothic" w:hAnsi="Century Gothic" w:cs="Times New Roman"/>
          <w:color w:val="auto"/>
          <w:sz w:val="20"/>
          <w:szCs w:val="20"/>
          <w:lang w:eastAsia="pl-PL"/>
        </w:rPr>
        <w:t xml:space="preserve">asortymentu </w:t>
      </w:r>
      <w:r w:rsidRPr="00F16EB8">
        <w:rPr>
          <w:rFonts w:ascii="Century Gothic" w:hAnsi="Century Gothic" w:cs="Times New Roman"/>
          <w:color w:val="auto"/>
          <w:sz w:val="20"/>
          <w:szCs w:val="20"/>
        </w:rPr>
        <w:t xml:space="preserve"> </w:t>
      </w:r>
      <w:r w:rsidRPr="00F16EB8">
        <w:rPr>
          <w:rFonts w:ascii="Century Gothic" w:eastAsia="SimSun" w:hAnsi="Century Gothic" w:cs="Times New Roman"/>
          <w:color w:val="auto"/>
          <w:kern w:val="0"/>
          <w:sz w:val="20"/>
          <w:szCs w:val="20"/>
        </w:rPr>
        <w:t xml:space="preserve"> z wymaganiami wskazanymi w </w:t>
      </w:r>
      <w:r w:rsidRPr="00F16EB8">
        <w:rPr>
          <w:rFonts w:ascii="Century Gothic" w:hAnsi="Century Gothic" w:cs="Times New Roman"/>
          <w:color w:val="auto"/>
          <w:sz w:val="20"/>
          <w:szCs w:val="20"/>
        </w:rPr>
        <w:t>załączniku nr 2 do umowy</w:t>
      </w:r>
      <w:r w:rsidRPr="00F16EB8">
        <w:rPr>
          <w:rFonts w:ascii="Century Gothic" w:eastAsia="SimSun" w:hAnsi="Century Gothic" w:cs="Times New Roman"/>
          <w:color w:val="auto"/>
          <w:kern w:val="0"/>
          <w:sz w:val="20"/>
          <w:szCs w:val="20"/>
        </w:rPr>
        <w:t>.</w:t>
      </w:r>
    </w:p>
    <w:p w:rsidR="00DE402B" w:rsidRPr="00F16EB8" w:rsidRDefault="000E1095" w:rsidP="00DE402B">
      <w:pPr>
        <w:numPr>
          <w:ilvl w:val="0"/>
          <w:numId w:val="30"/>
        </w:numPr>
        <w:tabs>
          <w:tab w:val="left" w:pos="-142"/>
          <w:tab w:val="left" w:pos="284"/>
        </w:tabs>
        <w:suppressAutoHyphens w:val="0"/>
        <w:jc w:val="both"/>
        <w:textAlignment w:val="auto"/>
        <w:rPr>
          <w:rFonts w:ascii="Century Gothic" w:eastAsia="SimSun" w:hAnsi="Century Gothic" w:cs="Times New Roman"/>
          <w:b/>
          <w:color w:val="auto"/>
          <w:kern w:val="0"/>
          <w:sz w:val="20"/>
          <w:szCs w:val="20"/>
          <w:lang w:eastAsia="en-US"/>
        </w:rPr>
      </w:pPr>
      <w:r w:rsidRPr="00F16EB8">
        <w:rPr>
          <w:rFonts w:ascii="Century Gothic" w:eastAsia="SimSun" w:hAnsi="Century Gothic" w:cs="Times New Roman"/>
          <w:color w:val="auto"/>
          <w:kern w:val="0"/>
          <w:sz w:val="20"/>
          <w:szCs w:val="20"/>
        </w:rPr>
        <w:t>W przypadku ustalenia przy którymkolwiek z odbiorów, w szczególności że:</w:t>
      </w:r>
    </w:p>
    <w:p w:rsidR="00DE402B" w:rsidRPr="00F16EB8" w:rsidRDefault="00DE402B" w:rsidP="00DE402B">
      <w:pPr>
        <w:numPr>
          <w:ilvl w:val="1"/>
          <w:numId w:val="30"/>
        </w:numPr>
        <w:suppressAutoHyphens w:val="0"/>
        <w:jc w:val="both"/>
        <w:textAlignment w:val="auto"/>
        <w:rPr>
          <w:rFonts w:ascii="Century Gothic" w:eastAsia="SimSun" w:hAnsi="Century Gothic" w:cs="Times New Roman"/>
          <w:color w:val="auto"/>
          <w:kern w:val="0"/>
          <w:sz w:val="20"/>
          <w:szCs w:val="20"/>
        </w:rPr>
      </w:pPr>
      <w:r w:rsidRPr="00F16EB8">
        <w:rPr>
          <w:rFonts w:ascii="Century Gothic" w:eastAsia="SimSun" w:hAnsi="Century Gothic" w:cs="Times New Roman"/>
          <w:color w:val="auto"/>
          <w:kern w:val="0"/>
          <w:sz w:val="20"/>
          <w:szCs w:val="20"/>
        </w:rPr>
        <w:t>dostarczony asortyment</w:t>
      </w:r>
      <w:r w:rsidRPr="00F16EB8">
        <w:rPr>
          <w:rFonts w:ascii="Century Gothic" w:hAnsi="Century Gothic" w:cs="Times New Roman"/>
          <w:color w:val="auto"/>
          <w:sz w:val="20"/>
          <w:szCs w:val="20"/>
          <w:lang w:eastAsia="pl-PL"/>
        </w:rPr>
        <w:t xml:space="preserve"> jest</w:t>
      </w:r>
      <w:r w:rsidRPr="00F16EB8">
        <w:rPr>
          <w:rFonts w:ascii="Century Gothic" w:eastAsia="SimSun" w:hAnsi="Century Gothic" w:cs="Times New Roman"/>
          <w:color w:val="auto"/>
          <w:kern w:val="0"/>
          <w:sz w:val="20"/>
          <w:szCs w:val="20"/>
        </w:rPr>
        <w:t xml:space="preserve"> niekompletny i/lub którakolwiek ich część jest niekompletna (np. brak okablowania, brak dostarczenia na nośniku systemu operacyjnego, itp.);</w:t>
      </w:r>
    </w:p>
    <w:p w:rsidR="00DE402B" w:rsidRPr="00F16EB8" w:rsidRDefault="00DE402B" w:rsidP="00DE402B">
      <w:pPr>
        <w:numPr>
          <w:ilvl w:val="1"/>
          <w:numId w:val="30"/>
        </w:numPr>
        <w:suppressAutoHyphens w:val="0"/>
        <w:jc w:val="both"/>
        <w:textAlignment w:val="auto"/>
        <w:rPr>
          <w:rFonts w:ascii="Century Gothic" w:eastAsia="SimSun" w:hAnsi="Century Gothic" w:cs="Times New Roman"/>
          <w:color w:val="auto"/>
          <w:kern w:val="0"/>
          <w:sz w:val="20"/>
          <w:szCs w:val="20"/>
        </w:rPr>
      </w:pPr>
      <w:r w:rsidRPr="00F16EB8">
        <w:rPr>
          <w:rFonts w:ascii="Century Gothic" w:eastAsia="SimSun" w:hAnsi="Century Gothic" w:cs="Times New Roman"/>
          <w:color w:val="auto"/>
          <w:kern w:val="0"/>
          <w:sz w:val="20"/>
          <w:szCs w:val="20"/>
        </w:rPr>
        <w:t xml:space="preserve">ilość lub jakość dostarczonego </w:t>
      </w:r>
      <w:r w:rsidRPr="00F16EB8">
        <w:rPr>
          <w:rFonts w:ascii="Century Gothic" w:hAnsi="Century Gothic" w:cs="Times New Roman"/>
          <w:color w:val="auto"/>
          <w:sz w:val="20"/>
          <w:szCs w:val="20"/>
          <w:lang w:eastAsia="pl-PL"/>
        </w:rPr>
        <w:t xml:space="preserve">asortymentu </w:t>
      </w:r>
      <w:r w:rsidRPr="00F16EB8">
        <w:rPr>
          <w:rFonts w:ascii="Century Gothic" w:hAnsi="Century Gothic" w:cs="Times New Roman"/>
          <w:color w:val="auto"/>
          <w:sz w:val="20"/>
          <w:szCs w:val="20"/>
        </w:rPr>
        <w:t xml:space="preserve"> </w:t>
      </w:r>
      <w:r w:rsidRPr="00F16EB8">
        <w:rPr>
          <w:rFonts w:ascii="Century Gothic" w:eastAsia="SimSun" w:hAnsi="Century Gothic" w:cs="Times New Roman"/>
          <w:color w:val="auto"/>
          <w:kern w:val="0"/>
          <w:sz w:val="20"/>
          <w:szCs w:val="20"/>
        </w:rPr>
        <w:t xml:space="preserve"> jest niezgodna z zawartą umową;</w:t>
      </w:r>
    </w:p>
    <w:p w:rsidR="00DE402B" w:rsidRPr="00F16EB8" w:rsidRDefault="00DE402B" w:rsidP="00DE402B">
      <w:pPr>
        <w:numPr>
          <w:ilvl w:val="1"/>
          <w:numId w:val="30"/>
        </w:numPr>
        <w:suppressAutoHyphens w:val="0"/>
        <w:jc w:val="both"/>
        <w:textAlignment w:val="auto"/>
        <w:rPr>
          <w:rFonts w:ascii="Century Gothic" w:eastAsia="SimSun" w:hAnsi="Century Gothic" w:cs="Times New Roman"/>
          <w:color w:val="auto"/>
          <w:kern w:val="0"/>
          <w:sz w:val="20"/>
          <w:szCs w:val="20"/>
        </w:rPr>
      </w:pPr>
      <w:r w:rsidRPr="00F16EB8">
        <w:rPr>
          <w:rFonts w:ascii="Century Gothic" w:eastAsia="SimSun" w:hAnsi="Century Gothic" w:cs="Times New Roman"/>
          <w:color w:val="auto"/>
          <w:kern w:val="0"/>
          <w:sz w:val="20"/>
          <w:szCs w:val="20"/>
        </w:rPr>
        <w:t>dostarczony asortyment</w:t>
      </w:r>
      <w:r w:rsidRPr="00F16EB8">
        <w:rPr>
          <w:rFonts w:ascii="Century Gothic" w:hAnsi="Century Gothic" w:cs="Times New Roman"/>
          <w:color w:val="auto"/>
          <w:sz w:val="20"/>
          <w:szCs w:val="20"/>
          <w:lang w:eastAsia="pl-PL"/>
        </w:rPr>
        <w:t xml:space="preserve"> </w:t>
      </w:r>
      <w:r w:rsidRPr="00F16EB8">
        <w:rPr>
          <w:rFonts w:ascii="Century Gothic" w:eastAsia="SimSun" w:hAnsi="Century Gothic" w:cs="Times New Roman"/>
          <w:color w:val="auto"/>
          <w:kern w:val="0"/>
          <w:sz w:val="20"/>
          <w:szCs w:val="20"/>
        </w:rPr>
        <w:t xml:space="preserve">lub jego części składowe są uszkodzone, nie spełniają wymagań określonych w załączniku </w:t>
      </w:r>
      <w:r w:rsidRPr="00F16EB8">
        <w:rPr>
          <w:rFonts w:ascii="Century Gothic" w:hAnsi="Century Gothic" w:cs="Times New Roman"/>
          <w:color w:val="auto"/>
          <w:sz w:val="20"/>
          <w:szCs w:val="20"/>
        </w:rPr>
        <w:t>nr 2 do umowy ,</w:t>
      </w:r>
    </w:p>
    <w:p w:rsidR="00DE402B" w:rsidRPr="000146B0" w:rsidRDefault="00DE402B" w:rsidP="000146B0">
      <w:pPr>
        <w:suppressAutoHyphens w:val="0"/>
        <w:ind w:left="360"/>
        <w:jc w:val="both"/>
        <w:textAlignment w:val="auto"/>
        <w:rPr>
          <w:rFonts w:ascii="Century Gothic" w:eastAsia="SimSun" w:hAnsi="Century Gothic" w:cs="Times New Roman"/>
          <w:color w:val="auto"/>
          <w:kern w:val="0"/>
          <w:sz w:val="20"/>
          <w:szCs w:val="20"/>
        </w:rPr>
      </w:pPr>
      <w:r w:rsidRPr="00F16EB8">
        <w:rPr>
          <w:rFonts w:ascii="Century Gothic" w:eastAsia="SimSun" w:hAnsi="Century Gothic" w:cs="Times New Roman"/>
          <w:color w:val="auto"/>
          <w:kern w:val="0"/>
          <w:sz w:val="20"/>
          <w:szCs w:val="20"/>
        </w:rPr>
        <w:t xml:space="preserve">Wykonawca zobowiązuje się do uzupełnienia ww. braków i/lub wymiany części składowej wadliwej na nową, wolną od wad, zgodną z załącznikiem </w:t>
      </w:r>
      <w:r w:rsidRPr="00F16EB8">
        <w:rPr>
          <w:rFonts w:ascii="Century Gothic" w:hAnsi="Century Gothic" w:cs="Times New Roman"/>
          <w:color w:val="auto"/>
          <w:sz w:val="20"/>
          <w:szCs w:val="20"/>
        </w:rPr>
        <w:t xml:space="preserve">nr 2 do umowy </w:t>
      </w:r>
      <w:r w:rsidRPr="00F16EB8">
        <w:rPr>
          <w:rFonts w:ascii="Century Gothic" w:eastAsia="SimSun" w:hAnsi="Century Gothic" w:cs="Times New Roman"/>
          <w:color w:val="auto"/>
          <w:kern w:val="0"/>
          <w:sz w:val="20"/>
          <w:szCs w:val="20"/>
        </w:rPr>
        <w:t xml:space="preserve">, w terminie nieprzekraczającym </w:t>
      </w:r>
      <w:r w:rsidRPr="00F16EB8">
        <w:rPr>
          <w:rFonts w:ascii="Century Gothic" w:eastAsia="SimSun" w:hAnsi="Century Gothic" w:cs="Times New Roman"/>
          <w:b/>
          <w:color w:val="auto"/>
          <w:kern w:val="0"/>
          <w:sz w:val="20"/>
          <w:szCs w:val="20"/>
        </w:rPr>
        <w:t>2</w:t>
      </w:r>
      <w:r w:rsidRPr="00F16EB8">
        <w:rPr>
          <w:rFonts w:ascii="Century Gothic" w:eastAsia="SimSun" w:hAnsi="Century Gothic" w:cs="Times New Roman"/>
          <w:b/>
          <w:bCs/>
          <w:color w:val="auto"/>
          <w:kern w:val="0"/>
          <w:sz w:val="20"/>
          <w:szCs w:val="20"/>
        </w:rPr>
        <w:t xml:space="preserve"> dni robocze, </w:t>
      </w:r>
      <w:r w:rsidRPr="00F16EB8">
        <w:rPr>
          <w:rFonts w:ascii="Century Gothic" w:eastAsia="SimSun" w:hAnsi="Century Gothic" w:cs="Times New Roman"/>
          <w:color w:val="auto"/>
          <w:kern w:val="0"/>
          <w:sz w:val="20"/>
          <w:szCs w:val="20"/>
        </w:rPr>
        <w:t>licząc od dnia sporządzenia protokołu zawierającego stwierdzon</w:t>
      </w:r>
      <w:r w:rsidR="000146B0">
        <w:rPr>
          <w:rFonts w:ascii="Century Gothic" w:eastAsia="SimSun" w:hAnsi="Century Gothic" w:cs="Times New Roman"/>
          <w:color w:val="auto"/>
          <w:kern w:val="0"/>
          <w:sz w:val="20"/>
          <w:szCs w:val="20"/>
        </w:rPr>
        <w:t>e podczas odbioru niezgodności.</w:t>
      </w:r>
    </w:p>
    <w:p w:rsidR="00DE402B" w:rsidRPr="00F16EB8" w:rsidRDefault="000E1095" w:rsidP="00DE402B">
      <w:pPr>
        <w:numPr>
          <w:ilvl w:val="0"/>
          <w:numId w:val="30"/>
        </w:numPr>
        <w:tabs>
          <w:tab w:val="left" w:pos="-142"/>
          <w:tab w:val="left" w:pos="284"/>
        </w:tabs>
        <w:suppressAutoHyphens w:val="0"/>
        <w:jc w:val="both"/>
        <w:textAlignment w:val="auto"/>
        <w:rPr>
          <w:rFonts w:ascii="Century Gothic" w:eastAsia="SimSun" w:hAnsi="Century Gothic" w:cs="Times New Roman"/>
          <w:b/>
          <w:color w:val="auto"/>
          <w:kern w:val="0"/>
          <w:sz w:val="20"/>
          <w:szCs w:val="20"/>
          <w:lang w:eastAsia="en-US"/>
        </w:rPr>
      </w:pPr>
      <w:r w:rsidRPr="00F16EB8">
        <w:rPr>
          <w:rFonts w:ascii="Century Gothic" w:eastAsia="SimSun" w:hAnsi="Century Gothic" w:cs="Times New Roman"/>
          <w:color w:val="auto"/>
          <w:kern w:val="0"/>
          <w:sz w:val="20"/>
          <w:szCs w:val="20"/>
        </w:rPr>
        <w:lastRenderedPageBreak/>
        <w:t>Zamawiający uzna dostawę za zrealizowaną po podpisaniu przez Strony bez uwag protokołu odbioru końcowego, co będzie stanowić podstawę wystawienia przez Wykonawcę faktury.</w:t>
      </w:r>
    </w:p>
    <w:p w:rsidR="000E1095" w:rsidRPr="00F16EB8" w:rsidRDefault="000E1095" w:rsidP="00DE402B">
      <w:pPr>
        <w:numPr>
          <w:ilvl w:val="0"/>
          <w:numId w:val="30"/>
        </w:numPr>
        <w:tabs>
          <w:tab w:val="left" w:pos="-142"/>
          <w:tab w:val="left" w:pos="284"/>
        </w:tabs>
        <w:suppressAutoHyphens w:val="0"/>
        <w:jc w:val="both"/>
        <w:textAlignment w:val="auto"/>
        <w:rPr>
          <w:rFonts w:ascii="Century Gothic" w:eastAsia="SimSun" w:hAnsi="Century Gothic" w:cs="Times New Roman"/>
          <w:b/>
          <w:color w:val="auto"/>
          <w:kern w:val="0"/>
          <w:sz w:val="20"/>
          <w:szCs w:val="20"/>
          <w:lang w:eastAsia="en-US"/>
        </w:rPr>
      </w:pPr>
      <w:r w:rsidRPr="00F16EB8">
        <w:rPr>
          <w:rFonts w:ascii="Century Gothic" w:hAnsi="Century Gothic"/>
          <w:color w:val="auto"/>
          <w:sz w:val="20"/>
          <w:szCs w:val="20"/>
        </w:rPr>
        <w:t xml:space="preserve">Po wykonaniu wszystkich prac instalacyjnych i montażowych, Wykonawca uruchomi </w:t>
      </w:r>
      <w:r w:rsidRPr="00F16EB8">
        <w:rPr>
          <w:rFonts w:ascii="Century Gothic" w:hAnsi="Century Gothic"/>
          <w:color w:val="auto"/>
          <w:sz w:val="20"/>
          <w:szCs w:val="20"/>
        </w:rPr>
        <w:br/>
        <w:t>i przetestuje asortyment w obecności upoważnionych przedstawicieli Zamawiającego.</w:t>
      </w:r>
    </w:p>
    <w:p w:rsidR="000E1095" w:rsidRPr="00F16EB8" w:rsidRDefault="000E1095" w:rsidP="00DB6626">
      <w:pPr>
        <w:tabs>
          <w:tab w:val="left" w:pos="426"/>
          <w:tab w:val="center" w:pos="4536"/>
          <w:tab w:val="right" w:pos="9072"/>
        </w:tabs>
        <w:suppressAutoHyphens w:val="0"/>
        <w:textAlignment w:val="auto"/>
        <w:rPr>
          <w:rFonts w:ascii="Century Gothic" w:eastAsia="SimSun" w:hAnsi="Century Gothic" w:cs="Times New Roman"/>
          <w:b/>
          <w:bCs/>
          <w:color w:val="auto"/>
          <w:kern w:val="0"/>
          <w:sz w:val="20"/>
          <w:szCs w:val="20"/>
          <w:lang w:eastAsia="en-US"/>
        </w:rPr>
      </w:pPr>
    </w:p>
    <w:p w:rsidR="000E1095" w:rsidRPr="00F16EB8" w:rsidRDefault="000E1095" w:rsidP="000E1095">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6</w:t>
      </w:r>
    </w:p>
    <w:p w:rsidR="000E1095" w:rsidRPr="00F16EB8" w:rsidRDefault="000E1095" w:rsidP="00AB2898">
      <w:pPr>
        <w:numPr>
          <w:ilvl w:val="0"/>
          <w:numId w:val="39"/>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Wykonawca odpowiada z tytułu rękojmi za wady asortymentu w okresie</w:t>
      </w:r>
      <w:r w:rsidRPr="00F16EB8">
        <w:rPr>
          <w:rFonts w:ascii="Century Gothic" w:hAnsi="Century Gothic" w:cs="Times New Roman"/>
          <w:b/>
          <w:color w:val="auto"/>
          <w:kern w:val="0"/>
          <w:sz w:val="20"/>
          <w:szCs w:val="20"/>
          <w:lang w:eastAsia="en-US"/>
        </w:rPr>
        <w:t xml:space="preserve"> </w:t>
      </w:r>
      <w:r w:rsidRPr="00F16EB8">
        <w:rPr>
          <w:rFonts w:ascii="Century Gothic" w:hAnsi="Century Gothic" w:cs="Times New Roman"/>
          <w:b/>
          <w:bCs/>
          <w:color w:val="auto"/>
          <w:kern w:val="0"/>
          <w:sz w:val="20"/>
          <w:szCs w:val="20"/>
          <w:lang w:eastAsia="en-US"/>
        </w:rPr>
        <w:t xml:space="preserve">…. </w:t>
      </w:r>
      <w:r w:rsidRPr="00F16EB8">
        <w:rPr>
          <w:rFonts w:ascii="Century Gothic" w:hAnsi="Century Gothic" w:cs="Times New Roman"/>
          <w:b/>
          <w:color w:val="auto"/>
          <w:kern w:val="0"/>
          <w:sz w:val="20"/>
          <w:szCs w:val="20"/>
          <w:lang w:eastAsia="en-US"/>
        </w:rPr>
        <w:t>miesięcy</w:t>
      </w:r>
      <w:r w:rsidRPr="00F16EB8">
        <w:rPr>
          <w:rFonts w:ascii="Century Gothic" w:hAnsi="Century Gothic" w:cs="Times New Roman"/>
          <w:i/>
          <w:color w:val="auto"/>
          <w:kern w:val="0"/>
          <w:sz w:val="20"/>
          <w:szCs w:val="20"/>
          <w:lang w:eastAsia="en-US"/>
        </w:rPr>
        <w:t>,</w:t>
      </w:r>
      <w:r w:rsidRPr="00F16EB8">
        <w:rPr>
          <w:rFonts w:ascii="Century Gothic" w:hAnsi="Century Gothic" w:cs="Times New Roman"/>
          <w:b/>
          <w:color w:val="auto"/>
          <w:kern w:val="0"/>
          <w:sz w:val="20"/>
          <w:szCs w:val="20"/>
          <w:lang w:eastAsia="en-US"/>
        </w:rPr>
        <w:t xml:space="preserve"> </w:t>
      </w:r>
      <w:r w:rsidRPr="00F16EB8">
        <w:rPr>
          <w:rFonts w:ascii="Century Gothic" w:hAnsi="Century Gothic" w:cs="Times New Roman"/>
          <w:color w:val="auto"/>
          <w:kern w:val="0"/>
          <w:sz w:val="20"/>
          <w:szCs w:val="20"/>
          <w:lang w:eastAsia="en-US"/>
        </w:rPr>
        <w:t>licząc od daty podpisania protokołu odbioru końcowego dostawy, o którym mowa w § 5 ust. 8. Zamawiający może wykonywać uprawnienia z tytułu rękojmi za wady, niezależnie od uprawnień wynikających z gwarancji.</w:t>
      </w:r>
    </w:p>
    <w:p w:rsidR="000E1095" w:rsidRPr="00F16EB8" w:rsidRDefault="000E1095" w:rsidP="00AB2898">
      <w:pPr>
        <w:numPr>
          <w:ilvl w:val="0"/>
          <w:numId w:val="39"/>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Wykonawca udziela </w:t>
      </w:r>
      <w:r w:rsidRPr="00F16EB8">
        <w:rPr>
          <w:rFonts w:ascii="Century Gothic" w:hAnsi="Century Gothic" w:cs="Times New Roman"/>
          <w:b/>
          <w:bCs/>
          <w:color w:val="auto"/>
          <w:kern w:val="0"/>
          <w:sz w:val="20"/>
          <w:szCs w:val="20"/>
          <w:lang w:eastAsia="en-US"/>
        </w:rPr>
        <w:t>…..</w:t>
      </w:r>
      <w:r w:rsidRPr="00F16EB8">
        <w:rPr>
          <w:rFonts w:ascii="Century Gothic" w:eastAsia="SimSun" w:hAnsi="Century Gothic" w:cs="Times New Roman"/>
          <w:b/>
          <w:color w:val="auto"/>
          <w:kern w:val="0"/>
          <w:sz w:val="20"/>
          <w:szCs w:val="20"/>
          <w:lang w:eastAsia="en-US"/>
        </w:rPr>
        <w:t xml:space="preserve"> miesięcy</w:t>
      </w:r>
      <w:r w:rsidRPr="00F16EB8">
        <w:rPr>
          <w:rFonts w:ascii="Century Gothic" w:eastAsia="SimSun" w:hAnsi="Century Gothic" w:cs="Times New Roman"/>
          <w:color w:val="auto"/>
          <w:kern w:val="0"/>
          <w:sz w:val="20"/>
          <w:szCs w:val="20"/>
          <w:lang w:eastAsia="en-US"/>
        </w:rPr>
        <w:t xml:space="preserve"> gwarancji</w:t>
      </w:r>
      <w:r w:rsidRPr="00F16EB8">
        <w:rPr>
          <w:rFonts w:ascii="Century Gothic" w:eastAsia="SimSun" w:hAnsi="Century Gothic" w:cs="Times New Roman"/>
          <w:b/>
          <w:color w:val="auto"/>
          <w:kern w:val="0"/>
          <w:sz w:val="20"/>
          <w:szCs w:val="20"/>
          <w:lang w:eastAsia="en-US"/>
        </w:rPr>
        <w:t xml:space="preserve"> </w:t>
      </w:r>
      <w:r w:rsidRPr="00F16EB8">
        <w:rPr>
          <w:rFonts w:ascii="Century Gothic" w:eastAsia="SimSun" w:hAnsi="Century Gothic" w:cs="Times New Roman"/>
          <w:color w:val="auto"/>
          <w:kern w:val="0"/>
          <w:sz w:val="20"/>
          <w:szCs w:val="20"/>
          <w:lang w:eastAsia="en-US"/>
        </w:rPr>
        <w:t>na dostarczony asortyment objęty umową liczonej od dnia podpisania przez Strony bez uwag protokołu odbioru końcowego dostawy, o którym mowa w § 5 ust. 8.</w:t>
      </w:r>
    </w:p>
    <w:p w:rsidR="000E1095" w:rsidRPr="00F16EB8" w:rsidRDefault="000E1095" w:rsidP="00AB2898">
      <w:pPr>
        <w:numPr>
          <w:ilvl w:val="0"/>
          <w:numId w:val="39"/>
        </w:numPr>
        <w:suppressAutoHyphens w:val="0"/>
        <w:jc w:val="both"/>
        <w:textAlignment w:val="auto"/>
        <w:rPr>
          <w:rFonts w:ascii="Century Gothic" w:hAnsi="Century Gothic" w:cs="Times New Roman"/>
          <w:i/>
          <w:color w:val="auto"/>
          <w:kern w:val="0"/>
          <w:sz w:val="20"/>
          <w:szCs w:val="20"/>
          <w:lang w:eastAsia="en-US"/>
        </w:rPr>
      </w:pPr>
      <w:r w:rsidRPr="00F16EB8">
        <w:rPr>
          <w:rFonts w:ascii="Century Gothic" w:hAnsi="Century Gothic"/>
          <w:color w:val="auto"/>
          <w:sz w:val="20"/>
          <w:szCs w:val="20"/>
        </w:rPr>
        <w:t>Przekazywanie informacji dotyczących awarii oraz nieprawidłowej pracy przedmiotu zamówienia realizowane będzie na podstawie telefonicznych zgłoszeń na wskazany przez Wykonawcę numer telefonu (dostępny w dni robocze) …………………………………… a </w:t>
      </w:r>
      <w:r w:rsidR="00460EC1" w:rsidRPr="00F16EB8">
        <w:rPr>
          <w:rFonts w:ascii="Century Gothic" w:hAnsi="Century Gothic"/>
          <w:color w:val="auto"/>
          <w:sz w:val="20"/>
          <w:szCs w:val="20"/>
        </w:rPr>
        <w:t xml:space="preserve">następnie potwierdzane pisemnie </w:t>
      </w:r>
      <w:r w:rsidRPr="00F16EB8">
        <w:rPr>
          <w:rFonts w:ascii="Century Gothic" w:hAnsi="Century Gothic"/>
          <w:color w:val="auto"/>
          <w:sz w:val="20"/>
          <w:szCs w:val="20"/>
        </w:rPr>
        <w:t>na wskazany numer faksu……………….. lub adres e-mail……………………………………..</w:t>
      </w:r>
      <w:r w:rsidRPr="00F16EB8">
        <w:rPr>
          <w:rFonts w:ascii="Century Gothic" w:hAnsi="Century Gothic" w:cs="Times New Roman"/>
          <w:i/>
          <w:color w:val="auto"/>
          <w:kern w:val="0"/>
          <w:sz w:val="20"/>
          <w:szCs w:val="20"/>
          <w:lang w:eastAsia="en-US"/>
        </w:rPr>
        <w:t>.</w:t>
      </w:r>
    </w:p>
    <w:p w:rsidR="000E1095" w:rsidRPr="00F16EB8" w:rsidRDefault="000E1095" w:rsidP="00AB2898">
      <w:pPr>
        <w:widowControl w:val="0"/>
        <w:numPr>
          <w:ilvl w:val="0"/>
          <w:numId w:val="39"/>
        </w:numPr>
        <w:shd w:val="clear" w:color="auto" w:fill="FFFFFF"/>
        <w:tabs>
          <w:tab w:val="left" w:pos="284"/>
        </w:tabs>
        <w:jc w:val="both"/>
        <w:textAlignment w:val="auto"/>
        <w:rPr>
          <w:rFonts w:ascii="Century Gothic" w:hAnsi="Century Gothic"/>
          <w:color w:val="auto"/>
          <w:sz w:val="20"/>
          <w:szCs w:val="20"/>
        </w:rPr>
      </w:pPr>
      <w:r w:rsidRPr="00F16EB8">
        <w:rPr>
          <w:rFonts w:ascii="Century Gothic" w:hAnsi="Century Gothic"/>
          <w:color w:val="auto"/>
          <w:sz w:val="20"/>
          <w:szCs w:val="20"/>
        </w:rPr>
        <w:t>W przypadku stwierdzenia w trakcie użytkowania w okresie gwarancji, o której mowa w ust. 1 wad jakościowych w przedmiocie umowy, Wykonawca zobowiązany jest do usunięcia skutków awarii w czasie 14 dni roboczych licząc od dnia zgłoszenia przez Zamawiającego.</w:t>
      </w:r>
    </w:p>
    <w:p w:rsidR="000E1095" w:rsidRPr="00F16EB8" w:rsidRDefault="000E1095" w:rsidP="00AB2898">
      <w:pPr>
        <w:numPr>
          <w:ilvl w:val="0"/>
          <w:numId w:val="39"/>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olor w:val="auto"/>
          <w:sz w:val="20"/>
          <w:szCs w:val="20"/>
        </w:rPr>
        <w:t>Zamawiający dopuszcza zastosowanie na czas naprawy asortymentu zastępcze</w:t>
      </w:r>
      <w:r w:rsidR="00460EC1" w:rsidRPr="00F16EB8">
        <w:rPr>
          <w:rFonts w:ascii="Century Gothic" w:hAnsi="Century Gothic"/>
          <w:color w:val="auto"/>
          <w:sz w:val="20"/>
          <w:szCs w:val="20"/>
        </w:rPr>
        <w:t>go o </w:t>
      </w:r>
      <w:r w:rsidRPr="00F16EB8">
        <w:rPr>
          <w:rFonts w:ascii="Century Gothic" w:hAnsi="Century Gothic"/>
          <w:color w:val="auto"/>
          <w:sz w:val="20"/>
          <w:szCs w:val="20"/>
        </w:rPr>
        <w:t>parametrach technicznych nie gorszych niż napr</w:t>
      </w:r>
      <w:r w:rsidR="00460EC1" w:rsidRPr="00F16EB8">
        <w:rPr>
          <w:rFonts w:ascii="Century Gothic" w:hAnsi="Century Gothic"/>
          <w:color w:val="auto"/>
          <w:sz w:val="20"/>
          <w:szCs w:val="20"/>
        </w:rPr>
        <w:t>awiane, w pełni kompatybilnego i </w:t>
      </w:r>
      <w:r w:rsidRPr="00F16EB8">
        <w:rPr>
          <w:rFonts w:ascii="Century Gothic" w:hAnsi="Century Gothic"/>
          <w:color w:val="auto"/>
          <w:sz w:val="20"/>
          <w:szCs w:val="20"/>
        </w:rPr>
        <w:t xml:space="preserve">zapewniającego prawidłową pracę asortymentu. Przy zamontowaniu asortymentu zastępczego czas naprawy nie może przekroczyć </w:t>
      </w:r>
      <w:r w:rsidRPr="00F16EB8">
        <w:rPr>
          <w:rFonts w:ascii="Century Gothic" w:hAnsi="Century Gothic"/>
          <w:b/>
          <w:color w:val="auto"/>
          <w:sz w:val="20"/>
          <w:szCs w:val="20"/>
        </w:rPr>
        <w:t>30 dni roboczych</w:t>
      </w:r>
      <w:r w:rsidRPr="00F16EB8">
        <w:rPr>
          <w:rFonts w:ascii="Century Gothic" w:hAnsi="Century Gothic"/>
          <w:color w:val="auto"/>
          <w:sz w:val="20"/>
          <w:szCs w:val="20"/>
        </w:rPr>
        <w:t xml:space="preserve"> licząc od dnia zgłoszenia awarii. W przypadku zastosowania sprzętu zastępczego kary umowne z tytułu niedotrzymania terminu z ust. 4 nie będą naliczane.</w:t>
      </w:r>
    </w:p>
    <w:p w:rsidR="000E1095" w:rsidRPr="00F16EB8" w:rsidRDefault="000E1095" w:rsidP="00AB2898">
      <w:pPr>
        <w:numPr>
          <w:ilvl w:val="0"/>
          <w:numId w:val="39"/>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Koszt odbioru i zwrotu zareklamowanego asortymentu od/do Zamawiającego, ponosi Wykonawca. Na Wykonawcy spoczywa obowiązek zabezpieczenia asortymentu na czas transportu z/do Zamawiającego.</w:t>
      </w:r>
    </w:p>
    <w:p w:rsidR="000E1095" w:rsidRPr="00F16EB8" w:rsidRDefault="000E1095" w:rsidP="00AB2898">
      <w:pPr>
        <w:numPr>
          <w:ilvl w:val="0"/>
          <w:numId w:val="39"/>
        </w:numPr>
        <w:autoSpaceDE w:val="0"/>
        <w:autoSpaceDN w:val="0"/>
        <w:jc w:val="both"/>
        <w:rPr>
          <w:rFonts w:ascii="Century Gothic" w:eastAsia="SimSun" w:hAnsi="Century Gothic" w:cs="Times New Roman"/>
          <w:color w:val="auto"/>
          <w:kern w:val="0"/>
          <w:sz w:val="20"/>
          <w:szCs w:val="20"/>
        </w:rPr>
      </w:pPr>
      <w:r w:rsidRPr="00F16EB8">
        <w:rPr>
          <w:rFonts w:ascii="Century Gothic" w:eastAsia="SimSun" w:hAnsi="Century Gothic" w:cs="Times New Roman"/>
          <w:color w:val="auto"/>
          <w:kern w:val="0"/>
          <w:sz w:val="20"/>
          <w:szCs w:val="20"/>
        </w:rPr>
        <w:t>W sprawach spornych, wynikłych podczas naprawy/usunięcia wady czy awarii asortymentu lub którejkolwiek jego części, Zamawiający zastrzega sobie prawo do powołania biegłego rzeczoznawcy, który na podstawie ekspertyzy wskaże przyczynę uszkodzenia. Wynik ekspertyzy wraz z uzasadnieniem będzie ostateczny i wiążący dla Stron. Koszt ekspertyzy obciąża Stronę na niekorzyść, której została ona wydana.</w:t>
      </w:r>
    </w:p>
    <w:p w:rsidR="000E1095" w:rsidRPr="00F16EB8" w:rsidRDefault="000E1095" w:rsidP="00AB2898">
      <w:pPr>
        <w:numPr>
          <w:ilvl w:val="0"/>
          <w:numId w:val="39"/>
        </w:numPr>
        <w:autoSpaceDE w:val="0"/>
        <w:autoSpaceDN w:val="0"/>
        <w:jc w:val="both"/>
        <w:rPr>
          <w:rFonts w:ascii="Century Gothic" w:eastAsia="SimSun" w:hAnsi="Century Gothic" w:cs="Times New Roman"/>
          <w:color w:val="auto"/>
          <w:kern w:val="0"/>
          <w:sz w:val="20"/>
          <w:szCs w:val="20"/>
        </w:rPr>
      </w:pPr>
      <w:r w:rsidRPr="00F16EB8">
        <w:rPr>
          <w:rFonts w:ascii="Century Gothic" w:eastAsia="SimSun" w:hAnsi="Century Gothic" w:cs="Times New Roman"/>
          <w:color w:val="auto"/>
          <w:kern w:val="0"/>
          <w:sz w:val="20"/>
          <w:szCs w:val="20"/>
        </w:rPr>
        <w:t>W przypadku uszkodzenia dysku twardego (HDD/SSD lub inna technologia) nie dopuszcza się jego wymiany poza miejscem użytkowania. Uszkodzony dysk twardy nie będzie zwracany do Wykonawcy. Wykonawca wymieni dysk twardy na nowy, wolny od wad, o parametrach nie gorszych niż wskazane w załączniku nr 2 do umowy. W przypadku konieczności przekazania asortymentu do naprawy w serwisie wykonawcy, zostanie on przekazany bez dysku twardego (nośnika danych).</w:t>
      </w:r>
    </w:p>
    <w:p w:rsidR="000E1095" w:rsidRPr="00F16EB8" w:rsidRDefault="000E1095" w:rsidP="00AB2898">
      <w:pPr>
        <w:numPr>
          <w:ilvl w:val="0"/>
          <w:numId w:val="39"/>
        </w:numPr>
        <w:autoSpaceDE w:val="0"/>
        <w:autoSpaceDN w:val="0"/>
        <w:jc w:val="both"/>
        <w:rPr>
          <w:rFonts w:ascii="Century Gothic" w:eastAsia="SimSun" w:hAnsi="Century Gothic" w:cs="Times New Roman"/>
          <w:color w:val="auto"/>
          <w:kern w:val="0"/>
          <w:sz w:val="20"/>
          <w:szCs w:val="20"/>
        </w:rPr>
      </w:pPr>
      <w:r w:rsidRPr="00F16EB8">
        <w:rPr>
          <w:rFonts w:ascii="Century Gothic" w:eastAsia="SimSun" w:hAnsi="Century Gothic" w:cs="Times New Roman"/>
          <w:color w:val="auto"/>
          <w:kern w:val="0"/>
          <w:sz w:val="20"/>
          <w:szCs w:val="20"/>
        </w:rPr>
        <w:t>Po trzeciej naprawie którejkolwiek części asortymentu,</w:t>
      </w:r>
      <w:r w:rsidRPr="00F16EB8">
        <w:rPr>
          <w:rFonts w:ascii="Century Gothic" w:hAnsi="Century Gothic" w:cs="Times New Roman"/>
          <w:b/>
          <w:color w:val="auto"/>
          <w:sz w:val="20"/>
          <w:szCs w:val="20"/>
        </w:rPr>
        <w:t xml:space="preserve"> </w:t>
      </w:r>
      <w:r w:rsidRPr="00F16EB8">
        <w:rPr>
          <w:rFonts w:ascii="Century Gothic" w:eastAsia="SimSun" w:hAnsi="Century Gothic" w:cs="Times New Roman"/>
          <w:color w:val="auto"/>
          <w:kern w:val="0"/>
          <w:sz w:val="20"/>
          <w:szCs w:val="20"/>
        </w:rPr>
        <w:t xml:space="preserve">jeżeli nadal wykazywać będzie wady, Wykonawca wymieni go na nowy, wolny od wad, o parametrach nie gorszych niż wskazane w załączniku nr 2 do umowy, w terminie do </w:t>
      </w:r>
      <w:r w:rsidRPr="00F16EB8">
        <w:rPr>
          <w:rFonts w:ascii="Century Gothic" w:eastAsia="SimSun" w:hAnsi="Century Gothic" w:cs="Times New Roman"/>
          <w:b/>
          <w:bCs/>
          <w:color w:val="auto"/>
          <w:kern w:val="0"/>
          <w:sz w:val="20"/>
          <w:szCs w:val="20"/>
        </w:rPr>
        <w:t>7 dni</w:t>
      </w:r>
      <w:r w:rsidRPr="00F16EB8">
        <w:rPr>
          <w:rFonts w:ascii="Century Gothic" w:eastAsia="SimSun" w:hAnsi="Century Gothic" w:cs="Times New Roman"/>
          <w:color w:val="auto"/>
          <w:kern w:val="0"/>
          <w:sz w:val="20"/>
          <w:szCs w:val="20"/>
        </w:rPr>
        <w:t xml:space="preserve"> </w:t>
      </w:r>
      <w:r w:rsidRPr="00F16EB8">
        <w:rPr>
          <w:rFonts w:ascii="Century Gothic" w:eastAsia="SimSun" w:hAnsi="Century Gothic" w:cs="Times New Roman"/>
          <w:b/>
          <w:color w:val="auto"/>
          <w:kern w:val="0"/>
          <w:sz w:val="20"/>
          <w:szCs w:val="20"/>
        </w:rPr>
        <w:t>roboczych</w:t>
      </w:r>
      <w:r w:rsidRPr="00F16EB8">
        <w:rPr>
          <w:rFonts w:ascii="Century Gothic" w:eastAsia="SimSun" w:hAnsi="Century Gothic" w:cs="Times New Roman"/>
          <w:color w:val="auto"/>
          <w:kern w:val="0"/>
          <w:sz w:val="20"/>
          <w:szCs w:val="20"/>
        </w:rPr>
        <w:t xml:space="preserve"> – licząc od dnia złożenia przez Zamawiającego czwartej reklamacji.</w:t>
      </w:r>
    </w:p>
    <w:p w:rsidR="000E1095" w:rsidRPr="00F16EB8" w:rsidRDefault="000E1095" w:rsidP="00AB2898">
      <w:pPr>
        <w:numPr>
          <w:ilvl w:val="0"/>
          <w:numId w:val="39"/>
        </w:numPr>
        <w:autoSpaceDE w:val="0"/>
        <w:autoSpaceDN w:val="0"/>
        <w:jc w:val="both"/>
        <w:rPr>
          <w:rFonts w:ascii="Century Gothic" w:eastAsia="SimSun" w:hAnsi="Century Gothic" w:cs="Times New Roman"/>
          <w:color w:val="auto"/>
          <w:kern w:val="0"/>
          <w:sz w:val="20"/>
          <w:szCs w:val="20"/>
        </w:rPr>
      </w:pPr>
      <w:r w:rsidRPr="00F16EB8">
        <w:rPr>
          <w:rFonts w:ascii="Century Gothic" w:eastAsia="Calibri" w:hAnsi="Century Gothic" w:cs="Calibri"/>
          <w:sz w:val="20"/>
          <w:szCs w:val="20"/>
        </w:rPr>
        <w:t>W przypadku nie usunięcia wad i usterek w terminie wynikającym z umowy, Zamawiający ma prawo zlecenia usunięcie usterki na koszt Wykonawcy, zachowując prawa wynikające z gwarancji.</w:t>
      </w:r>
    </w:p>
    <w:p w:rsidR="000E1095" w:rsidRPr="00F16EB8" w:rsidRDefault="000E1095" w:rsidP="000E1095">
      <w:pPr>
        <w:suppressAutoHyphens w:val="0"/>
        <w:ind w:left="360"/>
        <w:jc w:val="both"/>
        <w:textAlignment w:val="auto"/>
        <w:rPr>
          <w:rFonts w:ascii="Century Gothic" w:hAnsi="Century Gothic" w:cs="Times New Roman"/>
          <w:color w:val="auto"/>
          <w:kern w:val="0"/>
          <w:sz w:val="20"/>
          <w:szCs w:val="20"/>
          <w:lang w:eastAsia="en-US"/>
        </w:rPr>
      </w:pPr>
    </w:p>
    <w:p w:rsidR="000E1095" w:rsidRPr="00F16EB8" w:rsidRDefault="000E1095" w:rsidP="000E1095">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7</w:t>
      </w:r>
    </w:p>
    <w:p w:rsidR="000E1095" w:rsidRPr="00F16EB8" w:rsidRDefault="000E1095" w:rsidP="00AB2898">
      <w:pPr>
        <w:numPr>
          <w:ilvl w:val="0"/>
          <w:numId w:val="40"/>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W przypadku niewykonania lub nienależytego wykonania umowy ramowej przez Wykonawcę, Zamawiający zastrzega sobie prawo do naliczenia następujących kar:</w:t>
      </w:r>
    </w:p>
    <w:p w:rsidR="000E1095" w:rsidRPr="00F16EB8" w:rsidRDefault="000E1095" w:rsidP="00AB2898">
      <w:pPr>
        <w:numPr>
          <w:ilvl w:val="0"/>
          <w:numId w:val="41"/>
        </w:numPr>
        <w:tabs>
          <w:tab w:val="left" w:pos="142"/>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5% wartości, o której mowa w § 1 ust. 6, w przypadku, gdy Zamawiający odstąpi od umowy ramowej z powodu okoliczności leżących po stronie Wykonawcy;</w:t>
      </w:r>
    </w:p>
    <w:p w:rsidR="000E1095" w:rsidRPr="00F16EB8" w:rsidRDefault="000E1095" w:rsidP="00AB2898">
      <w:pPr>
        <w:numPr>
          <w:ilvl w:val="0"/>
          <w:numId w:val="41"/>
        </w:numPr>
        <w:tabs>
          <w:tab w:val="left" w:pos="142"/>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5% wartości, o której mowa w § 1 ust. 6, w przypadku odstąpienia od umowy ramowej przez Wykonawcę na jakiejkolwiek podstawie z przyczyn nieleżących po stronie Zamawiającego.</w:t>
      </w:r>
    </w:p>
    <w:p w:rsidR="000E1095" w:rsidRPr="00F16EB8" w:rsidRDefault="000E1095" w:rsidP="00AB2898">
      <w:pPr>
        <w:numPr>
          <w:ilvl w:val="0"/>
          <w:numId w:val="40"/>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Wykonawca nie będzie obciążony karami, jeśli do niewykonania lub nienależytego wykonania umowy doszło z powodu okoliczności, za które ponosi odpowiedzialność Zamawiający lub z powodu działania tzw. siły wyższej.</w:t>
      </w:r>
    </w:p>
    <w:p w:rsidR="000E1095" w:rsidRPr="00F16EB8" w:rsidRDefault="000E1095" w:rsidP="00AB2898">
      <w:pPr>
        <w:numPr>
          <w:ilvl w:val="0"/>
          <w:numId w:val="40"/>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Zamawiający zastrzega sobie prawo dochodzenia odszkodowania uzupełniającego, jeżeli szkoda przewyższy wysokość kar.</w:t>
      </w:r>
    </w:p>
    <w:p w:rsidR="000E1095" w:rsidRPr="00F16EB8" w:rsidRDefault="000E1095" w:rsidP="00AB2898">
      <w:pPr>
        <w:numPr>
          <w:ilvl w:val="0"/>
          <w:numId w:val="40"/>
        </w:numPr>
        <w:tabs>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lastRenderedPageBreak/>
        <w:t>Zamawiający zastrzega sobie prawo potrącania kar z wynagrodzenia Wykonawcy (wartości faktur) bez kierowania odrębnego wezwania do zapłaty.</w:t>
      </w:r>
    </w:p>
    <w:p w:rsidR="000E1095" w:rsidRPr="00F16EB8" w:rsidRDefault="000E1095" w:rsidP="00AB2898">
      <w:pPr>
        <w:numPr>
          <w:ilvl w:val="0"/>
          <w:numId w:val="40"/>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F16EB8">
        <w:rPr>
          <w:rFonts w:ascii="Century Gothic" w:eastAsia="SimSun" w:hAnsi="Century Gothic" w:cs="Times New Roman"/>
          <w:color w:val="auto"/>
          <w:kern w:val="0"/>
          <w:sz w:val="20"/>
          <w:szCs w:val="20"/>
        </w:rPr>
        <w:t>Zamawiający zastrzega sobie prawo do żądania zabezpieczenia należytego wykonania umowy do 5 % wartości umowy wykonawczej w ramach postępowań prowadzonych w celu zawarcia umowy wykonawczej.</w:t>
      </w:r>
    </w:p>
    <w:p w:rsidR="000E1095" w:rsidRPr="00F16EB8" w:rsidRDefault="000E1095" w:rsidP="00AB2898">
      <w:pPr>
        <w:numPr>
          <w:ilvl w:val="0"/>
          <w:numId w:val="40"/>
        </w:numPr>
        <w:tabs>
          <w:tab w:val="center" w:pos="4536"/>
          <w:tab w:val="right" w:pos="9072"/>
        </w:tabs>
        <w:suppressAutoHyphens w:val="0"/>
        <w:jc w:val="both"/>
        <w:textAlignment w:val="auto"/>
        <w:rPr>
          <w:rFonts w:ascii="Century Gothic" w:eastAsia="SimSun" w:hAnsi="Century Gothic" w:cs="Times New Roman"/>
          <w:color w:val="auto"/>
          <w:kern w:val="0"/>
          <w:sz w:val="20"/>
          <w:szCs w:val="20"/>
        </w:rPr>
      </w:pPr>
      <w:r w:rsidRPr="00F16EB8">
        <w:rPr>
          <w:rFonts w:ascii="Century Gothic" w:eastAsia="SimSun" w:hAnsi="Century Gothic" w:cs="Times New Roman"/>
          <w:color w:val="auto"/>
          <w:kern w:val="0"/>
          <w:sz w:val="20"/>
          <w:szCs w:val="20"/>
        </w:rPr>
        <w:tab/>
        <w:t>Łączna, maksymalna wysokość kar umownych, które mogą dochodzić strony Umowy nie może być wyższa niż 10 % wartości umowy brutto, o której mowa w § 1 ust. 6.</w:t>
      </w:r>
    </w:p>
    <w:p w:rsidR="000E1095" w:rsidRPr="00F16EB8" w:rsidRDefault="000E1095" w:rsidP="000E1095">
      <w:pPr>
        <w:suppressAutoHyphens w:val="0"/>
        <w:ind w:left="-57" w:right="-142"/>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8</w:t>
      </w:r>
    </w:p>
    <w:p w:rsidR="000E1095" w:rsidRPr="00F16EB8" w:rsidRDefault="000E1095" w:rsidP="00AB2898">
      <w:pPr>
        <w:numPr>
          <w:ilvl w:val="0"/>
          <w:numId w:val="42"/>
        </w:num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Wszelkie zmiany umowy ramowej mogą być wprowadzane w formie pisemnej pod rygorem nieważności, z wyłączeniem ust. 2 lit. a).</w:t>
      </w:r>
    </w:p>
    <w:p w:rsidR="000E1095" w:rsidRPr="00F16EB8" w:rsidRDefault="000E1095" w:rsidP="00AB2898">
      <w:pPr>
        <w:numPr>
          <w:ilvl w:val="0"/>
          <w:numId w:val="42"/>
        </w:numPr>
        <w:suppressAutoHyphens w:val="0"/>
        <w:jc w:val="both"/>
        <w:textAlignment w:val="auto"/>
        <w:rPr>
          <w:rFonts w:ascii="Century Gothic" w:eastAsia="SimSun" w:hAnsi="Century Gothic" w:cs="Times New Roman"/>
          <w:bCs/>
          <w:color w:val="auto"/>
          <w:kern w:val="0"/>
          <w:sz w:val="20"/>
          <w:szCs w:val="20"/>
          <w:lang w:eastAsia="en-US"/>
        </w:rPr>
      </w:pPr>
      <w:r w:rsidRPr="00F16EB8">
        <w:rPr>
          <w:rFonts w:ascii="Century Gothic" w:eastAsia="SimSun" w:hAnsi="Century Gothic" w:cs="Times New Roman"/>
          <w:bCs/>
          <w:color w:val="auto"/>
          <w:kern w:val="0"/>
          <w:sz w:val="20"/>
          <w:szCs w:val="20"/>
          <w:lang w:eastAsia="en-US"/>
        </w:rPr>
        <w:t>Zamawiający dopuszcza zmiany umowy w następującym zakresie:</w:t>
      </w:r>
    </w:p>
    <w:p w:rsidR="000E1095" w:rsidRPr="00F16EB8" w:rsidRDefault="000E1095" w:rsidP="00AB2898">
      <w:pPr>
        <w:numPr>
          <w:ilvl w:val="0"/>
          <w:numId w:val="36"/>
        </w:numPr>
        <w:tabs>
          <w:tab w:val="clear" w:pos="1374"/>
          <w:tab w:val="num" w:pos="1080"/>
        </w:tabs>
        <w:suppressAutoHyphens w:val="0"/>
        <w:ind w:left="1080"/>
        <w:jc w:val="both"/>
        <w:textAlignment w:val="auto"/>
        <w:rPr>
          <w:rFonts w:ascii="Century Gothic" w:eastAsia="SimSun" w:hAnsi="Century Gothic" w:cs="Times New Roman"/>
          <w:bCs/>
          <w:color w:val="auto"/>
          <w:kern w:val="0"/>
          <w:sz w:val="20"/>
          <w:szCs w:val="20"/>
          <w:lang w:eastAsia="en-US"/>
        </w:rPr>
      </w:pPr>
      <w:r w:rsidRPr="00F16EB8">
        <w:rPr>
          <w:rFonts w:ascii="Century Gothic" w:eastAsia="SimSun" w:hAnsi="Century Gothic" w:cs="Times New Roman"/>
          <w:bCs/>
          <w:color w:val="auto"/>
          <w:kern w:val="0"/>
          <w:sz w:val="20"/>
          <w:szCs w:val="20"/>
          <w:lang w:eastAsia="en-US"/>
        </w:rPr>
        <w:t>producenta/typu asortymentu – w przypadku zaprzestania produkcji lub braku dostępności na rynku danego typu asortymentu, spowodowanej zaprzestaniem produkcji lub wycofaniem ze sprzedaży lub pojawieniem się na rynku asortymentu nowszej generacji, pozwalającej na zaoszczędzenie kosztów eksploatacji urządzenia</w:t>
      </w:r>
      <w:r w:rsidRPr="00F16EB8">
        <w:rPr>
          <w:rFonts w:ascii="Century Gothic" w:eastAsia="SimSun" w:hAnsi="Century Gothic" w:cs="Times New Roman"/>
          <w:color w:val="auto"/>
          <w:kern w:val="0"/>
          <w:sz w:val="20"/>
          <w:szCs w:val="20"/>
          <w:lang w:eastAsia="en-US"/>
        </w:rPr>
        <w:t>;</w:t>
      </w:r>
    </w:p>
    <w:p w:rsidR="000E1095" w:rsidRPr="00F16EB8" w:rsidRDefault="000E1095" w:rsidP="00AB2898">
      <w:pPr>
        <w:numPr>
          <w:ilvl w:val="0"/>
          <w:numId w:val="36"/>
        </w:numPr>
        <w:tabs>
          <w:tab w:val="clear" w:pos="1374"/>
          <w:tab w:val="num" w:pos="1080"/>
        </w:tabs>
        <w:suppressAutoHyphens w:val="0"/>
        <w:ind w:left="1080"/>
        <w:jc w:val="both"/>
        <w:textAlignment w:val="auto"/>
        <w:rPr>
          <w:rFonts w:ascii="Century Gothic" w:eastAsia="SimSun" w:hAnsi="Century Gothic" w:cs="Times New Roman"/>
          <w:bCs/>
          <w:color w:val="auto"/>
          <w:kern w:val="0"/>
          <w:sz w:val="20"/>
          <w:szCs w:val="20"/>
          <w:lang w:eastAsia="en-US"/>
        </w:rPr>
      </w:pPr>
      <w:r w:rsidRPr="00F16EB8">
        <w:rPr>
          <w:rFonts w:ascii="Century Gothic" w:eastAsia="SimSun" w:hAnsi="Century Gothic" w:cs="Times New Roman"/>
          <w:bCs/>
          <w:color w:val="auto"/>
          <w:kern w:val="0"/>
          <w:sz w:val="20"/>
          <w:szCs w:val="20"/>
          <w:lang w:eastAsia="en-US"/>
        </w:rPr>
        <w:t>inne zmiany, jeżeli konieczność ich wprowadzenia będzie wynikała ze zmiany przepisów.</w:t>
      </w:r>
    </w:p>
    <w:p w:rsidR="000E1095" w:rsidRPr="00F16EB8" w:rsidRDefault="000E1095" w:rsidP="00AB2898">
      <w:pPr>
        <w:numPr>
          <w:ilvl w:val="0"/>
          <w:numId w:val="42"/>
        </w:numPr>
        <w:suppressAutoHyphens w:val="0"/>
        <w:jc w:val="both"/>
        <w:textAlignment w:val="auto"/>
        <w:rPr>
          <w:rFonts w:ascii="Century Gothic" w:eastAsia="SimSun" w:hAnsi="Century Gothic" w:cs="Times New Roman"/>
          <w:bCs/>
          <w:color w:val="auto"/>
          <w:kern w:val="0"/>
          <w:sz w:val="20"/>
          <w:szCs w:val="20"/>
          <w:lang w:eastAsia="en-US"/>
        </w:rPr>
      </w:pPr>
      <w:r w:rsidRPr="00F16EB8">
        <w:rPr>
          <w:rFonts w:ascii="Century Gothic" w:eastAsia="SimSun" w:hAnsi="Century Gothic" w:cs="Times New Roman"/>
          <w:color w:val="auto"/>
          <w:kern w:val="0"/>
          <w:sz w:val="20"/>
          <w:szCs w:val="20"/>
          <w:lang w:eastAsia="en-US"/>
        </w:rPr>
        <w:t>Zmiany, o których mowa w ust. 2 są dopuszczalne wyłącznie przy jednoczesnym zachowaniu pozostałych warunków umowy, w tym ceny jednostkowej netto nie wyższej i parametrów technicznych nie gorszych niż wskazane odpowiednio do typu asortymentu w załączniku nr 2 do umowy.</w:t>
      </w:r>
    </w:p>
    <w:p w:rsidR="000E1095" w:rsidRPr="00F16EB8" w:rsidRDefault="000E1095" w:rsidP="00AB2898">
      <w:pPr>
        <w:numPr>
          <w:ilvl w:val="0"/>
          <w:numId w:val="42"/>
        </w:numPr>
        <w:suppressAutoHyphens w:val="0"/>
        <w:jc w:val="both"/>
        <w:textAlignment w:val="auto"/>
        <w:rPr>
          <w:rFonts w:ascii="Century Gothic" w:eastAsia="SimSun" w:hAnsi="Century Gothic" w:cs="Times New Roman"/>
          <w:bCs/>
          <w:color w:val="auto"/>
          <w:kern w:val="0"/>
          <w:sz w:val="20"/>
          <w:szCs w:val="20"/>
          <w:lang w:eastAsia="en-US"/>
        </w:rPr>
      </w:pPr>
      <w:r w:rsidRPr="00F16EB8">
        <w:rPr>
          <w:rFonts w:ascii="Century Gothic" w:eastAsia="SimSun" w:hAnsi="Century Gothic" w:cs="Times New Roman"/>
          <w:color w:val="auto"/>
          <w:kern w:val="0"/>
          <w:sz w:val="20"/>
          <w:szCs w:val="20"/>
          <w:lang w:eastAsia="en-US"/>
        </w:rPr>
        <w:t>W przypadku zaprzestania produkcji asortymentu, Wykonawca zobowiązany będzie udowodnić ten fakt Zamawiającemu.</w:t>
      </w:r>
    </w:p>
    <w:p w:rsidR="000E1095" w:rsidRPr="00F16EB8" w:rsidRDefault="000E1095" w:rsidP="00AB2898">
      <w:pPr>
        <w:numPr>
          <w:ilvl w:val="0"/>
          <w:numId w:val="42"/>
        </w:numPr>
        <w:tabs>
          <w:tab w:val="left" w:pos="426"/>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Zamawiający dopuszcza możliwość wydłużenia czasu trwania umowy ramowej w sytuacji nie wykorzystania przez Zamawiającego wartości umowy określonej w § 1 ust. 6, jednak nie dłużej niż na okres 4 lat licząc od daty jej zawarcia. </w:t>
      </w:r>
    </w:p>
    <w:p w:rsidR="00C7298E" w:rsidRPr="00F16EB8" w:rsidRDefault="00C7298E" w:rsidP="00C7298E">
      <w:pPr>
        <w:pStyle w:val="Tekstpodstawowy"/>
        <w:numPr>
          <w:ilvl w:val="0"/>
          <w:numId w:val="42"/>
        </w:numPr>
        <w:autoSpaceDE w:val="0"/>
        <w:spacing w:after="0" w:line="276" w:lineRule="auto"/>
        <w:contextualSpacing/>
        <w:rPr>
          <w:rFonts w:ascii="Century Gothic" w:hAnsi="Century Gothic"/>
          <w:sz w:val="20"/>
          <w:szCs w:val="20"/>
        </w:rPr>
      </w:pPr>
      <w:r w:rsidRPr="00F16EB8">
        <w:rPr>
          <w:rFonts w:ascii="Century Gothic" w:hAnsi="Century Gothic"/>
          <w:sz w:val="20"/>
          <w:szCs w:val="20"/>
        </w:rPr>
        <w:t>Strony dopuszczają zmianę umowy ramowej w zakresie: ceny jednostkowej netto/brutto wskazanej w załączniku nr 2 do umowy ramowej w przypadku zmiany:</w:t>
      </w:r>
    </w:p>
    <w:p w:rsidR="00C7298E" w:rsidRPr="00F16EB8" w:rsidRDefault="00C7298E" w:rsidP="00C7298E">
      <w:pPr>
        <w:pStyle w:val="Tekstpodstawowy"/>
        <w:numPr>
          <w:ilvl w:val="1"/>
          <w:numId w:val="77"/>
        </w:numPr>
        <w:autoSpaceDE w:val="0"/>
        <w:spacing w:after="0" w:line="276" w:lineRule="auto"/>
        <w:ind w:left="709"/>
        <w:contextualSpacing/>
        <w:rPr>
          <w:rFonts w:ascii="Century Gothic" w:hAnsi="Century Gothic"/>
          <w:sz w:val="20"/>
          <w:szCs w:val="20"/>
        </w:rPr>
      </w:pPr>
      <w:r w:rsidRPr="00F16EB8">
        <w:rPr>
          <w:rFonts w:ascii="Century Gothic" w:hAnsi="Century Gothic"/>
          <w:sz w:val="20"/>
          <w:szCs w:val="20"/>
        </w:rPr>
        <w:t>stawki podatku od towarów i usług;</w:t>
      </w:r>
    </w:p>
    <w:p w:rsidR="00C7298E" w:rsidRPr="00F16EB8" w:rsidRDefault="00C7298E" w:rsidP="00C7298E">
      <w:pPr>
        <w:pStyle w:val="Tekstpodstawowy"/>
        <w:numPr>
          <w:ilvl w:val="1"/>
          <w:numId w:val="77"/>
        </w:numPr>
        <w:autoSpaceDE w:val="0"/>
        <w:spacing w:after="0" w:line="276" w:lineRule="auto"/>
        <w:ind w:left="709"/>
        <w:contextualSpacing/>
        <w:rPr>
          <w:rFonts w:ascii="Century Gothic" w:hAnsi="Century Gothic"/>
          <w:sz w:val="20"/>
          <w:szCs w:val="20"/>
        </w:rPr>
      </w:pPr>
      <w:r w:rsidRPr="00F16EB8">
        <w:rPr>
          <w:rFonts w:ascii="Century Gothic" w:hAnsi="Century Gothic"/>
          <w:sz w:val="20"/>
          <w:szCs w:val="20"/>
        </w:rPr>
        <w:t>wysokości minimalnego wynagrodzenia za pracę albo wysokości minimalnej stawki godzinowej, ustalonych na podstawie przepisów ustawy z dnia 10 października 2002 r. o minimalnym wynagrodzeniu za pracę (t.j. Dz. U. 2020 r., poz. 2207, z późn. zm);</w:t>
      </w:r>
    </w:p>
    <w:p w:rsidR="00C7298E" w:rsidRPr="00F16EB8" w:rsidRDefault="00C7298E" w:rsidP="00C7298E">
      <w:pPr>
        <w:pStyle w:val="Tekstpodstawowy"/>
        <w:numPr>
          <w:ilvl w:val="1"/>
          <w:numId w:val="77"/>
        </w:numPr>
        <w:autoSpaceDE w:val="0"/>
        <w:spacing w:after="0" w:line="276" w:lineRule="auto"/>
        <w:ind w:left="709"/>
        <w:contextualSpacing/>
        <w:rPr>
          <w:rFonts w:ascii="Century Gothic" w:hAnsi="Century Gothic"/>
          <w:sz w:val="20"/>
          <w:szCs w:val="20"/>
        </w:rPr>
      </w:pPr>
      <w:r w:rsidRPr="00F16EB8">
        <w:rPr>
          <w:rFonts w:ascii="Century Gothic" w:hAnsi="Century Gothic"/>
          <w:sz w:val="20"/>
          <w:szCs w:val="20"/>
        </w:rPr>
        <w:t>zasad podlegania ubezpieczeniom społecznym lub ubezpieczeniu zdrowotnemu  lub wysokości stawki składki na ubezpieczenie społeczne lub zdrowotne (tj. Dz. U. 2020 r., poz. 1342, z późn. zm.);</w:t>
      </w:r>
    </w:p>
    <w:p w:rsidR="00C7298E" w:rsidRPr="00F16EB8" w:rsidRDefault="00C7298E" w:rsidP="00C7298E">
      <w:pPr>
        <w:pStyle w:val="Tekstpodstawowy"/>
        <w:numPr>
          <w:ilvl w:val="1"/>
          <w:numId w:val="77"/>
        </w:numPr>
        <w:autoSpaceDE w:val="0"/>
        <w:spacing w:after="0" w:line="276" w:lineRule="auto"/>
        <w:ind w:left="709"/>
        <w:contextualSpacing/>
        <w:rPr>
          <w:rFonts w:ascii="Century Gothic" w:hAnsi="Century Gothic"/>
          <w:sz w:val="20"/>
          <w:szCs w:val="20"/>
        </w:rPr>
      </w:pPr>
      <w:r w:rsidRPr="00F16EB8">
        <w:rPr>
          <w:rFonts w:ascii="Century Gothic" w:hAnsi="Century Gothic"/>
          <w:sz w:val="20"/>
          <w:szCs w:val="20"/>
        </w:rPr>
        <w:t>zasad gromadzenia i wysokości wpłat do pracowniczych planów kapitałowych, o których mowa w ustawie z dnia 4 października 2018 r. o pracowniczych planach kapitałowych (tj. Dz. U. 2020 r., poz. 1342, z późn. zm.);</w:t>
      </w:r>
    </w:p>
    <w:p w:rsidR="000E1095" w:rsidRPr="00F16EB8" w:rsidRDefault="00C7298E" w:rsidP="00C7298E">
      <w:pPr>
        <w:pStyle w:val="Tekstpodstawowy"/>
        <w:spacing w:after="0" w:line="276" w:lineRule="auto"/>
        <w:ind w:left="349"/>
        <w:contextualSpacing/>
        <w:rPr>
          <w:rFonts w:ascii="Century Gothic" w:hAnsi="Century Gothic"/>
          <w:sz w:val="20"/>
          <w:szCs w:val="20"/>
        </w:rPr>
      </w:pPr>
      <w:r w:rsidRPr="00F16EB8">
        <w:rPr>
          <w:rFonts w:ascii="Century Gothic" w:hAnsi="Century Gothic"/>
          <w:sz w:val="20"/>
          <w:szCs w:val="20"/>
        </w:rPr>
        <w:t xml:space="preserve">- jeżeli zmiany te będą miały wpływ na koszty wykonania zamówienia przez Wykonawcę i wykonawca udowodni ten fakt Zamawiającemu. </w:t>
      </w:r>
    </w:p>
    <w:p w:rsidR="000E1095" w:rsidRPr="00F16EB8" w:rsidRDefault="000E1095" w:rsidP="00AB2898">
      <w:pPr>
        <w:numPr>
          <w:ilvl w:val="0"/>
          <w:numId w:val="42"/>
        </w:num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hAnsi="Century Gothic" w:cs="Times New Roman"/>
          <w:color w:val="auto"/>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0E1095" w:rsidRPr="00F16EB8" w:rsidRDefault="000E1095" w:rsidP="00AB2898">
      <w:pPr>
        <w:numPr>
          <w:ilvl w:val="0"/>
          <w:numId w:val="42"/>
        </w:num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Zamawiający zastrzega sobie prawo do odstąpienia od umowy ramowej w terminie </w:t>
      </w:r>
      <w:r w:rsidRPr="00F16EB8">
        <w:rPr>
          <w:rFonts w:ascii="Century Gothic" w:eastAsia="SimSun" w:hAnsi="Century Gothic" w:cs="Times New Roman"/>
          <w:b/>
          <w:color w:val="auto"/>
          <w:kern w:val="0"/>
          <w:sz w:val="20"/>
          <w:szCs w:val="20"/>
          <w:lang w:eastAsia="en-US"/>
        </w:rPr>
        <w:t xml:space="preserve">30 dni </w:t>
      </w:r>
      <w:r w:rsidRPr="00F16EB8">
        <w:rPr>
          <w:rFonts w:ascii="Century Gothic" w:eastAsia="SimSun" w:hAnsi="Century Gothic" w:cs="Times New Roman"/>
          <w:color w:val="auto"/>
          <w:kern w:val="0"/>
          <w:sz w:val="20"/>
          <w:szCs w:val="20"/>
          <w:lang w:eastAsia="en-US"/>
        </w:rPr>
        <w:t xml:space="preserve">licząc od daty zaistnienia nw. okoliczności , w szczególności, gdy: </w:t>
      </w:r>
    </w:p>
    <w:p w:rsidR="000E1095" w:rsidRPr="00F16EB8" w:rsidRDefault="000E1095" w:rsidP="00AB2898">
      <w:pPr>
        <w:numPr>
          <w:ilvl w:val="1"/>
          <w:numId w:val="42"/>
        </w:numPr>
        <w:tabs>
          <w:tab w:val="num" w:pos="1080"/>
        </w:tabs>
        <w:suppressAutoHyphens w:val="0"/>
        <w:ind w:left="108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Wykonawca uchyli się od zawarcia umowy wykonawczej;</w:t>
      </w:r>
    </w:p>
    <w:p w:rsidR="000E1095" w:rsidRPr="00F16EB8" w:rsidRDefault="000E1095" w:rsidP="00AB2898">
      <w:pPr>
        <w:numPr>
          <w:ilvl w:val="1"/>
          <w:numId w:val="42"/>
        </w:numPr>
        <w:tabs>
          <w:tab w:val="left" w:pos="851"/>
          <w:tab w:val="num" w:pos="1080"/>
        </w:tabs>
        <w:suppressAutoHyphens w:val="0"/>
        <w:ind w:left="108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Zamawiający co najmniej raz odstąpi od umowy wykonawczej z przyczyn leżących po stronie Wykonawcy;</w:t>
      </w:r>
    </w:p>
    <w:p w:rsidR="000E1095" w:rsidRPr="00F16EB8" w:rsidRDefault="000E1095" w:rsidP="00AB2898">
      <w:pPr>
        <w:numPr>
          <w:ilvl w:val="1"/>
          <w:numId w:val="42"/>
        </w:numPr>
        <w:tabs>
          <w:tab w:val="left" w:pos="851"/>
          <w:tab w:val="num" w:pos="1080"/>
        </w:tabs>
        <w:suppressAutoHyphens w:val="0"/>
        <w:ind w:left="108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w ramach umów wykonawczych dojdzie trzykrotnie do uszkodzenia asortymentu dostarczonego przez Wykonawcę.</w:t>
      </w:r>
    </w:p>
    <w:p w:rsidR="000E1095" w:rsidRPr="00F16EB8" w:rsidRDefault="000E1095" w:rsidP="00AB2898">
      <w:pPr>
        <w:numPr>
          <w:ilvl w:val="0"/>
          <w:numId w:val="42"/>
        </w:num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Odstąpienie od umowy ramowej powinno nastąpić w formie pisemnej ze wskazaniem okoliczności uzasadniających tę czynność.</w:t>
      </w:r>
    </w:p>
    <w:p w:rsidR="000E1095" w:rsidRPr="00F16EB8" w:rsidRDefault="000E1095" w:rsidP="00AB2898">
      <w:pPr>
        <w:numPr>
          <w:ilvl w:val="0"/>
          <w:numId w:val="42"/>
        </w:num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Odstąpienie od umowy ramowej wywoływać będzie skutki na przyszłość (ex nunc), a w szczególności nie pozbawi Zamawiającego uprawnień z tytułu rękojmi oraz gwarancji w stosunku do już zrealizowanych na podstawie umowy ramowej zamówień.</w:t>
      </w:r>
    </w:p>
    <w:p w:rsidR="000E1095" w:rsidRPr="00F16EB8" w:rsidRDefault="000E1095" w:rsidP="00AB2898">
      <w:pPr>
        <w:numPr>
          <w:ilvl w:val="0"/>
          <w:numId w:val="42"/>
        </w:num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bCs/>
          <w:color w:val="auto"/>
          <w:kern w:val="0"/>
          <w:sz w:val="20"/>
          <w:szCs w:val="20"/>
          <w:lang w:eastAsia="en-US"/>
        </w:rPr>
        <w:t xml:space="preserve">Wykonawca zobowiązuje się do informowania Zamawiającego o zmianie formy prawnej prowadzonej działalności gospodarczej, o wszczęciu postępowania upadłościowego i ugodowego, zmianie adresu siedziby firmy, adresów zamieszkania właścicieli firmy </w:t>
      </w:r>
      <w:r w:rsidRPr="00F16EB8">
        <w:rPr>
          <w:rFonts w:ascii="Century Gothic" w:eastAsia="SimSun" w:hAnsi="Century Gothic" w:cs="Times New Roman"/>
          <w:bCs/>
          <w:iCs/>
          <w:color w:val="auto"/>
          <w:kern w:val="0"/>
          <w:sz w:val="20"/>
          <w:szCs w:val="20"/>
          <w:lang w:eastAsia="en-US"/>
        </w:rPr>
        <w:t xml:space="preserve">(dotyczy </w:t>
      </w:r>
      <w:r w:rsidRPr="00F16EB8">
        <w:rPr>
          <w:rFonts w:ascii="Century Gothic" w:eastAsia="SimSun" w:hAnsi="Century Gothic" w:cs="Times New Roman"/>
          <w:bCs/>
          <w:iCs/>
          <w:color w:val="auto"/>
          <w:kern w:val="0"/>
          <w:sz w:val="20"/>
          <w:szCs w:val="20"/>
          <w:lang w:eastAsia="en-US"/>
        </w:rPr>
        <w:lastRenderedPageBreak/>
        <w:t xml:space="preserve">Wykonawcy będącego osobą fizyczną) </w:t>
      </w:r>
      <w:r w:rsidRPr="00F16EB8">
        <w:rPr>
          <w:rFonts w:ascii="Century Gothic" w:eastAsia="SimSun" w:hAnsi="Century Gothic" w:cs="Times New Roman"/>
          <w:bCs/>
          <w:color w:val="auto"/>
          <w:kern w:val="0"/>
          <w:sz w:val="20"/>
          <w:szCs w:val="20"/>
          <w:lang w:eastAsia="en-US"/>
        </w:rPr>
        <w:t xml:space="preserve">oraz numerów faksu, telefonu i adresu elektronicznego, służących do prowadzenia korespondencji prowadzonej w okresie obowiązywania umowy ramowej. </w:t>
      </w:r>
    </w:p>
    <w:p w:rsidR="000E1095" w:rsidRPr="00F16EB8" w:rsidRDefault="000E1095" w:rsidP="000E1095">
      <w:pPr>
        <w:suppressAutoHyphens w:val="0"/>
        <w:adjustRightInd w:val="0"/>
        <w:jc w:val="center"/>
        <w:textAlignment w:val="auto"/>
        <w:rPr>
          <w:rFonts w:ascii="Century Gothic" w:eastAsia="Calibri" w:hAnsi="Century Gothic" w:cs="Times New Roman"/>
          <w:b/>
          <w:bCs/>
          <w:color w:val="auto"/>
          <w:kern w:val="0"/>
          <w:sz w:val="20"/>
          <w:szCs w:val="20"/>
          <w:lang w:eastAsia="pl-PL"/>
        </w:rPr>
      </w:pPr>
      <w:r w:rsidRPr="00F16EB8">
        <w:rPr>
          <w:rFonts w:ascii="Century Gothic" w:eastAsia="Calibri" w:hAnsi="Century Gothic" w:cs="Times New Roman"/>
          <w:b/>
          <w:bCs/>
          <w:color w:val="auto"/>
          <w:kern w:val="0"/>
          <w:sz w:val="20"/>
          <w:szCs w:val="20"/>
          <w:lang w:eastAsia="pl-PL"/>
        </w:rPr>
        <w:t>§ 9</w:t>
      </w:r>
    </w:p>
    <w:p w:rsidR="000E1095" w:rsidRPr="00F16EB8" w:rsidRDefault="000E1095" w:rsidP="000E1095">
      <w:pPr>
        <w:suppressAutoHyphens w:val="0"/>
        <w:adjustRightInd w:val="0"/>
        <w:jc w:val="center"/>
        <w:textAlignment w:val="auto"/>
        <w:rPr>
          <w:rFonts w:ascii="Century Gothic" w:eastAsia="Calibri" w:hAnsi="Century Gothic" w:cs="Times New Roman"/>
          <w:b/>
          <w:bCs/>
          <w:color w:val="auto"/>
          <w:kern w:val="0"/>
          <w:sz w:val="20"/>
          <w:szCs w:val="20"/>
          <w:lang w:eastAsia="pl-PL"/>
        </w:rPr>
      </w:pPr>
      <w:r w:rsidRPr="00F16EB8">
        <w:rPr>
          <w:rFonts w:ascii="Century Gothic" w:eastAsia="Calibri" w:hAnsi="Century Gothic" w:cs="Times New Roman"/>
          <w:b/>
          <w:bCs/>
          <w:color w:val="auto"/>
          <w:kern w:val="0"/>
          <w:sz w:val="20"/>
          <w:szCs w:val="20"/>
          <w:lang w:eastAsia="pl-PL"/>
        </w:rPr>
        <w:t>(jeżeli dotyczy)</w:t>
      </w:r>
    </w:p>
    <w:p w:rsidR="000E1095" w:rsidRPr="00F16EB8" w:rsidRDefault="000E1095" w:rsidP="00AB2898">
      <w:pPr>
        <w:numPr>
          <w:ilvl w:val="0"/>
          <w:numId w:val="50"/>
        </w:numPr>
        <w:suppressAutoHyphens w:val="0"/>
        <w:adjustRightInd w:val="0"/>
        <w:spacing w:after="160"/>
        <w:ind w:left="567" w:hanging="567"/>
        <w:contextualSpacing/>
        <w:jc w:val="both"/>
        <w:textAlignment w:val="auto"/>
        <w:rPr>
          <w:rFonts w:ascii="Century Gothic" w:eastAsia="Calibri" w:hAnsi="Century Gothic" w:cs="Times New Roman"/>
          <w:color w:val="auto"/>
          <w:kern w:val="0"/>
          <w:sz w:val="20"/>
          <w:szCs w:val="20"/>
          <w:lang w:eastAsia="pl-PL"/>
        </w:rPr>
      </w:pPr>
      <w:r w:rsidRPr="00F16EB8">
        <w:rPr>
          <w:rFonts w:ascii="Century Gothic" w:eastAsia="Calibri" w:hAnsi="Century Gothic" w:cs="Times New Roman"/>
          <w:color w:val="auto"/>
          <w:kern w:val="0"/>
          <w:sz w:val="20"/>
          <w:szCs w:val="20"/>
          <w:lang w:eastAsia="pl-PL"/>
        </w:rPr>
        <w:t>Wykonawca wykona przedmiot umowy sam lub z wykorzystaniem Podwykonawcy . (nazwa Podwykonawcy/Podwykonawców wskazanych w ofercie), który wykonywać będzie część zamówienia obejmującą (zgodnie z ofertą Wykonawcy).</w:t>
      </w:r>
    </w:p>
    <w:p w:rsidR="000E1095" w:rsidRPr="00F16EB8" w:rsidRDefault="000E1095" w:rsidP="00AB2898">
      <w:pPr>
        <w:numPr>
          <w:ilvl w:val="0"/>
          <w:numId w:val="50"/>
        </w:numPr>
        <w:suppressAutoHyphens w:val="0"/>
        <w:adjustRightInd w:val="0"/>
        <w:spacing w:after="160"/>
        <w:ind w:left="567" w:hanging="567"/>
        <w:contextualSpacing/>
        <w:jc w:val="both"/>
        <w:textAlignment w:val="auto"/>
        <w:rPr>
          <w:rFonts w:ascii="Century Gothic" w:eastAsia="Calibri" w:hAnsi="Century Gothic" w:cs="Times New Roman"/>
          <w:color w:val="auto"/>
          <w:kern w:val="0"/>
          <w:sz w:val="20"/>
          <w:szCs w:val="20"/>
          <w:lang w:eastAsia="pl-PL"/>
        </w:rPr>
      </w:pPr>
      <w:r w:rsidRPr="00F16EB8">
        <w:rPr>
          <w:rFonts w:ascii="Century Gothic" w:eastAsia="Calibri" w:hAnsi="Century Gothic" w:cs="Times New Roman"/>
          <w:color w:val="auto"/>
          <w:kern w:val="0"/>
          <w:sz w:val="20"/>
          <w:szCs w:val="20"/>
          <w:lang w:eastAsia="pl-PL"/>
        </w:rPr>
        <w:t>Zamawiający w trakcie obowiązywania umowy dopuszcza, na pisemny wniosek Wykonawcy, zmianę Podwykonawcy wskazanego w ust. 1. Wprowadzenie zmiany wymaga zawarcia przez Strony aneksu do urnowy.</w:t>
      </w:r>
    </w:p>
    <w:p w:rsidR="000E1095" w:rsidRPr="00F16EB8" w:rsidRDefault="000E1095" w:rsidP="00AB2898">
      <w:pPr>
        <w:numPr>
          <w:ilvl w:val="0"/>
          <w:numId w:val="50"/>
        </w:numPr>
        <w:suppressAutoHyphens w:val="0"/>
        <w:adjustRightInd w:val="0"/>
        <w:spacing w:after="160"/>
        <w:ind w:left="567" w:hanging="567"/>
        <w:contextualSpacing/>
        <w:jc w:val="both"/>
        <w:textAlignment w:val="auto"/>
        <w:rPr>
          <w:rFonts w:ascii="Century Gothic" w:eastAsia="Calibri" w:hAnsi="Century Gothic" w:cs="Times New Roman"/>
          <w:color w:val="auto"/>
          <w:kern w:val="0"/>
          <w:sz w:val="20"/>
          <w:szCs w:val="20"/>
          <w:lang w:eastAsia="pl-PL"/>
        </w:rPr>
      </w:pPr>
      <w:r w:rsidRPr="00F16EB8">
        <w:rPr>
          <w:rFonts w:ascii="Century Gothic" w:eastAsia="Calibri" w:hAnsi="Century Gothic" w:cs="Times New Roman"/>
          <w:color w:val="auto"/>
          <w:kern w:val="0"/>
          <w:sz w:val="20"/>
          <w:szCs w:val="20"/>
          <w:lang w:eastAsia="pl-PL"/>
        </w:rPr>
        <w:t>Zamawiający nie dopuszcza zawierania umów Podwykonawców z dalszymi Podwykonawcami.</w:t>
      </w:r>
    </w:p>
    <w:p w:rsidR="000E1095" w:rsidRPr="00F16EB8" w:rsidRDefault="000E1095" w:rsidP="00AB2898">
      <w:pPr>
        <w:numPr>
          <w:ilvl w:val="0"/>
          <w:numId w:val="50"/>
        </w:numPr>
        <w:suppressAutoHyphens w:val="0"/>
        <w:adjustRightInd w:val="0"/>
        <w:spacing w:after="160"/>
        <w:ind w:left="567" w:hanging="567"/>
        <w:contextualSpacing/>
        <w:jc w:val="both"/>
        <w:textAlignment w:val="auto"/>
        <w:rPr>
          <w:rFonts w:ascii="Century Gothic" w:eastAsia="Calibri" w:hAnsi="Century Gothic" w:cs="Times New Roman"/>
          <w:color w:val="auto"/>
          <w:kern w:val="0"/>
          <w:sz w:val="20"/>
          <w:szCs w:val="20"/>
          <w:lang w:eastAsia="pl-PL"/>
        </w:rPr>
      </w:pPr>
      <w:r w:rsidRPr="00F16EB8">
        <w:rPr>
          <w:rFonts w:ascii="Century Gothic" w:eastAsia="Calibri" w:hAnsi="Century Gothic" w:cs="Times New Roman"/>
          <w:color w:val="auto"/>
          <w:kern w:val="0"/>
          <w:sz w:val="20"/>
          <w:szCs w:val="20"/>
          <w:lang w:eastAsia="pl-PL"/>
        </w:rPr>
        <w:t>Wykonawca ponosi pełną odpowiedzialność za jakość i terminowość dostaw realizowanych przez Podwykonawców.</w:t>
      </w:r>
    </w:p>
    <w:p w:rsidR="000E1095" w:rsidRPr="00F16EB8" w:rsidRDefault="000E1095" w:rsidP="00AB2898">
      <w:pPr>
        <w:numPr>
          <w:ilvl w:val="0"/>
          <w:numId w:val="50"/>
        </w:numPr>
        <w:suppressAutoHyphens w:val="0"/>
        <w:adjustRightInd w:val="0"/>
        <w:spacing w:after="160"/>
        <w:ind w:left="567" w:hanging="567"/>
        <w:contextualSpacing/>
        <w:jc w:val="both"/>
        <w:textAlignment w:val="auto"/>
        <w:rPr>
          <w:rFonts w:ascii="Century Gothic" w:eastAsia="Calibri" w:hAnsi="Century Gothic" w:cs="Times New Roman"/>
          <w:color w:val="auto"/>
          <w:kern w:val="0"/>
          <w:sz w:val="20"/>
          <w:szCs w:val="20"/>
          <w:lang w:eastAsia="pl-PL"/>
        </w:rPr>
      </w:pPr>
      <w:r w:rsidRPr="00F16EB8">
        <w:rPr>
          <w:rFonts w:ascii="Century Gothic" w:eastAsia="Calibri" w:hAnsi="Century Gothic" w:cs="Times New Roman"/>
          <w:color w:val="auto"/>
          <w:kern w:val="0"/>
          <w:sz w:val="20"/>
          <w:szCs w:val="20"/>
          <w:lang w:eastAsia="pl-PL"/>
        </w:rPr>
        <w:t>Wykonawca jest odpowiedzialny za działania i zaniechania Podwykonawców, w szczególności za zniszczenie mienia Zamawiającego, jak i osób trzecich, jak i za działania i zaniechania własne.</w:t>
      </w:r>
    </w:p>
    <w:p w:rsidR="000E1095" w:rsidRPr="00F16EB8" w:rsidRDefault="000E1095" w:rsidP="00AB2898">
      <w:pPr>
        <w:numPr>
          <w:ilvl w:val="0"/>
          <w:numId w:val="50"/>
        </w:numPr>
        <w:suppressAutoHyphens w:val="0"/>
        <w:adjustRightInd w:val="0"/>
        <w:spacing w:after="160"/>
        <w:ind w:left="567" w:hanging="567"/>
        <w:contextualSpacing/>
        <w:jc w:val="both"/>
        <w:textAlignment w:val="auto"/>
        <w:rPr>
          <w:rFonts w:ascii="Century Gothic" w:eastAsia="Calibri" w:hAnsi="Century Gothic" w:cs="Times New Roman"/>
          <w:color w:val="auto"/>
          <w:kern w:val="0"/>
          <w:sz w:val="20"/>
          <w:szCs w:val="20"/>
          <w:lang w:eastAsia="pl-PL"/>
        </w:rPr>
      </w:pPr>
      <w:r w:rsidRPr="00F16EB8">
        <w:rPr>
          <w:rFonts w:ascii="Century Gothic" w:eastAsia="Calibri" w:hAnsi="Century Gothic" w:cs="Times New Roman"/>
          <w:color w:val="auto"/>
          <w:kern w:val="0"/>
          <w:sz w:val="20"/>
          <w:szCs w:val="20"/>
          <w:lang w:eastAsia="pl-PL"/>
        </w:rPr>
        <w:t>Zamawiający dopuszcza możliwość wprowadzenia podwykonawcy w trakcie trwania umowy.</w:t>
      </w:r>
    </w:p>
    <w:p w:rsidR="000E1095" w:rsidRPr="00F16EB8" w:rsidRDefault="000E1095" w:rsidP="000E1095">
      <w:pPr>
        <w:suppressAutoHyphens w:val="0"/>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10</w:t>
      </w:r>
    </w:p>
    <w:p w:rsidR="000E1095" w:rsidRPr="00F16EB8" w:rsidRDefault="000E1095" w:rsidP="000E1095">
      <w:pPr>
        <w:suppressAutoHyphens w:val="0"/>
        <w:jc w:val="center"/>
        <w:textAlignment w:val="auto"/>
        <w:rPr>
          <w:rFonts w:ascii="Century Gothic" w:eastAsia="SimSun" w:hAnsi="Century Gothic" w:cs="Times New Roman"/>
          <w:b/>
          <w:bCs/>
          <w:color w:val="auto"/>
          <w:kern w:val="0"/>
          <w:sz w:val="20"/>
          <w:szCs w:val="20"/>
          <w:lang w:eastAsia="en-US"/>
        </w:rPr>
      </w:pPr>
    </w:p>
    <w:p w:rsidR="000E1095" w:rsidRPr="00F16EB8" w:rsidRDefault="000E1095" w:rsidP="00AB2898">
      <w:pPr>
        <w:numPr>
          <w:ilvl w:val="0"/>
          <w:numId w:val="56"/>
        </w:numPr>
        <w:tabs>
          <w:tab w:val="clear" w:pos="4000"/>
          <w:tab w:val="num" w:pos="0"/>
          <w:tab w:val="left" w:pos="284"/>
          <w:tab w:val="left" w:pos="407"/>
          <w:tab w:val="left" w:pos="1440"/>
        </w:tabs>
        <w:ind w:left="284" w:hanging="284"/>
        <w:jc w:val="both"/>
        <w:textAlignment w:val="auto"/>
        <w:rPr>
          <w:rFonts w:ascii="Century Gothic" w:hAnsi="Century Gothic"/>
          <w:color w:val="auto"/>
          <w:sz w:val="20"/>
          <w:szCs w:val="20"/>
        </w:rPr>
      </w:pPr>
      <w:r w:rsidRPr="00F16EB8">
        <w:rPr>
          <w:rFonts w:ascii="Century Gothic" w:hAnsi="Century Gothic"/>
          <w:color w:val="auto"/>
          <w:sz w:val="20"/>
          <w:szCs w:val="20"/>
          <w:lang w:eastAsia="ar-SA"/>
        </w:rPr>
        <w:t xml:space="preserve">Przedmiot umowy realizowany będzie w czynnych obiektach KSP określonych w §5 ust.3. </w:t>
      </w:r>
    </w:p>
    <w:p w:rsidR="000E1095" w:rsidRPr="00F16EB8" w:rsidRDefault="000E1095" w:rsidP="00AB2898">
      <w:pPr>
        <w:numPr>
          <w:ilvl w:val="0"/>
          <w:numId w:val="56"/>
        </w:numPr>
        <w:tabs>
          <w:tab w:val="clear" w:pos="4000"/>
          <w:tab w:val="num" w:pos="0"/>
          <w:tab w:val="left" w:pos="284"/>
          <w:tab w:val="left" w:pos="407"/>
          <w:tab w:val="left" w:pos="1440"/>
        </w:tabs>
        <w:ind w:left="284" w:hanging="284"/>
        <w:jc w:val="both"/>
        <w:textAlignment w:val="auto"/>
        <w:rPr>
          <w:rFonts w:ascii="Century Gothic" w:hAnsi="Century Gothic"/>
          <w:color w:val="auto"/>
          <w:sz w:val="20"/>
          <w:szCs w:val="20"/>
        </w:rPr>
      </w:pPr>
      <w:r w:rsidRPr="00F16EB8">
        <w:rPr>
          <w:rFonts w:ascii="Century Gothic" w:hAnsi="Century Gothic"/>
          <w:color w:val="auto"/>
          <w:sz w:val="20"/>
          <w:szCs w:val="20"/>
          <w:lang w:eastAsia="ar-SA"/>
        </w:rPr>
        <w:t xml:space="preserve">Wykonawca będzie wykonywał prace, stanowiące przedmiot umowy, w sposób jak najmniej uciążliwy oraz niezagrażający bezpieczeństwu użytkowników obiektu, a wszelkie instalacje pod napięciem zaprojektuje, zabezpieczy i zainstaluje w sposób uniemożliwiający dostęp osób postronnych. </w:t>
      </w:r>
    </w:p>
    <w:p w:rsidR="000E1095" w:rsidRPr="00F16EB8" w:rsidRDefault="000E1095" w:rsidP="00AB2898">
      <w:pPr>
        <w:numPr>
          <w:ilvl w:val="0"/>
          <w:numId w:val="56"/>
        </w:numPr>
        <w:tabs>
          <w:tab w:val="clear" w:pos="4000"/>
          <w:tab w:val="num" w:pos="0"/>
          <w:tab w:val="left" w:pos="284"/>
          <w:tab w:val="left" w:pos="407"/>
        </w:tabs>
        <w:ind w:left="284" w:hanging="284"/>
        <w:jc w:val="both"/>
        <w:textAlignment w:val="auto"/>
        <w:rPr>
          <w:rFonts w:ascii="Century Gothic" w:hAnsi="Century Gothic"/>
          <w:color w:val="auto"/>
          <w:sz w:val="20"/>
          <w:szCs w:val="20"/>
        </w:rPr>
      </w:pPr>
      <w:r w:rsidRPr="00F16EB8">
        <w:rPr>
          <w:rFonts w:ascii="Century Gothic" w:hAnsi="Century Gothic"/>
          <w:color w:val="auto"/>
          <w:sz w:val="20"/>
          <w:szCs w:val="20"/>
          <w:lang w:eastAsia="ar-SA"/>
        </w:rPr>
        <w:t>Zamawiający zobowiązuje się udostępnić Wykonawcy na czas realizacji umowy pomieszczenia, w których wykonywane będą prace instalacyjne.</w:t>
      </w:r>
    </w:p>
    <w:p w:rsidR="000E1095" w:rsidRPr="00F16EB8" w:rsidRDefault="000E1095" w:rsidP="00AB2898">
      <w:pPr>
        <w:numPr>
          <w:ilvl w:val="0"/>
          <w:numId w:val="56"/>
        </w:numPr>
        <w:tabs>
          <w:tab w:val="clear" w:pos="4000"/>
          <w:tab w:val="num" w:pos="0"/>
          <w:tab w:val="left" w:pos="284"/>
          <w:tab w:val="left" w:pos="407"/>
        </w:tabs>
        <w:ind w:left="284" w:hanging="284"/>
        <w:jc w:val="both"/>
        <w:textAlignment w:val="auto"/>
        <w:rPr>
          <w:rFonts w:ascii="Century Gothic" w:hAnsi="Century Gothic"/>
          <w:color w:val="auto"/>
          <w:sz w:val="20"/>
          <w:szCs w:val="20"/>
        </w:rPr>
      </w:pPr>
      <w:r w:rsidRPr="00F16EB8">
        <w:rPr>
          <w:rFonts w:ascii="Century Gothic" w:hAnsi="Century Gothic"/>
          <w:color w:val="auto"/>
          <w:sz w:val="20"/>
          <w:szCs w:val="20"/>
          <w:lang w:eastAsia="ar-SA"/>
        </w:rPr>
        <w:t xml:space="preserve">Każdorazowo wyłączenie poszczególnych pomieszczeń z użytku, jeśli to niezbędne, musi być konsultowane z Zamawiającym. </w:t>
      </w:r>
    </w:p>
    <w:p w:rsidR="000E1095" w:rsidRPr="00F16EB8" w:rsidRDefault="000E1095" w:rsidP="00AB2898">
      <w:pPr>
        <w:numPr>
          <w:ilvl w:val="0"/>
          <w:numId w:val="56"/>
        </w:numPr>
        <w:tabs>
          <w:tab w:val="clear" w:pos="4000"/>
          <w:tab w:val="num" w:pos="0"/>
          <w:tab w:val="left" w:pos="284"/>
          <w:tab w:val="left" w:pos="407"/>
        </w:tabs>
        <w:ind w:left="284" w:hanging="284"/>
        <w:jc w:val="both"/>
        <w:textAlignment w:val="auto"/>
        <w:rPr>
          <w:rFonts w:ascii="Century Gothic" w:hAnsi="Century Gothic"/>
          <w:color w:val="auto"/>
          <w:sz w:val="20"/>
          <w:szCs w:val="20"/>
        </w:rPr>
      </w:pPr>
      <w:r w:rsidRPr="00F16EB8">
        <w:rPr>
          <w:rFonts w:ascii="Century Gothic" w:hAnsi="Century Gothic"/>
          <w:color w:val="auto"/>
          <w:sz w:val="20"/>
          <w:szCs w:val="20"/>
          <w:lang w:eastAsia="ar-SA"/>
        </w:rPr>
        <w:t>Każdego dnia po zakończeniu prac instalacyjnych, Wykonawca posprząta i uporządkuje teren.</w:t>
      </w:r>
    </w:p>
    <w:p w:rsidR="000E1095" w:rsidRPr="00F16EB8" w:rsidRDefault="000E1095" w:rsidP="00DE402B">
      <w:pPr>
        <w:numPr>
          <w:ilvl w:val="0"/>
          <w:numId w:val="56"/>
        </w:numPr>
        <w:tabs>
          <w:tab w:val="clear" w:pos="4000"/>
          <w:tab w:val="num" w:pos="0"/>
          <w:tab w:val="left" w:pos="284"/>
          <w:tab w:val="left" w:pos="407"/>
        </w:tabs>
        <w:ind w:left="284" w:hanging="284"/>
        <w:jc w:val="both"/>
        <w:textAlignment w:val="auto"/>
        <w:rPr>
          <w:rFonts w:ascii="Century Gothic" w:hAnsi="Century Gothic"/>
          <w:color w:val="auto"/>
          <w:sz w:val="20"/>
          <w:szCs w:val="20"/>
        </w:rPr>
      </w:pPr>
      <w:r w:rsidRPr="00F16EB8">
        <w:rPr>
          <w:rFonts w:ascii="Century Gothic" w:hAnsi="Century Gothic"/>
          <w:color w:val="auto"/>
          <w:sz w:val="20"/>
          <w:szCs w:val="20"/>
          <w:lang w:eastAsia="ar-SA"/>
        </w:rPr>
        <w:t>Po wykonaniu wszystkich prac instalacyjnych i montażowych, Wykonawca uruchomi i przetestuje zainstalowany asortyment w obecności upoważnionych przedstawicieli Zamawiającego.</w:t>
      </w:r>
    </w:p>
    <w:p w:rsidR="00DE402B" w:rsidRPr="00F16EB8" w:rsidRDefault="00DE402B" w:rsidP="000E1095">
      <w:pPr>
        <w:suppressAutoHyphens w:val="0"/>
        <w:jc w:val="center"/>
        <w:textAlignment w:val="auto"/>
        <w:rPr>
          <w:rFonts w:ascii="Century Gothic" w:eastAsia="SimSun" w:hAnsi="Century Gothic" w:cs="Times New Roman"/>
          <w:b/>
          <w:bCs/>
          <w:color w:val="auto"/>
          <w:kern w:val="0"/>
          <w:sz w:val="20"/>
          <w:szCs w:val="20"/>
          <w:lang w:eastAsia="en-US"/>
        </w:rPr>
      </w:pPr>
    </w:p>
    <w:p w:rsidR="000E1095" w:rsidRPr="00F16EB8" w:rsidRDefault="000E1095" w:rsidP="000E1095">
      <w:pPr>
        <w:suppressAutoHyphens w:val="0"/>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§11</w:t>
      </w:r>
    </w:p>
    <w:p w:rsidR="000E1095" w:rsidRPr="00F16EB8" w:rsidRDefault="000E1095" w:rsidP="00AB2898">
      <w:pPr>
        <w:widowControl w:val="0"/>
        <w:numPr>
          <w:ilvl w:val="0"/>
          <w:numId w:val="43"/>
        </w:numPr>
        <w:suppressAutoHyphens w:val="0"/>
        <w:contextualSpacing/>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Kwestie sporne wynikłe w trakcie realizacji niniejszej umowy, Strony rozstrzygać będą przez sąd właściwy miejscowo dla siedziby </w:t>
      </w:r>
      <w:r w:rsidRPr="00F16EB8">
        <w:rPr>
          <w:rFonts w:ascii="Century Gothic" w:eastAsia="SimSun" w:hAnsi="Century Gothic" w:cs="Times New Roman"/>
          <w:bCs/>
          <w:color w:val="auto"/>
          <w:kern w:val="0"/>
          <w:sz w:val="20"/>
          <w:szCs w:val="20"/>
          <w:lang w:eastAsia="en-US"/>
        </w:rPr>
        <w:t>Zamawiającego.</w:t>
      </w:r>
    </w:p>
    <w:p w:rsidR="000E1095" w:rsidRPr="00F16EB8" w:rsidRDefault="000E1095" w:rsidP="00AB2898">
      <w:pPr>
        <w:widowControl w:val="0"/>
        <w:numPr>
          <w:ilvl w:val="0"/>
          <w:numId w:val="43"/>
        </w:numPr>
        <w:suppressAutoHyphens w:val="0"/>
        <w:contextualSpacing/>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W sprawach nie uregulowanych niniejszą umową stosuje się przepisy ustawy Prawo zamówień publicznych oraz Kodeksu cywilnego.</w:t>
      </w:r>
    </w:p>
    <w:p w:rsidR="000E1095" w:rsidRPr="00F16EB8" w:rsidRDefault="000E1095" w:rsidP="00AB2898">
      <w:pPr>
        <w:pStyle w:val="Tekstpodstawowy"/>
        <w:widowControl w:val="0"/>
        <w:numPr>
          <w:ilvl w:val="0"/>
          <w:numId w:val="43"/>
        </w:numPr>
        <w:spacing w:after="0"/>
        <w:contextualSpacing/>
        <w:textAlignment w:val="auto"/>
        <w:rPr>
          <w:rFonts w:ascii="Century Gothic" w:hAnsi="Century Gothic" w:cs="Times New Roman"/>
          <w:b/>
          <w:bCs/>
          <w:color w:val="auto"/>
          <w:sz w:val="20"/>
          <w:szCs w:val="20"/>
        </w:rPr>
      </w:pPr>
      <w:r w:rsidRPr="00F16EB8">
        <w:rPr>
          <w:rFonts w:ascii="Century Gothic" w:hAnsi="Century Gothic" w:cs="Times New Roman"/>
          <w:color w:val="auto"/>
          <w:sz w:val="20"/>
          <w:szCs w:val="20"/>
        </w:rPr>
        <w:t>Strony uznają za zachowanie formy pisemnej poprzez przekazanie wiadomości elektronicznej na podane poniżej adresy e-mail:</w:t>
      </w:r>
    </w:p>
    <w:p w:rsidR="000E1095" w:rsidRPr="00F16EB8" w:rsidRDefault="000E1095" w:rsidP="000E1095">
      <w:pPr>
        <w:pStyle w:val="Tekstpodstawowy"/>
        <w:widowControl w:val="0"/>
        <w:tabs>
          <w:tab w:val="left" w:pos="350"/>
        </w:tabs>
        <w:spacing w:after="0"/>
        <w:ind w:left="363"/>
        <w:contextualSpacing/>
        <w:textAlignment w:val="auto"/>
        <w:rPr>
          <w:rFonts w:ascii="Century Gothic" w:hAnsi="Century Gothic" w:cs="Times New Roman"/>
          <w:color w:val="auto"/>
          <w:sz w:val="20"/>
          <w:szCs w:val="20"/>
        </w:rPr>
      </w:pPr>
      <w:r w:rsidRPr="00F16EB8">
        <w:rPr>
          <w:rFonts w:ascii="Century Gothic" w:hAnsi="Century Gothic" w:cs="Times New Roman"/>
          <w:color w:val="auto"/>
          <w:sz w:val="20"/>
          <w:szCs w:val="20"/>
        </w:rPr>
        <w:t>Wykonawca….</w:t>
      </w:r>
    </w:p>
    <w:p w:rsidR="000E1095" w:rsidRDefault="000E1095" w:rsidP="000E1095">
      <w:pPr>
        <w:pStyle w:val="Tekstpodstawowy"/>
        <w:widowControl w:val="0"/>
        <w:tabs>
          <w:tab w:val="left" w:pos="350"/>
        </w:tabs>
        <w:spacing w:after="0"/>
        <w:ind w:left="363"/>
        <w:contextualSpacing/>
        <w:textAlignment w:val="auto"/>
        <w:rPr>
          <w:rFonts w:ascii="Century Gothic" w:hAnsi="Century Gothic" w:cs="Times New Roman"/>
          <w:color w:val="auto"/>
          <w:sz w:val="20"/>
          <w:szCs w:val="20"/>
        </w:rPr>
      </w:pPr>
      <w:r w:rsidRPr="00F16EB8">
        <w:rPr>
          <w:rFonts w:ascii="Century Gothic" w:hAnsi="Century Gothic" w:cs="Times New Roman"/>
          <w:color w:val="auto"/>
          <w:sz w:val="20"/>
          <w:szCs w:val="20"/>
        </w:rPr>
        <w:t>Zamawiający….</w:t>
      </w:r>
    </w:p>
    <w:p w:rsidR="00C10DC1" w:rsidRPr="006F4D98" w:rsidRDefault="00C10DC1" w:rsidP="00C10DC1">
      <w:pPr>
        <w:pStyle w:val="Tekstpodstawowy"/>
        <w:spacing w:line="276" w:lineRule="auto"/>
        <w:jc w:val="center"/>
        <w:rPr>
          <w:rFonts w:ascii="Century Gothic" w:hAnsi="Century Gothic"/>
          <w:b/>
          <w:sz w:val="20"/>
          <w:szCs w:val="20"/>
        </w:rPr>
      </w:pPr>
      <w:r>
        <w:rPr>
          <w:rFonts w:ascii="Century Gothic" w:hAnsi="Century Gothic"/>
          <w:b/>
          <w:sz w:val="20"/>
          <w:szCs w:val="20"/>
        </w:rPr>
        <w:t>§ 12</w:t>
      </w:r>
    </w:p>
    <w:p w:rsidR="00C10DC1" w:rsidRPr="00457DD9" w:rsidRDefault="00C10DC1" w:rsidP="00C10DC1">
      <w:pPr>
        <w:widowControl w:val="0"/>
        <w:numPr>
          <w:ilvl w:val="0"/>
          <w:numId w:val="82"/>
        </w:numPr>
        <w:jc w:val="both"/>
        <w:textAlignment w:val="auto"/>
        <w:rPr>
          <w:rFonts w:ascii="Century Gothic" w:eastAsia="SimSun" w:hAnsi="Century Gothic" w:cs="Mangal"/>
          <w:sz w:val="20"/>
          <w:szCs w:val="20"/>
        </w:rPr>
      </w:pPr>
      <w:r w:rsidRPr="00457DD9">
        <w:rPr>
          <w:rFonts w:ascii="Century Gothic" w:eastAsia="SimSun" w:hAnsi="Century Gothic"/>
          <w:sz w:val="20"/>
          <w:szCs w:val="20"/>
        </w:rPr>
        <w:t>Wykonawca oświadcza, że przed zawarciem niniejszej umowy wypełnił obowiązki informacyjne  przewidziane w art. 13 lub art. 14 ogólnego rozporządzenia o ochronie danych osobowych  (RODO), wobec każdej osoby fizycznej, od której dane osobowe  bezpośrednio lub pośrednio Wykonawca  pozyskał  w celu wpisania jej  do treści umowy jako dane o</w:t>
      </w:r>
      <w:r>
        <w:rPr>
          <w:rFonts w:ascii="Century Gothic" w:eastAsia="SimSun" w:hAnsi="Century Gothic"/>
          <w:sz w:val="20"/>
          <w:szCs w:val="20"/>
        </w:rPr>
        <w:t xml:space="preserve">soby reprezentującej Wykonawcę </w:t>
      </w:r>
      <w:r w:rsidRPr="00457DD9">
        <w:rPr>
          <w:rFonts w:ascii="Century Gothic" w:eastAsia="SimSun" w:hAnsi="Century Gothic"/>
          <w:sz w:val="20"/>
          <w:szCs w:val="20"/>
        </w:rPr>
        <w:t>lub działającej w jego imieniu  przy realizowaniu umowy. Wykonawca  zobowiązuje się, w przypadku wyznaczenia lub wskazania  do działania przy wykonywaniu niniejszej umowy osób innych niż wymienione  w jej treści, najpóźniej wra</w:t>
      </w:r>
      <w:r>
        <w:rPr>
          <w:rFonts w:ascii="Century Gothic" w:eastAsia="SimSun" w:hAnsi="Century Gothic"/>
          <w:sz w:val="20"/>
          <w:szCs w:val="20"/>
        </w:rPr>
        <w:t xml:space="preserve">z z przekazaniem Zamawiającemu </w:t>
      </w:r>
      <w:r w:rsidRPr="00457DD9">
        <w:rPr>
          <w:rFonts w:ascii="Century Gothic" w:eastAsia="SimSun" w:hAnsi="Century Gothic"/>
          <w:sz w:val="20"/>
          <w:szCs w:val="20"/>
        </w:rPr>
        <w:t>danych osobowych tych osób, zrealizować obowiązki informacyjne  w trybie art. 13 lub art. 14 RODO i treści  załącznika  nr</w:t>
      </w:r>
      <w:r w:rsidRPr="001F1CAB">
        <w:rPr>
          <w:rFonts w:ascii="Century Gothic" w:eastAsia="SimSun" w:hAnsi="Century Gothic"/>
          <w:sz w:val="20"/>
          <w:szCs w:val="20"/>
        </w:rPr>
        <w:t xml:space="preserve"> 5</w:t>
      </w:r>
      <w:r w:rsidRPr="00457DD9">
        <w:rPr>
          <w:rFonts w:ascii="Century Gothic" w:eastAsia="SimSun" w:hAnsi="Century Gothic"/>
          <w:sz w:val="20"/>
          <w:szCs w:val="20"/>
        </w:rPr>
        <w:t xml:space="preserve">  do umowy.</w:t>
      </w:r>
    </w:p>
    <w:p w:rsidR="00C10DC1" w:rsidRPr="00457DD9" w:rsidRDefault="00C10DC1" w:rsidP="00C10DC1">
      <w:pPr>
        <w:widowControl w:val="0"/>
        <w:numPr>
          <w:ilvl w:val="0"/>
          <w:numId w:val="82"/>
        </w:numPr>
        <w:jc w:val="both"/>
        <w:textAlignment w:val="auto"/>
        <w:rPr>
          <w:rFonts w:ascii="Century Gothic" w:eastAsia="SimSun" w:hAnsi="Century Gothic" w:cs="Mangal"/>
          <w:sz w:val="20"/>
          <w:szCs w:val="20"/>
        </w:rPr>
      </w:pPr>
      <w:r w:rsidRPr="00457DD9">
        <w:rPr>
          <w:rFonts w:ascii="Century Gothic" w:eastAsia="SimSun" w:hAnsi="Century Gothic"/>
          <w:sz w:val="20"/>
          <w:szCs w:val="20"/>
        </w:rPr>
        <w:t xml:space="preserve">Zamawiający  oświadcza, że będzie przetwarzał dane osobowe  w celu określonym w umowie na podstawie art. 6 ust. 1 lit. b.c. RODO oraz oświadcza, że zobowiązuje się do  przetwarzania danych osobowych  przekazanych mu przez Wykonawcę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2016,s 1) i innymi przepisami prawa  powszechnie obowiązującego, które chronią prawa osób, których dane dotyczą oraz stosuje środki bezpieczeństwa spełniające wymogi w/w  przepisów prawa. </w:t>
      </w:r>
    </w:p>
    <w:p w:rsidR="00C10DC1" w:rsidRPr="00457DD9" w:rsidRDefault="00C10DC1" w:rsidP="00C10DC1">
      <w:pPr>
        <w:widowControl w:val="0"/>
        <w:numPr>
          <w:ilvl w:val="0"/>
          <w:numId w:val="82"/>
        </w:numPr>
        <w:jc w:val="both"/>
        <w:textAlignment w:val="auto"/>
        <w:rPr>
          <w:rFonts w:ascii="Century Gothic" w:eastAsia="SimSun" w:hAnsi="Century Gothic" w:cs="Mangal"/>
          <w:sz w:val="20"/>
          <w:szCs w:val="20"/>
        </w:rPr>
      </w:pPr>
      <w:r w:rsidRPr="00457DD9">
        <w:rPr>
          <w:rFonts w:ascii="Century Gothic" w:eastAsia="SimSun" w:hAnsi="Century Gothic"/>
          <w:sz w:val="20"/>
          <w:szCs w:val="20"/>
        </w:rPr>
        <w:lastRenderedPageBreak/>
        <w:t>Klauzula Informacyjna o przetwarzaniu danych osobowych na podstawie przepisów prawa  stanowi załącznik nr</w:t>
      </w:r>
      <w:r>
        <w:rPr>
          <w:rFonts w:ascii="Century Gothic" w:eastAsia="SimSun" w:hAnsi="Century Gothic"/>
          <w:sz w:val="20"/>
          <w:szCs w:val="20"/>
        </w:rPr>
        <w:t xml:space="preserve"> </w:t>
      </w:r>
      <w:r>
        <w:rPr>
          <w:rFonts w:ascii="Century Gothic" w:eastAsia="SimSun" w:hAnsi="Century Gothic"/>
          <w:sz w:val="20"/>
          <w:szCs w:val="20"/>
        </w:rPr>
        <w:t>3</w:t>
      </w:r>
      <w:r w:rsidRPr="00457DD9">
        <w:rPr>
          <w:rFonts w:ascii="Century Gothic" w:eastAsia="SimSun" w:hAnsi="Century Gothic"/>
          <w:sz w:val="20"/>
          <w:szCs w:val="20"/>
        </w:rPr>
        <w:t xml:space="preserve">  do umowy.</w:t>
      </w:r>
    </w:p>
    <w:p w:rsidR="00C10DC1" w:rsidRPr="00457DD9" w:rsidRDefault="00C10DC1" w:rsidP="00C10DC1">
      <w:pPr>
        <w:widowControl w:val="0"/>
        <w:numPr>
          <w:ilvl w:val="0"/>
          <w:numId w:val="82"/>
        </w:numPr>
        <w:jc w:val="both"/>
        <w:textAlignment w:val="auto"/>
        <w:rPr>
          <w:rFonts w:ascii="Century Gothic" w:eastAsia="SimSun" w:hAnsi="Century Gothic" w:cs="Mangal"/>
          <w:sz w:val="20"/>
          <w:szCs w:val="20"/>
        </w:rPr>
      </w:pPr>
      <w:r w:rsidRPr="00457DD9">
        <w:rPr>
          <w:rFonts w:ascii="Century Gothic" w:eastAsia="SimSun" w:hAnsi="Century Gothic"/>
          <w:spacing w:val="-3"/>
          <w:sz w:val="20"/>
          <w:szCs w:val="20"/>
        </w:rPr>
        <w:t xml:space="preserve">Wykonawca udostępnia i powierza  Zamawiającemu, w trybie art. 28 rozporządzenia  </w:t>
      </w:r>
      <w:r w:rsidRPr="00457DD9">
        <w:rPr>
          <w:rFonts w:ascii="Century Gothic" w:eastAsia="SimSun" w:hAnsi="Century Gothic"/>
          <w:sz w:val="20"/>
          <w:szCs w:val="20"/>
        </w:rPr>
        <w:t xml:space="preserve"> Parlamentu  Europejskiego Rady (UE) 2016/679 z dnia 27 kwietnia 2016 r. w sprawie ochrony osób fizycznych w związku z przetwarzaniem danych osobowych i w sprawie swobodnego przepływu takich danych oraz uchylenia dyrektywy 95/46/WE (ogólne rozporządzenie o ochronie danych)</w:t>
      </w:r>
      <w:r w:rsidRPr="00457DD9">
        <w:rPr>
          <w:rFonts w:ascii="Century Gothic" w:eastAsia="SimSun" w:hAnsi="Century Gothic"/>
          <w:spacing w:val="-3"/>
          <w:sz w:val="20"/>
          <w:szCs w:val="20"/>
        </w:rPr>
        <w:t xml:space="preserve"> dane osobowe  do przetwarzania  na zasadach i w celu określonym w niniejszej umowie.</w:t>
      </w:r>
    </w:p>
    <w:p w:rsidR="00C10DC1" w:rsidRPr="00457DD9" w:rsidRDefault="00C10DC1" w:rsidP="00C10DC1">
      <w:pPr>
        <w:widowControl w:val="0"/>
        <w:numPr>
          <w:ilvl w:val="0"/>
          <w:numId w:val="82"/>
        </w:numPr>
        <w:jc w:val="both"/>
        <w:textAlignment w:val="auto"/>
        <w:rPr>
          <w:rFonts w:ascii="Century Gothic" w:eastAsia="SimSun" w:hAnsi="Century Gothic" w:cs="Mangal"/>
          <w:sz w:val="20"/>
          <w:szCs w:val="20"/>
        </w:rPr>
      </w:pPr>
      <w:r w:rsidRPr="00457DD9">
        <w:rPr>
          <w:rFonts w:ascii="Century Gothic" w:eastAsia="SimSun" w:hAnsi="Century Gothic"/>
          <w:sz w:val="20"/>
          <w:szCs w:val="20"/>
        </w:rPr>
        <w:t>Zamawiający będzie przetwarzał, powierzone mu dane  osobowe, w  tym  dane osobowe pracowników Wykonawcy  i innych osób  wyłącznie w celu   realizacji  niniejszej umowy, na podstawie art. 6 ust. 1 lit b,c RODO.</w:t>
      </w:r>
    </w:p>
    <w:p w:rsidR="00C10DC1" w:rsidRPr="00457DD9" w:rsidRDefault="00C10DC1" w:rsidP="00C10DC1">
      <w:pPr>
        <w:widowControl w:val="0"/>
        <w:numPr>
          <w:ilvl w:val="0"/>
          <w:numId w:val="82"/>
        </w:numPr>
        <w:jc w:val="both"/>
        <w:textAlignment w:val="auto"/>
        <w:rPr>
          <w:rFonts w:ascii="Century Gothic" w:eastAsia="SimSun" w:hAnsi="Century Gothic" w:cs="Mangal"/>
          <w:sz w:val="20"/>
          <w:szCs w:val="20"/>
        </w:rPr>
      </w:pPr>
      <w:r w:rsidRPr="00457DD9">
        <w:rPr>
          <w:rFonts w:ascii="Century Gothic" w:eastAsia="SimSun" w:hAnsi="Century Gothic"/>
          <w:sz w:val="20"/>
          <w:szCs w:val="20"/>
        </w:rPr>
        <w:t>Zamawiający  oświadcza, że dane osobowe będą przetwarzane przez okres niezbędny do realizacji celów przetwarzania, nie krócej niż wskazany w przepisach o archiwizacji (zasady klasyfikacji oraz okres przechowywania określa Jednolity Rzeczowy Wykaz Akt Policji, stanowiący załącznik do zarządzenia nr 10 Komendanta Głównego Policji z dnia  15 maja 2020r. w sprawie jednolitego rzeczowego wykazu akt Policji).</w:t>
      </w:r>
    </w:p>
    <w:p w:rsidR="00C10DC1" w:rsidRPr="00977C9D" w:rsidRDefault="00C10DC1" w:rsidP="00C10DC1">
      <w:pPr>
        <w:widowControl w:val="0"/>
        <w:numPr>
          <w:ilvl w:val="0"/>
          <w:numId w:val="82"/>
        </w:numPr>
        <w:jc w:val="both"/>
        <w:textAlignment w:val="auto"/>
        <w:rPr>
          <w:rFonts w:ascii="Century Gothic" w:eastAsia="SimSun" w:hAnsi="Century Gothic" w:cs="Mangal"/>
          <w:sz w:val="20"/>
          <w:szCs w:val="20"/>
        </w:rPr>
      </w:pPr>
      <w:r w:rsidRPr="00457DD9">
        <w:rPr>
          <w:rFonts w:ascii="Century Gothic" w:eastAsia="SimSun" w:hAnsi="Century Gothic"/>
          <w:sz w:val="20"/>
          <w:szCs w:val="20"/>
        </w:rPr>
        <w:t>Zamawiający oświadcza, że przed zawarciem niniejszej umowy wypełnił obowiązki informacyjne  przewidziane w art. 13 lub art. 14 ogólnego rozporządzenia o ochronie danych osobowych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i treści  załącznika wskazanego w ust .3.</w:t>
      </w:r>
    </w:p>
    <w:p w:rsidR="00C10DC1" w:rsidRPr="00977C9D" w:rsidRDefault="00C10DC1" w:rsidP="00C10DC1">
      <w:pPr>
        <w:widowControl w:val="0"/>
        <w:numPr>
          <w:ilvl w:val="0"/>
          <w:numId w:val="82"/>
        </w:numPr>
        <w:jc w:val="both"/>
        <w:textAlignment w:val="auto"/>
        <w:rPr>
          <w:rFonts w:ascii="Century Gothic" w:eastAsia="SimSun" w:hAnsi="Century Gothic" w:cs="Mangal"/>
          <w:sz w:val="20"/>
          <w:szCs w:val="20"/>
        </w:rPr>
      </w:pPr>
      <w:r w:rsidRPr="00977C9D">
        <w:rPr>
          <w:rFonts w:ascii="Century Gothic" w:eastAsia="SimSun" w:hAnsi="Century Gothic"/>
          <w:sz w:val="20"/>
          <w:szCs w:val="20"/>
        </w:rPr>
        <w:t xml:space="preserve">Wykonawca oświadcza, że będzie przetwarzał dane osobowe  w celu określonym w umowie  oraz oświadcza, że zobowiązuje się do  przetwarzania danych osobowych  przekazanych mu przez Zamawiającego  zgodnie z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 Dz. Urz. UE L 119 z 4.05. 2016, s 1) i innymi przepisami prawa  powszechnie obowiązującego, które chronią prawa osób, których dane dotyczą oraz stosuje środki bezpieczeństwa spełniające wymogi w/w  przepisów prawa. </w:t>
      </w:r>
    </w:p>
    <w:p w:rsidR="00C10DC1" w:rsidRPr="00457DD9" w:rsidRDefault="00C10DC1" w:rsidP="00C10DC1">
      <w:pPr>
        <w:widowControl w:val="0"/>
        <w:numPr>
          <w:ilvl w:val="0"/>
          <w:numId w:val="82"/>
        </w:numPr>
        <w:jc w:val="both"/>
        <w:textAlignment w:val="auto"/>
        <w:rPr>
          <w:rFonts w:ascii="Century Gothic" w:eastAsia="SimSun" w:hAnsi="Century Gothic" w:cs="Mangal"/>
          <w:sz w:val="20"/>
          <w:szCs w:val="20"/>
        </w:rPr>
      </w:pPr>
      <w:r w:rsidRPr="00457DD9">
        <w:rPr>
          <w:rFonts w:ascii="Century Gothic" w:eastAsia="SimSun" w:hAnsi="Century Gothic"/>
          <w:spacing w:val="-3"/>
          <w:sz w:val="20"/>
          <w:szCs w:val="20"/>
        </w:rPr>
        <w:t xml:space="preserve">Zamawiający udostępnia i powierza  Wykonawcy, w trybie art. 28 rozporządzenia  </w:t>
      </w:r>
      <w:r w:rsidRPr="00457DD9">
        <w:rPr>
          <w:rFonts w:ascii="Century Gothic" w:eastAsia="SimSun" w:hAnsi="Century Gothic"/>
          <w:sz w:val="20"/>
          <w:szCs w:val="20"/>
        </w:rPr>
        <w:t xml:space="preserve"> Parlamentu  Europejskiego Rady (UE) 2016/679 z dnia 27 kwietnia 2016 r. w sprawie ochrony osób fizycznych w związku z przetwarzaniem danych osobowych i w sprawie swobodnego przepływu takich danych oraz uchylenia dyrektywy 95/46/WE (ogólne rozporządzenie o ochronie danych) </w:t>
      </w:r>
      <w:r w:rsidRPr="00457DD9">
        <w:rPr>
          <w:rFonts w:ascii="Century Gothic" w:eastAsia="SimSun" w:hAnsi="Century Gothic"/>
          <w:spacing w:val="-3"/>
          <w:sz w:val="20"/>
          <w:szCs w:val="20"/>
        </w:rPr>
        <w:t xml:space="preserve">  dane osobowe  do przetwarzania  na zasadach i w celu określonym w niniejszej umowie.</w:t>
      </w:r>
    </w:p>
    <w:p w:rsidR="00C10DC1" w:rsidRPr="00457DD9" w:rsidRDefault="00C10DC1" w:rsidP="00C10DC1">
      <w:pPr>
        <w:widowControl w:val="0"/>
        <w:numPr>
          <w:ilvl w:val="0"/>
          <w:numId w:val="82"/>
        </w:numPr>
        <w:jc w:val="both"/>
        <w:textAlignment w:val="auto"/>
        <w:rPr>
          <w:rFonts w:ascii="Century Gothic" w:eastAsia="SimSun" w:hAnsi="Century Gothic" w:cs="Mangal"/>
          <w:sz w:val="20"/>
          <w:szCs w:val="20"/>
        </w:rPr>
      </w:pPr>
      <w:r w:rsidRPr="00457DD9">
        <w:rPr>
          <w:rFonts w:ascii="Century Gothic" w:eastAsia="SimSun" w:hAnsi="Century Gothic"/>
          <w:sz w:val="20"/>
          <w:szCs w:val="20"/>
        </w:rPr>
        <w:t>Wykonawca  będzie przetwarzał, powierzone mu dane  osobowe, w  tym  dane osobowe pracowników/ funkcjonariuszy  Zamawiającego  i innych osób  wyłącznie w celu   realizacji  niniejszej umowy.</w:t>
      </w:r>
    </w:p>
    <w:p w:rsidR="00C10DC1" w:rsidRPr="006C72CF" w:rsidRDefault="00C10DC1" w:rsidP="00C10DC1">
      <w:pPr>
        <w:widowControl w:val="0"/>
        <w:numPr>
          <w:ilvl w:val="0"/>
          <w:numId w:val="82"/>
        </w:numPr>
        <w:jc w:val="both"/>
        <w:textAlignment w:val="auto"/>
        <w:rPr>
          <w:rFonts w:ascii="Century Gothic" w:eastAsia="SimSun" w:hAnsi="Century Gothic" w:cs="Mangal"/>
          <w:sz w:val="20"/>
          <w:szCs w:val="20"/>
        </w:rPr>
      </w:pPr>
      <w:r w:rsidRPr="00457DD9">
        <w:rPr>
          <w:rFonts w:ascii="Century Gothic" w:eastAsia="SimSun" w:hAnsi="Century Gothic"/>
          <w:sz w:val="20"/>
          <w:szCs w:val="20"/>
        </w:rPr>
        <w:t xml:space="preserve">Wykonawca oświadcza, że dane osobowe będą przetwarzane przez okres niezbędny do realizacji celów przetwarzania, nie dłużej niż wskazany w przepisach o archiwizacji. </w:t>
      </w:r>
    </w:p>
    <w:p w:rsidR="00C10DC1" w:rsidRPr="00F16EB8" w:rsidRDefault="00C10DC1" w:rsidP="000E1095">
      <w:pPr>
        <w:pStyle w:val="Tekstpodstawowy"/>
        <w:widowControl w:val="0"/>
        <w:tabs>
          <w:tab w:val="left" w:pos="350"/>
        </w:tabs>
        <w:spacing w:after="0"/>
        <w:ind w:left="363"/>
        <w:contextualSpacing/>
        <w:textAlignment w:val="auto"/>
        <w:rPr>
          <w:rFonts w:ascii="Century Gothic" w:hAnsi="Century Gothic" w:cs="Times New Roman"/>
          <w:b/>
          <w:bCs/>
          <w:color w:val="auto"/>
          <w:sz w:val="20"/>
          <w:szCs w:val="20"/>
        </w:rPr>
      </w:pPr>
    </w:p>
    <w:p w:rsidR="000E1095" w:rsidRPr="00F16EB8" w:rsidRDefault="000E1095" w:rsidP="000E1095">
      <w:pPr>
        <w:widowControl w:val="0"/>
        <w:suppressAutoHyphens w:val="0"/>
        <w:ind w:left="360"/>
        <w:contextualSpacing/>
        <w:jc w:val="both"/>
        <w:textAlignment w:val="auto"/>
        <w:rPr>
          <w:rFonts w:ascii="Century Gothic" w:eastAsia="SimSun" w:hAnsi="Century Gothic" w:cs="Times New Roman"/>
          <w:color w:val="auto"/>
          <w:kern w:val="0"/>
          <w:sz w:val="20"/>
          <w:szCs w:val="20"/>
          <w:lang w:eastAsia="en-US"/>
        </w:rPr>
      </w:pPr>
    </w:p>
    <w:p w:rsidR="000E1095" w:rsidRPr="00F16EB8" w:rsidRDefault="000E1095" w:rsidP="000E1095">
      <w:pPr>
        <w:suppressAutoHyphens w:val="0"/>
        <w:jc w:val="center"/>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xml:space="preserve">§ </w:t>
      </w:r>
      <w:r w:rsidR="00C10DC1">
        <w:rPr>
          <w:rFonts w:ascii="Century Gothic" w:eastAsia="SimSun" w:hAnsi="Century Gothic" w:cs="Times New Roman"/>
          <w:b/>
          <w:bCs/>
          <w:color w:val="auto"/>
          <w:kern w:val="0"/>
          <w:sz w:val="20"/>
          <w:szCs w:val="20"/>
          <w:lang w:eastAsia="en-US"/>
        </w:rPr>
        <w:t>13</w:t>
      </w:r>
    </w:p>
    <w:p w:rsidR="000E1095" w:rsidRPr="00F16EB8" w:rsidRDefault="000E1095" w:rsidP="000E1095">
      <w:p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0E1095" w:rsidRPr="00F16EB8" w:rsidRDefault="000E1095" w:rsidP="000E1095">
      <w:pPr>
        <w:suppressAutoHyphens w:val="0"/>
        <w:jc w:val="both"/>
        <w:textAlignment w:val="auto"/>
        <w:rPr>
          <w:rFonts w:ascii="Century Gothic" w:eastAsia="SimSun" w:hAnsi="Century Gothic" w:cs="Times New Roman"/>
          <w:b/>
          <w:bCs/>
          <w:color w:val="auto"/>
          <w:kern w:val="0"/>
          <w:sz w:val="20"/>
          <w:szCs w:val="20"/>
          <w:lang w:eastAsia="en-US"/>
        </w:rPr>
      </w:pPr>
    </w:p>
    <w:p w:rsidR="000E1095" w:rsidRPr="00F16EB8" w:rsidRDefault="000E1095" w:rsidP="000E1095">
      <w:pPr>
        <w:suppressAutoHyphens w:val="0"/>
        <w:textAlignment w:val="auto"/>
        <w:rPr>
          <w:rFonts w:ascii="Century Gothic" w:eastAsia="SimSun" w:hAnsi="Century Gothic" w:cs="Times New Roman"/>
          <w:bCs/>
          <w:color w:val="auto"/>
          <w:kern w:val="0"/>
          <w:sz w:val="20"/>
          <w:szCs w:val="20"/>
        </w:rPr>
      </w:pPr>
      <w:r w:rsidRPr="00F16EB8">
        <w:rPr>
          <w:rFonts w:ascii="Century Gothic" w:eastAsia="SimSun" w:hAnsi="Century Gothic" w:cs="Times New Roman"/>
          <w:bCs/>
          <w:color w:val="auto"/>
          <w:kern w:val="0"/>
          <w:sz w:val="20"/>
          <w:szCs w:val="20"/>
        </w:rPr>
        <w:t>Integralną część umowy stanowią załączniki:</w:t>
      </w:r>
    </w:p>
    <w:p w:rsidR="000E1095" w:rsidRPr="00F16EB8" w:rsidRDefault="000E1095" w:rsidP="000E1095">
      <w:pPr>
        <w:suppressAutoHyphens w:val="0"/>
        <w:textAlignment w:val="auto"/>
        <w:rPr>
          <w:rFonts w:ascii="Century Gothic" w:eastAsia="SimSun" w:hAnsi="Century Gothic" w:cs="Times New Roman"/>
          <w:bCs/>
          <w:color w:val="auto"/>
          <w:kern w:val="0"/>
          <w:sz w:val="20"/>
          <w:szCs w:val="20"/>
        </w:rPr>
      </w:pPr>
    </w:p>
    <w:p w:rsidR="000E1095" w:rsidRPr="00F16EB8" w:rsidRDefault="000E1095" w:rsidP="000E1095">
      <w:pPr>
        <w:suppressAutoHyphens w:val="0"/>
        <w:jc w:val="both"/>
        <w:textAlignment w:val="auto"/>
        <w:rPr>
          <w:rFonts w:ascii="Century Gothic" w:eastAsia="SimSun" w:hAnsi="Century Gothic" w:cs="Times New Roman"/>
          <w:iCs/>
          <w:color w:val="auto"/>
          <w:kern w:val="0"/>
          <w:sz w:val="20"/>
          <w:szCs w:val="20"/>
          <w:lang w:eastAsia="en-US"/>
        </w:rPr>
      </w:pPr>
      <w:r w:rsidRPr="00F16EB8">
        <w:rPr>
          <w:rFonts w:ascii="Century Gothic" w:eastAsia="SimSun" w:hAnsi="Century Gothic" w:cs="Times New Roman"/>
          <w:bCs/>
          <w:color w:val="auto"/>
          <w:kern w:val="0"/>
          <w:sz w:val="20"/>
          <w:szCs w:val="20"/>
          <w:lang w:eastAsia="en-US"/>
        </w:rPr>
        <w:t>Załącznik nr 1</w:t>
      </w:r>
      <w:r w:rsidRPr="00F16EB8">
        <w:rPr>
          <w:rFonts w:ascii="Century Gothic" w:eastAsia="SimSun" w:hAnsi="Century Gothic" w:cs="Times New Roman"/>
          <w:b/>
          <w:bCs/>
          <w:color w:val="auto"/>
          <w:kern w:val="0"/>
          <w:sz w:val="20"/>
          <w:szCs w:val="20"/>
          <w:lang w:eastAsia="en-US"/>
        </w:rPr>
        <w:t xml:space="preserve"> </w:t>
      </w:r>
      <w:r w:rsidRPr="00F16EB8">
        <w:rPr>
          <w:rFonts w:ascii="Century Gothic" w:hAnsi="Century Gothic" w:cs="Times New Roman"/>
          <w:bCs/>
          <w:color w:val="auto"/>
          <w:sz w:val="20"/>
          <w:szCs w:val="20"/>
          <w:lang w:eastAsia="pl-PL"/>
        </w:rPr>
        <w:t>–</w:t>
      </w:r>
      <w:r w:rsidRPr="00F16EB8">
        <w:rPr>
          <w:rFonts w:ascii="Century Gothic" w:eastAsia="SimSun" w:hAnsi="Century Gothic" w:cs="Times New Roman"/>
          <w:b/>
          <w:bCs/>
          <w:color w:val="auto"/>
          <w:kern w:val="0"/>
          <w:sz w:val="20"/>
          <w:szCs w:val="20"/>
          <w:lang w:eastAsia="en-US"/>
        </w:rPr>
        <w:t xml:space="preserve"> </w:t>
      </w:r>
      <w:r w:rsidRPr="00F16EB8">
        <w:rPr>
          <w:rFonts w:ascii="Century Gothic" w:eastAsia="SimSun" w:hAnsi="Century Gothic" w:cs="Times New Roman"/>
          <w:iCs/>
          <w:color w:val="auto"/>
          <w:kern w:val="0"/>
          <w:sz w:val="20"/>
          <w:szCs w:val="20"/>
          <w:lang w:eastAsia="en-US"/>
        </w:rPr>
        <w:t>Ogólne warunki umowy wykonawczej</w:t>
      </w:r>
    </w:p>
    <w:p w:rsidR="000E1095" w:rsidRPr="00F16EB8" w:rsidRDefault="000E1095" w:rsidP="000E1095">
      <w:pPr>
        <w:tabs>
          <w:tab w:val="left" w:pos="851"/>
        </w:tabs>
        <w:suppressAutoHyphens w:val="0"/>
        <w:jc w:val="both"/>
        <w:textAlignment w:val="auto"/>
        <w:rPr>
          <w:rFonts w:ascii="Century Gothic" w:eastAsia="SimSun" w:hAnsi="Century Gothic" w:cs="Times New Roman"/>
          <w:bCs/>
          <w:color w:val="auto"/>
          <w:kern w:val="0"/>
          <w:sz w:val="20"/>
          <w:szCs w:val="20"/>
          <w:lang w:eastAsia="pl-PL"/>
        </w:rPr>
      </w:pPr>
      <w:r w:rsidRPr="00F16EB8">
        <w:rPr>
          <w:rFonts w:ascii="Century Gothic" w:eastAsia="SimSun" w:hAnsi="Century Gothic" w:cs="Times New Roman"/>
          <w:bCs/>
          <w:color w:val="auto"/>
          <w:kern w:val="0"/>
          <w:sz w:val="20"/>
          <w:szCs w:val="20"/>
          <w:lang w:eastAsia="en-US"/>
        </w:rPr>
        <w:t xml:space="preserve">Załącznik nr 2 </w:t>
      </w:r>
      <w:r w:rsidRPr="00F16EB8">
        <w:rPr>
          <w:rFonts w:ascii="Century Gothic" w:hAnsi="Century Gothic" w:cs="Times New Roman"/>
          <w:bCs/>
          <w:color w:val="auto"/>
          <w:sz w:val="20"/>
          <w:szCs w:val="20"/>
          <w:lang w:eastAsia="pl-PL"/>
        </w:rPr>
        <w:t>–</w:t>
      </w:r>
      <w:r w:rsidR="00DE402B" w:rsidRPr="00F16EB8">
        <w:rPr>
          <w:rFonts w:ascii="Century Gothic" w:eastAsia="SimSun" w:hAnsi="Century Gothic" w:cs="Times New Roman"/>
          <w:bCs/>
          <w:color w:val="auto"/>
          <w:kern w:val="0"/>
          <w:sz w:val="20"/>
          <w:szCs w:val="20"/>
          <w:lang w:eastAsia="pl-PL"/>
        </w:rPr>
        <w:t xml:space="preserve"> Oferta Wykonawcy</w:t>
      </w:r>
    </w:p>
    <w:p w:rsidR="000E1095" w:rsidRPr="00F16EB8" w:rsidRDefault="000E1095" w:rsidP="000E1095">
      <w:pPr>
        <w:tabs>
          <w:tab w:val="left" w:pos="851"/>
        </w:tabs>
        <w:suppressAutoHyphens w:val="0"/>
        <w:jc w:val="both"/>
        <w:textAlignment w:val="auto"/>
        <w:rPr>
          <w:rFonts w:ascii="Century Gothic" w:hAnsi="Century Gothic" w:cs="Times New Roman"/>
          <w:color w:val="auto"/>
          <w:sz w:val="20"/>
          <w:szCs w:val="20"/>
        </w:rPr>
      </w:pPr>
      <w:r w:rsidRPr="00F16EB8">
        <w:rPr>
          <w:rFonts w:ascii="Century Gothic" w:eastAsia="SimSun" w:hAnsi="Century Gothic" w:cs="Times New Roman"/>
          <w:bCs/>
          <w:color w:val="auto"/>
          <w:kern w:val="0"/>
          <w:sz w:val="20"/>
          <w:szCs w:val="20"/>
          <w:lang w:eastAsia="pl-PL"/>
        </w:rPr>
        <w:t xml:space="preserve">Załącznik nr 3 – Klauzula </w:t>
      </w:r>
      <w:r w:rsidRPr="00F16EB8">
        <w:rPr>
          <w:rFonts w:ascii="Century Gothic" w:hAnsi="Century Gothic" w:cs="Times New Roman"/>
          <w:color w:val="auto"/>
          <w:sz w:val="20"/>
          <w:szCs w:val="20"/>
        </w:rPr>
        <w:t>informacyjna z art. 13 RODO</w:t>
      </w:r>
    </w:p>
    <w:p w:rsidR="00DE402B" w:rsidRPr="00F16EB8" w:rsidRDefault="00DE402B" w:rsidP="000E1095">
      <w:pPr>
        <w:tabs>
          <w:tab w:val="left" w:pos="851"/>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hAnsi="Century Gothic" w:cs="Times New Roman"/>
          <w:color w:val="auto"/>
          <w:sz w:val="20"/>
          <w:szCs w:val="20"/>
        </w:rPr>
        <w:t>Załącznik nr 4 – Opis przedmiotu zamówienia</w:t>
      </w:r>
    </w:p>
    <w:p w:rsidR="000E1095" w:rsidRPr="00F16EB8" w:rsidRDefault="000E1095" w:rsidP="000E1095">
      <w:pPr>
        <w:pStyle w:val="Tekstpodstawowy"/>
        <w:tabs>
          <w:tab w:val="left" w:pos="851"/>
        </w:tabs>
        <w:spacing w:after="0"/>
        <w:contextualSpacing/>
        <w:rPr>
          <w:rFonts w:ascii="Century Gothic" w:hAnsi="Century Gothic" w:cs="Times New Roman"/>
          <w:color w:val="auto"/>
          <w:sz w:val="20"/>
          <w:szCs w:val="20"/>
        </w:rPr>
      </w:pPr>
    </w:p>
    <w:p w:rsidR="000E1095" w:rsidRPr="00F16EB8" w:rsidRDefault="000E1095" w:rsidP="000E1095">
      <w:pPr>
        <w:tabs>
          <w:tab w:val="left" w:pos="6615"/>
        </w:tabs>
        <w:suppressAutoHyphens w:val="0"/>
        <w:jc w:val="right"/>
        <w:textAlignment w:val="auto"/>
        <w:rPr>
          <w:rFonts w:ascii="Century Gothic" w:hAnsi="Century Gothic" w:cs="Times New Roman"/>
          <w:b/>
          <w:bCs/>
          <w:i/>
          <w:iCs/>
          <w:color w:val="auto"/>
          <w:kern w:val="0"/>
          <w:sz w:val="20"/>
          <w:szCs w:val="20"/>
          <w:u w:val="single"/>
          <w:lang w:eastAsia="en-US"/>
        </w:rPr>
      </w:pPr>
    </w:p>
    <w:p w:rsidR="000E1095" w:rsidRPr="00F16EB8" w:rsidRDefault="000E1095" w:rsidP="000E1095">
      <w:pPr>
        <w:suppressAutoHyphens w:val="0"/>
        <w:jc w:val="center"/>
        <w:textAlignment w:val="auto"/>
        <w:rPr>
          <w:rFonts w:ascii="Century Gothic" w:hAnsi="Century Gothic" w:cs="Times New Roman"/>
          <w:b/>
          <w:color w:val="auto"/>
          <w:kern w:val="0"/>
          <w:sz w:val="20"/>
          <w:szCs w:val="20"/>
          <w:lang w:eastAsia="en-US"/>
        </w:rPr>
      </w:pPr>
      <w:r w:rsidRPr="00F16EB8">
        <w:rPr>
          <w:rFonts w:ascii="Century Gothic" w:hAnsi="Century Gothic" w:cs="Times New Roman"/>
          <w:b/>
          <w:color w:val="auto"/>
          <w:kern w:val="0"/>
          <w:sz w:val="20"/>
          <w:szCs w:val="20"/>
          <w:lang w:eastAsia="en-US"/>
        </w:rPr>
        <w:t xml:space="preserve">ZAMAWIAJĄCY        </w:t>
      </w:r>
      <w:r w:rsidRPr="00F16EB8">
        <w:rPr>
          <w:rFonts w:ascii="Century Gothic" w:hAnsi="Century Gothic" w:cs="Times New Roman"/>
          <w:b/>
          <w:color w:val="auto"/>
          <w:kern w:val="0"/>
          <w:sz w:val="20"/>
          <w:szCs w:val="20"/>
          <w:lang w:eastAsia="en-US"/>
        </w:rPr>
        <w:tab/>
      </w:r>
      <w:r w:rsidRPr="00F16EB8">
        <w:rPr>
          <w:rFonts w:ascii="Century Gothic" w:hAnsi="Century Gothic" w:cs="Times New Roman"/>
          <w:b/>
          <w:color w:val="auto"/>
          <w:kern w:val="0"/>
          <w:sz w:val="20"/>
          <w:szCs w:val="20"/>
          <w:lang w:eastAsia="en-US"/>
        </w:rPr>
        <w:tab/>
      </w:r>
      <w:r w:rsidRPr="00F16EB8">
        <w:rPr>
          <w:rFonts w:ascii="Century Gothic" w:hAnsi="Century Gothic" w:cs="Times New Roman"/>
          <w:b/>
          <w:color w:val="auto"/>
          <w:kern w:val="0"/>
          <w:sz w:val="20"/>
          <w:szCs w:val="20"/>
          <w:lang w:eastAsia="en-US"/>
        </w:rPr>
        <w:tab/>
      </w:r>
      <w:r w:rsidRPr="00F16EB8">
        <w:rPr>
          <w:rFonts w:ascii="Century Gothic" w:hAnsi="Century Gothic" w:cs="Times New Roman"/>
          <w:b/>
          <w:color w:val="auto"/>
          <w:kern w:val="0"/>
          <w:sz w:val="20"/>
          <w:szCs w:val="20"/>
          <w:lang w:eastAsia="en-US"/>
        </w:rPr>
        <w:tab/>
      </w:r>
      <w:r w:rsidRPr="00F16EB8">
        <w:rPr>
          <w:rFonts w:ascii="Century Gothic" w:hAnsi="Century Gothic" w:cs="Times New Roman"/>
          <w:b/>
          <w:color w:val="auto"/>
          <w:kern w:val="0"/>
          <w:sz w:val="20"/>
          <w:szCs w:val="20"/>
          <w:lang w:eastAsia="en-US"/>
        </w:rPr>
        <w:tab/>
        <w:t xml:space="preserve">       WYKONAWCA</w:t>
      </w:r>
    </w:p>
    <w:p w:rsidR="003A08D8" w:rsidRPr="00F16EB8" w:rsidRDefault="003A08D8" w:rsidP="00C61690">
      <w:pPr>
        <w:tabs>
          <w:tab w:val="left" w:pos="6615"/>
        </w:tabs>
        <w:suppressAutoHyphens w:val="0"/>
        <w:textAlignment w:val="auto"/>
        <w:rPr>
          <w:rFonts w:ascii="Century Gothic" w:eastAsia="SimSun" w:hAnsi="Century Gothic" w:cs="Times New Roman"/>
          <w:b/>
          <w:color w:val="auto"/>
          <w:kern w:val="0"/>
          <w:sz w:val="20"/>
          <w:szCs w:val="20"/>
          <w:lang w:eastAsia="en-US"/>
        </w:rPr>
      </w:pPr>
    </w:p>
    <w:p w:rsidR="000E1095" w:rsidRPr="00F16EB8" w:rsidRDefault="000E1095" w:rsidP="000E1095">
      <w:pPr>
        <w:tabs>
          <w:tab w:val="left" w:pos="6615"/>
        </w:tabs>
        <w:suppressAutoHyphens w:val="0"/>
        <w:jc w:val="right"/>
        <w:textAlignment w:val="auto"/>
        <w:rPr>
          <w:rFonts w:ascii="Century Gothic" w:hAnsi="Century Gothic" w:cs="Times New Roman"/>
          <w:b/>
          <w:color w:val="auto"/>
          <w:kern w:val="0"/>
          <w:sz w:val="20"/>
          <w:szCs w:val="20"/>
          <w:u w:val="single"/>
          <w:lang w:eastAsia="en-US"/>
        </w:rPr>
      </w:pPr>
      <w:r w:rsidRPr="00F16EB8">
        <w:rPr>
          <w:rFonts w:ascii="Century Gothic" w:eastAsia="SimSun" w:hAnsi="Century Gothic" w:cs="Times New Roman"/>
          <w:b/>
          <w:color w:val="auto"/>
          <w:kern w:val="0"/>
          <w:sz w:val="20"/>
          <w:szCs w:val="20"/>
          <w:lang w:eastAsia="en-US"/>
        </w:rPr>
        <w:t>Załącznik nr 1</w:t>
      </w:r>
    </w:p>
    <w:p w:rsidR="000E1095" w:rsidRPr="00F16EB8" w:rsidRDefault="000E1095" w:rsidP="000E1095">
      <w:pPr>
        <w:tabs>
          <w:tab w:val="left" w:pos="6615"/>
        </w:tabs>
        <w:suppressAutoHyphens w:val="0"/>
        <w:jc w:val="center"/>
        <w:textAlignment w:val="auto"/>
        <w:rPr>
          <w:rFonts w:ascii="Century Gothic" w:hAnsi="Century Gothic" w:cs="Times New Roman"/>
          <w:b/>
          <w:bCs/>
          <w:color w:val="auto"/>
          <w:kern w:val="0"/>
          <w:sz w:val="20"/>
          <w:szCs w:val="20"/>
          <w:u w:val="single"/>
          <w:lang w:eastAsia="en-US"/>
        </w:rPr>
      </w:pPr>
      <w:r w:rsidRPr="00F16EB8">
        <w:rPr>
          <w:rFonts w:ascii="Century Gothic" w:hAnsi="Century Gothic" w:cs="Times New Roman"/>
          <w:b/>
          <w:bCs/>
          <w:color w:val="auto"/>
          <w:kern w:val="0"/>
          <w:sz w:val="20"/>
          <w:szCs w:val="20"/>
          <w:u w:val="single"/>
          <w:lang w:eastAsia="en-US"/>
        </w:rPr>
        <w:t>Ogólne warunki umowy wykonawczej</w:t>
      </w:r>
    </w:p>
    <w:p w:rsidR="000E1095" w:rsidRPr="00F16EB8" w:rsidRDefault="000E1095" w:rsidP="000E1095">
      <w:pPr>
        <w:suppressAutoHyphens w:val="0"/>
        <w:ind w:left="360" w:hanging="360"/>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1</w:t>
      </w:r>
    </w:p>
    <w:p w:rsidR="000E1095" w:rsidRPr="00F16EB8" w:rsidRDefault="000E1095" w:rsidP="00AB2898">
      <w:pPr>
        <w:numPr>
          <w:ilvl w:val="0"/>
          <w:numId w:val="44"/>
        </w:num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bCs/>
          <w:color w:val="auto"/>
          <w:kern w:val="0"/>
          <w:sz w:val="20"/>
          <w:szCs w:val="20"/>
          <w:lang w:eastAsia="en-US"/>
        </w:rPr>
        <w:lastRenderedPageBreak/>
        <w:t xml:space="preserve">Przedmiotem umowy jest </w:t>
      </w:r>
      <w:r w:rsidRPr="00F16EB8">
        <w:rPr>
          <w:rFonts w:ascii="Century Gothic" w:hAnsi="Century Gothic"/>
          <w:b/>
          <w:color w:val="auto"/>
          <w:sz w:val="20"/>
          <w:szCs w:val="20"/>
        </w:rPr>
        <w:t>dostawa, montaż i uruchomienie zestawu audio/wideo</w:t>
      </w:r>
      <w:r w:rsidRPr="00F16EB8">
        <w:rPr>
          <w:rFonts w:ascii="Century Gothic" w:eastAsia="SimSun" w:hAnsi="Century Gothic" w:cs="Times New Roman"/>
          <w:color w:val="auto"/>
          <w:kern w:val="0"/>
          <w:sz w:val="20"/>
          <w:szCs w:val="20"/>
          <w:lang w:eastAsia="en-US"/>
        </w:rPr>
        <w:t>, zwanych dalej „asortymentem”, zgodnych, co do typu oraz ilości wskazanych w załączniku</w:t>
      </w:r>
      <w:r w:rsidR="00EB6268" w:rsidRPr="00F16EB8">
        <w:rPr>
          <w:rFonts w:ascii="Century Gothic" w:eastAsia="SimSun" w:hAnsi="Century Gothic" w:cs="Times New Roman"/>
          <w:color w:val="auto"/>
          <w:kern w:val="0"/>
          <w:sz w:val="20"/>
          <w:szCs w:val="20"/>
          <w:lang w:eastAsia="en-US"/>
        </w:rPr>
        <w:t xml:space="preserve"> nr 1</w:t>
      </w:r>
      <w:r w:rsidRPr="00F16EB8">
        <w:rPr>
          <w:rFonts w:ascii="Century Gothic" w:eastAsia="SimSun" w:hAnsi="Century Gothic" w:cs="Times New Roman"/>
          <w:color w:val="auto"/>
          <w:kern w:val="0"/>
          <w:sz w:val="20"/>
          <w:szCs w:val="20"/>
          <w:lang w:eastAsia="en-US"/>
        </w:rPr>
        <w:t xml:space="preserve"> do umowy </w:t>
      </w:r>
      <w:r w:rsidRPr="00F16EB8">
        <w:rPr>
          <w:rFonts w:ascii="Century Gothic" w:eastAsia="SimSun" w:hAnsi="Century Gothic" w:cs="Times New Roman"/>
          <w:i/>
          <w:color w:val="auto"/>
          <w:kern w:val="0"/>
          <w:sz w:val="20"/>
          <w:szCs w:val="20"/>
          <w:lang w:eastAsia="en-US"/>
        </w:rPr>
        <w:t xml:space="preserve">(sporządzonym w oparciu o </w:t>
      </w:r>
      <w:r w:rsidR="00DE402B" w:rsidRPr="00F16EB8">
        <w:rPr>
          <w:rFonts w:ascii="Century Gothic" w:eastAsia="SimSun" w:hAnsi="Century Gothic" w:cs="Times New Roman"/>
          <w:i/>
          <w:color w:val="auto"/>
          <w:kern w:val="0"/>
          <w:sz w:val="20"/>
          <w:szCs w:val="20"/>
          <w:lang w:eastAsia="en-US"/>
        </w:rPr>
        <w:t>Ofertę Wykonawcy złożoną</w:t>
      </w:r>
      <w:r w:rsidRPr="00F16EB8">
        <w:rPr>
          <w:rFonts w:ascii="Century Gothic" w:eastAsia="SimSun" w:hAnsi="Century Gothic" w:cs="Times New Roman"/>
          <w:i/>
          <w:color w:val="auto"/>
          <w:kern w:val="0"/>
          <w:sz w:val="20"/>
          <w:szCs w:val="20"/>
          <w:lang w:eastAsia="en-US"/>
        </w:rPr>
        <w:t xml:space="preserve"> w wyniku zaproszenia).</w:t>
      </w:r>
    </w:p>
    <w:p w:rsidR="000E1095" w:rsidRPr="00F16EB8" w:rsidRDefault="000E1095" w:rsidP="00AB2898">
      <w:pPr>
        <w:numPr>
          <w:ilvl w:val="0"/>
          <w:numId w:val="44"/>
        </w:num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Strony ustalają, że  </w:t>
      </w:r>
    </w:p>
    <w:p w:rsidR="000E1095" w:rsidRPr="00F16EB8" w:rsidRDefault="000E1095" w:rsidP="00AB2898">
      <w:pPr>
        <w:numPr>
          <w:ilvl w:val="0"/>
          <w:numId w:val="45"/>
        </w:num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wartość umowy nie przekroczy kwoty ………………….netto/brutto w PLN </w:t>
      </w:r>
      <w:r w:rsidRPr="00F16EB8">
        <w:rPr>
          <w:rFonts w:ascii="Century Gothic" w:eastAsia="SimSun" w:hAnsi="Century Gothic" w:cs="Times New Roman"/>
          <w:i/>
          <w:iCs/>
          <w:color w:val="auto"/>
          <w:kern w:val="0"/>
          <w:sz w:val="20"/>
          <w:szCs w:val="20"/>
          <w:lang w:eastAsia="en-US"/>
        </w:rPr>
        <w:t>(zgodnie z Ofertą Wykonawcy złożoną w wyniku zaproszenia)</w:t>
      </w:r>
      <w:r w:rsidRPr="00F16EB8">
        <w:rPr>
          <w:rFonts w:ascii="Century Gothic" w:eastAsia="SimSun" w:hAnsi="Century Gothic" w:cs="Times New Roman"/>
          <w:color w:val="auto"/>
          <w:kern w:val="0"/>
          <w:sz w:val="20"/>
          <w:szCs w:val="20"/>
          <w:lang w:eastAsia="en-US"/>
        </w:rPr>
        <w:t>;</w:t>
      </w:r>
    </w:p>
    <w:p w:rsidR="000E1095" w:rsidRPr="00F16EB8" w:rsidRDefault="000E1095" w:rsidP="00AB2898">
      <w:pPr>
        <w:numPr>
          <w:ilvl w:val="0"/>
          <w:numId w:val="45"/>
        </w:numPr>
        <w:suppressAutoHyphens w:val="0"/>
        <w:jc w:val="both"/>
        <w:textAlignment w:val="auto"/>
        <w:rPr>
          <w:rFonts w:ascii="Century Gothic" w:eastAsia="SimSun" w:hAnsi="Century Gothic" w:cs="Times New Roman"/>
          <w:bCs/>
          <w:color w:val="auto"/>
          <w:kern w:val="0"/>
          <w:sz w:val="20"/>
          <w:szCs w:val="20"/>
          <w:lang w:eastAsia="en-US"/>
        </w:rPr>
      </w:pPr>
      <w:r w:rsidRPr="00F16EB8">
        <w:rPr>
          <w:rFonts w:ascii="Century Gothic" w:eastAsia="SimSun" w:hAnsi="Century Gothic" w:cs="Times New Roman"/>
          <w:bCs/>
          <w:color w:val="auto"/>
          <w:kern w:val="0"/>
          <w:sz w:val="20"/>
          <w:szCs w:val="20"/>
          <w:lang w:eastAsia="en-US"/>
        </w:rPr>
        <w:t xml:space="preserve">ceny jednostkowe netto za poszczególne typy asortymentu nie przekroczą cen jednostkowych netto wskazanych odpowiednio do </w:t>
      </w:r>
      <w:r w:rsidRPr="00F16EB8">
        <w:rPr>
          <w:rFonts w:ascii="Century Gothic" w:eastAsia="SimSun" w:hAnsi="Century Gothic" w:cs="Times New Roman"/>
          <w:color w:val="auto"/>
          <w:kern w:val="0"/>
          <w:sz w:val="20"/>
          <w:szCs w:val="20"/>
          <w:lang w:eastAsia="en-US"/>
        </w:rPr>
        <w:t>typu</w:t>
      </w:r>
      <w:r w:rsidRPr="00F16EB8">
        <w:rPr>
          <w:rFonts w:ascii="Century Gothic" w:eastAsia="SimSun" w:hAnsi="Century Gothic" w:cs="Times New Roman"/>
          <w:bCs/>
          <w:color w:val="auto"/>
          <w:kern w:val="0"/>
          <w:sz w:val="20"/>
          <w:szCs w:val="20"/>
          <w:lang w:eastAsia="en-US"/>
        </w:rPr>
        <w:t xml:space="preserve"> asortymentu w załączniku</w:t>
      </w:r>
      <w:r w:rsidR="00EB6268" w:rsidRPr="00F16EB8">
        <w:rPr>
          <w:rFonts w:ascii="Century Gothic" w:eastAsia="SimSun" w:hAnsi="Century Gothic" w:cs="Times New Roman"/>
          <w:bCs/>
          <w:color w:val="auto"/>
          <w:kern w:val="0"/>
          <w:sz w:val="20"/>
          <w:szCs w:val="20"/>
          <w:lang w:eastAsia="en-US"/>
        </w:rPr>
        <w:t xml:space="preserve"> nr 1</w:t>
      </w:r>
      <w:r w:rsidRPr="00F16EB8">
        <w:rPr>
          <w:rFonts w:ascii="Century Gothic" w:eastAsia="SimSun" w:hAnsi="Century Gothic" w:cs="Times New Roman"/>
          <w:bCs/>
          <w:color w:val="auto"/>
          <w:kern w:val="0"/>
          <w:sz w:val="20"/>
          <w:szCs w:val="20"/>
          <w:lang w:eastAsia="en-US"/>
        </w:rPr>
        <w:t xml:space="preserve"> do umowy;</w:t>
      </w:r>
    </w:p>
    <w:p w:rsidR="000E1095" w:rsidRPr="00F16EB8" w:rsidRDefault="000E1095" w:rsidP="00AB2898">
      <w:pPr>
        <w:numPr>
          <w:ilvl w:val="0"/>
          <w:numId w:val="45"/>
        </w:numPr>
        <w:suppressAutoHyphens w:val="0"/>
        <w:jc w:val="both"/>
        <w:textAlignment w:val="auto"/>
        <w:rPr>
          <w:rFonts w:ascii="Century Gothic" w:eastAsia="SimSun" w:hAnsi="Century Gothic" w:cs="Times New Roman"/>
          <w:bCs/>
          <w:color w:val="auto"/>
          <w:kern w:val="0"/>
          <w:sz w:val="20"/>
          <w:szCs w:val="20"/>
          <w:lang w:eastAsia="en-US"/>
        </w:rPr>
      </w:pPr>
      <w:r w:rsidRPr="00F16EB8">
        <w:rPr>
          <w:rFonts w:ascii="Century Gothic" w:eastAsia="SimSun" w:hAnsi="Century Gothic" w:cs="Times New Roman"/>
          <w:bCs/>
          <w:color w:val="auto"/>
          <w:kern w:val="0"/>
          <w:sz w:val="20"/>
          <w:szCs w:val="20"/>
          <w:lang w:eastAsia="en-US"/>
        </w:rPr>
        <w:t xml:space="preserve">stawka podatku VAT wynosi …………. </w:t>
      </w:r>
      <w:r w:rsidRPr="00F16EB8">
        <w:rPr>
          <w:rFonts w:ascii="Century Gothic" w:eastAsia="SimSun" w:hAnsi="Century Gothic" w:cs="Times New Roman"/>
          <w:bCs/>
          <w:i/>
          <w:iCs/>
          <w:color w:val="auto"/>
          <w:kern w:val="0"/>
          <w:sz w:val="20"/>
          <w:szCs w:val="20"/>
          <w:lang w:eastAsia="en-US"/>
        </w:rPr>
        <w:t>(zgodnie ze wskazaną przez Wykonawcę w załączniku</w:t>
      </w:r>
      <w:r w:rsidR="00EB6268" w:rsidRPr="00F16EB8">
        <w:rPr>
          <w:rFonts w:ascii="Century Gothic" w:eastAsia="SimSun" w:hAnsi="Century Gothic" w:cs="Times New Roman"/>
          <w:bCs/>
          <w:i/>
          <w:iCs/>
          <w:color w:val="auto"/>
          <w:kern w:val="0"/>
          <w:sz w:val="20"/>
          <w:szCs w:val="20"/>
          <w:lang w:eastAsia="en-US"/>
        </w:rPr>
        <w:t xml:space="preserve"> nr 1</w:t>
      </w:r>
      <w:r w:rsidRPr="00F16EB8">
        <w:rPr>
          <w:rFonts w:ascii="Century Gothic" w:eastAsia="SimSun" w:hAnsi="Century Gothic" w:cs="Times New Roman"/>
          <w:bCs/>
          <w:i/>
          <w:iCs/>
          <w:color w:val="auto"/>
          <w:kern w:val="0"/>
          <w:sz w:val="20"/>
          <w:szCs w:val="20"/>
          <w:lang w:eastAsia="en-US"/>
        </w:rPr>
        <w:t xml:space="preserve"> do umowy </w:t>
      </w:r>
      <w:r w:rsidRPr="00F16EB8">
        <w:rPr>
          <w:rFonts w:ascii="Century Gothic" w:eastAsia="SimSun" w:hAnsi="Century Gothic" w:cs="Times New Roman"/>
          <w:bCs/>
          <w:i/>
          <w:iCs/>
          <w:color w:val="auto"/>
          <w:kern w:val="0"/>
          <w:sz w:val="20"/>
          <w:szCs w:val="20"/>
          <w:lang w:eastAsia="en-US"/>
        </w:rPr>
        <w:sym w:font="Symbol" w:char="F02D"/>
      </w:r>
      <w:r w:rsidRPr="00F16EB8">
        <w:rPr>
          <w:rFonts w:ascii="Century Gothic" w:eastAsia="SimSun" w:hAnsi="Century Gothic" w:cs="Times New Roman"/>
          <w:bCs/>
          <w:i/>
          <w:iCs/>
          <w:color w:val="auto"/>
          <w:kern w:val="0"/>
          <w:sz w:val="20"/>
          <w:szCs w:val="20"/>
          <w:lang w:eastAsia="en-US"/>
        </w:rPr>
        <w:t>- jeżeli dotyczy)</w:t>
      </w:r>
      <w:r w:rsidRPr="00F16EB8">
        <w:rPr>
          <w:rFonts w:ascii="Century Gothic" w:eastAsia="SimSun" w:hAnsi="Century Gothic" w:cs="Times New Roman"/>
          <w:bCs/>
          <w:color w:val="auto"/>
          <w:kern w:val="0"/>
          <w:sz w:val="20"/>
          <w:szCs w:val="20"/>
          <w:lang w:eastAsia="en-US"/>
        </w:rPr>
        <w:t>.</w:t>
      </w:r>
    </w:p>
    <w:p w:rsidR="000E1095" w:rsidRPr="00F16EB8" w:rsidRDefault="000E1095" w:rsidP="000E1095">
      <w:pPr>
        <w:tabs>
          <w:tab w:val="left" w:pos="426"/>
          <w:tab w:val="center" w:pos="4536"/>
          <w:tab w:val="right" w:pos="9072"/>
        </w:tabs>
        <w:suppressAutoHyphens w:val="0"/>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2</w:t>
      </w:r>
    </w:p>
    <w:p w:rsidR="000E1095" w:rsidRPr="00F16EB8" w:rsidRDefault="000E1095" w:rsidP="00AB2898">
      <w:pPr>
        <w:numPr>
          <w:ilvl w:val="0"/>
          <w:numId w:val="51"/>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W przypadku niewykonania lub nienależytego wykonania umowy przez Wykonawcę, Zamawiający zastrzega sobie prawo do naliczenia następujących kar:</w:t>
      </w:r>
    </w:p>
    <w:p w:rsidR="000E1095" w:rsidRPr="00F16EB8" w:rsidRDefault="000E1095" w:rsidP="00AB2898">
      <w:pPr>
        <w:numPr>
          <w:ilvl w:val="0"/>
          <w:numId w:val="49"/>
        </w:numPr>
        <w:tabs>
          <w:tab w:val="num" w:pos="2062"/>
        </w:tabs>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5% wartości umowy, o której mowa w § 1 ust. 2 lit. a), gdy Zamawiający odstąpi od umowy z powodu okoliczności, za które odpowiada Wykonawca;</w:t>
      </w:r>
    </w:p>
    <w:p w:rsidR="000E1095" w:rsidRPr="00F16EB8" w:rsidRDefault="000E1095" w:rsidP="00AB2898">
      <w:pPr>
        <w:numPr>
          <w:ilvl w:val="0"/>
          <w:numId w:val="49"/>
        </w:numPr>
        <w:tabs>
          <w:tab w:val="num" w:pos="2062"/>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5% wartości umowy, o której mowa w § 1 ust. 2 lit. a), w przypadku odstąpienia od umowy przez Wykonawcę na jakiejkolwiek podstawie z przyczyn nieleżących po stronie Zamawiającego;</w:t>
      </w:r>
    </w:p>
    <w:p w:rsidR="000E1095" w:rsidRPr="00F16EB8" w:rsidRDefault="000E1095" w:rsidP="00AB2898">
      <w:pPr>
        <w:numPr>
          <w:ilvl w:val="0"/>
          <w:numId w:val="49"/>
        </w:numPr>
        <w:tabs>
          <w:tab w:val="num" w:pos="2062"/>
        </w:tabs>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 xml:space="preserve">0,5% wartości asortymentu nieodebranego lub niedostarczonego w terminie wskazanym w § 5 ust. 1 umowy ramowej z uwzględnieniem § 5 ust. 8 umowy ramowej za każdy dzień </w:t>
      </w:r>
      <w:r w:rsidR="00DE402B" w:rsidRPr="00F16EB8">
        <w:rPr>
          <w:rFonts w:ascii="Century Gothic" w:hAnsi="Century Gothic" w:cs="Times New Roman"/>
          <w:color w:val="auto"/>
          <w:kern w:val="0"/>
          <w:sz w:val="20"/>
          <w:szCs w:val="20"/>
          <w:lang w:eastAsia="en-US"/>
        </w:rPr>
        <w:t>zwłoki</w:t>
      </w:r>
      <w:r w:rsidRPr="00F16EB8">
        <w:rPr>
          <w:rFonts w:ascii="Century Gothic" w:hAnsi="Century Gothic" w:cs="Times New Roman"/>
          <w:color w:val="auto"/>
          <w:kern w:val="0"/>
          <w:sz w:val="20"/>
          <w:szCs w:val="20"/>
          <w:lang w:eastAsia="en-US"/>
        </w:rPr>
        <w:t>;</w:t>
      </w:r>
    </w:p>
    <w:p w:rsidR="000E1095" w:rsidRPr="00F16EB8" w:rsidRDefault="000E1095" w:rsidP="00AB2898">
      <w:pPr>
        <w:numPr>
          <w:ilvl w:val="0"/>
          <w:numId w:val="49"/>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 xml:space="preserve">100,00 zł za każdy dzień zwłoki w dotrzymaniu terminu określonego odpowiednio w § 5 ust. 7, § 6 ust. 4, § 6 ust. 5, § 6 ust. 9 umowy ramowej; </w:t>
      </w:r>
    </w:p>
    <w:p w:rsidR="000E1095" w:rsidRPr="00F16EB8" w:rsidRDefault="000E1095" w:rsidP="00AB2898">
      <w:pPr>
        <w:numPr>
          <w:ilvl w:val="0"/>
          <w:numId w:val="51"/>
        </w:num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Przez nienależyte wykonanie umowy należy rozumieć w szczególności: </w:t>
      </w:r>
      <w:r w:rsidR="00DE402B" w:rsidRPr="00F16EB8">
        <w:rPr>
          <w:rFonts w:ascii="Century Gothic" w:eastAsia="SimSun" w:hAnsi="Century Gothic" w:cs="Times New Roman"/>
          <w:color w:val="auto"/>
          <w:kern w:val="0"/>
          <w:sz w:val="20"/>
          <w:szCs w:val="20"/>
          <w:lang w:eastAsia="en-US"/>
        </w:rPr>
        <w:t>zwłokę</w:t>
      </w:r>
      <w:r w:rsidRPr="00F16EB8">
        <w:rPr>
          <w:rFonts w:ascii="Century Gothic" w:eastAsia="SimSun" w:hAnsi="Century Gothic" w:cs="Times New Roman"/>
          <w:color w:val="auto"/>
          <w:kern w:val="0"/>
          <w:sz w:val="20"/>
          <w:szCs w:val="20"/>
          <w:lang w:eastAsia="en-US"/>
        </w:rPr>
        <w:t xml:space="preserve"> w dostawie, wadliwe wykonanie dostawy, niewykonanie dostawy, niewykonanie obowiązków gwarancyjnych, rękojmi</w:t>
      </w:r>
      <w:r w:rsidRPr="00F16EB8">
        <w:rPr>
          <w:rFonts w:ascii="Century Gothic" w:eastAsia="SimSun" w:hAnsi="Century Gothic" w:cs="Times New Roman"/>
          <w:bCs/>
          <w:color w:val="auto"/>
          <w:kern w:val="0"/>
          <w:sz w:val="20"/>
          <w:szCs w:val="20"/>
          <w:lang w:eastAsia="en-US"/>
        </w:rPr>
        <w:t xml:space="preserve">. </w:t>
      </w:r>
    </w:p>
    <w:p w:rsidR="000E1095" w:rsidRPr="00F16EB8" w:rsidRDefault="000E1095" w:rsidP="00AB2898">
      <w:pPr>
        <w:numPr>
          <w:ilvl w:val="0"/>
          <w:numId w:val="51"/>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Naliczenie wskazanych kar nie wpływa na zobowiązania Wykonawcy z tytułu gwarancji w zakresie wymiany wadliwego asortymentu, w tym poniesienia kosztów jego wymiany lub naprawy.</w:t>
      </w:r>
    </w:p>
    <w:p w:rsidR="000E1095" w:rsidRPr="00F16EB8" w:rsidRDefault="000E1095" w:rsidP="00AB2898">
      <w:pPr>
        <w:numPr>
          <w:ilvl w:val="0"/>
          <w:numId w:val="51"/>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 xml:space="preserve">Wartość asortymentu, o którym mowa w ust. 1 lit. c) wynikać będzie z sumy iloczynów: ceny jednostkowej netto w PLN, o której mowa w § 1 ust. 2 lit. b) oraz ilości niedostarczonego, nieodebranego lub zareklamowanego asortymentu danego typu powiększonego o stawkę podatku VAT </w:t>
      </w:r>
      <w:r w:rsidRPr="00F16EB8">
        <w:rPr>
          <w:rFonts w:ascii="Century Gothic" w:hAnsi="Century Gothic" w:cs="Times New Roman"/>
          <w:i/>
          <w:iCs/>
          <w:color w:val="auto"/>
          <w:kern w:val="0"/>
          <w:sz w:val="20"/>
          <w:szCs w:val="20"/>
          <w:lang w:eastAsia="en-US"/>
        </w:rPr>
        <w:t>(jeżeli dotyczy)</w:t>
      </w:r>
      <w:r w:rsidRPr="00F16EB8">
        <w:rPr>
          <w:rFonts w:ascii="Century Gothic" w:hAnsi="Century Gothic" w:cs="Times New Roman"/>
          <w:color w:val="auto"/>
          <w:kern w:val="0"/>
          <w:sz w:val="20"/>
          <w:szCs w:val="20"/>
          <w:lang w:eastAsia="en-US"/>
        </w:rPr>
        <w:t xml:space="preserve"> </w:t>
      </w:r>
    </w:p>
    <w:p w:rsidR="000E1095" w:rsidRPr="00F16EB8" w:rsidRDefault="000E1095" w:rsidP="00AB2898">
      <w:pPr>
        <w:numPr>
          <w:ilvl w:val="0"/>
          <w:numId w:val="51"/>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Zapłata kar, o których mowa w ust. 1 lit. c), ust. 1 lit. d) nie zwalnia Wykonawcy z obowiązku wykonania umowy.</w:t>
      </w:r>
    </w:p>
    <w:p w:rsidR="000E1095" w:rsidRPr="00F16EB8" w:rsidRDefault="000E1095" w:rsidP="00AB2898">
      <w:pPr>
        <w:numPr>
          <w:ilvl w:val="0"/>
          <w:numId w:val="51"/>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Zamawiający zastrzega sobie prawo dochodzenia odszkodowania uzupełniającego, jeżeli szkoda przewyższy wysokość kar.</w:t>
      </w:r>
    </w:p>
    <w:p w:rsidR="000E1095" w:rsidRPr="00F16EB8" w:rsidRDefault="000E1095" w:rsidP="00AB2898">
      <w:pPr>
        <w:numPr>
          <w:ilvl w:val="0"/>
          <w:numId w:val="51"/>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Kary mają charakter gwarancyjny i mogą być naliczone z każdego tytułu odrębnie.</w:t>
      </w:r>
    </w:p>
    <w:p w:rsidR="000E1095" w:rsidRPr="00F16EB8" w:rsidRDefault="000E1095" w:rsidP="00AB2898">
      <w:pPr>
        <w:numPr>
          <w:ilvl w:val="0"/>
          <w:numId w:val="51"/>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 xml:space="preserve">Wykonawca nie będzie obciążany karami, jeżeli do niewykonania lub nienależytego wykonania umowy doszło z powodu okoliczności, za które ponosi odpowiedzialność Zamawiający lub z powodu działania tzw. siły wyższej. </w:t>
      </w:r>
    </w:p>
    <w:p w:rsidR="000E1095" w:rsidRPr="00F16EB8" w:rsidRDefault="000E1095" w:rsidP="00AB2898">
      <w:pPr>
        <w:numPr>
          <w:ilvl w:val="0"/>
          <w:numId w:val="51"/>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Zamawiający zastrzega sobie prawo do potrącenia naliczonych kar umownych z wynagrodzenia (z faktury) bez kierowania odrębnego wezwania do zapłaty.</w:t>
      </w:r>
    </w:p>
    <w:p w:rsidR="000E1095" w:rsidRPr="00F16EB8" w:rsidRDefault="000E1095" w:rsidP="00AB2898">
      <w:pPr>
        <w:numPr>
          <w:ilvl w:val="0"/>
          <w:numId w:val="51"/>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 xml:space="preserve">Wysokość kar umownych nie przekroczy kwoty 10% wartości określonej w </w:t>
      </w:r>
      <w:r w:rsidR="00DE402B" w:rsidRPr="00F16EB8">
        <w:rPr>
          <w:rFonts w:ascii="Century Gothic" w:hAnsi="Century Gothic" w:cs="Times New Roman"/>
          <w:b/>
          <w:color w:val="auto"/>
          <w:kern w:val="0"/>
          <w:sz w:val="20"/>
          <w:szCs w:val="20"/>
          <w:lang w:eastAsia="en-US"/>
        </w:rPr>
        <w:t>§ 1 ust. 2 pkt 1</w:t>
      </w:r>
      <w:r w:rsidRPr="00F16EB8">
        <w:rPr>
          <w:rFonts w:ascii="Century Gothic" w:hAnsi="Century Gothic" w:cs="Times New Roman"/>
          <w:color w:val="auto"/>
          <w:kern w:val="0"/>
          <w:sz w:val="20"/>
          <w:szCs w:val="20"/>
          <w:lang w:eastAsia="en-US"/>
        </w:rPr>
        <w:t xml:space="preserve">  umowy </w:t>
      </w:r>
      <w:r w:rsidR="00DE402B" w:rsidRPr="00F16EB8">
        <w:rPr>
          <w:rFonts w:ascii="Century Gothic" w:hAnsi="Century Gothic" w:cs="Times New Roman"/>
          <w:color w:val="auto"/>
          <w:kern w:val="0"/>
          <w:sz w:val="20"/>
          <w:szCs w:val="20"/>
          <w:lang w:eastAsia="en-US"/>
        </w:rPr>
        <w:t>wykonawczej</w:t>
      </w:r>
      <w:r w:rsidRPr="00F16EB8">
        <w:rPr>
          <w:rFonts w:ascii="Century Gothic" w:hAnsi="Century Gothic" w:cs="Times New Roman"/>
          <w:color w:val="auto"/>
          <w:kern w:val="0"/>
          <w:sz w:val="20"/>
          <w:szCs w:val="20"/>
          <w:lang w:eastAsia="en-US"/>
        </w:rPr>
        <w:t>j</w:t>
      </w:r>
    </w:p>
    <w:p w:rsidR="000E1095" w:rsidRPr="00F16EB8" w:rsidRDefault="000E1095" w:rsidP="000E1095">
      <w:pPr>
        <w:tabs>
          <w:tab w:val="left" w:pos="4275"/>
        </w:tabs>
        <w:suppressAutoHyphens w:val="0"/>
        <w:jc w:val="center"/>
        <w:textAlignment w:val="auto"/>
        <w:rPr>
          <w:rFonts w:ascii="Century Gothic" w:hAnsi="Century Gothic" w:cs="Times New Roman"/>
          <w:b/>
          <w:color w:val="auto"/>
          <w:kern w:val="0"/>
          <w:sz w:val="20"/>
          <w:szCs w:val="20"/>
          <w:lang w:eastAsia="en-US"/>
        </w:rPr>
      </w:pPr>
      <w:r w:rsidRPr="00F16EB8">
        <w:rPr>
          <w:rFonts w:ascii="Century Gothic" w:hAnsi="Century Gothic" w:cs="Times New Roman"/>
          <w:b/>
          <w:color w:val="auto"/>
          <w:kern w:val="0"/>
          <w:sz w:val="20"/>
          <w:szCs w:val="20"/>
          <w:lang w:eastAsia="en-US"/>
        </w:rPr>
        <w:t>§ 3</w:t>
      </w:r>
    </w:p>
    <w:p w:rsidR="000E1095" w:rsidRPr="00F16EB8" w:rsidRDefault="000E1095" w:rsidP="00AB2898">
      <w:pPr>
        <w:numPr>
          <w:ilvl w:val="0"/>
          <w:numId w:val="46"/>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Zamawiający zastrzega sobie prawo do odstąpienia od umowy z jednoczesnym naliczeniem kary, o której mowa w § 2 ust. 1 lit. a), w szczególności, gdy:</w:t>
      </w:r>
    </w:p>
    <w:p w:rsidR="000E1095" w:rsidRPr="00F16EB8" w:rsidRDefault="00DE402B" w:rsidP="00DE402B">
      <w:pPr>
        <w:numPr>
          <w:ilvl w:val="0"/>
          <w:numId w:val="37"/>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 xml:space="preserve">Wykonawca przekroczy o ponad </w:t>
      </w:r>
      <w:r w:rsidRPr="00F16EB8">
        <w:rPr>
          <w:rFonts w:ascii="Century Gothic" w:hAnsi="Century Gothic" w:cs="Times New Roman"/>
          <w:b/>
          <w:color w:val="auto"/>
          <w:kern w:val="0"/>
          <w:sz w:val="20"/>
          <w:szCs w:val="20"/>
          <w:lang w:eastAsia="en-US"/>
        </w:rPr>
        <w:t>1 dzień roboczy termin dostawy</w:t>
      </w:r>
      <w:r w:rsidR="005F0CC1">
        <w:rPr>
          <w:rFonts w:ascii="Century Gothic" w:hAnsi="Century Gothic" w:cs="Times New Roman"/>
          <w:b/>
          <w:color w:val="auto"/>
          <w:kern w:val="0"/>
          <w:sz w:val="20"/>
          <w:szCs w:val="20"/>
          <w:lang w:eastAsia="en-US"/>
        </w:rPr>
        <w:t xml:space="preserve"> </w:t>
      </w:r>
      <w:r w:rsidR="000E1095" w:rsidRPr="00F16EB8">
        <w:rPr>
          <w:rFonts w:ascii="Century Gothic" w:hAnsi="Century Gothic" w:cs="Times New Roman"/>
          <w:b/>
          <w:color w:val="auto"/>
          <w:kern w:val="0"/>
          <w:sz w:val="20"/>
          <w:szCs w:val="20"/>
          <w:lang w:eastAsia="en-US"/>
        </w:rPr>
        <w:t>licząc od upływu termin</w:t>
      </w:r>
      <w:r w:rsidR="000E1095" w:rsidRPr="00F16EB8">
        <w:rPr>
          <w:rFonts w:ascii="Century Gothic" w:hAnsi="Century Gothic" w:cs="Times New Roman"/>
          <w:color w:val="auto"/>
          <w:kern w:val="0"/>
          <w:sz w:val="20"/>
          <w:szCs w:val="20"/>
          <w:lang w:eastAsia="en-US"/>
        </w:rPr>
        <w:t>u, o którym mowa w § 5 ust. 1, § 5 ust. 7, § 6 ust. 4, lub § 6 ust. 9 umowy ramowej;</w:t>
      </w:r>
    </w:p>
    <w:p w:rsidR="000E1095" w:rsidRPr="00F16EB8" w:rsidRDefault="000E1095" w:rsidP="00AB2898">
      <w:pPr>
        <w:numPr>
          <w:ilvl w:val="0"/>
          <w:numId w:val="37"/>
        </w:numPr>
        <w:suppressAutoHyphens w:val="0"/>
        <w:ind w:hanging="295"/>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Wykonawca wadliwie wykona dostawę, nie wykona dostawy, nie wykona obowiązków gwarancyjnych.</w:t>
      </w:r>
    </w:p>
    <w:p w:rsidR="000E1095" w:rsidRPr="00F16EB8" w:rsidRDefault="000E1095" w:rsidP="00AB2898">
      <w:pPr>
        <w:numPr>
          <w:ilvl w:val="0"/>
          <w:numId w:val="46"/>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 xml:space="preserve">Odstąpienie od umowy powinno nastąpić w formie pisemnej ze wskazaniem okoliczności uzasadniających tę czynność. Oświadczenie o odstąpieniu od umowy powinno zostać złożone w terminie do 2 miesięcy od zaistnienia okoliczności stanowiącej podstawę do odstąpienia od umowy. </w:t>
      </w:r>
    </w:p>
    <w:p w:rsidR="000E1095" w:rsidRPr="00F16EB8" w:rsidRDefault="000E1095" w:rsidP="00AB2898">
      <w:pPr>
        <w:numPr>
          <w:ilvl w:val="0"/>
          <w:numId w:val="46"/>
        </w:numPr>
        <w:tabs>
          <w:tab w:val="num" w:pos="426"/>
        </w:tabs>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Odstąpienie od umowy przez Zamawiającego wywołuje skutek na przyszłość (ex nunc), a w szczególności nie powoduje utraty uprawnień z tytułu rękojmi oraz gwarancji w odniesieniu do odebranego przez Zamawiającego asortymentu.</w:t>
      </w:r>
    </w:p>
    <w:p w:rsidR="000E1095" w:rsidRPr="00F16EB8" w:rsidRDefault="000E1095" w:rsidP="00AB2898">
      <w:pPr>
        <w:numPr>
          <w:ilvl w:val="0"/>
          <w:numId w:val="46"/>
        </w:numPr>
        <w:tabs>
          <w:tab w:val="num" w:pos="426"/>
        </w:tabs>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Wszelkie zmiany umowy muszą być wprowadzane w formie pisemnej pod rygorem nieważności.</w:t>
      </w:r>
    </w:p>
    <w:p w:rsidR="000E1095" w:rsidRPr="00F16EB8" w:rsidRDefault="000E1095" w:rsidP="000E1095">
      <w:pPr>
        <w:suppressAutoHyphens w:val="0"/>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4</w:t>
      </w:r>
    </w:p>
    <w:p w:rsidR="000E1095" w:rsidRPr="00F16EB8" w:rsidRDefault="000E1095" w:rsidP="000E1095">
      <w:pPr>
        <w:suppressAutoHyphens w:val="0"/>
        <w:jc w:val="center"/>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i/>
          <w:color w:val="auto"/>
          <w:kern w:val="0"/>
          <w:sz w:val="20"/>
          <w:szCs w:val="20"/>
          <w:lang w:eastAsia="en-US"/>
        </w:rPr>
        <w:lastRenderedPageBreak/>
        <w:t>(jeżeli dotyczy)</w:t>
      </w:r>
    </w:p>
    <w:p w:rsidR="000E1095" w:rsidRPr="00F16EB8" w:rsidRDefault="000E1095" w:rsidP="00AB2898">
      <w:pPr>
        <w:numPr>
          <w:ilvl w:val="0"/>
          <w:numId w:val="23"/>
        </w:numPr>
        <w:tabs>
          <w:tab w:val="left" w:pos="426"/>
          <w:tab w:val="left" w:pos="900"/>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Wykonawca wniósł do dnia podpisania umowy zabezpieczenie należytego wykonania umowy </w:t>
      </w:r>
      <w:r w:rsidRPr="00F16EB8">
        <w:rPr>
          <w:rFonts w:ascii="Century Gothic" w:eastAsia="SimSun" w:hAnsi="Century Gothic" w:cs="Times New Roman"/>
          <w:color w:val="auto"/>
          <w:kern w:val="0"/>
          <w:sz w:val="20"/>
          <w:szCs w:val="20"/>
          <w:lang w:eastAsia="en-US"/>
        </w:rPr>
        <w:br/>
        <w:t>stanowiące …….. % wartości, o której mowa w § 1 ust. 2 lit. a) na pełny okres wykonywania umowy, z uwzględnieniem okresu rękojmi, o którym mowa w § 6 ust. 1 umowy ramowej (</w:t>
      </w:r>
      <w:r w:rsidRPr="00F16EB8">
        <w:rPr>
          <w:rFonts w:ascii="Century Gothic" w:eastAsia="SimSun" w:hAnsi="Century Gothic" w:cs="Times New Roman"/>
          <w:i/>
          <w:color w:val="auto"/>
          <w:kern w:val="0"/>
          <w:sz w:val="20"/>
          <w:szCs w:val="20"/>
          <w:lang w:eastAsia="en-US"/>
        </w:rPr>
        <w:t>wysokość zabezpieczenia określona zostanie w zaproszeniu do złożenia oferty</w:t>
      </w:r>
      <w:r w:rsidRPr="00F16EB8">
        <w:rPr>
          <w:rFonts w:ascii="Century Gothic" w:eastAsia="SimSun" w:hAnsi="Century Gothic" w:cs="Times New Roman"/>
          <w:color w:val="auto"/>
          <w:kern w:val="0"/>
          <w:sz w:val="20"/>
          <w:szCs w:val="20"/>
          <w:lang w:eastAsia="en-US"/>
        </w:rPr>
        <w:t>).</w:t>
      </w:r>
    </w:p>
    <w:p w:rsidR="000E1095" w:rsidRPr="00F16EB8" w:rsidRDefault="000E1095" w:rsidP="00AB2898">
      <w:pPr>
        <w:numPr>
          <w:ilvl w:val="0"/>
          <w:numId w:val="23"/>
        </w:numPr>
        <w:tabs>
          <w:tab w:val="left" w:pos="426"/>
          <w:tab w:val="left" w:pos="900"/>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Wartość zabezpieczenia, o którym mowa w ust.1, wynosi …...... PLN.</w:t>
      </w:r>
    </w:p>
    <w:p w:rsidR="000E1095" w:rsidRPr="00F16EB8" w:rsidRDefault="000E1095" w:rsidP="00AB2898">
      <w:pPr>
        <w:numPr>
          <w:ilvl w:val="0"/>
          <w:numId w:val="23"/>
        </w:numPr>
        <w:tabs>
          <w:tab w:val="num" w:pos="1855"/>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Wykonawca wniósł zabezpieczenie należytego wykonania umowy w formie ………………… </w:t>
      </w:r>
    </w:p>
    <w:p w:rsidR="000E1095" w:rsidRPr="00F16EB8" w:rsidRDefault="000E1095" w:rsidP="00AB2898">
      <w:pPr>
        <w:numPr>
          <w:ilvl w:val="0"/>
          <w:numId w:val="23"/>
        </w:numPr>
        <w:tabs>
          <w:tab w:val="left" w:pos="900"/>
          <w:tab w:val="num" w:pos="1855"/>
          <w:tab w:val="center" w:pos="4536"/>
          <w:tab w:val="right" w:pos="9072"/>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Wykonawca w trakcie wykonywania umowy może dokonać zmiany formy zabezpieczenia, wskazanej w ust. 3 na jedną lub kilka form, o których mowa w art. 450 ust. 1 Ustawy z dnia 11 września 2019 r. Prawo zamówień publicznych (tj. Dz. U. z 2019 r., poz. 2019 ze zm.). Zmiana formy zabezpieczenia musi być dokonana z zachowaniem ciągłości zabezpieczenia i bez zmniejszenia jego wysokości. Zmiana ta wymagać będzie formy pisemnej – aneksu do umowy.</w:t>
      </w:r>
    </w:p>
    <w:p w:rsidR="000E1095" w:rsidRPr="00F16EB8" w:rsidRDefault="000E1095" w:rsidP="00AB2898">
      <w:pPr>
        <w:numPr>
          <w:ilvl w:val="0"/>
          <w:numId w:val="23"/>
        </w:numPr>
        <w:tabs>
          <w:tab w:val="num" w:pos="1855"/>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Zamawiający zwróci 70% zabezpieczenia w terminie 30 dni licząc od daty podpisania bez uwag protokołu odbioru końcowego dostawy i uznaniu przez Zamawiającego, że umowa została należycie wykonana, pozostawiając 30% kwoty jako zabezpieczenie roszczeń z tytułu rękojmi za wady. Kwota ta zostanie zwrócona nie później niż 15 dni po upływie okresu rękojmi.</w:t>
      </w:r>
    </w:p>
    <w:p w:rsidR="000E1095" w:rsidRPr="00F16EB8" w:rsidRDefault="000E1095" w:rsidP="000E1095">
      <w:pPr>
        <w:suppressAutoHyphens w:val="0"/>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5</w:t>
      </w:r>
    </w:p>
    <w:p w:rsidR="000E1095" w:rsidRPr="00F16EB8" w:rsidRDefault="000E1095" w:rsidP="00AB2898">
      <w:pPr>
        <w:numPr>
          <w:ilvl w:val="0"/>
          <w:numId w:val="47"/>
        </w:numPr>
        <w:suppressAutoHyphens w:val="0"/>
        <w:jc w:val="both"/>
        <w:textAlignment w:val="auto"/>
        <w:rPr>
          <w:rFonts w:ascii="Century Gothic" w:eastAsia="SimSun" w:hAnsi="Century Gothic" w:cs="Times New Roman"/>
          <w:i/>
          <w:color w:val="auto"/>
          <w:kern w:val="0"/>
          <w:sz w:val="20"/>
          <w:szCs w:val="20"/>
          <w:lang w:eastAsia="en-US"/>
        </w:rPr>
      </w:pPr>
      <w:r w:rsidRPr="00F16EB8">
        <w:rPr>
          <w:rFonts w:ascii="Century Gothic" w:eastAsia="SimSun" w:hAnsi="Century Gothic" w:cs="Times New Roman"/>
          <w:color w:val="auto"/>
          <w:kern w:val="0"/>
          <w:sz w:val="20"/>
          <w:szCs w:val="20"/>
          <w:lang w:eastAsia="en-US"/>
        </w:rPr>
        <w:t>Ze strony Zamawiającego osoba/osoby odpowiedzialne za odbiór przedmiotu umowy oraz podpisanie protokołów odbiorów jest/są……………………………………… (</w:t>
      </w:r>
      <w:r w:rsidRPr="00F16EB8">
        <w:rPr>
          <w:rFonts w:ascii="Century Gothic" w:eastAsia="SimSun" w:hAnsi="Century Gothic" w:cs="Times New Roman"/>
          <w:i/>
          <w:color w:val="auto"/>
          <w:kern w:val="0"/>
          <w:sz w:val="20"/>
          <w:szCs w:val="20"/>
          <w:lang w:eastAsia="en-US"/>
        </w:rPr>
        <w:t>wskazana/wskazane zostaną w umowie).</w:t>
      </w:r>
    </w:p>
    <w:p w:rsidR="000E1095" w:rsidRPr="00F16EB8" w:rsidRDefault="000E1095" w:rsidP="00AB2898">
      <w:pPr>
        <w:numPr>
          <w:ilvl w:val="0"/>
          <w:numId w:val="47"/>
        </w:numPr>
        <w:suppressAutoHyphens w:val="0"/>
        <w:jc w:val="both"/>
        <w:textAlignment w:val="auto"/>
        <w:rPr>
          <w:rFonts w:ascii="Century Gothic" w:hAnsi="Century Gothic" w:cs="Times New Roman"/>
          <w:i/>
          <w:color w:val="auto"/>
          <w:kern w:val="0"/>
          <w:sz w:val="20"/>
          <w:szCs w:val="20"/>
          <w:lang w:eastAsia="en-US"/>
        </w:rPr>
      </w:pPr>
      <w:r w:rsidRPr="00F16EB8">
        <w:rPr>
          <w:rFonts w:ascii="Century Gothic" w:hAnsi="Century Gothic" w:cs="Times New Roman"/>
          <w:color w:val="auto"/>
          <w:kern w:val="0"/>
          <w:sz w:val="20"/>
          <w:szCs w:val="20"/>
          <w:lang w:eastAsia="en-US"/>
        </w:rPr>
        <w:t>Ze strony Wykonawcy osoba/osoby do kontaktów z Zamawiającym w ramach realizowanej umowy wykonawczej jest/są: ……………………………….. (</w:t>
      </w:r>
      <w:r w:rsidRPr="00F16EB8">
        <w:rPr>
          <w:rFonts w:ascii="Century Gothic" w:hAnsi="Century Gothic" w:cs="Times New Roman"/>
          <w:i/>
          <w:color w:val="auto"/>
          <w:kern w:val="0"/>
          <w:sz w:val="20"/>
          <w:szCs w:val="20"/>
          <w:lang w:eastAsia="en-US"/>
        </w:rPr>
        <w:t>zgodnie z ofertą Wykonawcy złożoną w wyniku zaproszenia).</w:t>
      </w:r>
    </w:p>
    <w:p w:rsidR="000E1095" w:rsidRPr="00F16EB8" w:rsidRDefault="000E1095" w:rsidP="00AB2898">
      <w:pPr>
        <w:numPr>
          <w:ilvl w:val="0"/>
          <w:numId w:val="47"/>
        </w:numPr>
        <w:suppressAutoHyphens w:val="0"/>
        <w:jc w:val="both"/>
        <w:textAlignment w:val="auto"/>
        <w:rPr>
          <w:rFonts w:ascii="Century Gothic" w:eastAsia="SimSun" w:hAnsi="Century Gothic" w:cs="Times New Roman"/>
          <w:i/>
          <w:color w:val="auto"/>
          <w:kern w:val="0"/>
          <w:sz w:val="20"/>
          <w:szCs w:val="20"/>
          <w:lang w:eastAsia="en-US"/>
        </w:rPr>
      </w:pPr>
      <w:r w:rsidRPr="00F16EB8">
        <w:rPr>
          <w:rFonts w:ascii="Century Gothic" w:eastAsia="SimSun" w:hAnsi="Century Gothic" w:cs="Times New Roman"/>
          <w:color w:val="auto"/>
          <w:kern w:val="0"/>
          <w:sz w:val="20"/>
          <w:szCs w:val="20"/>
          <w:lang w:eastAsia="en-US"/>
        </w:rPr>
        <w:t xml:space="preserve">Wykonawca zobowiązuje się powiadamiać Zamawiającego z 1–dniowym (dzień roboczy) wyprzedzeniem o dokładnym terminie dostawy na nr faksu ……… lub adres e-mail </w:t>
      </w:r>
      <w:r w:rsidRPr="00F16EB8">
        <w:rPr>
          <w:rFonts w:ascii="Century Gothic" w:eastAsia="SimSun" w:hAnsi="Century Gothic" w:cs="Times New Roman"/>
          <w:i/>
          <w:color w:val="auto"/>
          <w:kern w:val="0"/>
          <w:sz w:val="20"/>
          <w:szCs w:val="20"/>
          <w:lang w:eastAsia="en-US"/>
        </w:rPr>
        <w:t xml:space="preserve">………….. </w:t>
      </w:r>
      <w:r w:rsidRPr="00F16EB8">
        <w:rPr>
          <w:rFonts w:ascii="Century Gothic" w:eastAsia="SimSun" w:hAnsi="Century Gothic" w:cs="Times New Roman"/>
          <w:color w:val="auto"/>
          <w:kern w:val="0"/>
          <w:sz w:val="20"/>
          <w:szCs w:val="20"/>
          <w:lang w:eastAsia="en-US"/>
        </w:rPr>
        <w:t>(</w:t>
      </w:r>
      <w:r w:rsidRPr="00F16EB8">
        <w:rPr>
          <w:rFonts w:ascii="Century Gothic" w:eastAsia="SimSun" w:hAnsi="Century Gothic" w:cs="Times New Roman"/>
          <w:i/>
          <w:color w:val="auto"/>
          <w:kern w:val="0"/>
          <w:sz w:val="20"/>
          <w:szCs w:val="20"/>
          <w:lang w:eastAsia="en-US"/>
        </w:rPr>
        <w:t xml:space="preserve">wskazane zostaną w umowie). </w:t>
      </w:r>
    </w:p>
    <w:p w:rsidR="000E1095" w:rsidRPr="00F16EB8" w:rsidRDefault="000E1095" w:rsidP="00AB2898">
      <w:pPr>
        <w:numPr>
          <w:ilvl w:val="0"/>
          <w:numId w:val="47"/>
        </w:numPr>
        <w:suppressAutoHyphens w:val="0"/>
        <w:jc w:val="both"/>
        <w:textAlignment w:val="auto"/>
        <w:rPr>
          <w:rFonts w:ascii="Century Gothic" w:eastAsia="SimSun" w:hAnsi="Century Gothic" w:cs="Times New Roman"/>
          <w:i/>
          <w:color w:val="auto"/>
          <w:kern w:val="0"/>
          <w:sz w:val="20"/>
          <w:szCs w:val="20"/>
          <w:lang w:eastAsia="en-US"/>
        </w:rPr>
      </w:pPr>
      <w:r w:rsidRPr="00F16EB8">
        <w:rPr>
          <w:rFonts w:ascii="Century Gothic" w:eastAsia="SimSun" w:hAnsi="Century Gothic" w:cs="Times New Roman"/>
          <w:color w:val="auto"/>
          <w:kern w:val="0"/>
          <w:sz w:val="20"/>
          <w:szCs w:val="20"/>
          <w:lang w:eastAsia="en-US"/>
        </w:rPr>
        <w:t>Reklamacje należy zgłaszać na nr faksu lub adres e-mail ……………………….. (</w:t>
      </w:r>
      <w:r w:rsidRPr="00F16EB8">
        <w:rPr>
          <w:rFonts w:ascii="Century Gothic" w:eastAsia="SimSun" w:hAnsi="Century Gothic" w:cs="Times New Roman"/>
          <w:i/>
          <w:color w:val="auto"/>
          <w:kern w:val="0"/>
          <w:sz w:val="20"/>
          <w:szCs w:val="20"/>
          <w:lang w:eastAsia="en-US"/>
        </w:rPr>
        <w:t>zgodnie z ofertą Wykonawcy złożoną</w:t>
      </w:r>
      <w:r w:rsidRPr="00F16EB8">
        <w:rPr>
          <w:rFonts w:ascii="Century Gothic" w:eastAsia="SimSun" w:hAnsi="Century Gothic" w:cs="Times New Roman"/>
          <w:color w:val="auto"/>
          <w:kern w:val="0"/>
          <w:sz w:val="20"/>
          <w:szCs w:val="20"/>
          <w:lang w:eastAsia="en-US"/>
        </w:rPr>
        <w:t xml:space="preserve"> </w:t>
      </w:r>
      <w:r w:rsidRPr="00F16EB8">
        <w:rPr>
          <w:rFonts w:ascii="Century Gothic" w:eastAsia="SimSun" w:hAnsi="Century Gothic" w:cs="Times New Roman"/>
          <w:i/>
          <w:color w:val="auto"/>
          <w:kern w:val="0"/>
          <w:sz w:val="20"/>
          <w:szCs w:val="20"/>
          <w:lang w:eastAsia="en-US"/>
        </w:rPr>
        <w:t>w wyniku zaproszenia).</w:t>
      </w:r>
    </w:p>
    <w:p w:rsidR="000E1095" w:rsidRPr="00F16EB8" w:rsidRDefault="000E1095" w:rsidP="000E1095">
      <w:pPr>
        <w:suppressAutoHyphens w:val="0"/>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6</w:t>
      </w:r>
    </w:p>
    <w:p w:rsidR="000E1095" w:rsidRPr="00F16EB8" w:rsidRDefault="000E1095" w:rsidP="000E1095">
      <w:p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Umowa obowiązuje od dnia jej zawarcia przez Strony.</w:t>
      </w:r>
    </w:p>
    <w:p w:rsidR="000E1095" w:rsidRPr="00F16EB8" w:rsidRDefault="000E1095" w:rsidP="000E1095">
      <w:pPr>
        <w:suppressAutoHyphens w:val="0"/>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7</w:t>
      </w:r>
    </w:p>
    <w:p w:rsidR="000E1095" w:rsidRPr="00F16EB8" w:rsidRDefault="000E1095" w:rsidP="00AB2898">
      <w:pPr>
        <w:numPr>
          <w:ilvl w:val="0"/>
          <w:numId w:val="48"/>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 xml:space="preserve">Kwestie sporne wynikłe w trakcie realizacji niniejszej umowy, Strony rozstrzygać będą przez sąd właściwy miejscowo dla siedziby </w:t>
      </w:r>
      <w:r w:rsidRPr="00F16EB8">
        <w:rPr>
          <w:rFonts w:ascii="Century Gothic" w:hAnsi="Century Gothic" w:cs="Times New Roman"/>
          <w:bCs/>
          <w:color w:val="auto"/>
          <w:kern w:val="0"/>
          <w:sz w:val="20"/>
          <w:szCs w:val="20"/>
          <w:lang w:eastAsia="en-US"/>
        </w:rPr>
        <w:t>Zamawiającego</w:t>
      </w:r>
      <w:r w:rsidRPr="00F16EB8">
        <w:rPr>
          <w:rFonts w:ascii="Century Gothic" w:hAnsi="Century Gothic" w:cs="Times New Roman"/>
          <w:color w:val="auto"/>
          <w:kern w:val="0"/>
          <w:sz w:val="20"/>
          <w:szCs w:val="20"/>
          <w:lang w:eastAsia="en-US"/>
        </w:rPr>
        <w:t>.</w:t>
      </w:r>
    </w:p>
    <w:p w:rsidR="000E1095" w:rsidRPr="00F16EB8" w:rsidRDefault="000E1095" w:rsidP="00AB2898">
      <w:pPr>
        <w:numPr>
          <w:ilvl w:val="0"/>
          <w:numId w:val="48"/>
        </w:numPr>
        <w:suppressAutoHyphens w:val="0"/>
        <w:jc w:val="both"/>
        <w:textAlignment w:val="auto"/>
        <w:rPr>
          <w:rFonts w:ascii="Century Gothic" w:hAnsi="Century Gothic" w:cs="Times New Roman"/>
          <w:color w:val="auto"/>
          <w:kern w:val="0"/>
          <w:sz w:val="20"/>
          <w:szCs w:val="20"/>
          <w:lang w:eastAsia="en-US"/>
        </w:rPr>
      </w:pPr>
      <w:r w:rsidRPr="00F16EB8">
        <w:rPr>
          <w:rFonts w:ascii="Century Gothic" w:hAnsi="Century Gothic" w:cs="Times New Roman"/>
          <w:color w:val="auto"/>
          <w:kern w:val="0"/>
          <w:sz w:val="20"/>
          <w:szCs w:val="20"/>
          <w:lang w:eastAsia="en-US"/>
        </w:rPr>
        <w:t>W sprawach nie uregulowanych niniejszą umową stosuje się przepisy ustawy Prawo zamówień publicznych, Kodeksu cywilnego oraz postanowienia umowy ramowej Nr……………………..</w:t>
      </w:r>
    </w:p>
    <w:p w:rsidR="000E1095" w:rsidRPr="00F16EB8" w:rsidRDefault="000E1095" w:rsidP="00F23DB5">
      <w:pPr>
        <w:suppressAutoHyphens w:val="0"/>
        <w:jc w:val="center"/>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t>§ 8</w:t>
      </w:r>
    </w:p>
    <w:p w:rsidR="000E1095" w:rsidRPr="00F16EB8" w:rsidRDefault="000E1095" w:rsidP="000E1095">
      <w:pPr>
        <w:spacing w:after="20"/>
        <w:ind w:left="426" w:hanging="426"/>
        <w:jc w:val="both"/>
        <w:rPr>
          <w:rFonts w:ascii="Century Gothic" w:hAnsi="Century Gothic" w:cs="Times New Roman"/>
          <w:color w:val="auto"/>
          <w:sz w:val="20"/>
          <w:szCs w:val="20"/>
          <w:lang w:eastAsia="en-US"/>
        </w:rPr>
      </w:pPr>
      <w:r w:rsidRPr="00F16EB8">
        <w:rPr>
          <w:rFonts w:ascii="Century Gothic" w:hAnsi="Century Gothic" w:cs="Times New Roman"/>
          <w:color w:val="auto"/>
          <w:sz w:val="20"/>
          <w:szCs w:val="20"/>
          <w:lang w:eastAsia="en-US"/>
        </w:rPr>
        <w:t>1.</w:t>
      </w:r>
      <w:r w:rsidRPr="00F16EB8">
        <w:rPr>
          <w:rFonts w:ascii="Century Gothic" w:hAnsi="Century Gothic" w:cs="Times New Roman"/>
          <w:color w:val="auto"/>
          <w:sz w:val="20"/>
          <w:szCs w:val="20"/>
          <w:lang w:eastAsia="en-US"/>
        </w:rPr>
        <w:tab/>
        <w:t>Zamawiający może udzielić Wykonawcy zaliczki na poczet wykonania przedmiotu umowy w wysokości do 100% kwoty, o której mowa w §1 ust.2 lit. a), w przypadku dysponowania stosownymi środkami finansowymi, a Wykonawca zgodnie ze złożonym oświadczeniem zobowiązuje się do jej przyjęcia z jednoczesną wpłatą zabezpieczenia w formie wskazanej w ust. 2. Jeżeli Zamawiający postanowi udzielić Wykonawcy zaliczki, Wykonawca nie może odmówić jej przyjęcia.</w:t>
      </w:r>
    </w:p>
    <w:p w:rsidR="00395CD9" w:rsidRPr="00F16EB8" w:rsidRDefault="000E1095" w:rsidP="00395CD9">
      <w:pPr>
        <w:spacing w:after="20"/>
        <w:ind w:left="426" w:hanging="426"/>
        <w:jc w:val="both"/>
        <w:rPr>
          <w:rFonts w:ascii="Century Gothic" w:hAnsi="Century Gothic" w:cs="Times New Roman"/>
          <w:color w:val="auto"/>
          <w:sz w:val="20"/>
          <w:szCs w:val="20"/>
          <w:lang w:eastAsia="en-US"/>
        </w:rPr>
      </w:pPr>
      <w:r w:rsidRPr="00F16EB8">
        <w:rPr>
          <w:rFonts w:ascii="Century Gothic" w:hAnsi="Century Gothic" w:cs="Times New Roman"/>
          <w:color w:val="auto"/>
          <w:sz w:val="20"/>
          <w:szCs w:val="20"/>
          <w:lang w:eastAsia="en-US"/>
        </w:rPr>
        <w:t>2.</w:t>
      </w:r>
      <w:r w:rsidRPr="00F16EB8">
        <w:rPr>
          <w:rFonts w:ascii="Century Gothic" w:hAnsi="Century Gothic" w:cs="Times New Roman"/>
          <w:color w:val="auto"/>
          <w:sz w:val="20"/>
          <w:szCs w:val="20"/>
          <w:lang w:eastAsia="en-US"/>
        </w:rPr>
        <w:tab/>
        <w:t xml:space="preserve">Przed udzieleniem zaliczki, na wezwanie Zamawiającego i w terminie przez niego określonym, nie krótszym niż 3 dni, przed dokonaniem przelewu środków finansowych, Wykonawca wniesie zabezpieczenie zaliczki w wysokości zgodnej z  kwotą udzielanej zaliczki, w formie </w:t>
      </w:r>
      <w:r w:rsidR="00460EC1" w:rsidRPr="00F16EB8">
        <w:rPr>
          <w:rFonts w:ascii="Century Gothic" w:hAnsi="Century Gothic" w:cs="Times New Roman"/>
          <w:color w:val="auto"/>
          <w:sz w:val="20"/>
          <w:szCs w:val="20"/>
          <w:lang w:eastAsia="en-US"/>
        </w:rPr>
        <w:t>gwarancji bankowej</w:t>
      </w:r>
      <w:r w:rsidR="00395CD9" w:rsidRPr="00F16EB8">
        <w:rPr>
          <w:rFonts w:ascii="Century Gothic" w:hAnsi="Century Gothic" w:cs="Times New Roman"/>
          <w:color w:val="auto"/>
          <w:sz w:val="20"/>
          <w:szCs w:val="20"/>
          <w:lang w:eastAsia="en-US"/>
        </w:rPr>
        <w:t>.</w:t>
      </w:r>
    </w:p>
    <w:p w:rsidR="000E1095" w:rsidRPr="00F16EB8" w:rsidRDefault="00395CD9" w:rsidP="00395CD9">
      <w:pPr>
        <w:spacing w:after="20"/>
        <w:ind w:left="426" w:hanging="426"/>
        <w:jc w:val="both"/>
        <w:rPr>
          <w:rFonts w:ascii="Century Gothic" w:hAnsi="Century Gothic" w:cs="Times New Roman"/>
          <w:color w:val="auto"/>
          <w:sz w:val="20"/>
          <w:szCs w:val="20"/>
          <w:lang w:eastAsia="en-US"/>
        </w:rPr>
      </w:pPr>
      <w:r w:rsidRPr="00F16EB8">
        <w:rPr>
          <w:rFonts w:ascii="Century Gothic" w:hAnsi="Century Gothic" w:cs="Times New Roman"/>
          <w:color w:val="auto"/>
          <w:sz w:val="20"/>
          <w:szCs w:val="20"/>
          <w:lang w:eastAsia="en-US"/>
        </w:rPr>
        <w:t>3.</w:t>
      </w:r>
      <w:r w:rsidRPr="00F16EB8">
        <w:rPr>
          <w:rFonts w:ascii="Century Gothic" w:hAnsi="Century Gothic" w:cs="Times New Roman"/>
          <w:color w:val="auto"/>
          <w:sz w:val="20"/>
          <w:szCs w:val="20"/>
          <w:lang w:eastAsia="en-US"/>
        </w:rPr>
        <w:tab/>
      </w:r>
      <w:r w:rsidR="000E1095" w:rsidRPr="00F16EB8">
        <w:rPr>
          <w:rFonts w:ascii="Century Gothic" w:hAnsi="Century Gothic" w:cs="Times New Roman"/>
          <w:color w:val="auto"/>
          <w:sz w:val="20"/>
          <w:szCs w:val="20"/>
          <w:lang w:eastAsia="en-US"/>
        </w:rPr>
        <w:t>Zabezpieczenie zaliczki uwalniane będzie jednorazowo w terminie do 10 dni od daty podpisania bez uwag protokołu odbioru jakościowego.</w:t>
      </w:r>
    </w:p>
    <w:p w:rsidR="000E1095" w:rsidRPr="00F16EB8" w:rsidRDefault="00395CD9" w:rsidP="000E1095">
      <w:pPr>
        <w:tabs>
          <w:tab w:val="left" w:pos="540"/>
        </w:tabs>
        <w:spacing w:after="20"/>
        <w:ind w:left="426" w:hanging="426"/>
        <w:jc w:val="both"/>
        <w:rPr>
          <w:rFonts w:ascii="Century Gothic" w:hAnsi="Century Gothic" w:cs="Times New Roman"/>
          <w:color w:val="auto"/>
          <w:sz w:val="20"/>
          <w:szCs w:val="20"/>
          <w:lang w:eastAsia="en-US"/>
        </w:rPr>
      </w:pPr>
      <w:r w:rsidRPr="00F16EB8">
        <w:rPr>
          <w:rFonts w:ascii="Century Gothic" w:hAnsi="Century Gothic" w:cs="Times New Roman"/>
          <w:color w:val="auto"/>
          <w:sz w:val="20"/>
          <w:szCs w:val="20"/>
          <w:lang w:eastAsia="en-US"/>
        </w:rPr>
        <w:t>4</w:t>
      </w:r>
      <w:r w:rsidR="000E1095" w:rsidRPr="00F16EB8">
        <w:rPr>
          <w:rFonts w:ascii="Century Gothic" w:hAnsi="Century Gothic" w:cs="Times New Roman"/>
          <w:color w:val="auto"/>
          <w:sz w:val="20"/>
          <w:szCs w:val="20"/>
          <w:lang w:eastAsia="en-US"/>
        </w:rPr>
        <w:t xml:space="preserve">. </w:t>
      </w:r>
      <w:r w:rsidR="000E1095" w:rsidRPr="00F16EB8">
        <w:rPr>
          <w:rFonts w:ascii="Century Gothic" w:hAnsi="Century Gothic" w:cs="Times New Roman"/>
          <w:color w:val="auto"/>
          <w:sz w:val="20"/>
          <w:szCs w:val="20"/>
          <w:lang w:eastAsia="en-US"/>
        </w:rPr>
        <w:tab/>
        <w:t xml:space="preserve">W terminie do 3 dni od uznania zaliczki na rachunku bankowym Wykonawcy, jest on zobowiązany wystawić i doręczyć Zamawiającemu fakturę wystawioną na wartość zgodną z udzieloną zaliczką. </w:t>
      </w:r>
    </w:p>
    <w:p w:rsidR="000E1095" w:rsidRPr="00F16EB8" w:rsidRDefault="00395CD9" w:rsidP="000E1095">
      <w:pPr>
        <w:tabs>
          <w:tab w:val="left" w:pos="540"/>
        </w:tabs>
        <w:spacing w:after="20"/>
        <w:ind w:left="426" w:hanging="426"/>
        <w:jc w:val="both"/>
        <w:rPr>
          <w:rFonts w:ascii="Century Gothic" w:hAnsi="Century Gothic" w:cs="Times New Roman"/>
          <w:color w:val="auto"/>
          <w:sz w:val="20"/>
          <w:szCs w:val="20"/>
          <w:lang w:eastAsia="en-US"/>
        </w:rPr>
      </w:pPr>
      <w:r w:rsidRPr="00F16EB8">
        <w:rPr>
          <w:rFonts w:ascii="Century Gothic" w:hAnsi="Century Gothic" w:cs="Times New Roman"/>
          <w:color w:val="auto"/>
          <w:sz w:val="20"/>
          <w:szCs w:val="20"/>
          <w:lang w:eastAsia="en-US"/>
        </w:rPr>
        <w:t>5</w:t>
      </w:r>
      <w:r w:rsidR="000E1095" w:rsidRPr="00F16EB8">
        <w:rPr>
          <w:rFonts w:ascii="Century Gothic" w:hAnsi="Century Gothic" w:cs="Times New Roman"/>
          <w:color w:val="auto"/>
          <w:sz w:val="20"/>
          <w:szCs w:val="20"/>
          <w:lang w:eastAsia="en-US"/>
        </w:rPr>
        <w:t xml:space="preserve">. </w:t>
      </w:r>
      <w:r w:rsidR="000E1095" w:rsidRPr="00F16EB8">
        <w:rPr>
          <w:rFonts w:ascii="Century Gothic" w:hAnsi="Century Gothic" w:cs="Times New Roman"/>
          <w:color w:val="auto"/>
          <w:sz w:val="20"/>
          <w:szCs w:val="20"/>
          <w:lang w:eastAsia="en-US"/>
        </w:rPr>
        <w:tab/>
        <w:t>Nie wniesienie zabezpieczenia zaliczki skutkuje odstąpieniem przez Zamawiającego od jej udzielenia.</w:t>
      </w:r>
    </w:p>
    <w:p w:rsidR="000E1095" w:rsidRPr="00F16EB8" w:rsidRDefault="00395CD9" w:rsidP="000E1095">
      <w:pPr>
        <w:tabs>
          <w:tab w:val="left" w:pos="540"/>
        </w:tabs>
        <w:spacing w:after="20"/>
        <w:ind w:left="426" w:hanging="426"/>
        <w:jc w:val="both"/>
        <w:rPr>
          <w:rFonts w:ascii="Century Gothic" w:hAnsi="Century Gothic" w:cs="Times New Roman"/>
          <w:color w:val="auto"/>
          <w:sz w:val="20"/>
          <w:szCs w:val="20"/>
          <w:lang w:eastAsia="en-US"/>
        </w:rPr>
      </w:pPr>
      <w:r w:rsidRPr="00F16EB8">
        <w:rPr>
          <w:rFonts w:ascii="Century Gothic" w:hAnsi="Century Gothic" w:cs="Times New Roman"/>
          <w:color w:val="auto"/>
          <w:sz w:val="20"/>
          <w:szCs w:val="20"/>
          <w:lang w:eastAsia="en-US"/>
        </w:rPr>
        <w:t>6</w:t>
      </w:r>
      <w:r w:rsidR="000E1095" w:rsidRPr="00F16EB8">
        <w:rPr>
          <w:rFonts w:ascii="Century Gothic" w:hAnsi="Century Gothic" w:cs="Times New Roman"/>
          <w:color w:val="auto"/>
          <w:sz w:val="20"/>
          <w:szCs w:val="20"/>
          <w:lang w:eastAsia="en-US"/>
        </w:rPr>
        <w:t>.</w:t>
      </w:r>
      <w:r w:rsidR="000E1095" w:rsidRPr="00F16EB8">
        <w:rPr>
          <w:rFonts w:ascii="Century Gothic" w:hAnsi="Century Gothic" w:cs="Times New Roman"/>
          <w:color w:val="auto"/>
          <w:sz w:val="20"/>
          <w:szCs w:val="20"/>
          <w:lang w:eastAsia="en-US"/>
        </w:rPr>
        <w:tab/>
        <w:t xml:space="preserve"> W przypadku nie przedstawienia przez Wykonawcę wszystkich dowodów zapłaty dla Podwykonawców, Zamawiający wstrzyma uwolnienie zabezpieczenia </w:t>
      </w:r>
      <w:r w:rsidRPr="00F16EB8">
        <w:rPr>
          <w:rFonts w:ascii="Century Gothic" w:hAnsi="Century Gothic" w:cs="Times New Roman"/>
          <w:color w:val="auto"/>
          <w:sz w:val="20"/>
          <w:szCs w:val="20"/>
          <w:lang w:eastAsia="en-US"/>
        </w:rPr>
        <w:t xml:space="preserve"> zaliczki, o którym mowa w ust. 3</w:t>
      </w:r>
      <w:r w:rsidR="000E1095" w:rsidRPr="00F16EB8">
        <w:rPr>
          <w:rFonts w:ascii="Century Gothic" w:hAnsi="Century Gothic" w:cs="Times New Roman"/>
          <w:color w:val="auto"/>
          <w:sz w:val="20"/>
          <w:szCs w:val="20"/>
          <w:lang w:eastAsia="en-US"/>
        </w:rPr>
        <w:t xml:space="preserve">. </w:t>
      </w:r>
    </w:p>
    <w:p w:rsidR="000E1095" w:rsidRPr="00F16EB8" w:rsidRDefault="00395CD9" w:rsidP="000E1095">
      <w:pPr>
        <w:tabs>
          <w:tab w:val="left" w:pos="540"/>
        </w:tabs>
        <w:spacing w:after="20"/>
        <w:ind w:left="426" w:hanging="426"/>
        <w:jc w:val="both"/>
        <w:rPr>
          <w:rFonts w:ascii="Century Gothic" w:hAnsi="Century Gothic" w:cs="Times New Roman"/>
          <w:color w:val="auto"/>
          <w:sz w:val="20"/>
          <w:szCs w:val="20"/>
          <w:lang w:eastAsia="en-US"/>
        </w:rPr>
      </w:pPr>
      <w:r w:rsidRPr="00F16EB8">
        <w:rPr>
          <w:rFonts w:ascii="Century Gothic" w:hAnsi="Century Gothic" w:cs="Times New Roman"/>
          <w:color w:val="auto"/>
          <w:sz w:val="20"/>
          <w:szCs w:val="20"/>
          <w:lang w:eastAsia="en-US"/>
        </w:rPr>
        <w:t>7</w:t>
      </w:r>
      <w:r w:rsidR="000E1095" w:rsidRPr="00F16EB8">
        <w:rPr>
          <w:rFonts w:ascii="Century Gothic" w:hAnsi="Century Gothic" w:cs="Times New Roman"/>
          <w:color w:val="auto"/>
          <w:sz w:val="20"/>
          <w:szCs w:val="20"/>
          <w:lang w:eastAsia="en-US"/>
        </w:rPr>
        <w:t>.</w:t>
      </w:r>
      <w:r w:rsidR="000E1095" w:rsidRPr="00F16EB8">
        <w:rPr>
          <w:rFonts w:ascii="Century Gothic" w:hAnsi="Century Gothic" w:cs="Times New Roman"/>
          <w:color w:val="auto"/>
          <w:sz w:val="20"/>
          <w:szCs w:val="20"/>
          <w:lang w:eastAsia="en-US"/>
        </w:rPr>
        <w:tab/>
        <w:t>Wykonawca zobowiązany jest do zwrotu zaliczki w terminie wskazanym przez Zamawiającego na jego pisemne wezwanie w przypadku odstąpienia  od umowy przez którąkolwiek ze stron.</w:t>
      </w:r>
    </w:p>
    <w:p w:rsidR="000E1095" w:rsidRPr="00F16EB8" w:rsidRDefault="00395CD9" w:rsidP="000E1095">
      <w:pPr>
        <w:tabs>
          <w:tab w:val="left" w:pos="540"/>
        </w:tabs>
        <w:spacing w:after="20"/>
        <w:ind w:left="426" w:hanging="426"/>
        <w:jc w:val="both"/>
        <w:rPr>
          <w:rFonts w:ascii="Century Gothic" w:hAnsi="Century Gothic" w:cs="Times New Roman"/>
          <w:color w:val="auto"/>
          <w:sz w:val="20"/>
          <w:szCs w:val="20"/>
          <w:lang w:eastAsia="en-US"/>
        </w:rPr>
      </w:pPr>
      <w:r w:rsidRPr="00F16EB8">
        <w:rPr>
          <w:rFonts w:ascii="Century Gothic" w:hAnsi="Century Gothic" w:cs="Times New Roman"/>
          <w:color w:val="auto"/>
          <w:sz w:val="20"/>
          <w:szCs w:val="20"/>
          <w:lang w:eastAsia="en-US"/>
        </w:rPr>
        <w:t>8</w:t>
      </w:r>
      <w:r w:rsidR="000E1095" w:rsidRPr="00F16EB8">
        <w:rPr>
          <w:rFonts w:ascii="Century Gothic" w:hAnsi="Century Gothic" w:cs="Times New Roman"/>
          <w:color w:val="auto"/>
          <w:sz w:val="20"/>
          <w:szCs w:val="20"/>
          <w:lang w:eastAsia="en-US"/>
        </w:rPr>
        <w:t>.</w:t>
      </w:r>
      <w:r w:rsidR="000E1095" w:rsidRPr="00F16EB8">
        <w:rPr>
          <w:rFonts w:ascii="Century Gothic" w:hAnsi="Century Gothic" w:cs="Times New Roman"/>
          <w:color w:val="auto"/>
          <w:sz w:val="20"/>
          <w:szCs w:val="20"/>
          <w:lang w:eastAsia="en-US"/>
        </w:rPr>
        <w:tab/>
        <w:t xml:space="preserve">Zamawiający skorzysta z zabezpieczenia zaliczki, jeżeli Wykonawca nie zwrócił zaliczki w terminie wyznaczonym przez Zamawiającego w przypadku opisanym w ust. </w:t>
      </w:r>
      <w:r w:rsidRPr="00F16EB8">
        <w:rPr>
          <w:rFonts w:ascii="Century Gothic" w:hAnsi="Century Gothic" w:cs="Times New Roman"/>
          <w:color w:val="auto"/>
          <w:sz w:val="20"/>
          <w:szCs w:val="20"/>
          <w:lang w:eastAsia="en-US"/>
        </w:rPr>
        <w:t>7</w:t>
      </w:r>
      <w:r w:rsidR="000E1095" w:rsidRPr="00F16EB8">
        <w:rPr>
          <w:rFonts w:ascii="Century Gothic" w:hAnsi="Century Gothic" w:cs="Times New Roman"/>
          <w:color w:val="auto"/>
          <w:sz w:val="20"/>
          <w:szCs w:val="20"/>
          <w:lang w:eastAsia="en-US"/>
        </w:rPr>
        <w:t xml:space="preserve">. </w:t>
      </w:r>
    </w:p>
    <w:p w:rsidR="000E1095" w:rsidRPr="00F16EB8" w:rsidRDefault="00395CD9" w:rsidP="000E1095">
      <w:pPr>
        <w:tabs>
          <w:tab w:val="left" w:pos="540"/>
        </w:tabs>
        <w:spacing w:after="20"/>
        <w:ind w:left="426" w:hanging="426"/>
        <w:jc w:val="both"/>
        <w:rPr>
          <w:rFonts w:ascii="Century Gothic" w:hAnsi="Century Gothic" w:cs="Times New Roman"/>
          <w:color w:val="auto"/>
          <w:sz w:val="20"/>
          <w:szCs w:val="20"/>
          <w:lang w:eastAsia="en-US"/>
        </w:rPr>
      </w:pPr>
      <w:r w:rsidRPr="00F16EB8">
        <w:rPr>
          <w:rFonts w:ascii="Century Gothic" w:hAnsi="Century Gothic" w:cs="Times New Roman"/>
          <w:color w:val="auto"/>
          <w:sz w:val="20"/>
          <w:szCs w:val="20"/>
          <w:lang w:eastAsia="en-US"/>
        </w:rPr>
        <w:t>9</w:t>
      </w:r>
      <w:r w:rsidR="000E1095" w:rsidRPr="00F16EB8">
        <w:rPr>
          <w:rFonts w:ascii="Century Gothic" w:hAnsi="Century Gothic" w:cs="Times New Roman"/>
          <w:color w:val="auto"/>
          <w:sz w:val="20"/>
          <w:szCs w:val="20"/>
          <w:lang w:eastAsia="en-US"/>
        </w:rPr>
        <w:t>.   Zamawiający ma prawo potrącić kary umowne z zabezpieczenia zaliczki.</w:t>
      </w:r>
    </w:p>
    <w:p w:rsidR="000E1095" w:rsidRPr="00F16EB8" w:rsidRDefault="000E1095" w:rsidP="000E1095">
      <w:pPr>
        <w:suppressAutoHyphens w:val="0"/>
        <w:ind w:left="3544" w:firstLine="709"/>
        <w:jc w:val="both"/>
        <w:textAlignment w:val="auto"/>
        <w:rPr>
          <w:rFonts w:ascii="Century Gothic" w:eastAsia="SimSun" w:hAnsi="Century Gothic" w:cs="Times New Roman"/>
          <w:b/>
          <w:bCs/>
          <w:color w:val="auto"/>
          <w:kern w:val="0"/>
          <w:sz w:val="20"/>
          <w:szCs w:val="20"/>
          <w:lang w:eastAsia="en-US"/>
        </w:rPr>
      </w:pPr>
      <w:r w:rsidRPr="00F16EB8">
        <w:rPr>
          <w:rFonts w:ascii="Century Gothic" w:eastAsia="SimSun" w:hAnsi="Century Gothic" w:cs="Times New Roman"/>
          <w:b/>
          <w:bCs/>
          <w:color w:val="auto"/>
          <w:kern w:val="0"/>
          <w:sz w:val="20"/>
          <w:szCs w:val="20"/>
          <w:lang w:eastAsia="en-US"/>
        </w:rPr>
        <w:lastRenderedPageBreak/>
        <w:t>§9</w:t>
      </w:r>
    </w:p>
    <w:p w:rsidR="000E1095" w:rsidRPr="00F16EB8" w:rsidRDefault="000E1095" w:rsidP="000E1095">
      <w:pPr>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eastAsia="SimSun" w:hAnsi="Century Gothic" w:cs="Times New Roman"/>
          <w:color w:val="auto"/>
          <w:kern w:val="0"/>
          <w:sz w:val="20"/>
          <w:szCs w:val="20"/>
          <w:lang w:eastAsia="en-US"/>
        </w:rPr>
        <w:t>Umowa sporządzona została w dwóch jednobrzmiących egzemplarzach, po jednym egzemplarzu dla każdej ze Stron.</w:t>
      </w:r>
    </w:p>
    <w:p w:rsidR="000E1095" w:rsidRPr="00F16EB8" w:rsidRDefault="000E1095" w:rsidP="000E1095">
      <w:pPr>
        <w:tabs>
          <w:tab w:val="left" w:pos="284"/>
        </w:tabs>
        <w:suppressAutoHyphens w:val="0"/>
        <w:jc w:val="both"/>
        <w:textAlignment w:val="auto"/>
        <w:rPr>
          <w:rFonts w:ascii="Century Gothic" w:hAnsi="Century Gothic" w:cs="Times New Roman"/>
          <w:bCs/>
          <w:color w:val="auto"/>
          <w:kern w:val="0"/>
          <w:sz w:val="20"/>
          <w:szCs w:val="20"/>
          <w:lang w:eastAsia="en-US"/>
        </w:rPr>
      </w:pPr>
    </w:p>
    <w:p w:rsidR="00EB6268" w:rsidRPr="00F16EB8" w:rsidRDefault="00EB6268" w:rsidP="00EB6268">
      <w:pPr>
        <w:tabs>
          <w:tab w:val="left" w:pos="851"/>
        </w:tabs>
        <w:suppressAutoHyphens w:val="0"/>
        <w:jc w:val="both"/>
        <w:textAlignment w:val="auto"/>
        <w:rPr>
          <w:rFonts w:ascii="Century Gothic" w:eastAsia="SimSun" w:hAnsi="Century Gothic" w:cs="Times New Roman"/>
          <w:bCs/>
          <w:color w:val="auto"/>
          <w:kern w:val="0"/>
          <w:sz w:val="20"/>
          <w:szCs w:val="20"/>
          <w:lang w:eastAsia="pl-PL"/>
        </w:rPr>
      </w:pPr>
      <w:r w:rsidRPr="00F16EB8">
        <w:rPr>
          <w:rFonts w:ascii="Century Gothic" w:eastAsia="SimSun" w:hAnsi="Century Gothic" w:cs="Times New Roman"/>
          <w:bCs/>
          <w:color w:val="auto"/>
          <w:kern w:val="0"/>
          <w:sz w:val="20"/>
          <w:szCs w:val="20"/>
          <w:lang w:eastAsia="en-US"/>
        </w:rPr>
        <w:t xml:space="preserve">Załącznik nr 1 </w:t>
      </w:r>
      <w:r w:rsidRPr="00F16EB8">
        <w:rPr>
          <w:rFonts w:ascii="Century Gothic" w:hAnsi="Century Gothic" w:cs="Times New Roman"/>
          <w:bCs/>
          <w:color w:val="auto"/>
          <w:sz w:val="20"/>
          <w:szCs w:val="20"/>
          <w:lang w:eastAsia="pl-PL"/>
        </w:rPr>
        <w:t>–</w:t>
      </w:r>
      <w:r w:rsidRPr="00F16EB8">
        <w:rPr>
          <w:rFonts w:ascii="Century Gothic" w:eastAsia="SimSun" w:hAnsi="Century Gothic" w:cs="Times New Roman"/>
          <w:bCs/>
          <w:color w:val="auto"/>
          <w:kern w:val="0"/>
          <w:sz w:val="20"/>
          <w:szCs w:val="20"/>
          <w:lang w:eastAsia="pl-PL"/>
        </w:rPr>
        <w:t xml:space="preserve"> Oferta Wykonawcy</w:t>
      </w:r>
    </w:p>
    <w:p w:rsidR="00EB6268" w:rsidRPr="00F16EB8" w:rsidRDefault="00EB6268" w:rsidP="00EB6268">
      <w:pPr>
        <w:tabs>
          <w:tab w:val="left" w:pos="851"/>
        </w:tabs>
        <w:suppressAutoHyphens w:val="0"/>
        <w:jc w:val="both"/>
        <w:textAlignment w:val="auto"/>
        <w:rPr>
          <w:rFonts w:ascii="Century Gothic" w:hAnsi="Century Gothic" w:cs="Times New Roman"/>
          <w:color w:val="auto"/>
          <w:sz w:val="20"/>
          <w:szCs w:val="20"/>
        </w:rPr>
      </w:pPr>
      <w:r w:rsidRPr="00F16EB8">
        <w:rPr>
          <w:rFonts w:ascii="Century Gothic" w:eastAsia="SimSun" w:hAnsi="Century Gothic" w:cs="Times New Roman"/>
          <w:bCs/>
          <w:color w:val="auto"/>
          <w:kern w:val="0"/>
          <w:sz w:val="20"/>
          <w:szCs w:val="20"/>
          <w:lang w:eastAsia="pl-PL"/>
        </w:rPr>
        <w:t xml:space="preserve">Załącznik nr 2 – Klauzula </w:t>
      </w:r>
      <w:r w:rsidRPr="00F16EB8">
        <w:rPr>
          <w:rFonts w:ascii="Century Gothic" w:hAnsi="Century Gothic" w:cs="Times New Roman"/>
          <w:color w:val="auto"/>
          <w:sz w:val="20"/>
          <w:szCs w:val="20"/>
        </w:rPr>
        <w:t>informacyjna z art. 13 RODO</w:t>
      </w:r>
    </w:p>
    <w:p w:rsidR="00EB6268" w:rsidRPr="00F16EB8" w:rsidRDefault="00EB6268" w:rsidP="00EB6268">
      <w:pPr>
        <w:tabs>
          <w:tab w:val="left" w:pos="851"/>
        </w:tabs>
        <w:suppressAutoHyphens w:val="0"/>
        <w:jc w:val="both"/>
        <w:textAlignment w:val="auto"/>
        <w:rPr>
          <w:rFonts w:ascii="Century Gothic" w:eastAsia="SimSun" w:hAnsi="Century Gothic" w:cs="Times New Roman"/>
          <w:color w:val="auto"/>
          <w:kern w:val="0"/>
          <w:sz w:val="20"/>
          <w:szCs w:val="20"/>
          <w:lang w:eastAsia="en-US"/>
        </w:rPr>
      </w:pPr>
      <w:r w:rsidRPr="00F16EB8">
        <w:rPr>
          <w:rFonts w:ascii="Century Gothic" w:hAnsi="Century Gothic" w:cs="Times New Roman"/>
          <w:color w:val="auto"/>
          <w:sz w:val="20"/>
          <w:szCs w:val="20"/>
        </w:rPr>
        <w:t>Załącznik nr 3 – Opis przedmiotu zamówienia</w:t>
      </w:r>
    </w:p>
    <w:p w:rsidR="000E1095" w:rsidRPr="00F16EB8" w:rsidRDefault="000E1095" w:rsidP="000E1095">
      <w:pPr>
        <w:tabs>
          <w:tab w:val="left" w:pos="284"/>
        </w:tabs>
        <w:suppressAutoHyphens w:val="0"/>
        <w:jc w:val="both"/>
        <w:textAlignment w:val="auto"/>
        <w:rPr>
          <w:rFonts w:ascii="Century Gothic" w:hAnsi="Century Gothic" w:cs="Times New Roman"/>
          <w:bCs/>
          <w:color w:val="auto"/>
          <w:kern w:val="0"/>
          <w:sz w:val="20"/>
          <w:szCs w:val="20"/>
          <w:lang w:eastAsia="en-US"/>
        </w:rPr>
      </w:pPr>
    </w:p>
    <w:p w:rsidR="000E1095" w:rsidRPr="00F16EB8" w:rsidRDefault="000E1095" w:rsidP="000E1095">
      <w:pPr>
        <w:suppressAutoHyphens w:val="0"/>
        <w:ind w:left="720" w:firstLine="720"/>
        <w:textAlignment w:val="auto"/>
        <w:rPr>
          <w:rFonts w:ascii="Century Gothic" w:hAnsi="Century Gothic" w:cs="Times New Roman"/>
          <w:b/>
          <w:color w:val="auto"/>
          <w:kern w:val="0"/>
          <w:sz w:val="20"/>
          <w:szCs w:val="20"/>
          <w:lang w:eastAsia="en-US"/>
        </w:rPr>
      </w:pPr>
      <w:r w:rsidRPr="00F16EB8">
        <w:rPr>
          <w:rFonts w:ascii="Century Gothic" w:hAnsi="Century Gothic" w:cs="Times New Roman"/>
          <w:b/>
          <w:color w:val="auto"/>
          <w:kern w:val="0"/>
          <w:sz w:val="20"/>
          <w:szCs w:val="20"/>
          <w:lang w:eastAsia="en-US"/>
        </w:rPr>
        <w:t xml:space="preserve">ZAMAWIAJĄCY        </w:t>
      </w:r>
      <w:r w:rsidRPr="00F16EB8">
        <w:rPr>
          <w:rFonts w:ascii="Century Gothic" w:hAnsi="Century Gothic" w:cs="Times New Roman"/>
          <w:b/>
          <w:color w:val="auto"/>
          <w:kern w:val="0"/>
          <w:sz w:val="20"/>
          <w:szCs w:val="20"/>
          <w:lang w:eastAsia="en-US"/>
        </w:rPr>
        <w:tab/>
      </w:r>
      <w:r w:rsidRPr="00F16EB8">
        <w:rPr>
          <w:rFonts w:ascii="Century Gothic" w:hAnsi="Century Gothic" w:cs="Times New Roman"/>
          <w:b/>
          <w:color w:val="auto"/>
          <w:kern w:val="0"/>
          <w:sz w:val="20"/>
          <w:szCs w:val="20"/>
          <w:lang w:eastAsia="en-US"/>
        </w:rPr>
        <w:tab/>
      </w:r>
      <w:r w:rsidRPr="00F16EB8">
        <w:rPr>
          <w:rFonts w:ascii="Century Gothic" w:hAnsi="Century Gothic" w:cs="Times New Roman"/>
          <w:b/>
          <w:color w:val="auto"/>
          <w:kern w:val="0"/>
          <w:sz w:val="20"/>
          <w:szCs w:val="20"/>
          <w:lang w:eastAsia="en-US"/>
        </w:rPr>
        <w:tab/>
      </w:r>
      <w:r w:rsidRPr="00F16EB8">
        <w:rPr>
          <w:rFonts w:ascii="Century Gothic" w:hAnsi="Century Gothic" w:cs="Times New Roman"/>
          <w:b/>
          <w:color w:val="auto"/>
          <w:kern w:val="0"/>
          <w:sz w:val="20"/>
          <w:szCs w:val="20"/>
          <w:lang w:eastAsia="en-US"/>
        </w:rPr>
        <w:tab/>
      </w:r>
      <w:r w:rsidRPr="00F16EB8">
        <w:rPr>
          <w:rFonts w:ascii="Century Gothic" w:hAnsi="Century Gothic" w:cs="Times New Roman"/>
          <w:b/>
          <w:color w:val="auto"/>
          <w:kern w:val="0"/>
          <w:sz w:val="20"/>
          <w:szCs w:val="20"/>
          <w:lang w:eastAsia="en-US"/>
        </w:rPr>
        <w:tab/>
        <w:t xml:space="preserve">       WYKONAWCA</w:t>
      </w:r>
    </w:p>
    <w:p w:rsidR="000E1095" w:rsidRPr="00F16EB8" w:rsidRDefault="000E1095" w:rsidP="000E1095">
      <w:pPr>
        <w:suppressAutoHyphens w:val="0"/>
        <w:textAlignment w:val="auto"/>
        <w:rPr>
          <w:rFonts w:ascii="Century Gothic" w:hAnsi="Century Gothic" w:cs="Times New Roman"/>
          <w:b/>
          <w:color w:val="auto"/>
          <w:kern w:val="0"/>
          <w:sz w:val="20"/>
          <w:szCs w:val="20"/>
          <w:lang w:eastAsia="en-US"/>
        </w:rPr>
      </w:pPr>
    </w:p>
    <w:p w:rsidR="000E1095" w:rsidRPr="00F16EB8" w:rsidRDefault="000E1095" w:rsidP="000E1095">
      <w:pPr>
        <w:suppressAutoHyphens w:val="0"/>
        <w:jc w:val="center"/>
        <w:textAlignment w:val="auto"/>
        <w:rPr>
          <w:rFonts w:ascii="Century Gothic" w:hAnsi="Century Gothic" w:cs="Times New Roman"/>
          <w:b/>
          <w:color w:val="auto"/>
          <w:kern w:val="0"/>
          <w:sz w:val="20"/>
          <w:szCs w:val="20"/>
          <w:lang w:eastAsia="en-US"/>
        </w:rPr>
      </w:pPr>
      <w:r w:rsidRPr="00F16EB8">
        <w:rPr>
          <w:rFonts w:ascii="Century Gothic" w:hAnsi="Century Gothic" w:cs="Times New Roman"/>
          <w:b/>
          <w:color w:val="auto"/>
          <w:kern w:val="0"/>
          <w:sz w:val="20"/>
          <w:szCs w:val="20"/>
          <w:lang w:eastAsia="en-US"/>
        </w:rPr>
        <w:t xml:space="preserve">   ……………………………….</w:t>
      </w:r>
      <w:r w:rsidRPr="00F16EB8">
        <w:rPr>
          <w:rFonts w:ascii="Century Gothic" w:hAnsi="Century Gothic" w:cs="Times New Roman"/>
          <w:b/>
          <w:color w:val="auto"/>
          <w:kern w:val="0"/>
          <w:sz w:val="20"/>
          <w:szCs w:val="20"/>
          <w:lang w:eastAsia="en-US"/>
        </w:rPr>
        <w:tab/>
      </w:r>
      <w:r w:rsidRPr="00F16EB8">
        <w:rPr>
          <w:rFonts w:ascii="Century Gothic" w:hAnsi="Century Gothic" w:cs="Times New Roman"/>
          <w:b/>
          <w:color w:val="auto"/>
          <w:kern w:val="0"/>
          <w:sz w:val="20"/>
          <w:szCs w:val="20"/>
          <w:lang w:eastAsia="en-US"/>
        </w:rPr>
        <w:tab/>
      </w:r>
      <w:r w:rsidRPr="00F16EB8">
        <w:rPr>
          <w:rFonts w:ascii="Century Gothic" w:hAnsi="Century Gothic" w:cs="Times New Roman"/>
          <w:b/>
          <w:color w:val="auto"/>
          <w:kern w:val="0"/>
          <w:sz w:val="20"/>
          <w:szCs w:val="20"/>
          <w:lang w:eastAsia="en-US"/>
        </w:rPr>
        <w:tab/>
      </w:r>
      <w:r w:rsidRPr="00F16EB8">
        <w:rPr>
          <w:rFonts w:ascii="Century Gothic" w:hAnsi="Century Gothic" w:cs="Times New Roman"/>
          <w:b/>
          <w:color w:val="auto"/>
          <w:kern w:val="0"/>
          <w:sz w:val="20"/>
          <w:szCs w:val="20"/>
          <w:lang w:eastAsia="en-US"/>
        </w:rPr>
        <w:tab/>
        <w:t xml:space="preserve">    ……………………………..</w:t>
      </w:r>
    </w:p>
    <w:p w:rsidR="008419D0" w:rsidRPr="00F16EB8" w:rsidRDefault="008419D0" w:rsidP="0002546D">
      <w:pPr>
        <w:jc w:val="right"/>
        <w:rPr>
          <w:rFonts w:ascii="Century Gothic" w:hAnsi="Century Gothic" w:cs="Times New Roman"/>
          <w:bCs/>
          <w:spacing w:val="-8"/>
          <w:sz w:val="20"/>
          <w:szCs w:val="20"/>
        </w:rPr>
        <w:sectPr w:rsidR="008419D0" w:rsidRPr="00F16EB8" w:rsidSect="00F23DB5">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34" w:right="991" w:bottom="426" w:left="1134" w:header="708" w:footer="202" w:gutter="0"/>
          <w:cols w:space="708"/>
          <w:docGrid w:linePitch="299" w:charSpace="8192"/>
        </w:sectPr>
      </w:pPr>
    </w:p>
    <w:p w:rsidR="0002546D" w:rsidRPr="00F16EB8" w:rsidRDefault="00D73603" w:rsidP="0002546D">
      <w:pPr>
        <w:jc w:val="right"/>
        <w:rPr>
          <w:rFonts w:ascii="Century Gothic" w:hAnsi="Century Gothic" w:cs="Times New Roman"/>
          <w:bCs/>
          <w:spacing w:val="-8"/>
          <w:sz w:val="20"/>
          <w:szCs w:val="20"/>
        </w:rPr>
      </w:pPr>
      <w:r w:rsidRPr="00F16EB8">
        <w:rPr>
          <w:rFonts w:ascii="Century Gothic" w:hAnsi="Century Gothic" w:cs="Times New Roman"/>
          <w:bCs/>
          <w:spacing w:val="-8"/>
          <w:sz w:val="20"/>
          <w:szCs w:val="20"/>
        </w:rPr>
        <w:lastRenderedPageBreak/>
        <w:t>Załącznik nr 3</w:t>
      </w:r>
      <w:r w:rsidR="00B10082" w:rsidRPr="00F16EB8">
        <w:rPr>
          <w:rFonts w:ascii="Century Gothic" w:hAnsi="Century Gothic" w:cs="Times New Roman"/>
          <w:bCs/>
          <w:spacing w:val="-8"/>
          <w:sz w:val="20"/>
          <w:szCs w:val="20"/>
        </w:rPr>
        <w:t xml:space="preserve"> do umowy ramowej</w:t>
      </w:r>
    </w:p>
    <w:p w:rsidR="0002546D" w:rsidRPr="00F16EB8" w:rsidRDefault="0002546D" w:rsidP="0002546D">
      <w:pPr>
        <w:rPr>
          <w:rFonts w:ascii="Century Gothic" w:hAnsi="Century Gothic" w:cs="Times New Roman"/>
          <w:bCs/>
          <w:sz w:val="20"/>
          <w:szCs w:val="20"/>
        </w:rPr>
      </w:pPr>
    </w:p>
    <w:p w:rsidR="0002546D" w:rsidRPr="00F16EB8" w:rsidRDefault="0002546D" w:rsidP="0002546D">
      <w:pPr>
        <w:rPr>
          <w:rFonts w:ascii="Century Gothic" w:hAnsi="Century Gothic" w:cs="Times New Roman"/>
          <w:b/>
          <w:sz w:val="20"/>
          <w:szCs w:val="20"/>
          <w:u w:val="single"/>
        </w:rPr>
      </w:pPr>
      <w:r w:rsidRPr="00F16EB8">
        <w:rPr>
          <w:rFonts w:ascii="Century Gothic" w:hAnsi="Century Gothic" w:cs="Times New Roman"/>
          <w:b/>
          <w:sz w:val="20"/>
          <w:szCs w:val="20"/>
          <w:u w:val="single"/>
        </w:rPr>
        <w:t>KLAUZULA INFORMACYJNA z art. 13 RODO</w:t>
      </w:r>
    </w:p>
    <w:p w:rsidR="0002546D" w:rsidRPr="00F16EB8" w:rsidRDefault="0002546D" w:rsidP="0002546D">
      <w:pPr>
        <w:rPr>
          <w:rFonts w:ascii="Century Gothic" w:hAnsi="Century Gothic" w:cs="Times New Roman"/>
          <w:sz w:val="20"/>
          <w:szCs w:val="20"/>
        </w:rPr>
      </w:pPr>
    </w:p>
    <w:p w:rsidR="0002546D" w:rsidRPr="00F16EB8" w:rsidRDefault="0002546D" w:rsidP="0002546D">
      <w:pPr>
        <w:jc w:val="both"/>
        <w:rPr>
          <w:rFonts w:ascii="Century Gothic" w:hAnsi="Century Gothic" w:cs="Times New Roman"/>
          <w:sz w:val="20"/>
          <w:szCs w:val="20"/>
        </w:rPr>
      </w:pPr>
      <w:r w:rsidRPr="00F16EB8">
        <w:rPr>
          <w:rFonts w:ascii="Century Gothic" w:hAnsi="Century Gothic"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że: </w:t>
      </w:r>
    </w:p>
    <w:p w:rsidR="0002546D" w:rsidRPr="00F16EB8" w:rsidRDefault="0002546D" w:rsidP="0002546D">
      <w:pPr>
        <w:jc w:val="both"/>
        <w:rPr>
          <w:rFonts w:ascii="Century Gothic" w:hAnsi="Century Gothic" w:cs="Times New Roman"/>
          <w:sz w:val="20"/>
          <w:szCs w:val="20"/>
        </w:rPr>
      </w:pPr>
      <w:r w:rsidRPr="00F16EB8">
        <w:rPr>
          <w:rFonts w:ascii="Century Gothic" w:hAnsi="Century Gothic" w:cs="Times New Roman"/>
          <w:sz w:val="20"/>
          <w:szCs w:val="20"/>
        </w:rPr>
        <w:t>1) administratorem Pani/Pana danych osobowych jest Komendant Stołeczny Policji.</w:t>
      </w:r>
    </w:p>
    <w:p w:rsidR="0002546D" w:rsidRPr="00F16EB8" w:rsidRDefault="0002546D" w:rsidP="0002546D">
      <w:pPr>
        <w:jc w:val="both"/>
        <w:rPr>
          <w:rFonts w:ascii="Century Gothic" w:hAnsi="Century Gothic" w:cs="Times New Roman"/>
          <w:sz w:val="20"/>
          <w:szCs w:val="20"/>
        </w:rPr>
      </w:pPr>
      <w:r w:rsidRPr="00F16EB8">
        <w:rPr>
          <w:rFonts w:ascii="Century Gothic" w:hAnsi="Century Gothic" w:cs="Times New Roman"/>
          <w:sz w:val="20"/>
          <w:szCs w:val="20"/>
        </w:rPr>
        <w:t>2) nadzór nad prawidłowym przetwarzaniem danych osobowych sprawuje inspektor ochrony danych osobowych:</w:t>
      </w:r>
    </w:p>
    <w:p w:rsidR="0002546D" w:rsidRPr="00F16EB8" w:rsidRDefault="0002546D" w:rsidP="0002546D">
      <w:pPr>
        <w:jc w:val="both"/>
        <w:rPr>
          <w:rFonts w:ascii="Century Gothic" w:hAnsi="Century Gothic" w:cs="Times New Roman"/>
          <w:sz w:val="20"/>
          <w:szCs w:val="20"/>
        </w:rPr>
      </w:pPr>
      <w:r w:rsidRPr="00F16EB8">
        <w:rPr>
          <w:rFonts w:ascii="Century Gothic" w:hAnsi="Century Gothic" w:cs="Times New Roman"/>
          <w:sz w:val="20"/>
          <w:szCs w:val="20"/>
        </w:rPr>
        <w:t>Adres: ul. Nowolipie 2, 00-150 Warszawa;</w:t>
      </w:r>
    </w:p>
    <w:p w:rsidR="0002546D" w:rsidRPr="00F16EB8" w:rsidRDefault="0002546D" w:rsidP="0002546D">
      <w:pPr>
        <w:jc w:val="both"/>
        <w:rPr>
          <w:rFonts w:ascii="Century Gothic" w:hAnsi="Century Gothic" w:cs="Times New Roman"/>
          <w:sz w:val="20"/>
          <w:szCs w:val="20"/>
        </w:rPr>
      </w:pPr>
      <w:r w:rsidRPr="00F16EB8">
        <w:rPr>
          <w:rFonts w:ascii="Century Gothic" w:hAnsi="Century Gothic" w:cs="Times New Roman"/>
          <w:sz w:val="20"/>
          <w:szCs w:val="20"/>
        </w:rPr>
        <w:t>e-mail: iod@ksp.policja.gov.pl</w:t>
      </w:r>
    </w:p>
    <w:p w:rsidR="0002546D" w:rsidRPr="00F16EB8" w:rsidRDefault="0002546D" w:rsidP="0002546D">
      <w:pPr>
        <w:jc w:val="both"/>
        <w:rPr>
          <w:rFonts w:ascii="Century Gothic" w:hAnsi="Century Gothic" w:cs="Times New Roman"/>
          <w:b/>
          <w:bCs/>
          <w:sz w:val="20"/>
          <w:szCs w:val="20"/>
        </w:rPr>
      </w:pPr>
      <w:r w:rsidRPr="00F16EB8">
        <w:rPr>
          <w:rFonts w:ascii="Century Gothic" w:hAnsi="Century Gothic" w:cs="Times New Roman"/>
          <w:sz w:val="20"/>
          <w:szCs w:val="20"/>
        </w:rPr>
        <w:t>3) Pani/Pana dane osobowe przetwarzane będą na podstawie art. 6 ust. 1 lit. b,c i f</w:t>
      </w:r>
      <w:r w:rsidRPr="00F16EB8">
        <w:rPr>
          <w:rFonts w:ascii="Century Gothic" w:hAnsi="Century Gothic" w:cs="Times New Roman"/>
          <w:i/>
          <w:sz w:val="20"/>
          <w:szCs w:val="20"/>
        </w:rPr>
        <w:t xml:space="preserve"> </w:t>
      </w:r>
      <w:r w:rsidRPr="00F16EB8">
        <w:rPr>
          <w:rFonts w:ascii="Century Gothic" w:hAnsi="Century Gothic" w:cs="Times New Roman"/>
          <w:sz w:val="20"/>
          <w:szCs w:val="20"/>
        </w:rPr>
        <w:t xml:space="preserve">RODO </w:t>
      </w:r>
      <w:r w:rsidRPr="00F16EB8">
        <w:rPr>
          <w:rFonts w:ascii="Century Gothic" w:hAnsi="Century Gothic" w:cs="Times New Roman"/>
          <w:sz w:val="20"/>
          <w:szCs w:val="20"/>
        </w:rPr>
        <w:br/>
        <w:t xml:space="preserve">w celu związanym z postępowaniem na </w:t>
      </w:r>
      <w:r w:rsidRPr="00F16EB8">
        <w:rPr>
          <w:rFonts w:ascii="Century Gothic" w:hAnsi="Century Gothic" w:cs="Times New Roman"/>
          <w:b/>
          <w:bCs/>
          <w:sz w:val="20"/>
          <w:szCs w:val="20"/>
        </w:rPr>
        <w:t>wymienioną w umowie dostawę</w:t>
      </w:r>
    </w:p>
    <w:p w:rsidR="0002546D" w:rsidRPr="00F16EB8" w:rsidRDefault="0002546D" w:rsidP="0002546D">
      <w:pPr>
        <w:jc w:val="both"/>
        <w:rPr>
          <w:rFonts w:ascii="Century Gothic" w:hAnsi="Century Gothic" w:cs="Times New Roman"/>
          <w:sz w:val="20"/>
          <w:szCs w:val="20"/>
        </w:rPr>
      </w:pPr>
      <w:r w:rsidRPr="00F16EB8">
        <w:rPr>
          <w:rFonts w:ascii="Century Gothic" w:hAnsi="Century Gothic" w:cs="Times New Roman"/>
          <w:sz w:val="20"/>
          <w:szCs w:val="20"/>
        </w:rPr>
        <w:t xml:space="preserve">4) odbiorcami Pani/Pana danych osobowych będą osoby lub podmioty, którym udostępniona zostanie dokumentacja postępowania w oparciu o art. 74 ustawy z dnia 11 września 2019 r. Prawo zamówień publicznych  (Dz. U. z 2019 r. poz. 2019 ze zm.), zwaną dalej „ustawa Pzp”;  </w:t>
      </w:r>
    </w:p>
    <w:p w:rsidR="0002546D" w:rsidRPr="00F16EB8" w:rsidRDefault="0002546D" w:rsidP="0002546D">
      <w:pPr>
        <w:jc w:val="both"/>
        <w:rPr>
          <w:rFonts w:ascii="Century Gothic" w:hAnsi="Century Gothic" w:cs="Times New Roman"/>
          <w:sz w:val="20"/>
          <w:szCs w:val="20"/>
        </w:rPr>
      </w:pPr>
      <w:r w:rsidRPr="00F16EB8">
        <w:rPr>
          <w:rFonts w:ascii="Century Gothic" w:hAnsi="Century Gothic" w:cs="Times New Roman"/>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02546D" w:rsidRPr="00F16EB8" w:rsidRDefault="0002546D" w:rsidP="0002546D">
      <w:pPr>
        <w:jc w:val="both"/>
        <w:rPr>
          <w:rFonts w:ascii="Century Gothic" w:hAnsi="Century Gothic" w:cs="Times New Roman"/>
          <w:sz w:val="20"/>
          <w:szCs w:val="20"/>
        </w:rPr>
      </w:pPr>
      <w:r w:rsidRPr="00F16EB8">
        <w:rPr>
          <w:rFonts w:ascii="Century Gothic" w:hAnsi="Century Gothic" w:cs="Times New Roman"/>
          <w:sz w:val="20"/>
          <w:szCs w:val="20"/>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2546D" w:rsidRPr="00F16EB8" w:rsidRDefault="0002546D" w:rsidP="0002546D">
      <w:pPr>
        <w:jc w:val="both"/>
        <w:rPr>
          <w:rFonts w:ascii="Century Gothic" w:hAnsi="Century Gothic" w:cs="Times New Roman"/>
          <w:sz w:val="20"/>
          <w:szCs w:val="20"/>
        </w:rPr>
      </w:pPr>
      <w:r w:rsidRPr="00F16EB8">
        <w:rPr>
          <w:rFonts w:ascii="Century Gothic" w:hAnsi="Century Gothic" w:cs="Times New Roman"/>
          <w:sz w:val="20"/>
          <w:szCs w:val="20"/>
        </w:rPr>
        <w:t>7) w odniesieniu do Pani/Pana danych osobowych decyzje nie będą podejmowane w sposób zautomatyzowany, stosowanie do art. 22 RODO;</w:t>
      </w:r>
    </w:p>
    <w:p w:rsidR="0002546D" w:rsidRPr="00F16EB8" w:rsidRDefault="0002546D" w:rsidP="0002546D">
      <w:pPr>
        <w:jc w:val="both"/>
        <w:rPr>
          <w:rFonts w:ascii="Century Gothic" w:hAnsi="Century Gothic" w:cs="Times New Roman"/>
          <w:sz w:val="20"/>
          <w:szCs w:val="20"/>
        </w:rPr>
      </w:pPr>
      <w:r w:rsidRPr="00F16EB8">
        <w:rPr>
          <w:rFonts w:ascii="Century Gothic" w:hAnsi="Century Gothic" w:cs="Times New Roman"/>
          <w:sz w:val="20"/>
          <w:szCs w:val="20"/>
        </w:rPr>
        <w:t>8)  posiada Pani/Pan:</w:t>
      </w:r>
    </w:p>
    <w:p w:rsidR="0002546D" w:rsidRPr="00F16EB8" w:rsidRDefault="0002546D" w:rsidP="00AB2898">
      <w:pPr>
        <w:numPr>
          <w:ilvl w:val="0"/>
          <w:numId w:val="25"/>
        </w:numPr>
        <w:suppressAutoHyphens w:val="0"/>
        <w:ind w:left="709" w:hanging="283"/>
        <w:contextualSpacing/>
        <w:jc w:val="both"/>
        <w:textAlignment w:val="auto"/>
        <w:rPr>
          <w:rFonts w:ascii="Century Gothic" w:hAnsi="Century Gothic" w:cs="Times New Roman"/>
          <w:sz w:val="20"/>
          <w:szCs w:val="20"/>
        </w:rPr>
      </w:pPr>
      <w:r w:rsidRPr="00F16EB8">
        <w:rPr>
          <w:rFonts w:ascii="Century Gothic" w:hAnsi="Century Gothic" w:cs="Times New Roman"/>
          <w:sz w:val="20"/>
          <w:szCs w:val="20"/>
        </w:rPr>
        <w:t>na podstawie art. 15 RODO prawo dostępu do danych osobowych Pani/Pana dotyczących;</w:t>
      </w:r>
    </w:p>
    <w:p w:rsidR="0002546D" w:rsidRPr="00F16EB8" w:rsidRDefault="0002546D" w:rsidP="00AB2898">
      <w:pPr>
        <w:numPr>
          <w:ilvl w:val="0"/>
          <w:numId w:val="25"/>
        </w:numPr>
        <w:suppressAutoHyphens w:val="0"/>
        <w:ind w:left="709" w:hanging="283"/>
        <w:contextualSpacing/>
        <w:jc w:val="both"/>
        <w:textAlignment w:val="auto"/>
        <w:rPr>
          <w:rFonts w:ascii="Century Gothic" w:hAnsi="Century Gothic" w:cs="Times New Roman"/>
          <w:sz w:val="20"/>
          <w:szCs w:val="20"/>
        </w:rPr>
      </w:pPr>
      <w:r w:rsidRPr="00F16EB8">
        <w:rPr>
          <w:rFonts w:ascii="Century Gothic" w:hAnsi="Century Gothic" w:cs="Times New Roman"/>
          <w:sz w:val="20"/>
          <w:szCs w:val="20"/>
        </w:rPr>
        <w:t xml:space="preserve">na podstawie art. 16 RODO prawo do sprostowania Pani/Pana danych osobowych </w:t>
      </w:r>
      <w:r w:rsidRPr="00F16EB8">
        <w:rPr>
          <w:rFonts w:ascii="Century Gothic" w:hAnsi="Century Gothic" w:cs="Times New Roman"/>
          <w:b/>
          <w:sz w:val="20"/>
          <w:szCs w:val="20"/>
          <w:vertAlign w:val="superscript"/>
        </w:rPr>
        <w:t>*</w:t>
      </w:r>
      <w:r w:rsidRPr="00F16EB8">
        <w:rPr>
          <w:rFonts w:ascii="Century Gothic" w:hAnsi="Century Gothic" w:cs="Times New Roman"/>
          <w:sz w:val="20"/>
          <w:szCs w:val="20"/>
        </w:rPr>
        <w:t>;</w:t>
      </w:r>
    </w:p>
    <w:p w:rsidR="0002546D" w:rsidRPr="00F16EB8" w:rsidRDefault="0002546D" w:rsidP="00AB2898">
      <w:pPr>
        <w:numPr>
          <w:ilvl w:val="0"/>
          <w:numId w:val="25"/>
        </w:numPr>
        <w:suppressAutoHyphens w:val="0"/>
        <w:ind w:left="709" w:hanging="283"/>
        <w:contextualSpacing/>
        <w:jc w:val="both"/>
        <w:textAlignment w:val="auto"/>
        <w:rPr>
          <w:rFonts w:ascii="Century Gothic" w:hAnsi="Century Gothic" w:cs="Times New Roman"/>
          <w:sz w:val="20"/>
          <w:szCs w:val="20"/>
        </w:rPr>
      </w:pPr>
      <w:r w:rsidRPr="00F16EB8">
        <w:rPr>
          <w:rFonts w:ascii="Century Gothic" w:hAnsi="Century Gothic" w:cs="Times New Roman"/>
          <w:sz w:val="20"/>
          <w:szCs w:val="20"/>
        </w:rPr>
        <w:t xml:space="preserve">na podstawie art. 18 RODO prawo żądania od administratora ograniczenia przetwarzania danych osobowych z zastrzeżeniem przypadków, o których mowa w art. 18 ust. 2 RODO **;  </w:t>
      </w:r>
    </w:p>
    <w:p w:rsidR="0002546D" w:rsidRPr="00F16EB8" w:rsidRDefault="0002546D" w:rsidP="00AB2898">
      <w:pPr>
        <w:numPr>
          <w:ilvl w:val="0"/>
          <w:numId w:val="25"/>
        </w:numPr>
        <w:suppressAutoHyphens w:val="0"/>
        <w:ind w:left="709" w:hanging="283"/>
        <w:contextualSpacing/>
        <w:jc w:val="both"/>
        <w:textAlignment w:val="auto"/>
        <w:rPr>
          <w:rFonts w:ascii="Century Gothic" w:hAnsi="Century Gothic" w:cs="Times New Roman"/>
          <w:sz w:val="20"/>
          <w:szCs w:val="20"/>
        </w:rPr>
      </w:pPr>
      <w:r w:rsidRPr="00F16EB8">
        <w:rPr>
          <w:rFonts w:ascii="Century Gothic" w:hAnsi="Century Gothic" w:cs="Times New Roman"/>
          <w:sz w:val="20"/>
          <w:szCs w:val="20"/>
        </w:rPr>
        <w:t>prawo do wniesienia skargi do Prezesa Urzędu Ochrony Danych Osobowych, gdy uzna Pani/Pan, że przetwarzanie danych osobowych Pani/Pana dotyczących narusza przepisy RODO;</w:t>
      </w:r>
    </w:p>
    <w:p w:rsidR="0002546D" w:rsidRPr="00F16EB8" w:rsidRDefault="0002546D" w:rsidP="0002546D">
      <w:pPr>
        <w:jc w:val="both"/>
        <w:rPr>
          <w:rFonts w:ascii="Century Gothic" w:hAnsi="Century Gothic" w:cs="Times New Roman"/>
          <w:sz w:val="20"/>
          <w:szCs w:val="20"/>
        </w:rPr>
      </w:pPr>
      <w:r w:rsidRPr="00F16EB8">
        <w:rPr>
          <w:rFonts w:ascii="Century Gothic" w:hAnsi="Century Gothic" w:cs="Times New Roman"/>
          <w:sz w:val="20"/>
          <w:szCs w:val="20"/>
        </w:rPr>
        <w:t>9)  nie przysługuje Pani/Panu:</w:t>
      </w:r>
    </w:p>
    <w:p w:rsidR="0002546D" w:rsidRPr="00F16EB8" w:rsidRDefault="0002546D" w:rsidP="00AB2898">
      <w:pPr>
        <w:numPr>
          <w:ilvl w:val="0"/>
          <w:numId w:val="26"/>
        </w:numPr>
        <w:suppressAutoHyphens w:val="0"/>
        <w:ind w:left="709" w:hanging="283"/>
        <w:contextualSpacing/>
        <w:jc w:val="both"/>
        <w:textAlignment w:val="auto"/>
        <w:rPr>
          <w:rFonts w:ascii="Century Gothic" w:hAnsi="Century Gothic" w:cs="Times New Roman"/>
          <w:sz w:val="20"/>
          <w:szCs w:val="20"/>
        </w:rPr>
      </w:pPr>
      <w:r w:rsidRPr="00F16EB8">
        <w:rPr>
          <w:rFonts w:ascii="Century Gothic" w:hAnsi="Century Gothic" w:cs="Times New Roman"/>
          <w:sz w:val="20"/>
          <w:szCs w:val="20"/>
        </w:rPr>
        <w:t>w związku z art. 17 ust. 3 lit. b, d lub e RODO prawo do usunięcia danych osobowych;</w:t>
      </w:r>
    </w:p>
    <w:p w:rsidR="0002546D" w:rsidRPr="00F16EB8" w:rsidRDefault="0002546D" w:rsidP="00AB2898">
      <w:pPr>
        <w:numPr>
          <w:ilvl w:val="0"/>
          <w:numId w:val="26"/>
        </w:numPr>
        <w:suppressAutoHyphens w:val="0"/>
        <w:ind w:left="709" w:hanging="283"/>
        <w:contextualSpacing/>
        <w:jc w:val="both"/>
        <w:textAlignment w:val="auto"/>
        <w:rPr>
          <w:rFonts w:ascii="Century Gothic" w:hAnsi="Century Gothic" w:cs="Times New Roman"/>
          <w:b/>
          <w:sz w:val="20"/>
          <w:szCs w:val="20"/>
        </w:rPr>
      </w:pPr>
      <w:r w:rsidRPr="00F16EB8">
        <w:rPr>
          <w:rFonts w:ascii="Century Gothic" w:hAnsi="Century Gothic" w:cs="Times New Roman"/>
          <w:sz w:val="20"/>
          <w:szCs w:val="20"/>
        </w:rPr>
        <w:t>prawo do przenoszenia danych osobowych, o którym mowa w art. 20 RODO;</w:t>
      </w:r>
    </w:p>
    <w:p w:rsidR="0002546D" w:rsidRPr="00F16EB8" w:rsidRDefault="0002546D" w:rsidP="00AB2898">
      <w:pPr>
        <w:numPr>
          <w:ilvl w:val="0"/>
          <w:numId w:val="26"/>
        </w:numPr>
        <w:suppressAutoHyphens w:val="0"/>
        <w:ind w:left="709" w:hanging="283"/>
        <w:contextualSpacing/>
        <w:jc w:val="both"/>
        <w:textAlignment w:val="auto"/>
        <w:rPr>
          <w:rFonts w:ascii="Century Gothic" w:hAnsi="Century Gothic" w:cs="Times New Roman"/>
          <w:sz w:val="20"/>
          <w:szCs w:val="20"/>
        </w:rPr>
      </w:pPr>
      <w:r w:rsidRPr="00F16EB8">
        <w:rPr>
          <w:rFonts w:ascii="Century Gothic" w:hAnsi="Century Gothic" w:cs="Times New Roman"/>
          <w:b/>
          <w:sz w:val="20"/>
          <w:szCs w:val="20"/>
        </w:rPr>
        <w:t>na podstawie art. 21 RODO prawo sprzeciwu, wobec przetwarzania danych osobowych, gdyż podstawą prawną przetwarzania Pani/Pana danych osobowych jest art. 6 ust. 1 lit. b, c i f RODO</w:t>
      </w:r>
      <w:r w:rsidRPr="00F16EB8">
        <w:rPr>
          <w:rFonts w:ascii="Century Gothic" w:hAnsi="Century Gothic" w:cs="Times New Roman"/>
          <w:sz w:val="20"/>
          <w:szCs w:val="20"/>
        </w:rPr>
        <w:t>.</w:t>
      </w:r>
      <w:r w:rsidRPr="00F16EB8">
        <w:rPr>
          <w:rFonts w:ascii="Century Gothic" w:hAnsi="Century Gothic" w:cs="Times New Roman"/>
          <w:b/>
          <w:sz w:val="20"/>
          <w:szCs w:val="20"/>
        </w:rPr>
        <w:t xml:space="preserve"> </w:t>
      </w:r>
    </w:p>
    <w:p w:rsidR="0002546D" w:rsidRPr="00F16EB8" w:rsidRDefault="0002546D" w:rsidP="0002546D">
      <w:pPr>
        <w:contextualSpacing/>
        <w:jc w:val="both"/>
        <w:rPr>
          <w:rFonts w:ascii="Century Gothic" w:hAnsi="Century Gothic" w:cs="Times New Roman"/>
          <w:sz w:val="16"/>
          <w:szCs w:val="16"/>
        </w:rPr>
      </w:pPr>
    </w:p>
    <w:p w:rsidR="0002546D" w:rsidRPr="00F16EB8" w:rsidRDefault="0002546D" w:rsidP="0002546D">
      <w:pPr>
        <w:pStyle w:val="Akapitzlist"/>
        <w:ind w:left="0"/>
        <w:jc w:val="both"/>
        <w:rPr>
          <w:rFonts w:ascii="Century Gothic" w:eastAsia="Arial" w:hAnsi="Century Gothic"/>
          <w:b/>
          <w:i/>
          <w:kern w:val="1"/>
          <w:sz w:val="16"/>
          <w:szCs w:val="16"/>
          <w:lang w:bidi="hi-IN"/>
        </w:rPr>
      </w:pPr>
      <w:r w:rsidRPr="00F16EB8">
        <w:rPr>
          <w:rFonts w:ascii="Century Gothic" w:eastAsia="Arial" w:hAnsi="Century Gothic"/>
          <w:b/>
          <w:i/>
          <w:kern w:val="1"/>
          <w:sz w:val="16"/>
          <w:szCs w:val="16"/>
          <w:lang w:bidi="hi-IN"/>
        </w:rPr>
        <w:t>*Wyjaśnienie:</w:t>
      </w:r>
      <w:r w:rsidRPr="00F16EB8">
        <w:rPr>
          <w:rFonts w:ascii="Century Gothic" w:eastAsia="Arial" w:hAnsi="Century Gothic"/>
          <w:i/>
          <w:kern w:val="1"/>
          <w:sz w:val="16"/>
          <w:szCs w:val="16"/>
          <w:lang w:bidi="hi-IN"/>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2546D" w:rsidRPr="00F16EB8" w:rsidRDefault="0002546D" w:rsidP="0002546D">
      <w:pPr>
        <w:pStyle w:val="Akapitzlist"/>
        <w:tabs>
          <w:tab w:val="left" w:pos="6435"/>
        </w:tabs>
        <w:ind w:left="0"/>
        <w:jc w:val="both"/>
        <w:rPr>
          <w:rFonts w:ascii="Century Gothic" w:eastAsia="Arial" w:hAnsi="Century Gothic"/>
          <w:b/>
          <w:kern w:val="1"/>
          <w:sz w:val="16"/>
          <w:szCs w:val="16"/>
          <w:u w:val="single"/>
          <w:lang w:bidi="hi-IN"/>
        </w:rPr>
      </w:pPr>
      <w:r w:rsidRPr="00F16EB8">
        <w:rPr>
          <w:rFonts w:ascii="Century Gothic" w:eastAsia="Arial" w:hAnsi="Century Gothic"/>
          <w:b/>
          <w:i/>
          <w:kern w:val="1"/>
          <w:sz w:val="16"/>
          <w:szCs w:val="16"/>
          <w:lang w:bidi="hi-IN"/>
        </w:rPr>
        <w:t xml:space="preserve">**Wyjaśnienie: </w:t>
      </w:r>
      <w:r w:rsidRPr="00F16EB8">
        <w:rPr>
          <w:rFonts w:ascii="Century Gothic" w:eastAsia="Arial" w:hAnsi="Century Gothic"/>
          <w:i/>
          <w:kern w:val="1"/>
          <w:sz w:val="16"/>
          <w:szCs w:val="16"/>
          <w:lang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2546D" w:rsidRPr="00F16EB8" w:rsidRDefault="0002546D" w:rsidP="0002546D">
      <w:pPr>
        <w:tabs>
          <w:tab w:val="left" w:pos="5068"/>
        </w:tabs>
        <w:ind w:left="-284"/>
        <w:jc w:val="both"/>
        <w:rPr>
          <w:rFonts w:ascii="Century Gothic" w:hAnsi="Century Gothic" w:cs="Gulim"/>
          <w:b/>
          <w:sz w:val="20"/>
          <w:szCs w:val="20"/>
        </w:rPr>
      </w:pPr>
      <w:r w:rsidRPr="00F16EB8">
        <w:rPr>
          <w:rFonts w:ascii="Century Gothic" w:hAnsi="Century Gothic" w:cs="Times New Roman"/>
          <w:sz w:val="20"/>
          <w:szCs w:val="20"/>
        </w:rPr>
        <w:t>Oświadczam, że wypełniłem obowiązki informacyjne przewidziane w art. 13 lub art. 14 RODO</w:t>
      </w:r>
      <w:r w:rsidRPr="00F16EB8">
        <w:rPr>
          <w:rFonts w:ascii="Century Gothic" w:hAnsi="Century Gothic" w:cs="Times New Roman"/>
          <w:b/>
          <w:bCs/>
          <w:sz w:val="20"/>
          <w:szCs w:val="20"/>
          <w:vertAlign w:val="superscript"/>
        </w:rPr>
        <w:t>1)</w:t>
      </w:r>
      <w:r w:rsidRPr="00F16EB8">
        <w:rPr>
          <w:rFonts w:ascii="Century Gothic" w:hAnsi="Century Gothic" w:cs="Times New Roman"/>
          <w:sz w:val="20"/>
          <w:szCs w:val="20"/>
        </w:rPr>
        <w:t xml:space="preserve"> wobec osób fizycznych, od których dane osobowe bezpośrednio lub pośrednio pozyskałem w celu ubiegania się o udzielenie zamówienia publicznego w niniejszym postępowaniu.</w:t>
      </w:r>
      <w:r w:rsidRPr="00F16EB8">
        <w:rPr>
          <w:rFonts w:ascii="Century Gothic" w:hAnsi="Century Gothic" w:cs="Times New Roman"/>
          <w:b/>
          <w:bCs/>
          <w:sz w:val="20"/>
          <w:szCs w:val="20"/>
          <w:vertAlign w:val="superscript"/>
        </w:rPr>
        <w:t>2)</w:t>
      </w:r>
    </w:p>
    <w:p w:rsidR="0002546D" w:rsidRPr="00F16EB8" w:rsidRDefault="0002546D" w:rsidP="0002546D">
      <w:pPr>
        <w:spacing w:line="100" w:lineRule="atLeast"/>
        <w:jc w:val="both"/>
        <w:rPr>
          <w:rFonts w:ascii="Century Gothic" w:hAnsi="Century Gothic" w:cs="Times New Roman"/>
          <w:b/>
          <w:bCs/>
          <w:sz w:val="16"/>
          <w:szCs w:val="16"/>
          <w:vertAlign w:val="superscript"/>
        </w:rPr>
      </w:pPr>
    </w:p>
    <w:p w:rsidR="0002546D" w:rsidRPr="00F16EB8" w:rsidRDefault="0002546D" w:rsidP="0002546D">
      <w:pPr>
        <w:spacing w:line="100" w:lineRule="atLeast"/>
        <w:jc w:val="both"/>
        <w:rPr>
          <w:rFonts w:ascii="Century Gothic" w:hAnsi="Century Gothic" w:cs="Times New Roman"/>
          <w:sz w:val="16"/>
          <w:szCs w:val="16"/>
        </w:rPr>
      </w:pPr>
      <w:r w:rsidRPr="00F16EB8">
        <w:rPr>
          <w:rFonts w:ascii="Century Gothic" w:hAnsi="Century Gothic" w:cs="Times New Roman"/>
          <w:b/>
          <w:bCs/>
          <w:sz w:val="16"/>
          <w:szCs w:val="16"/>
          <w:vertAlign w:val="superscript"/>
        </w:rPr>
        <w:t>1)</w:t>
      </w:r>
      <w:r w:rsidRPr="00F16EB8">
        <w:rPr>
          <w:rFonts w:ascii="Century Gothic" w:hAnsi="Century Gothic" w:cs="Times New Roman"/>
          <w:sz w:val="16"/>
          <w:szCs w:val="16"/>
          <w:vertAlign w:val="superscript"/>
        </w:rPr>
        <w:t xml:space="preserve"> </w:t>
      </w:r>
      <w:r w:rsidRPr="00F16EB8">
        <w:rPr>
          <w:rFonts w:ascii="Century Gothic" w:hAnsi="Century Gothic"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2546D" w:rsidRPr="00F16EB8" w:rsidRDefault="0002546D" w:rsidP="0002546D">
      <w:pPr>
        <w:spacing w:line="100" w:lineRule="atLeast"/>
        <w:jc w:val="both"/>
        <w:rPr>
          <w:rFonts w:ascii="Century Gothic" w:hAnsi="Century Gothic" w:cs="Times New Roman"/>
          <w:sz w:val="16"/>
          <w:szCs w:val="16"/>
        </w:rPr>
      </w:pPr>
    </w:p>
    <w:p w:rsidR="0002546D" w:rsidRPr="00F16EB8" w:rsidRDefault="0002546D" w:rsidP="0002546D">
      <w:pPr>
        <w:tabs>
          <w:tab w:val="left" w:pos="5415"/>
        </w:tabs>
        <w:spacing w:after="20" w:line="100" w:lineRule="atLeast"/>
        <w:ind w:left="142" w:hanging="142"/>
        <w:jc w:val="both"/>
        <w:rPr>
          <w:rFonts w:ascii="Century Gothic" w:hAnsi="Century Gothic"/>
          <w:i/>
          <w:sz w:val="16"/>
          <w:szCs w:val="16"/>
        </w:rPr>
      </w:pPr>
      <w:r w:rsidRPr="00F16EB8">
        <w:rPr>
          <w:rFonts w:ascii="Century Gothic" w:hAnsi="Century Gothic" w:cs="Times New Roman"/>
          <w:b/>
          <w:bCs/>
          <w:sz w:val="16"/>
          <w:szCs w:val="16"/>
          <w:vertAlign w:val="superscript"/>
        </w:rPr>
        <w:t>2)</w:t>
      </w:r>
      <w:r w:rsidRPr="00F16EB8">
        <w:rPr>
          <w:rFonts w:ascii="Century Gothic" w:hAnsi="Century Gothic" w:cs="Times New Roman"/>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419D0" w:rsidRPr="00F16EB8" w:rsidRDefault="008419D0">
      <w:pPr>
        <w:tabs>
          <w:tab w:val="left" w:pos="6435"/>
        </w:tabs>
        <w:jc w:val="right"/>
        <w:rPr>
          <w:rFonts w:ascii="Century Gothic" w:hAnsi="Century Gothic" w:cs="Times New Roman"/>
          <w:b/>
          <w:color w:val="auto"/>
          <w:sz w:val="20"/>
          <w:szCs w:val="20"/>
          <w:u w:val="single"/>
        </w:rPr>
        <w:sectPr w:rsidR="008419D0" w:rsidRPr="00F16EB8" w:rsidSect="008F464D">
          <w:footnotePr>
            <w:numRestart w:val="eachPage"/>
          </w:footnotePr>
          <w:pgSz w:w="11906" w:h="16838"/>
          <w:pgMar w:top="1134" w:right="991" w:bottom="426" w:left="1276" w:header="708" w:footer="202" w:gutter="0"/>
          <w:cols w:space="708"/>
          <w:docGrid w:linePitch="299" w:charSpace="8192"/>
        </w:sectPr>
      </w:pPr>
    </w:p>
    <w:p w:rsidR="000D5ABC" w:rsidRPr="00F16EB8" w:rsidRDefault="000D5ABC">
      <w:pPr>
        <w:tabs>
          <w:tab w:val="left" w:pos="6435"/>
        </w:tabs>
        <w:jc w:val="right"/>
        <w:rPr>
          <w:rFonts w:ascii="Century Gothic" w:hAnsi="Century Gothic" w:cs="Times New Roman"/>
          <w:b/>
          <w:color w:val="auto"/>
          <w:sz w:val="20"/>
          <w:szCs w:val="20"/>
          <w:u w:val="single"/>
        </w:rPr>
      </w:pPr>
      <w:r w:rsidRPr="00F16EB8">
        <w:rPr>
          <w:rFonts w:ascii="Century Gothic" w:hAnsi="Century Gothic" w:cs="Times New Roman"/>
          <w:b/>
          <w:color w:val="auto"/>
          <w:sz w:val="20"/>
          <w:szCs w:val="20"/>
          <w:u w:val="single"/>
        </w:rPr>
        <w:lastRenderedPageBreak/>
        <w:t xml:space="preserve">Wzór-Załącznik nr </w:t>
      </w:r>
      <w:r w:rsidR="007C3FA7" w:rsidRPr="00F16EB8">
        <w:rPr>
          <w:rFonts w:ascii="Century Gothic" w:hAnsi="Century Gothic" w:cs="Times New Roman"/>
          <w:b/>
          <w:color w:val="auto"/>
          <w:sz w:val="20"/>
          <w:szCs w:val="20"/>
          <w:u w:val="single"/>
        </w:rPr>
        <w:t xml:space="preserve">1 </w:t>
      </w:r>
      <w:r w:rsidRPr="00F16EB8">
        <w:rPr>
          <w:rFonts w:ascii="Century Gothic" w:hAnsi="Century Gothic" w:cs="Times New Roman"/>
          <w:b/>
          <w:color w:val="auto"/>
          <w:sz w:val="20"/>
          <w:szCs w:val="20"/>
          <w:u w:val="single"/>
        </w:rPr>
        <w:t>do SWZ</w:t>
      </w:r>
    </w:p>
    <w:p w:rsidR="000D5ABC" w:rsidRPr="00F16EB8" w:rsidRDefault="000D5ABC" w:rsidP="005A7C8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F16EB8">
        <w:rPr>
          <w:rFonts w:ascii="Century Gothic" w:hAnsi="Century Gothic"/>
          <w:sz w:val="20"/>
          <w:szCs w:val="20"/>
          <w:u w:val="single"/>
        </w:rPr>
        <w:t>OFERTA WYKONAWCY</w:t>
      </w:r>
    </w:p>
    <w:p w:rsidR="000D5ABC" w:rsidRPr="00F16EB8" w:rsidRDefault="000D5ABC"/>
    <w:p w:rsidR="0095137B" w:rsidRPr="00F16EB8" w:rsidRDefault="0095137B" w:rsidP="0095137B">
      <w:pPr>
        <w:rPr>
          <w:rFonts w:ascii="Century Gothic" w:hAnsi="Century Gothic"/>
          <w:sz w:val="20"/>
          <w:szCs w:val="20"/>
        </w:rPr>
      </w:pPr>
      <w:r w:rsidRPr="00F16EB8">
        <w:rPr>
          <w:rFonts w:ascii="Century Gothic" w:hAnsi="Century Gothic"/>
          <w:sz w:val="20"/>
          <w:szCs w:val="20"/>
        </w:rPr>
        <w:t>Pełna nazwa Wykonawcy:  __________________________________________________________________</w:t>
      </w:r>
      <w:r w:rsidR="00BA7025" w:rsidRPr="00F16EB8">
        <w:rPr>
          <w:rStyle w:val="Odwoanieprzypisudolnego"/>
          <w:rFonts w:ascii="Century Gothic" w:hAnsi="Century Gothic"/>
          <w:sz w:val="20"/>
          <w:szCs w:val="20"/>
        </w:rPr>
        <w:footnoteReference w:id="1"/>
      </w:r>
    </w:p>
    <w:p w:rsidR="0095137B" w:rsidRPr="00F16EB8" w:rsidRDefault="0095137B" w:rsidP="0095137B">
      <w:pPr>
        <w:rPr>
          <w:rFonts w:ascii="Century Gothic" w:hAnsi="Century Gothic"/>
          <w:sz w:val="20"/>
          <w:szCs w:val="20"/>
        </w:rPr>
      </w:pPr>
    </w:p>
    <w:p w:rsidR="0095137B" w:rsidRPr="00F16EB8" w:rsidRDefault="0095137B" w:rsidP="0095137B">
      <w:pPr>
        <w:rPr>
          <w:rFonts w:ascii="Century Gothic" w:hAnsi="Century Gothic"/>
          <w:sz w:val="20"/>
          <w:szCs w:val="20"/>
          <w:vertAlign w:val="superscript"/>
        </w:rPr>
      </w:pPr>
      <w:r w:rsidRPr="00F16EB8">
        <w:rPr>
          <w:rFonts w:ascii="Century Gothic" w:hAnsi="Century Gothic"/>
          <w:sz w:val="20"/>
          <w:szCs w:val="20"/>
        </w:rPr>
        <w:t>Adres:  _____________________________________________________________________________________</w:t>
      </w:r>
      <w:r w:rsidR="00BA7025" w:rsidRPr="00F16EB8">
        <w:rPr>
          <w:rFonts w:ascii="Century Gothic" w:hAnsi="Century Gothic"/>
          <w:sz w:val="20"/>
          <w:szCs w:val="20"/>
          <w:vertAlign w:val="superscript"/>
        </w:rPr>
        <w:t>1</w:t>
      </w:r>
    </w:p>
    <w:p w:rsidR="0095137B" w:rsidRPr="00F16EB8" w:rsidRDefault="0095137B" w:rsidP="0095137B">
      <w:pPr>
        <w:rPr>
          <w:rFonts w:ascii="Century Gothic" w:hAnsi="Century Gothic"/>
          <w:sz w:val="20"/>
          <w:szCs w:val="20"/>
        </w:rPr>
      </w:pPr>
    </w:p>
    <w:p w:rsidR="0095137B" w:rsidRPr="00F16EB8" w:rsidRDefault="0095137B" w:rsidP="0095137B">
      <w:pPr>
        <w:rPr>
          <w:rFonts w:ascii="Century Gothic" w:hAnsi="Century Gothic"/>
          <w:color w:val="auto"/>
          <w:sz w:val="20"/>
          <w:szCs w:val="20"/>
          <w:vertAlign w:val="superscript"/>
        </w:rPr>
      </w:pPr>
      <w:r w:rsidRPr="00F16EB8">
        <w:rPr>
          <w:rFonts w:ascii="Century Gothic" w:hAnsi="Century Gothic"/>
          <w:color w:val="auto"/>
          <w:sz w:val="20"/>
          <w:szCs w:val="20"/>
        </w:rPr>
        <w:t>Nr telefonu:  ________________________________________________________________________________</w:t>
      </w:r>
      <w:r w:rsidR="00BA7025" w:rsidRPr="00F16EB8">
        <w:rPr>
          <w:rFonts w:ascii="Century Gothic" w:hAnsi="Century Gothic"/>
          <w:color w:val="auto"/>
          <w:sz w:val="20"/>
          <w:szCs w:val="20"/>
          <w:vertAlign w:val="superscript"/>
        </w:rPr>
        <w:t>1</w:t>
      </w:r>
    </w:p>
    <w:p w:rsidR="0095137B" w:rsidRPr="00F16EB8" w:rsidRDefault="0095137B" w:rsidP="0095137B">
      <w:pPr>
        <w:rPr>
          <w:rFonts w:ascii="Century Gothic" w:hAnsi="Century Gothic"/>
          <w:sz w:val="20"/>
          <w:szCs w:val="20"/>
        </w:rPr>
      </w:pPr>
    </w:p>
    <w:p w:rsidR="0095137B" w:rsidRPr="00F16EB8" w:rsidRDefault="0095137B" w:rsidP="0095137B">
      <w:pPr>
        <w:rPr>
          <w:rFonts w:ascii="Century Gothic" w:hAnsi="Century Gothic"/>
          <w:sz w:val="20"/>
          <w:szCs w:val="20"/>
          <w:vertAlign w:val="superscript"/>
        </w:rPr>
      </w:pPr>
      <w:r w:rsidRPr="00F16EB8">
        <w:rPr>
          <w:rFonts w:ascii="Century Gothic" w:hAnsi="Century Gothic"/>
          <w:sz w:val="20"/>
          <w:szCs w:val="20"/>
        </w:rPr>
        <w:t>Adres e-mail: _______________________________________________________________________________</w:t>
      </w:r>
      <w:r w:rsidR="00BA7025" w:rsidRPr="00F16EB8">
        <w:rPr>
          <w:rFonts w:ascii="Century Gothic" w:hAnsi="Century Gothic"/>
          <w:sz w:val="20"/>
          <w:szCs w:val="20"/>
          <w:vertAlign w:val="superscript"/>
        </w:rPr>
        <w:t>1</w:t>
      </w:r>
    </w:p>
    <w:p w:rsidR="0095137B" w:rsidRPr="00F16EB8" w:rsidRDefault="0095137B" w:rsidP="0095137B">
      <w:pPr>
        <w:rPr>
          <w:rFonts w:ascii="Century Gothic" w:hAnsi="Century Gothic"/>
          <w:sz w:val="20"/>
          <w:szCs w:val="20"/>
        </w:rPr>
      </w:pPr>
    </w:p>
    <w:p w:rsidR="0095137B" w:rsidRPr="00F16EB8" w:rsidRDefault="0095137B" w:rsidP="0095137B">
      <w:pPr>
        <w:rPr>
          <w:rFonts w:ascii="Century Gothic" w:hAnsi="Century Gothic"/>
          <w:sz w:val="20"/>
          <w:szCs w:val="20"/>
          <w:vertAlign w:val="superscript"/>
        </w:rPr>
      </w:pPr>
      <w:r w:rsidRPr="00F16EB8">
        <w:rPr>
          <w:rFonts w:ascii="Century Gothic" w:hAnsi="Century Gothic"/>
          <w:sz w:val="20"/>
          <w:szCs w:val="20"/>
        </w:rPr>
        <w:t>Nr KRS/ REGON/NIP:  ________________________________________________________________________</w:t>
      </w:r>
      <w:r w:rsidR="00BA7025" w:rsidRPr="00F16EB8">
        <w:rPr>
          <w:rFonts w:ascii="Century Gothic" w:hAnsi="Century Gothic"/>
          <w:sz w:val="20"/>
          <w:szCs w:val="20"/>
          <w:vertAlign w:val="superscript"/>
        </w:rPr>
        <w:t>1</w:t>
      </w:r>
    </w:p>
    <w:p w:rsidR="00236DF2" w:rsidRPr="00F16EB8" w:rsidRDefault="00236DF2" w:rsidP="007031A2">
      <w:pPr>
        <w:suppressAutoHyphens w:val="0"/>
        <w:jc w:val="both"/>
        <w:textAlignment w:val="auto"/>
        <w:rPr>
          <w:rFonts w:ascii="Century Gothic" w:hAnsi="Century Gothic"/>
          <w:strike/>
          <w:color w:val="FF0000"/>
          <w:sz w:val="20"/>
          <w:szCs w:val="20"/>
        </w:rPr>
      </w:pPr>
    </w:p>
    <w:p w:rsidR="007031A2" w:rsidRPr="00F16EB8" w:rsidRDefault="007031A2" w:rsidP="007031A2">
      <w:pPr>
        <w:suppressAutoHyphens w:val="0"/>
        <w:jc w:val="both"/>
        <w:textAlignment w:val="auto"/>
        <w:rPr>
          <w:rFonts w:ascii="Century Gothic" w:eastAsia="Times New Roman" w:hAnsi="Century Gothic" w:cs="Times New Roman"/>
          <w:b/>
          <w:color w:val="auto"/>
          <w:kern w:val="0"/>
          <w:sz w:val="20"/>
          <w:szCs w:val="20"/>
          <w:lang w:eastAsia="en-US" w:bidi="ar-SA"/>
        </w:rPr>
      </w:pPr>
      <w:r w:rsidRPr="00F16EB8">
        <w:rPr>
          <w:rFonts w:ascii="Century Gothic" w:eastAsia="Times New Roman" w:hAnsi="Century Gothic" w:cs="Times New Roman"/>
          <w:color w:val="auto"/>
          <w:kern w:val="0"/>
          <w:sz w:val="20"/>
          <w:szCs w:val="20"/>
          <w:lang w:eastAsia="en-US" w:bidi="ar-SA"/>
        </w:rPr>
        <w:t xml:space="preserve">Przystępując do postępowania prowadzonego </w:t>
      </w:r>
      <w:r w:rsidR="00D73603" w:rsidRPr="00F16EB8">
        <w:rPr>
          <w:rFonts w:ascii="Century Gothic" w:eastAsia="Times New Roman" w:hAnsi="Century Gothic" w:cs="Times New Roman"/>
          <w:color w:val="auto"/>
          <w:kern w:val="0"/>
          <w:sz w:val="20"/>
          <w:szCs w:val="20"/>
          <w:lang w:eastAsia="en-US" w:bidi="ar-SA"/>
        </w:rPr>
        <w:t xml:space="preserve">w celu zawarcia umowy ramowej </w:t>
      </w:r>
      <w:r w:rsidRPr="00F16EB8">
        <w:rPr>
          <w:rFonts w:ascii="Century Gothic" w:eastAsia="Times New Roman" w:hAnsi="Century Gothic" w:cs="Times New Roman"/>
          <w:color w:val="auto"/>
          <w:kern w:val="0"/>
          <w:sz w:val="20"/>
          <w:szCs w:val="20"/>
          <w:lang w:eastAsia="en-US" w:bidi="ar-SA"/>
        </w:rPr>
        <w:t>w try</w:t>
      </w:r>
      <w:r w:rsidR="00236DF2" w:rsidRPr="00F16EB8">
        <w:rPr>
          <w:rFonts w:ascii="Century Gothic" w:eastAsia="Times New Roman" w:hAnsi="Century Gothic" w:cs="Times New Roman"/>
          <w:color w:val="auto"/>
          <w:kern w:val="0"/>
          <w:sz w:val="20"/>
          <w:szCs w:val="20"/>
          <w:lang w:eastAsia="en-US" w:bidi="ar-SA"/>
        </w:rPr>
        <w:t>bie przetargu nieograniczonego</w:t>
      </w:r>
      <w:r w:rsidRPr="00F16EB8">
        <w:rPr>
          <w:rFonts w:ascii="Century Gothic" w:eastAsia="Times New Roman" w:hAnsi="Century Gothic" w:cs="Times New Roman"/>
          <w:color w:val="auto"/>
          <w:kern w:val="0"/>
          <w:sz w:val="20"/>
          <w:szCs w:val="20"/>
          <w:lang w:eastAsia="en-US" w:bidi="ar-SA"/>
        </w:rPr>
        <w:t xml:space="preserve"> na</w:t>
      </w:r>
      <w:r w:rsidR="00F956C5" w:rsidRPr="00F16EB8">
        <w:rPr>
          <w:rFonts w:ascii="Century Gothic" w:eastAsia="Times New Roman" w:hAnsi="Century Gothic" w:cs="Times New Roman"/>
          <w:color w:val="auto"/>
          <w:kern w:val="0"/>
          <w:sz w:val="20"/>
          <w:szCs w:val="20"/>
          <w:lang w:eastAsia="en-US" w:bidi="ar-SA"/>
        </w:rPr>
        <w:t>:</w:t>
      </w:r>
      <w:r w:rsidRPr="00F16EB8">
        <w:rPr>
          <w:rFonts w:ascii="Century Gothic" w:eastAsia="Times New Roman" w:hAnsi="Century Gothic" w:cs="Times New Roman"/>
          <w:color w:val="auto"/>
          <w:kern w:val="0"/>
          <w:sz w:val="20"/>
          <w:szCs w:val="20"/>
          <w:lang w:eastAsia="en-US" w:bidi="ar-SA"/>
        </w:rPr>
        <w:t xml:space="preserve"> </w:t>
      </w:r>
      <w:r w:rsidR="00F956C5" w:rsidRPr="00F16EB8">
        <w:rPr>
          <w:rFonts w:ascii="Century Gothic" w:eastAsia="Times New Roman" w:hAnsi="Century Gothic" w:cs="Times New Roman"/>
          <w:b/>
          <w:color w:val="auto"/>
          <w:kern w:val="0"/>
          <w:sz w:val="20"/>
          <w:szCs w:val="20"/>
          <w:lang w:eastAsia="en-US" w:bidi="ar-SA"/>
        </w:rPr>
        <w:t>Dostaw</w:t>
      </w:r>
      <w:r w:rsidR="00D73603" w:rsidRPr="00F16EB8">
        <w:rPr>
          <w:rFonts w:ascii="Century Gothic" w:eastAsia="Times New Roman" w:hAnsi="Century Gothic" w:cs="Times New Roman"/>
          <w:b/>
          <w:color w:val="auto"/>
          <w:kern w:val="0"/>
          <w:sz w:val="20"/>
          <w:szCs w:val="20"/>
          <w:lang w:eastAsia="en-US" w:bidi="ar-SA"/>
        </w:rPr>
        <w:t>ę</w:t>
      </w:r>
      <w:r w:rsidR="00A67DEC" w:rsidRPr="00F16EB8">
        <w:rPr>
          <w:rFonts w:ascii="Century Gothic" w:eastAsia="Times New Roman" w:hAnsi="Century Gothic" w:cs="Times New Roman"/>
          <w:b/>
          <w:color w:val="auto"/>
          <w:kern w:val="0"/>
          <w:sz w:val="20"/>
          <w:szCs w:val="20"/>
          <w:lang w:eastAsia="en-US" w:bidi="ar-SA"/>
        </w:rPr>
        <w:t>,</w:t>
      </w:r>
      <w:r w:rsidR="00F956C5" w:rsidRPr="00F16EB8">
        <w:rPr>
          <w:rFonts w:ascii="Century Gothic" w:eastAsia="Times New Roman" w:hAnsi="Century Gothic" w:cs="Times New Roman"/>
          <w:b/>
          <w:color w:val="auto"/>
          <w:kern w:val="0"/>
          <w:sz w:val="20"/>
          <w:szCs w:val="20"/>
          <w:lang w:eastAsia="en-US" w:bidi="ar-SA"/>
        </w:rPr>
        <w:t xml:space="preserve"> </w:t>
      </w:r>
      <w:r w:rsidR="0088219B" w:rsidRPr="00F16EB8">
        <w:rPr>
          <w:rFonts w:ascii="Century Gothic" w:eastAsia="Times New Roman" w:hAnsi="Century Gothic" w:cs="Times New Roman"/>
          <w:b/>
          <w:color w:val="auto"/>
          <w:kern w:val="0"/>
          <w:sz w:val="20"/>
          <w:szCs w:val="20"/>
          <w:lang w:eastAsia="en-US" w:bidi="ar-SA"/>
        </w:rPr>
        <w:t>montaż i uruchomienie zestawu audio/wideo</w:t>
      </w:r>
      <w:r w:rsidR="00F956C5" w:rsidRPr="00F16EB8">
        <w:rPr>
          <w:rFonts w:ascii="Century Gothic" w:eastAsia="Times New Roman" w:hAnsi="Century Gothic" w:cs="Times New Roman"/>
          <w:b/>
          <w:color w:val="auto"/>
          <w:kern w:val="0"/>
          <w:sz w:val="20"/>
          <w:szCs w:val="20"/>
          <w:lang w:eastAsia="en-US" w:bidi="ar-SA"/>
        </w:rPr>
        <w:t xml:space="preserve">, nr </w:t>
      </w:r>
      <w:r w:rsidR="00775850" w:rsidRPr="00F16EB8">
        <w:rPr>
          <w:rFonts w:ascii="Century Gothic" w:eastAsia="Times New Roman" w:hAnsi="Century Gothic" w:cs="Times New Roman"/>
          <w:b/>
          <w:color w:val="auto"/>
          <w:kern w:val="0"/>
          <w:sz w:val="20"/>
          <w:szCs w:val="20"/>
          <w:lang w:eastAsia="en-US" w:bidi="ar-SA"/>
        </w:rPr>
        <w:t>ref.</w:t>
      </w:r>
      <w:r w:rsidR="00F956C5" w:rsidRPr="00F16EB8">
        <w:rPr>
          <w:rFonts w:ascii="Century Gothic" w:eastAsia="Times New Roman" w:hAnsi="Century Gothic" w:cs="Times New Roman"/>
          <w:b/>
          <w:color w:val="auto"/>
          <w:kern w:val="0"/>
          <w:sz w:val="20"/>
          <w:szCs w:val="20"/>
          <w:lang w:eastAsia="en-US" w:bidi="ar-SA"/>
        </w:rPr>
        <w:t xml:space="preserve"> WZP-</w:t>
      </w:r>
      <w:r w:rsidR="00775850" w:rsidRPr="00F16EB8">
        <w:rPr>
          <w:rFonts w:ascii="Century Gothic" w:eastAsia="Times New Roman" w:hAnsi="Century Gothic" w:cs="Times New Roman"/>
          <w:b/>
          <w:color w:val="auto"/>
          <w:kern w:val="0"/>
          <w:sz w:val="20"/>
          <w:szCs w:val="20"/>
          <w:lang w:eastAsia="en-US" w:bidi="ar-SA"/>
        </w:rPr>
        <w:t>2</w:t>
      </w:r>
      <w:r w:rsidR="0088219B" w:rsidRPr="00F16EB8">
        <w:rPr>
          <w:rFonts w:ascii="Century Gothic" w:eastAsia="Times New Roman" w:hAnsi="Century Gothic" w:cs="Times New Roman"/>
          <w:b/>
          <w:color w:val="auto"/>
          <w:kern w:val="0"/>
          <w:sz w:val="20"/>
          <w:szCs w:val="20"/>
          <w:lang w:eastAsia="en-US" w:bidi="ar-SA"/>
        </w:rPr>
        <w:t>757</w:t>
      </w:r>
      <w:r w:rsidR="00967AAD" w:rsidRPr="00F16EB8">
        <w:rPr>
          <w:rFonts w:ascii="Century Gothic" w:eastAsia="Times New Roman" w:hAnsi="Century Gothic" w:cs="Times New Roman"/>
          <w:b/>
          <w:color w:val="auto"/>
          <w:kern w:val="0"/>
          <w:sz w:val="20"/>
          <w:szCs w:val="20"/>
          <w:lang w:eastAsia="en-US" w:bidi="ar-SA"/>
        </w:rPr>
        <w:t>/21/1</w:t>
      </w:r>
      <w:r w:rsidR="0088219B" w:rsidRPr="00F16EB8">
        <w:rPr>
          <w:rFonts w:ascii="Century Gothic" w:eastAsia="Times New Roman" w:hAnsi="Century Gothic" w:cs="Times New Roman"/>
          <w:b/>
          <w:color w:val="auto"/>
          <w:kern w:val="0"/>
          <w:sz w:val="20"/>
          <w:szCs w:val="20"/>
          <w:lang w:eastAsia="en-US" w:bidi="ar-SA"/>
        </w:rPr>
        <w:t>95</w:t>
      </w:r>
      <w:r w:rsidR="00967AAD" w:rsidRPr="00F16EB8">
        <w:rPr>
          <w:rFonts w:ascii="Century Gothic" w:eastAsia="Times New Roman" w:hAnsi="Century Gothic" w:cs="Times New Roman"/>
          <w:b/>
          <w:color w:val="auto"/>
          <w:kern w:val="0"/>
          <w:sz w:val="20"/>
          <w:szCs w:val="20"/>
          <w:lang w:eastAsia="en-US" w:bidi="ar-SA"/>
        </w:rPr>
        <w:t>/</w:t>
      </w:r>
      <w:r w:rsidR="00775850" w:rsidRPr="00F16EB8">
        <w:rPr>
          <w:rFonts w:ascii="Century Gothic" w:eastAsia="Times New Roman" w:hAnsi="Century Gothic" w:cs="Times New Roman"/>
          <w:b/>
          <w:color w:val="auto"/>
          <w:kern w:val="0"/>
          <w:sz w:val="20"/>
          <w:szCs w:val="20"/>
          <w:lang w:eastAsia="en-US" w:bidi="ar-SA"/>
        </w:rPr>
        <w:t>Ł</w:t>
      </w:r>
      <w:r w:rsidR="00F956C5" w:rsidRPr="00F16EB8">
        <w:rPr>
          <w:rFonts w:ascii="Century Gothic" w:eastAsia="Times New Roman" w:hAnsi="Century Gothic" w:cs="Times New Roman"/>
          <w:b/>
          <w:color w:val="auto"/>
          <w:kern w:val="0"/>
          <w:sz w:val="20"/>
          <w:szCs w:val="20"/>
          <w:lang w:eastAsia="en-US" w:bidi="ar-SA"/>
        </w:rPr>
        <w:t>.</w:t>
      </w:r>
    </w:p>
    <w:p w:rsidR="007031A2" w:rsidRPr="00F16EB8" w:rsidRDefault="007031A2" w:rsidP="007031A2">
      <w:pPr>
        <w:suppressAutoHyphens w:val="0"/>
        <w:jc w:val="both"/>
        <w:textAlignment w:val="auto"/>
        <w:rPr>
          <w:rFonts w:ascii="Century Gothic" w:eastAsia="Times New Roman" w:hAnsi="Century Gothic" w:cs="Times New Roman"/>
          <w:color w:val="auto"/>
          <w:kern w:val="0"/>
          <w:sz w:val="20"/>
          <w:szCs w:val="20"/>
          <w:lang w:eastAsia="en-US" w:bidi="ar-SA"/>
        </w:rPr>
      </w:pPr>
    </w:p>
    <w:p w:rsidR="00F53558" w:rsidRPr="00F16EB8" w:rsidRDefault="00F24ED8" w:rsidP="00D27A39">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F16EB8">
        <w:rPr>
          <w:rFonts w:ascii="Century Gothic" w:hAnsi="Century Gothic"/>
          <w:b/>
          <w:iCs/>
          <w:color w:val="auto"/>
          <w:sz w:val="20"/>
        </w:rPr>
        <w:t>I.</w:t>
      </w:r>
      <w:r w:rsidRPr="00F16EB8">
        <w:rPr>
          <w:rFonts w:ascii="Century Gothic" w:hAnsi="Century Gothic"/>
          <w:iCs/>
          <w:color w:val="auto"/>
          <w:sz w:val="20"/>
        </w:rPr>
        <w:t xml:space="preserve"> </w:t>
      </w:r>
      <w:r w:rsidR="00D27A39" w:rsidRPr="00F16EB8">
        <w:rPr>
          <w:rFonts w:ascii="Century Gothic" w:eastAsia="Times New Roman" w:hAnsi="Century Gothic" w:cs="Times New Roman"/>
          <w:b/>
          <w:bCs/>
          <w:color w:val="auto"/>
          <w:kern w:val="0"/>
          <w:sz w:val="20"/>
          <w:szCs w:val="20"/>
          <w:lang w:eastAsia="en-US" w:bidi="ar-SA"/>
        </w:rPr>
        <w:t xml:space="preserve">Oferujemy asortyment </w:t>
      </w:r>
      <w:r w:rsidR="00346C08" w:rsidRPr="00F16EB8">
        <w:rPr>
          <w:rFonts w:ascii="Century Gothic" w:eastAsia="Times New Roman" w:hAnsi="Century Gothic" w:cs="Times New Roman"/>
          <w:b/>
          <w:bCs/>
          <w:color w:val="auto"/>
          <w:kern w:val="0"/>
          <w:sz w:val="20"/>
          <w:szCs w:val="20"/>
          <w:lang w:eastAsia="en-US" w:bidi="ar-SA"/>
        </w:rPr>
        <w:t>spełniający co najmniej wymagania wyszczególnione</w:t>
      </w:r>
      <w:r w:rsidR="00D27A39" w:rsidRPr="00F16EB8">
        <w:rPr>
          <w:rFonts w:ascii="Century Gothic" w:eastAsia="Times New Roman" w:hAnsi="Century Gothic" w:cs="Times New Roman"/>
          <w:b/>
          <w:bCs/>
          <w:color w:val="auto"/>
          <w:kern w:val="0"/>
          <w:sz w:val="20"/>
          <w:szCs w:val="20"/>
          <w:lang w:eastAsia="en-US" w:bidi="ar-SA"/>
        </w:rPr>
        <w:t xml:space="preserve"> w Załączniku nr 4 do SWZ </w:t>
      </w:r>
    </w:p>
    <w:tbl>
      <w:tblPr>
        <w:tblW w:w="10553" w:type="dxa"/>
        <w:tblInd w:w="-214" w:type="dxa"/>
        <w:tblLayout w:type="fixed"/>
        <w:tblCellMar>
          <w:left w:w="10" w:type="dxa"/>
          <w:right w:w="10" w:type="dxa"/>
        </w:tblCellMar>
        <w:tblLook w:val="0000" w:firstRow="0" w:lastRow="0" w:firstColumn="0" w:lastColumn="0" w:noHBand="0" w:noVBand="0"/>
      </w:tblPr>
      <w:tblGrid>
        <w:gridCol w:w="851"/>
        <w:gridCol w:w="4395"/>
        <w:gridCol w:w="850"/>
        <w:gridCol w:w="1559"/>
        <w:gridCol w:w="851"/>
        <w:gridCol w:w="1843"/>
        <w:gridCol w:w="40"/>
        <w:gridCol w:w="164"/>
      </w:tblGrid>
      <w:tr w:rsidR="00222D99" w:rsidRPr="00F16EB8" w:rsidTr="006D4900">
        <w:trPr>
          <w:trHeight w:val="644"/>
        </w:trPr>
        <w:tc>
          <w:tcPr>
            <w:tcW w:w="851" w:type="dxa"/>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222D99" w:rsidP="00FE743C">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b/>
                <w:bCs/>
                <w:i/>
                <w:color w:val="auto"/>
                <w:kern w:val="0"/>
                <w:sz w:val="16"/>
                <w:szCs w:val="16"/>
                <w:lang w:bidi="ar-SA"/>
              </w:rPr>
              <w:t>L.p.</w:t>
            </w:r>
          </w:p>
        </w:tc>
        <w:tc>
          <w:tcPr>
            <w:tcW w:w="4395" w:type="dxa"/>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222D99" w:rsidP="00FE743C">
            <w:pPr>
              <w:autoSpaceDN w:val="0"/>
              <w:jc w:val="center"/>
              <w:textAlignment w:val="auto"/>
              <w:rPr>
                <w:rFonts w:ascii="Century Gothic" w:eastAsia="Times New Roman" w:hAnsi="Century Gothic" w:cs="Century Gothic"/>
                <w:b/>
                <w:bCs/>
                <w:i/>
                <w:color w:val="auto"/>
                <w:kern w:val="0"/>
                <w:sz w:val="16"/>
                <w:szCs w:val="16"/>
                <w:lang w:bidi="ar-SA"/>
              </w:rPr>
            </w:pPr>
            <w:r w:rsidRPr="00F16EB8">
              <w:rPr>
                <w:rFonts w:ascii="Century Gothic" w:eastAsia="Times New Roman" w:hAnsi="Century Gothic" w:cs="Century Gothic"/>
                <w:b/>
                <w:bCs/>
                <w:i/>
                <w:color w:val="auto"/>
                <w:kern w:val="0"/>
                <w:sz w:val="16"/>
                <w:szCs w:val="16"/>
                <w:lang w:bidi="ar-SA"/>
              </w:rPr>
              <w:t>Oferowan</w:t>
            </w:r>
            <w:r w:rsidR="00F11124" w:rsidRPr="00F16EB8">
              <w:rPr>
                <w:rFonts w:ascii="Century Gothic" w:eastAsia="Times New Roman" w:hAnsi="Century Gothic" w:cs="Century Gothic"/>
                <w:b/>
                <w:bCs/>
                <w:i/>
                <w:color w:val="auto"/>
                <w:kern w:val="0"/>
                <w:sz w:val="16"/>
                <w:szCs w:val="16"/>
                <w:lang w:bidi="ar-SA"/>
              </w:rPr>
              <w:t>y asortyment</w:t>
            </w:r>
            <w:r w:rsidRPr="00F16EB8">
              <w:rPr>
                <w:rFonts w:ascii="Century Gothic" w:eastAsia="Times New Roman" w:hAnsi="Century Gothic" w:cs="Century Gothic"/>
                <w:b/>
                <w:bCs/>
                <w:i/>
                <w:color w:val="auto"/>
                <w:kern w:val="0"/>
                <w:sz w:val="16"/>
                <w:szCs w:val="16"/>
                <w:lang w:bidi="ar-SA"/>
              </w:rPr>
              <w:t xml:space="preserve"> </w:t>
            </w:r>
          </w:p>
          <w:p w:rsidR="00222D99" w:rsidRPr="00F16EB8" w:rsidRDefault="006340E4" w:rsidP="00FE743C">
            <w:pPr>
              <w:autoSpaceDN w:val="0"/>
              <w:jc w:val="center"/>
              <w:textAlignment w:val="auto"/>
              <w:rPr>
                <w:rFonts w:ascii="Century Gothic" w:eastAsia="Times New Roman" w:hAnsi="Century Gothic" w:cs="Century Gothic"/>
                <w:b/>
                <w:bCs/>
                <w:i/>
                <w:color w:val="auto"/>
                <w:kern w:val="0"/>
                <w:sz w:val="16"/>
                <w:szCs w:val="16"/>
                <w:lang w:bidi="ar-SA"/>
              </w:rPr>
            </w:pPr>
            <w:r w:rsidRPr="00F16EB8">
              <w:rPr>
                <w:rFonts w:ascii="Century Gothic" w:eastAsia="Times New Roman" w:hAnsi="Century Gothic" w:cs="Century Gothic"/>
                <w:b/>
                <w:bCs/>
                <w:i/>
                <w:color w:val="auto"/>
                <w:kern w:val="0"/>
                <w:sz w:val="16"/>
                <w:szCs w:val="16"/>
                <w:lang w:bidi="ar-SA"/>
              </w:rPr>
              <w:t xml:space="preserve"> </w:t>
            </w:r>
            <w:r w:rsidR="00222D99" w:rsidRPr="00F16EB8">
              <w:rPr>
                <w:rFonts w:ascii="Century Gothic" w:eastAsia="Times New Roman" w:hAnsi="Century Gothic" w:cs="Century Gothic"/>
                <w:b/>
                <w:bCs/>
                <w:i/>
                <w:color w:val="auto"/>
                <w:kern w:val="0"/>
                <w:sz w:val="16"/>
                <w:szCs w:val="16"/>
                <w:lang w:bidi="ar-SA"/>
              </w:rPr>
              <w:t>(</w:t>
            </w:r>
            <w:r w:rsidR="00066B01" w:rsidRPr="00F16EB8">
              <w:rPr>
                <w:rFonts w:ascii="Century Gothic" w:eastAsia="Times New Roman" w:hAnsi="Century Gothic" w:cs="Century Gothic"/>
                <w:b/>
                <w:bCs/>
                <w:i/>
                <w:color w:val="auto"/>
                <w:kern w:val="0"/>
                <w:sz w:val="16"/>
                <w:szCs w:val="16"/>
                <w:lang w:bidi="ar-SA"/>
              </w:rPr>
              <w:t>zestaw</w:t>
            </w:r>
            <w:r w:rsidR="00222D99" w:rsidRPr="00F16EB8">
              <w:rPr>
                <w:rFonts w:ascii="Century Gothic" w:eastAsia="Times New Roman" w:hAnsi="Century Gothic" w:cs="Century Gothic"/>
                <w:b/>
                <w:bCs/>
                <w:i/>
                <w:color w:val="auto"/>
                <w:kern w:val="0"/>
                <w:sz w:val="16"/>
                <w:szCs w:val="16"/>
                <w:lang w:bidi="ar-SA"/>
              </w:rPr>
              <w:t xml:space="preserve">)  </w:t>
            </w:r>
          </w:p>
          <w:p w:rsidR="00222D99" w:rsidRPr="00F16EB8" w:rsidRDefault="00222D99" w:rsidP="00FE743C">
            <w:pPr>
              <w:autoSpaceDN w:val="0"/>
              <w:jc w:val="center"/>
              <w:textAlignment w:val="auto"/>
              <w:rPr>
                <w:rFonts w:ascii="Century Gothic" w:eastAsia="SimSun" w:hAnsi="Century Gothic"/>
                <w:color w:val="auto"/>
                <w:kern w:val="3"/>
                <w:sz w:val="16"/>
                <w:szCs w:val="16"/>
              </w:rPr>
            </w:pPr>
          </w:p>
        </w:tc>
        <w:tc>
          <w:tcPr>
            <w:tcW w:w="850" w:type="dxa"/>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D73603" w:rsidP="00FE743C">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b/>
                <w:bCs/>
                <w:i/>
                <w:color w:val="auto"/>
                <w:kern w:val="0"/>
                <w:sz w:val="16"/>
                <w:szCs w:val="16"/>
                <w:lang w:bidi="ar-SA"/>
              </w:rPr>
              <w:t>J.m</w:t>
            </w:r>
            <w:r w:rsidR="00BF66B9" w:rsidRPr="00F16EB8">
              <w:rPr>
                <w:rFonts w:ascii="Century Gothic" w:eastAsia="Times New Roman" w:hAnsi="Century Gothic" w:cs="Century Gothic"/>
                <w:b/>
                <w:bCs/>
                <w:i/>
                <w:color w:val="auto"/>
                <w:kern w:val="0"/>
                <w:sz w:val="16"/>
                <w:szCs w:val="16"/>
                <w:lang w:bidi="ar-SA"/>
              </w:rPr>
              <w:t>.</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222D99" w:rsidP="00FE743C">
            <w:pPr>
              <w:autoSpaceDN w:val="0"/>
              <w:snapToGrid w:val="0"/>
              <w:jc w:val="center"/>
              <w:textAlignment w:val="auto"/>
              <w:rPr>
                <w:rFonts w:ascii="Century Gothic" w:eastAsia="Times New Roman" w:hAnsi="Century Gothic" w:cs="Century Gothic"/>
                <w:b/>
                <w:bCs/>
                <w:i/>
                <w:color w:val="auto"/>
                <w:kern w:val="0"/>
                <w:sz w:val="16"/>
                <w:szCs w:val="16"/>
                <w:lang w:bidi="ar-SA"/>
              </w:rPr>
            </w:pPr>
          </w:p>
          <w:p w:rsidR="00222D99" w:rsidRPr="00F16EB8" w:rsidRDefault="00222D99" w:rsidP="00FE743C">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b/>
                <w:bCs/>
                <w:i/>
                <w:color w:val="auto"/>
                <w:kern w:val="0"/>
                <w:sz w:val="16"/>
                <w:szCs w:val="16"/>
                <w:lang w:bidi="ar-SA"/>
              </w:rPr>
              <w:t>Cena jednostkowa</w:t>
            </w:r>
          </w:p>
          <w:p w:rsidR="00222D99" w:rsidRPr="00F16EB8" w:rsidRDefault="00222D99" w:rsidP="00BA7025">
            <w:pPr>
              <w:autoSpaceDN w:val="0"/>
              <w:jc w:val="center"/>
              <w:textAlignment w:val="auto"/>
              <w:rPr>
                <w:rFonts w:ascii="Century Gothic" w:hAnsi="Century Gothic"/>
                <w:sz w:val="20"/>
                <w:szCs w:val="20"/>
                <w:vertAlign w:val="superscript"/>
              </w:rPr>
            </w:pPr>
            <w:r w:rsidRPr="00F16EB8">
              <w:rPr>
                <w:rFonts w:ascii="Century Gothic" w:eastAsia="Times New Roman" w:hAnsi="Century Gothic" w:cs="Century Gothic"/>
                <w:b/>
                <w:bCs/>
                <w:i/>
                <w:color w:val="auto"/>
                <w:kern w:val="0"/>
                <w:sz w:val="16"/>
                <w:szCs w:val="16"/>
                <w:lang w:bidi="ar-SA"/>
              </w:rPr>
              <w:t xml:space="preserve">netto (PLN) </w:t>
            </w:r>
            <w:r w:rsidR="00BA7025" w:rsidRPr="00F16EB8">
              <w:rPr>
                <w:rFonts w:ascii="Century Gothic" w:hAnsi="Century Gothic"/>
                <w:sz w:val="20"/>
                <w:szCs w:val="20"/>
                <w:vertAlign w:val="superscript"/>
              </w:rPr>
              <w:t>1</w:t>
            </w:r>
            <w:r w:rsidRPr="00F16EB8">
              <w:rPr>
                <w:rFonts w:ascii="Century Gothic" w:eastAsia="Times New Roman" w:hAnsi="Century Gothic" w:cs="Century Gothic"/>
                <w:b/>
                <w:bCs/>
                <w:i/>
                <w:color w:val="auto"/>
                <w:kern w:val="0"/>
                <w:sz w:val="16"/>
                <w:szCs w:val="16"/>
                <w:lang w:bidi="ar-SA"/>
              </w:rPr>
              <w:t xml:space="preserve">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222D99" w:rsidP="00FE743C">
            <w:pPr>
              <w:autoSpaceDN w:val="0"/>
              <w:jc w:val="center"/>
              <w:textAlignment w:val="auto"/>
              <w:rPr>
                <w:rFonts w:ascii="Century Gothic" w:eastAsia="Times New Roman" w:hAnsi="Century Gothic" w:cs="Century Gothic"/>
                <w:b/>
                <w:bCs/>
                <w:i/>
                <w:color w:val="auto"/>
                <w:kern w:val="0"/>
                <w:sz w:val="16"/>
                <w:szCs w:val="16"/>
                <w:lang w:bidi="ar-SA"/>
              </w:rPr>
            </w:pPr>
            <w:r w:rsidRPr="00F16EB8">
              <w:rPr>
                <w:rFonts w:ascii="Century Gothic" w:eastAsia="Times New Roman" w:hAnsi="Century Gothic" w:cs="Century Gothic"/>
                <w:b/>
                <w:bCs/>
                <w:i/>
                <w:color w:val="auto"/>
                <w:kern w:val="0"/>
                <w:sz w:val="16"/>
                <w:szCs w:val="16"/>
                <w:lang w:bidi="ar-SA"/>
              </w:rPr>
              <w:t>Stawka VAT</w:t>
            </w:r>
          </w:p>
          <w:p w:rsidR="00222D99" w:rsidRPr="00F16EB8" w:rsidRDefault="00222D99" w:rsidP="00FE743C">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b/>
                <w:bCs/>
                <w:i/>
                <w:color w:val="auto"/>
                <w:kern w:val="0"/>
                <w:sz w:val="16"/>
                <w:szCs w:val="16"/>
                <w:lang w:bidi="ar-SA"/>
              </w:rPr>
              <w:t xml:space="preserve">w % </w:t>
            </w:r>
            <w:r w:rsidR="00BA7025" w:rsidRPr="00F16EB8">
              <w:rPr>
                <w:rFonts w:ascii="Century Gothic" w:hAnsi="Century Gothic"/>
                <w:sz w:val="20"/>
                <w:szCs w:val="20"/>
                <w:vertAlign w:val="superscript"/>
              </w:rPr>
              <w:t>1</w:t>
            </w:r>
          </w:p>
        </w:tc>
        <w:tc>
          <w:tcPr>
            <w:tcW w:w="1843" w:type="dxa"/>
            <w:tcBorders>
              <w:top w:val="single" w:sz="8"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222D99" w:rsidRPr="00F16EB8" w:rsidRDefault="00AC013F" w:rsidP="00AC013F">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b/>
                <w:bCs/>
                <w:i/>
                <w:color w:val="auto"/>
                <w:kern w:val="0"/>
                <w:sz w:val="16"/>
                <w:szCs w:val="16"/>
                <w:lang w:bidi="ar-SA"/>
              </w:rPr>
              <w:t>Cena oferty</w:t>
            </w:r>
            <w:r w:rsidR="00222D99" w:rsidRPr="00F16EB8">
              <w:rPr>
                <w:rFonts w:ascii="Century Gothic" w:eastAsia="Times New Roman" w:hAnsi="Century Gothic" w:cs="Century Gothic"/>
                <w:b/>
                <w:bCs/>
                <w:i/>
                <w:color w:val="auto"/>
                <w:kern w:val="0"/>
                <w:sz w:val="16"/>
                <w:szCs w:val="16"/>
                <w:lang w:bidi="ar-SA"/>
              </w:rPr>
              <w:t xml:space="preserve"> brutto  PLN</w:t>
            </w:r>
          </w:p>
          <w:p w:rsidR="00222D99" w:rsidRPr="00F16EB8" w:rsidRDefault="00222D99" w:rsidP="00FE743C">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(kol. 4, powiększona o wartość podatku VAT wg  stawki wskazanej w kol. 5)</w:t>
            </w:r>
            <w:r w:rsidR="00BA7025" w:rsidRPr="00F16EB8">
              <w:rPr>
                <w:rFonts w:ascii="Century Gothic" w:hAnsi="Century Gothic"/>
                <w:sz w:val="20"/>
                <w:szCs w:val="20"/>
                <w:vertAlign w:val="superscript"/>
              </w:rPr>
              <w:t xml:space="preserve"> 1</w:t>
            </w:r>
          </w:p>
        </w:tc>
        <w:tc>
          <w:tcPr>
            <w:tcW w:w="40" w:type="dxa"/>
            <w:shd w:val="clear" w:color="auto" w:fill="auto"/>
            <w:tcMar>
              <w:top w:w="0" w:type="dxa"/>
              <w:left w:w="10" w:type="dxa"/>
              <w:bottom w:w="0" w:type="dxa"/>
              <w:right w:w="10" w:type="dxa"/>
            </w:tcMar>
          </w:tcPr>
          <w:p w:rsidR="00222D99" w:rsidRPr="00F16EB8" w:rsidRDefault="00222D99" w:rsidP="00FE743C">
            <w:pPr>
              <w:autoSpaceDN w:val="0"/>
              <w:jc w:val="center"/>
              <w:textAlignment w:val="auto"/>
              <w:rPr>
                <w:rFonts w:ascii="Century Gothic" w:eastAsia="SimSun" w:hAnsi="Century Gothic"/>
                <w:color w:val="auto"/>
                <w:kern w:val="3"/>
                <w:sz w:val="24"/>
              </w:rPr>
            </w:pPr>
          </w:p>
        </w:tc>
        <w:tc>
          <w:tcPr>
            <w:tcW w:w="164" w:type="dxa"/>
            <w:shd w:val="clear" w:color="auto" w:fill="auto"/>
            <w:tcMar>
              <w:top w:w="0" w:type="dxa"/>
              <w:left w:w="70" w:type="dxa"/>
              <w:bottom w:w="0" w:type="dxa"/>
              <w:right w:w="70" w:type="dxa"/>
            </w:tcMar>
          </w:tcPr>
          <w:p w:rsidR="00222D99" w:rsidRPr="00F16EB8" w:rsidRDefault="00222D99" w:rsidP="00FE743C">
            <w:pPr>
              <w:autoSpaceDN w:val="0"/>
              <w:jc w:val="center"/>
              <w:textAlignment w:val="auto"/>
              <w:rPr>
                <w:rFonts w:ascii="Century Gothic" w:eastAsia="SimSun" w:hAnsi="Century Gothic"/>
                <w:color w:val="auto"/>
                <w:kern w:val="3"/>
                <w:sz w:val="24"/>
              </w:rPr>
            </w:pPr>
          </w:p>
        </w:tc>
      </w:tr>
      <w:tr w:rsidR="00222D99" w:rsidRPr="00F16EB8" w:rsidTr="006D4900">
        <w:trPr>
          <w:trHeight w:val="70"/>
        </w:trPr>
        <w:tc>
          <w:tcPr>
            <w:tcW w:w="851"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222D99" w:rsidP="00FE743C">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1</w:t>
            </w:r>
          </w:p>
        </w:tc>
        <w:tc>
          <w:tcPr>
            <w:tcW w:w="439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222D99" w:rsidP="00FE743C">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2</w:t>
            </w:r>
          </w:p>
        </w:tc>
        <w:tc>
          <w:tcPr>
            <w:tcW w:w="8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222D99" w:rsidP="00FE743C">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3</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222D99" w:rsidP="00FE743C">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4</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222D99" w:rsidP="00FE743C">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5</w:t>
            </w:r>
          </w:p>
        </w:tc>
        <w:tc>
          <w:tcPr>
            <w:tcW w:w="184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222D99" w:rsidRPr="00F16EB8" w:rsidRDefault="00222D99" w:rsidP="00FE743C">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6</w:t>
            </w:r>
          </w:p>
        </w:tc>
        <w:tc>
          <w:tcPr>
            <w:tcW w:w="40" w:type="dxa"/>
            <w:shd w:val="clear" w:color="auto" w:fill="auto"/>
            <w:tcMar>
              <w:top w:w="0" w:type="dxa"/>
              <w:left w:w="10" w:type="dxa"/>
              <w:bottom w:w="0" w:type="dxa"/>
              <w:right w:w="10" w:type="dxa"/>
            </w:tcMar>
          </w:tcPr>
          <w:p w:rsidR="00222D99" w:rsidRPr="00F16EB8" w:rsidRDefault="00222D99" w:rsidP="00FE743C">
            <w:pPr>
              <w:autoSpaceDN w:val="0"/>
              <w:jc w:val="center"/>
              <w:textAlignment w:val="auto"/>
              <w:rPr>
                <w:rFonts w:ascii="Century Gothic" w:eastAsia="SimSun" w:hAnsi="Century Gothic"/>
                <w:color w:val="auto"/>
                <w:kern w:val="3"/>
                <w:sz w:val="24"/>
              </w:rPr>
            </w:pPr>
          </w:p>
        </w:tc>
        <w:tc>
          <w:tcPr>
            <w:tcW w:w="164" w:type="dxa"/>
            <w:shd w:val="clear" w:color="auto" w:fill="auto"/>
            <w:tcMar>
              <w:top w:w="0" w:type="dxa"/>
              <w:left w:w="70" w:type="dxa"/>
              <w:bottom w:w="0" w:type="dxa"/>
              <w:right w:w="70" w:type="dxa"/>
            </w:tcMar>
          </w:tcPr>
          <w:p w:rsidR="00222D99" w:rsidRPr="00F16EB8" w:rsidRDefault="00222D99" w:rsidP="00FE743C">
            <w:pPr>
              <w:autoSpaceDN w:val="0"/>
              <w:jc w:val="center"/>
              <w:textAlignment w:val="auto"/>
              <w:rPr>
                <w:rFonts w:ascii="Century Gothic" w:eastAsia="SimSun" w:hAnsi="Century Gothic"/>
                <w:color w:val="auto"/>
                <w:kern w:val="3"/>
                <w:sz w:val="24"/>
              </w:rPr>
            </w:pPr>
          </w:p>
        </w:tc>
      </w:tr>
      <w:tr w:rsidR="00222D99" w:rsidRPr="00F16EB8" w:rsidTr="00BF66B9">
        <w:trPr>
          <w:trHeight w:val="224"/>
        </w:trPr>
        <w:tc>
          <w:tcPr>
            <w:tcW w:w="851"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222D99" w:rsidP="00BF66B9">
            <w:pPr>
              <w:autoSpaceDN w:val="0"/>
              <w:spacing w:before="120" w:after="12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1.</w:t>
            </w:r>
          </w:p>
        </w:tc>
        <w:tc>
          <w:tcPr>
            <w:tcW w:w="439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88219B" w:rsidP="00BF66B9">
            <w:pPr>
              <w:autoSpaceDN w:val="0"/>
              <w:spacing w:before="120" w:after="120"/>
              <w:textAlignment w:val="auto"/>
              <w:rPr>
                <w:rFonts w:ascii="Century Gothic" w:eastAsia="Times New Roman" w:hAnsi="Century Gothic" w:cs="Times New Roman"/>
                <w:color w:val="auto"/>
                <w:kern w:val="0"/>
                <w:sz w:val="20"/>
                <w:szCs w:val="20"/>
                <w:lang w:eastAsia="en-US" w:bidi="ar-SA"/>
              </w:rPr>
            </w:pPr>
            <w:r w:rsidRPr="00F16EB8">
              <w:rPr>
                <w:rFonts w:ascii="Century Gothic" w:eastAsia="Times New Roman" w:hAnsi="Century Gothic" w:cs="Times New Roman"/>
                <w:color w:val="auto"/>
                <w:kern w:val="0"/>
                <w:sz w:val="20"/>
                <w:szCs w:val="20"/>
                <w:lang w:eastAsia="en-US" w:bidi="ar-SA"/>
              </w:rPr>
              <w:t>Zestaw audio-wideo</w:t>
            </w:r>
          </w:p>
        </w:tc>
        <w:tc>
          <w:tcPr>
            <w:tcW w:w="8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D73603" w:rsidP="00BF66B9">
            <w:pPr>
              <w:autoSpaceDN w:val="0"/>
              <w:spacing w:before="120" w:after="120"/>
              <w:jc w:val="center"/>
              <w:textAlignment w:val="auto"/>
              <w:rPr>
                <w:rFonts w:ascii="Century Gothic" w:eastAsia="Times New Roman" w:hAnsi="Century Gothic" w:cs="Times New Roman"/>
                <w:color w:val="auto"/>
                <w:kern w:val="0"/>
                <w:sz w:val="20"/>
                <w:szCs w:val="20"/>
                <w:lang w:eastAsia="en-US" w:bidi="ar-SA"/>
              </w:rPr>
            </w:pPr>
            <w:r w:rsidRPr="00F16EB8">
              <w:rPr>
                <w:rFonts w:ascii="Century Gothic" w:eastAsia="Times New Roman" w:hAnsi="Century Gothic" w:cs="Times New Roman"/>
                <w:color w:val="auto"/>
                <w:kern w:val="0"/>
                <w:sz w:val="20"/>
                <w:szCs w:val="20"/>
                <w:lang w:eastAsia="en-US" w:bidi="ar-SA"/>
              </w:rPr>
              <w:t>zestaw</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222D99" w:rsidP="00BF66B9">
            <w:pPr>
              <w:autoSpaceDN w:val="0"/>
              <w:snapToGrid w:val="0"/>
              <w:spacing w:before="120" w:after="120"/>
              <w:jc w:val="center"/>
              <w:textAlignment w:val="auto"/>
              <w:rPr>
                <w:rFonts w:ascii="Century Gothic" w:eastAsia="Times New Roman" w:hAnsi="Century Gothic" w:cs="Times New Roman"/>
                <w:color w:val="auto"/>
                <w:kern w:val="0"/>
                <w:sz w:val="20"/>
                <w:szCs w:val="20"/>
                <w:lang w:eastAsia="en-US" w:bidi="ar-SA"/>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222D99" w:rsidRPr="00F16EB8" w:rsidRDefault="00222D99" w:rsidP="00BF66B9">
            <w:pPr>
              <w:autoSpaceDN w:val="0"/>
              <w:snapToGrid w:val="0"/>
              <w:spacing w:before="120" w:after="120"/>
              <w:jc w:val="center"/>
              <w:textAlignment w:val="auto"/>
              <w:rPr>
                <w:rFonts w:ascii="Century Gothic" w:eastAsia="Times New Roman" w:hAnsi="Century Gothic" w:cs="Times New Roman"/>
                <w:color w:val="auto"/>
                <w:kern w:val="0"/>
                <w:sz w:val="20"/>
                <w:szCs w:val="20"/>
                <w:lang w:eastAsia="en-US" w:bidi="ar-SA"/>
              </w:rPr>
            </w:pPr>
            <w:r w:rsidRPr="00F16EB8">
              <w:rPr>
                <w:rFonts w:ascii="Century Gothic" w:eastAsia="Times New Roman" w:hAnsi="Century Gothic" w:cs="Times New Roman"/>
                <w:color w:val="auto"/>
                <w:kern w:val="0"/>
                <w:sz w:val="20"/>
                <w:szCs w:val="20"/>
                <w:lang w:eastAsia="en-US" w:bidi="ar-SA"/>
              </w:rPr>
              <w:t>…….%</w:t>
            </w:r>
          </w:p>
        </w:tc>
        <w:tc>
          <w:tcPr>
            <w:tcW w:w="184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222D99" w:rsidRPr="00F16EB8" w:rsidRDefault="00222D99" w:rsidP="00BF66B9">
            <w:pPr>
              <w:autoSpaceDN w:val="0"/>
              <w:snapToGrid w:val="0"/>
              <w:spacing w:before="120" w:after="120"/>
              <w:jc w:val="center"/>
              <w:textAlignment w:val="auto"/>
              <w:rPr>
                <w:rFonts w:ascii="Century Gothic" w:eastAsia="Times New Roman" w:hAnsi="Century Gothic" w:cs="Times New Roman"/>
                <w:color w:val="auto"/>
                <w:kern w:val="0"/>
                <w:sz w:val="20"/>
                <w:szCs w:val="20"/>
                <w:lang w:eastAsia="en-US" w:bidi="ar-SA"/>
              </w:rPr>
            </w:pPr>
          </w:p>
        </w:tc>
        <w:tc>
          <w:tcPr>
            <w:tcW w:w="40" w:type="dxa"/>
            <w:shd w:val="clear" w:color="auto" w:fill="auto"/>
            <w:tcMar>
              <w:top w:w="0" w:type="dxa"/>
              <w:left w:w="10" w:type="dxa"/>
              <w:bottom w:w="0" w:type="dxa"/>
              <w:right w:w="10" w:type="dxa"/>
            </w:tcMar>
          </w:tcPr>
          <w:p w:rsidR="00222D99" w:rsidRPr="00F16EB8" w:rsidRDefault="00222D99" w:rsidP="00FE743C">
            <w:pPr>
              <w:autoSpaceDN w:val="0"/>
              <w:snapToGrid w:val="0"/>
              <w:jc w:val="center"/>
              <w:textAlignment w:val="auto"/>
              <w:rPr>
                <w:rFonts w:ascii="Century Gothic" w:eastAsia="Times New Roman" w:hAnsi="Century Gothic" w:cs="Century Gothic"/>
                <w:i/>
                <w:color w:val="auto"/>
                <w:kern w:val="0"/>
                <w:sz w:val="16"/>
                <w:szCs w:val="16"/>
                <w:lang w:bidi="ar-SA"/>
              </w:rPr>
            </w:pPr>
          </w:p>
        </w:tc>
        <w:tc>
          <w:tcPr>
            <w:tcW w:w="164" w:type="dxa"/>
            <w:shd w:val="clear" w:color="auto" w:fill="auto"/>
            <w:tcMar>
              <w:top w:w="0" w:type="dxa"/>
              <w:left w:w="70" w:type="dxa"/>
              <w:bottom w:w="0" w:type="dxa"/>
              <w:right w:w="70" w:type="dxa"/>
            </w:tcMar>
          </w:tcPr>
          <w:p w:rsidR="00222D99" w:rsidRPr="00F16EB8" w:rsidRDefault="00222D99" w:rsidP="00FE743C">
            <w:pPr>
              <w:autoSpaceDN w:val="0"/>
              <w:snapToGrid w:val="0"/>
              <w:jc w:val="center"/>
              <w:textAlignment w:val="auto"/>
              <w:rPr>
                <w:rFonts w:ascii="Century Gothic" w:eastAsia="Times New Roman" w:hAnsi="Century Gothic" w:cs="Century Gothic"/>
                <w:i/>
                <w:color w:val="auto"/>
                <w:kern w:val="0"/>
                <w:sz w:val="16"/>
                <w:szCs w:val="16"/>
                <w:lang w:bidi="ar-SA"/>
              </w:rPr>
            </w:pPr>
          </w:p>
        </w:tc>
      </w:tr>
    </w:tbl>
    <w:p w:rsidR="00BF66B9" w:rsidRPr="00F16EB8" w:rsidRDefault="00BF66B9" w:rsidP="00D73603">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p>
    <w:p w:rsidR="00D73603" w:rsidRPr="00F16EB8" w:rsidRDefault="00D73603" w:rsidP="00D73603">
      <w:pPr>
        <w:tabs>
          <w:tab w:val="left" w:pos="426"/>
        </w:tabs>
        <w:suppressAutoHyphens w:val="0"/>
        <w:jc w:val="both"/>
        <w:textAlignment w:val="auto"/>
        <w:rPr>
          <w:rFonts w:ascii="Century Gothic" w:eastAsia="Times New Roman" w:hAnsi="Century Gothic" w:cs="Times New Roman"/>
          <w:b/>
          <w:bCs/>
          <w:color w:val="auto"/>
          <w:kern w:val="0"/>
          <w:sz w:val="20"/>
          <w:szCs w:val="20"/>
          <w:lang w:eastAsia="en-US" w:bidi="ar-SA"/>
        </w:rPr>
      </w:pPr>
      <w:r w:rsidRPr="00F16EB8">
        <w:rPr>
          <w:rFonts w:ascii="Century Gothic" w:eastAsia="Times New Roman" w:hAnsi="Century Gothic" w:cs="Times New Roman"/>
          <w:b/>
          <w:bCs/>
          <w:color w:val="auto"/>
          <w:kern w:val="0"/>
          <w:sz w:val="20"/>
          <w:szCs w:val="20"/>
          <w:lang w:eastAsia="en-US" w:bidi="ar-SA"/>
        </w:rPr>
        <w:t>II. Oferujemy</w:t>
      </w:r>
      <w:r w:rsidR="00066B01" w:rsidRPr="00F16EB8">
        <w:rPr>
          <w:rFonts w:ascii="Century Gothic" w:eastAsia="Times New Roman" w:hAnsi="Century Gothic" w:cs="Times New Roman"/>
          <w:b/>
          <w:bCs/>
          <w:color w:val="auto"/>
          <w:kern w:val="0"/>
          <w:sz w:val="20"/>
          <w:szCs w:val="20"/>
          <w:lang w:eastAsia="en-US" w:bidi="ar-SA"/>
        </w:rPr>
        <w:t xml:space="preserve"> nw.</w:t>
      </w:r>
      <w:r w:rsidRPr="00F16EB8">
        <w:rPr>
          <w:rFonts w:ascii="Century Gothic" w:eastAsia="Times New Roman" w:hAnsi="Century Gothic" w:cs="Times New Roman"/>
          <w:b/>
          <w:bCs/>
          <w:color w:val="auto"/>
          <w:kern w:val="0"/>
          <w:sz w:val="20"/>
          <w:szCs w:val="20"/>
          <w:lang w:eastAsia="en-US" w:bidi="ar-SA"/>
        </w:rPr>
        <w:t xml:space="preserve"> asortyment spełniający co najmniej wymagania wyszczególnione w Załączniku nr 4 do SWZ </w:t>
      </w:r>
    </w:p>
    <w:p w:rsidR="006D4900" w:rsidRPr="00F16EB8" w:rsidRDefault="006D4900" w:rsidP="006D4900">
      <w:pPr>
        <w:tabs>
          <w:tab w:val="left" w:pos="0"/>
        </w:tabs>
        <w:jc w:val="both"/>
        <w:textAlignment w:val="auto"/>
        <w:rPr>
          <w:rFonts w:ascii="Century Gothic" w:hAnsi="Century Gothic" w:cs="Times New Roman"/>
          <w:b/>
          <w:bCs/>
          <w:color w:val="auto"/>
          <w:sz w:val="20"/>
          <w:szCs w:val="20"/>
        </w:rPr>
      </w:pPr>
    </w:p>
    <w:tbl>
      <w:tblPr>
        <w:tblStyle w:val="Tabela-Siatka"/>
        <w:tblW w:w="5000" w:type="pct"/>
        <w:tblLook w:val="04A0" w:firstRow="1" w:lastRow="0" w:firstColumn="1" w:lastColumn="0" w:noHBand="0" w:noVBand="1"/>
      </w:tblPr>
      <w:tblGrid>
        <w:gridCol w:w="515"/>
        <w:gridCol w:w="3087"/>
        <w:gridCol w:w="728"/>
        <w:gridCol w:w="1390"/>
        <w:gridCol w:w="1337"/>
        <w:gridCol w:w="850"/>
        <w:gridCol w:w="1722"/>
      </w:tblGrid>
      <w:tr w:rsidR="0017126B" w:rsidRPr="00F16EB8" w:rsidTr="0090575B">
        <w:trPr>
          <w:trHeight w:val="644"/>
        </w:trPr>
        <w:tc>
          <w:tcPr>
            <w:tcW w:w="267" w:type="pct"/>
            <w:vAlign w:val="center"/>
            <w:hideMark/>
          </w:tcPr>
          <w:p w:rsidR="00EE4FEF" w:rsidRPr="00F16EB8" w:rsidRDefault="00EE4FEF" w:rsidP="001D4B34">
            <w:pPr>
              <w:autoSpaceDN w:val="0"/>
              <w:jc w:val="center"/>
              <w:rPr>
                <w:rFonts w:ascii="Century Gothic" w:eastAsia="SimSun" w:hAnsi="Century Gothic"/>
                <w:color w:val="auto"/>
                <w:kern w:val="3"/>
                <w:sz w:val="18"/>
                <w:szCs w:val="18"/>
              </w:rPr>
            </w:pPr>
            <w:r w:rsidRPr="00F16EB8">
              <w:rPr>
                <w:rFonts w:ascii="Century Gothic" w:eastAsia="Times New Roman" w:hAnsi="Century Gothic" w:cs="Century Gothic"/>
                <w:b/>
                <w:bCs/>
                <w:i/>
                <w:color w:val="auto"/>
                <w:kern w:val="0"/>
                <w:sz w:val="18"/>
                <w:szCs w:val="18"/>
                <w:lang w:bidi="ar-SA"/>
              </w:rPr>
              <w:t>L.p.</w:t>
            </w:r>
          </w:p>
        </w:tc>
        <w:tc>
          <w:tcPr>
            <w:tcW w:w="1603" w:type="pct"/>
            <w:vAlign w:val="center"/>
          </w:tcPr>
          <w:p w:rsidR="00EE4FEF" w:rsidRPr="00F16EB8" w:rsidRDefault="00EE4FEF" w:rsidP="001D4B34">
            <w:pPr>
              <w:autoSpaceDN w:val="0"/>
              <w:jc w:val="center"/>
              <w:rPr>
                <w:rFonts w:ascii="Century Gothic" w:eastAsia="Times New Roman" w:hAnsi="Century Gothic" w:cs="Century Gothic"/>
                <w:b/>
                <w:bCs/>
                <w:i/>
                <w:color w:val="auto"/>
                <w:kern w:val="0"/>
                <w:sz w:val="18"/>
                <w:szCs w:val="18"/>
                <w:lang w:bidi="ar-SA"/>
              </w:rPr>
            </w:pPr>
            <w:r w:rsidRPr="00F16EB8">
              <w:rPr>
                <w:rFonts w:ascii="Century Gothic" w:eastAsia="Times New Roman" w:hAnsi="Century Gothic" w:cs="Century Gothic"/>
                <w:b/>
                <w:bCs/>
                <w:i/>
                <w:color w:val="auto"/>
                <w:kern w:val="0"/>
                <w:sz w:val="18"/>
                <w:szCs w:val="18"/>
                <w:lang w:bidi="ar-SA"/>
              </w:rPr>
              <w:t>Oferowany asortyment</w:t>
            </w:r>
          </w:p>
          <w:p w:rsidR="00EE4FEF" w:rsidRPr="00F16EB8" w:rsidRDefault="00EE4FEF" w:rsidP="001D4B34">
            <w:pPr>
              <w:autoSpaceDN w:val="0"/>
              <w:jc w:val="center"/>
              <w:rPr>
                <w:rFonts w:ascii="Century Gothic" w:eastAsia="Times New Roman" w:hAnsi="Century Gothic" w:cs="Century Gothic"/>
                <w:b/>
                <w:bCs/>
                <w:i/>
                <w:color w:val="auto"/>
                <w:kern w:val="0"/>
                <w:sz w:val="18"/>
                <w:szCs w:val="18"/>
                <w:lang w:bidi="ar-SA"/>
              </w:rPr>
            </w:pPr>
            <w:r w:rsidRPr="00F16EB8">
              <w:rPr>
                <w:rFonts w:ascii="Century Gothic" w:eastAsia="Times New Roman" w:hAnsi="Century Gothic" w:cs="Century Gothic"/>
                <w:b/>
                <w:bCs/>
                <w:i/>
                <w:color w:val="auto"/>
                <w:kern w:val="0"/>
                <w:sz w:val="18"/>
                <w:szCs w:val="18"/>
                <w:lang w:bidi="ar-SA"/>
              </w:rPr>
              <w:t>(zestaw)</w:t>
            </w:r>
          </w:p>
          <w:p w:rsidR="00EE4FEF" w:rsidRPr="00F16EB8" w:rsidRDefault="00EE4FEF" w:rsidP="001D4B34">
            <w:pPr>
              <w:autoSpaceDN w:val="0"/>
              <w:jc w:val="center"/>
              <w:rPr>
                <w:rFonts w:ascii="Century Gothic" w:eastAsia="SimSun" w:hAnsi="Century Gothic"/>
                <w:color w:val="auto"/>
                <w:kern w:val="3"/>
                <w:sz w:val="18"/>
                <w:szCs w:val="18"/>
              </w:rPr>
            </w:pPr>
          </w:p>
        </w:tc>
        <w:tc>
          <w:tcPr>
            <w:tcW w:w="378" w:type="pct"/>
            <w:vAlign w:val="center"/>
          </w:tcPr>
          <w:p w:rsidR="00EE4FEF" w:rsidRPr="00F16EB8" w:rsidRDefault="00EE4FEF" w:rsidP="001D4B34">
            <w:pPr>
              <w:autoSpaceDN w:val="0"/>
              <w:jc w:val="center"/>
              <w:rPr>
                <w:rFonts w:ascii="Century Gothic" w:eastAsia="Times New Roman" w:hAnsi="Century Gothic" w:cs="Century Gothic"/>
                <w:b/>
                <w:i/>
                <w:color w:val="auto"/>
                <w:kern w:val="0"/>
                <w:sz w:val="18"/>
                <w:szCs w:val="18"/>
                <w:lang w:bidi="ar-SA"/>
              </w:rPr>
            </w:pPr>
            <w:r w:rsidRPr="00F16EB8">
              <w:rPr>
                <w:rFonts w:ascii="Century Gothic" w:eastAsia="Times New Roman" w:hAnsi="Century Gothic" w:cs="Century Gothic"/>
                <w:b/>
                <w:i/>
                <w:color w:val="auto"/>
                <w:kern w:val="0"/>
                <w:sz w:val="18"/>
                <w:szCs w:val="18"/>
                <w:lang w:bidi="ar-SA"/>
              </w:rPr>
              <w:t>Ilość</w:t>
            </w:r>
          </w:p>
          <w:p w:rsidR="00EE4FEF" w:rsidRPr="00F16EB8" w:rsidRDefault="00EE4FEF" w:rsidP="001D4B34">
            <w:pPr>
              <w:autoSpaceDN w:val="0"/>
              <w:jc w:val="center"/>
              <w:rPr>
                <w:rFonts w:ascii="Century Gothic" w:eastAsia="Times New Roman" w:hAnsi="Century Gothic" w:cs="Century Gothic"/>
                <w:b/>
                <w:i/>
                <w:color w:val="auto"/>
                <w:kern w:val="0"/>
                <w:sz w:val="18"/>
                <w:szCs w:val="18"/>
                <w:lang w:bidi="ar-SA"/>
              </w:rPr>
            </w:pPr>
            <w:r w:rsidRPr="00F16EB8">
              <w:rPr>
                <w:rFonts w:ascii="Century Gothic" w:eastAsia="Times New Roman" w:hAnsi="Century Gothic" w:cs="Century Gothic"/>
                <w:b/>
                <w:i/>
                <w:color w:val="auto"/>
                <w:kern w:val="0"/>
                <w:sz w:val="18"/>
                <w:szCs w:val="18"/>
                <w:lang w:bidi="ar-SA"/>
              </w:rPr>
              <w:t>Szt.</w:t>
            </w:r>
          </w:p>
        </w:tc>
        <w:tc>
          <w:tcPr>
            <w:tcW w:w="722" w:type="pct"/>
            <w:vAlign w:val="center"/>
            <w:hideMark/>
          </w:tcPr>
          <w:p w:rsidR="00EE4FEF" w:rsidRPr="00F16EB8" w:rsidRDefault="00EE4FEF" w:rsidP="001D4B34">
            <w:pPr>
              <w:autoSpaceDN w:val="0"/>
              <w:jc w:val="center"/>
              <w:rPr>
                <w:rFonts w:ascii="Century Gothic" w:eastAsia="Times New Roman" w:hAnsi="Century Gothic" w:cs="Century Gothic"/>
                <w:b/>
                <w:i/>
                <w:color w:val="auto"/>
                <w:kern w:val="0"/>
                <w:sz w:val="18"/>
                <w:szCs w:val="18"/>
                <w:lang w:bidi="ar-SA"/>
              </w:rPr>
            </w:pPr>
            <w:r w:rsidRPr="00F16EB8">
              <w:rPr>
                <w:rFonts w:ascii="Century Gothic" w:eastAsia="Times New Roman" w:hAnsi="Century Gothic" w:cs="Century Gothic"/>
                <w:b/>
                <w:i/>
                <w:color w:val="auto"/>
                <w:kern w:val="0"/>
                <w:sz w:val="18"/>
                <w:szCs w:val="18"/>
                <w:lang w:bidi="ar-SA"/>
              </w:rPr>
              <w:t>Producent, typ, model,</w:t>
            </w:r>
            <w:r w:rsidR="00BA7025" w:rsidRPr="00F16EB8">
              <w:rPr>
                <w:rFonts w:ascii="Century Gothic" w:eastAsia="Times New Roman" w:hAnsi="Century Gothic" w:cs="Century Gothic"/>
                <w:b/>
                <w:i/>
                <w:color w:val="auto"/>
                <w:kern w:val="0"/>
                <w:sz w:val="18"/>
                <w:szCs w:val="18"/>
                <w:lang w:bidi="ar-SA"/>
              </w:rPr>
              <w:t xml:space="preserve"> wersja </w:t>
            </w:r>
            <w:r w:rsidR="00BA7025" w:rsidRPr="00F16EB8">
              <w:rPr>
                <w:rFonts w:ascii="Century Gothic" w:hAnsi="Century Gothic"/>
                <w:b/>
                <w:sz w:val="20"/>
                <w:szCs w:val="20"/>
                <w:vertAlign w:val="superscript"/>
              </w:rPr>
              <w:t>1</w:t>
            </w:r>
          </w:p>
        </w:tc>
        <w:tc>
          <w:tcPr>
            <w:tcW w:w="694" w:type="pct"/>
            <w:vAlign w:val="center"/>
            <w:hideMark/>
          </w:tcPr>
          <w:p w:rsidR="00EE4FEF" w:rsidRPr="00F16EB8" w:rsidRDefault="00EE4FEF" w:rsidP="001D4B34">
            <w:pPr>
              <w:autoSpaceDN w:val="0"/>
              <w:jc w:val="center"/>
              <w:rPr>
                <w:rFonts w:ascii="Century Gothic" w:hAnsi="Century Gothic"/>
                <w:b/>
                <w:color w:val="auto"/>
                <w:sz w:val="18"/>
                <w:szCs w:val="18"/>
              </w:rPr>
            </w:pPr>
            <w:r w:rsidRPr="00F16EB8">
              <w:rPr>
                <w:rFonts w:ascii="Century Gothic" w:hAnsi="Century Gothic"/>
                <w:b/>
                <w:color w:val="auto"/>
                <w:sz w:val="18"/>
                <w:szCs w:val="18"/>
              </w:rPr>
              <w:t>cena jednostkowa netto</w:t>
            </w:r>
          </w:p>
          <w:p w:rsidR="0017126B" w:rsidRPr="00F16EB8" w:rsidRDefault="0017126B" w:rsidP="001D4B34">
            <w:pPr>
              <w:autoSpaceDN w:val="0"/>
              <w:jc w:val="center"/>
              <w:rPr>
                <w:rFonts w:ascii="Century Gothic" w:eastAsia="Times New Roman" w:hAnsi="Century Gothic" w:cs="Century Gothic"/>
                <w:b/>
                <w:i/>
                <w:color w:val="auto"/>
                <w:kern w:val="0"/>
                <w:sz w:val="18"/>
                <w:szCs w:val="18"/>
                <w:lang w:bidi="ar-SA"/>
              </w:rPr>
            </w:pPr>
            <w:r w:rsidRPr="00F16EB8">
              <w:rPr>
                <w:rFonts w:ascii="Century Gothic" w:hAnsi="Century Gothic"/>
                <w:b/>
                <w:color w:val="auto"/>
                <w:sz w:val="18"/>
                <w:szCs w:val="18"/>
              </w:rPr>
              <w:t>(PLN)</w:t>
            </w:r>
            <w:r w:rsidR="00BA7025" w:rsidRPr="00F16EB8">
              <w:rPr>
                <w:rFonts w:ascii="Century Gothic" w:hAnsi="Century Gothic"/>
                <w:b/>
                <w:sz w:val="20"/>
                <w:szCs w:val="20"/>
                <w:vertAlign w:val="superscript"/>
              </w:rPr>
              <w:t xml:space="preserve"> 1</w:t>
            </w:r>
          </w:p>
        </w:tc>
        <w:tc>
          <w:tcPr>
            <w:tcW w:w="441" w:type="pct"/>
            <w:vAlign w:val="center"/>
          </w:tcPr>
          <w:p w:rsidR="0017126B" w:rsidRPr="00F16EB8" w:rsidRDefault="0017126B" w:rsidP="001D4B34">
            <w:pPr>
              <w:autoSpaceDN w:val="0"/>
              <w:jc w:val="center"/>
              <w:rPr>
                <w:rFonts w:ascii="Century Gothic" w:eastAsia="SimSun" w:hAnsi="Century Gothic"/>
                <w:b/>
                <w:bCs/>
                <w:i/>
                <w:color w:val="auto"/>
                <w:kern w:val="3"/>
                <w:sz w:val="18"/>
                <w:szCs w:val="18"/>
              </w:rPr>
            </w:pPr>
            <w:r w:rsidRPr="00F16EB8">
              <w:rPr>
                <w:rFonts w:ascii="Century Gothic" w:eastAsia="SimSun" w:hAnsi="Century Gothic"/>
                <w:b/>
                <w:bCs/>
                <w:i/>
                <w:color w:val="auto"/>
                <w:kern w:val="3"/>
                <w:sz w:val="18"/>
                <w:szCs w:val="18"/>
              </w:rPr>
              <w:t>Stawka VAT</w:t>
            </w:r>
          </w:p>
          <w:p w:rsidR="00EE4FEF" w:rsidRPr="00F16EB8" w:rsidRDefault="0017126B" w:rsidP="001D4B34">
            <w:pPr>
              <w:autoSpaceDN w:val="0"/>
              <w:jc w:val="center"/>
              <w:rPr>
                <w:rFonts w:ascii="Century Gothic" w:eastAsia="SimSun" w:hAnsi="Century Gothic"/>
                <w:b/>
                <w:color w:val="auto"/>
                <w:kern w:val="3"/>
                <w:sz w:val="18"/>
                <w:szCs w:val="18"/>
              </w:rPr>
            </w:pPr>
            <w:r w:rsidRPr="00F16EB8">
              <w:rPr>
                <w:rFonts w:ascii="Century Gothic" w:eastAsia="SimSun" w:hAnsi="Century Gothic"/>
                <w:b/>
                <w:bCs/>
                <w:i/>
                <w:color w:val="auto"/>
                <w:kern w:val="3"/>
                <w:sz w:val="18"/>
                <w:szCs w:val="18"/>
              </w:rPr>
              <w:t>w %</w:t>
            </w:r>
            <w:r w:rsidR="00BA7025" w:rsidRPr="00F16EB8">
              <w:rPr>
                <w:rFonts w:ascii="Century Gothic" w:eastAsia="SimSun" w:hAnsi="Century Gothic"/>
                <w:b/>
                <w:bCs/>
                <w:i/>
                <w:color w:val="auto"/>
                <w:kern w:val="3"/>
                <w:sz w:val="18"/>
                <w:szCs w:val="18"/>
              </w:rPr>
              <w:t xml:space="preserve"> </w:t>
            </w:r>
            <w:r w:rsidR="00BA7025" w:rsidRPr="00F16EB8">
              <w:rPr>
                <w:rFonts w:ascii="Century Gothic" w:hAnsi="Century Gothic"/>
                <w:b/>
                <w:sz w:val="20"/>
                <w:szCs w:val="20"/>
                <w:vertAlign w:val="superscript"/>
              </w:rPr>
              <w:t>1</w:t>
            </w:r>
          </w:p>
        </w:tc>
        <w:tc>
          <w:tcPr>
            <w:tcW w:w="894" w:type="pct"/>
            <w:vAlign w:val="center"/>
          </w:tcPr>
          <w:p w:rsidR="0017126B" w:rsidRPr="00F16EB8" w:rsidRDefault="00EB6268" w:rsidP="001D4B34">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b/>
                <w:bCs/>
                <w:i/>
                <w:color w:val="auto"/>
                <w:kern w:val="0"/>
                <w:sz w:val="16"/>
                <w:szCs w:val="16"/>
                <w:lang w:bidi="ar-SA"/>
              </w:rPr>
              <w:t>wartość</w:t>
            </w:r>
            <w:r w:rsidR="0017126B" w:rsidRPr="00F16EB8">
              <w:rPr>
                <w:rFonts w:ascii="Century Gothic" w:eastAsia="Times New Roman" w:hAnsi="Century Gothic" w:cs="Century Gothic"/>
                <w:b/>
                <w:bCs/>
                <w:i/>
                <w:color w:val="auto"/>
                <w:kern w:val="0"/>
                <w:sz w:val="16"/>
                <w:szCs w:val="16"/>
                <w:lang w:bidi="ar-SA"/>
              </w:rPr>
              <w:t xml:space="preserve"> brutto  PLN </w:t>
            </w:r>
            <w:r w:rsidR="0017126B" w:rsidRPr="00F16EB8">
              <w:rPr>
                <w:rFonts w:ascii="Century Gothic" w:hAnsi="Century Gothic"/>
                <w:sz w:val="20"/>
                <w:szCs w:val="20"/>
                <w:vertAlign w:val="superscript"/>
              </w:rPr>
              <w:t>2)</w:t>
            </w:r>
          </w:p>
          <w:p w:rsidR="00EE4FEF" w:rsidRPr="00F16EB8" w:rsidRDefault="0017126B" w:rsidP="001D4B34">
            <w:pPr>
              <w:autoSpaceDN w:val="0"/>
              <w:jc w:val="center"/>
              <w:rPr>
                <w:rFonts w:ascii="Century Gothic" w:eastAsia="SimSun" w:hAnsi="Century Gothic"/>
                <w:color w:val="auto"/>
                <w:kern w:val="3"/>
                <w:sz w:val="18"/>
                <w:szCs w:val="18"/>
              </w:rPr>
            </w:pPr>
            <w:r w:rsidRPr="00F16EB8">
              <w:rPr>
                <w:rFonts w:ascii="Century Gothic" w:eastAsia="Times New Roman" w:hAnsi="Century Gothic" w:cs="Century Gothic"/>
                <w:i/>
                <w:color w:val="auto"/>
                <w:kern w:val="0"/>
                <w:sz w:val="16"/>
                <w:szCs w:val="16"/>
                <w:lang w:bidi="ar-SA"/>
              </w:rPr>
              <w:t>(kol. 5, powiększona o wartość podatku VAT wg  stawki wskazanej w kol. 6)</w:t>
            </w:r>
            <w:r w:rsidR="00BA7025" w:rsidRPr="00F16EB8">
              <w:rPr>
                <w:rFonts w:ascii="Century Gothic" w:hAnsi="Century Gothic"/>
                <w:sz w:val="20"/>
                <w:szCs w:val="20"/>
                <w:vertAlign w:val="superscript"/>
              </w:rPr>
              <w:t xml:space="preserve"> 1</w:t>
            </w:r>
          </w:p>
        </w:tc>
      </w:tr>
      <w:tr w:rsidR="0017126B" w:rsidRPr="00F16EB8" w:rsidTr="0090575B">
        <w:trPr>
          <w:trHeight w:val="243"/>
        </w:trPr>
        <w:tc>
          <w:tcPr>
            <w:tcW w:w="267" w:type="pct"/>
            <w:vAlign w:val="center"/>
          </w:tcPr>
          <w:p w:rsidR="0017126B" w:rsidRPr="00F16EB8" w:rsidRDefault="0017126B" w:rsidP="0017126B">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1</w:t>
            </w:r>
          </w:p>
        </w:tc>
        <w:tc>
          <w:tcPr>
            <w:tcW w:w="1603" w:type="pct"/>
            <w:vAlign w:val="center"/>
          </w:tcPr>
          <w:p w:rsidR="0017126B" w:rsidRPr="00F16EB8" w:rsidRDefault="0017126B" w:rsidP="0017126B">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2</w:t>
            </w:r>
          </w:p>
        </w:tc>
        <w:tc>
          <w:tcPr>
            <w:tcW w:w="378" w:type="pct"/>
            <w:vAlign w:val="center"/>
          </w:tcPr>
          <w:p w:rsidR="0017126B" w:rsidRPr="00F16EB8" w:rsidRDefault="0017126B" w:rsidP="0017126B">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3</w:t>
            </w:r>
          </w:p>
        </w:tc>
        <w:tc>
          <w:tcPr>
            <w:tcW w:w="722" w:type="pct"/>
            <w:vAlign w:val="center"/>
          </w:tcPr>
          <w:p w:rsidR="0017126B" w:rsidRPr="00F16EB8" w:rsidRDefault="0017126B" w:rsidP="0017126B">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4</w:t>
            </w:r>
          </w:p>
        </w:tc>
        <w:tc>
          <w:tcPr>
            <w:tcW w:w="694" w:type="pct"/>
            <w:vAlign w:val="center"/>
          </w:tcPr>
          <w:p w:rsidR="0017126B" w:rsidRPr="00F16EB8" w:rsidRDefault="0017126B" w:rsidP="0017126B">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5</w:t>
            </w:r>
          </w:p>
        </w:tc>
        <w:tc>
          <w:tcPr>
            <w:tcW w:w="441" w:type="pct"/>
            <w:vAlign w:val="center"/>
          </w:tcPr>
          <w:p w:rsidR="0017126B" w:rsidRPr="00F16EB8" w:rsidRDefault="0017126B" w:rsidP="0017126B">
            <w:pPr>
              <w:autoSpaceDN w:val="0"/>
              <w:jc w:val="center"/>
              <w:textAlignment w:val="auto"/>
              <w:rPr>
                <w:rFonts w:ascii="Century Gothic" w:eastAsia="SimSun" w:hAnsi="Century Gothic"/>
                <w:color w:val="auto"/>
                <w:kern w:val="3"/>
                <w:sz w:val="16"/>
                <w:szCs w:val="16"/>
              </w:rPr>
            </w:pPr>
            <w:r w:rsidRPr="00F16EB8">
              <w:rPr>
                <w:rFonts w:ascii="Century Gothic" w:eastAsia="Times New Roman" w:hAnsi="Century Gothic" w:cs="Century Gothic"/>
                <w:i/>
                <w:color w:val="auto"/>
                <w:kern w:val="0"/>
                <w:sz w:val="16"/>
                <w:szCs w:val="16"/>
                <w:lang w:bidi="ar-SA"/>
              </w:rPr>
              <w:t>6</w:t>
            </w:r>
          </w:p>
        </w:tc>
        <w:tc>
          <w:tcPr>
            <w:tcW w:w="894" w:type="pct"/>
            <w:vAlign w:val="center"/>
          </w:tcPr>
          <w:p w:rsidR="0017126B" w:rsidRPr="00F16EB8" w:rsidRDefault="0017126B" w:rsidP="0017126B">
            <w:pPr>
              <w:autoSpaceDN w:val="0"/>
              <w:jc w:val="center"/>
              <w:rPr>
                <w:rFonts w:ascii="Century Gothic" w:eastAsia="SimSun" w:hAnsi="Century Gothic"/>
                <w:color w:val="auto"/>
                <w:kern w:val="3"/>
                <w:sz w:val="18"/>
                <w:szCs w:val="18"/>
              </w:rPr>
            </w:pPr>
            <w:r w:rsidRPr="00F16EB8">
              <w:rPr>
                <w:rFonts w:ascii="Century Gothic" w:eastAsia="SimSun" w:hAnsi="Century Gothic"/>
                <w:color w:val="auto"/>
                <w:kern w:val="3"/>
                <w:sz w:val="18"/>
                <w:szCs w:val="18"/>
              </w:rPr>
              <w:t>7</w:t>
            </w: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1</w:t>
            </w:r>
          </w:p>
        </w:tc>
        <w:tc>
          <w:tcPr>
            <w:tcW w:w="1603" w:type="pct"/>
          </w:tcPr>
          <w:p w:rsidR="0090575B" w:rsidRPr="0017126B" w:rsidRDefault="0090575B" w:rsidP="0090575B">
            <w:pPr>
              <w:suppressAutoHyphens w:val="0"/>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Przełącznik AV</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2</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2</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Matryca AV All-In-One, 8x4</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1</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3</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Extender HD BaseT HDMI (zestaw nadajnik - odbiornik)</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8</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4</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Splitter HDMI 1:8 [4K]</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1</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5</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De-embedder audio 7.1 z HDMI [4K]</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1</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6</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Kontroler przekaźnikowy</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2</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7</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Panel dotykowy 10", stołowy</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2</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8</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Monitor 75", 4K, LCD Direct LED</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2</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9</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Projektor laserowy 3LCD, WUXGA, 6000 lm</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1</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1</w:t>
            </w:r>
            <w:r>
              <w:rPr>
                <w:rFonts w:ascii="Century Gothic" w:eastAsia="Times New Roman" w:hAnsi="Century Gothic" w:cs="Century Gothic"/>
                <w:i/>
                <w:color w:val="auto"/>
                <w:kern w:val="0"/>
                <w:sz w:val="18"/>
                <w:szCs w:val="18"/>
                <w:lang w:bidi="ar-SA"/>
              </w:rPr>
              <w:t>0</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Pr>
                <w:rFonts w:ascii="Century Gothic" w:eastAsia="Times New Roman" w:hAnsi="Century Gothic" w:cs="Calibri"/>
                <w:sz w:val="18"/>
                <w:szCs w:val="18"/>
                <w:lang w:eastAsia="pl-PL"/>
              </w:rPr>
              <w:t>Bezprzewodowy system prezentacji</w:t>
            </w:r>
            <w:r w:rsidRPr="0017126B">
              <w:rPr>
                <w:rFonts w:ascii="Century Gothic" w:eastAsia="Times New Roman" w:hAnsi="Century Gothic" w:cs="Calibri"/>
                <w:sz w:val="18"/>
                <w:szCs w:val="18"/>
                <w:lang w:eastAsia="pl-PL"/>
              </w:rPr>
              <w:t xml:space="preserve"> </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1</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1</w:t>
            </w:r>
            <w:r>
              <w:rPr>
                <w:rFonts w:ascii="Century Gothic" w:eastAsia="Times New Roman" w:hAnsi="Century Gothic" w:cs="Century Gothic"/>
                <w:i/>
                <w:color w:val="auto"/>
                <w:kern w:val="0"/>
                <w:sz w:val="18"/>
                <w:szCs w:val="18"/>
                <w:lang w:bidi="ar-SA"/>
              </w:rPr>
              <w:t>1</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Zestaw dwóch dodatkowych buttonów + uchwyt</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2</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1</w:t>
            </w:r>
            <w:r>
              <w:rPr>
                <w:rFonts w:ascii="Century Gothic" w:eastAsia="Times New Roman" w:hAnsi="Century Gothic" w:cs="Century Gothic"/>
                <w:i/>
                <w:color w:val="auto"/>
                <w:kern w:val="0"/>
                <w:sz w:val="18"/>
                <w:szCs w:val="18"/>
                <w:lang w:bidi="ar-SA"/>
              </w:rPr>
              <w:t>2</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Liniowa kolumna głośnikowa, czarna</w:t>
            </w:r>
            <w:r>
              <w:rPr>
                <w:rFonts w:ascii="Century Gothic" w:eastAsia="Times New Roman" w:hAnsi="Century Gothic" w:cs="Calibri"/>
                <w:sz w:val="18"/>
                <w:szCs w:val="18"/>
                <w:lang w:eastAsia="pl-PL"/>
              </w:rPr>
              <w:t xml:space="preserve"> + r</w:t>
            </w:r>
            <w:r w:rsidRPr="0017126B">
              <w:rPr>
                <w:rFonts w:ascii="Century Gothic" w:eastAsia="Times New Roman" w:hAnsi="Century Gothic" w:cs="Calibri"/>
                <w:sz w:val="18"/>
                <w:szCs w:val="18"/>
                <w:lang w:eastAsia="pl-PL"/>
              </w:rPr>
              <w:t>ozszerzenie niskotonowe kolumny głośnikowej, czarne</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1</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lastRenderedPageBreak/>
              <w:t>1</w:t>
            </w:r>
            <w:r>
              <w:rPr>
                <w:rFonts w:ascii="Century Gothic" w:eastAsia="Times New Roman" w:hAnsi="Century Gothic" w:cs="Century Gothic"/>
                <w:i/>
                <w:color w:val="auto"/>
                <w:kern w:val="0"/>
                <w:sz w:val="18"/>
                <w:szCs w:val="18"/>
                <w:lang w:bidi="ar-SA"/>
              </w:rPr>
              <w:t>3</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Dwukanałowy wzmacniacz mocy, DSP</w:t>
            </w:r>
            <w:r>
              <w:rPr>
                <w:rFonts w:ascii="Century Gothic" w:eastAsia="Times New Roman" w:hAnsi="Century Gothic" w:cs="Calibri"/>
                <w:sz w:val="18"/>
                <w:szCs w:val="18"/>
                <w:lang w:eastAsia="pl-PL"/>
              </w:rPr>
              <w:t>, Typ 1</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1</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1</w:t>
            </w:r>
            <w:r>
              <w:rPr>
                <w:rFonts w:ascii="Century Gothic" w:eastAsia="Times New Roman" w:hAnsi="Century Gothic" w:cs="Century Gothic"/>
                <w:i/>
                <w:color w:val="auto"/>
                <w:kern w:val="0"/>
                <w:sz w:val="18"/>
                <w:szCs w:val="18"/>
                <w:lang w:bidi="ar-SA"/>
              </w:rPr>
              <w:t>4</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Dwudrożny efektowy zestaw głośnikowy (surround)</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8</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entury Gothic"/>
                <w:i/>
                <w:color w:val="auto"/>
                <w:kern w:val="0"/>
                <w:sz w:val="18"/>
                <w:szCs w:val="18"/>
                <w:lang w:bidi="ar-SA"/>
              </w:rPr>
              <w:t>1</w:t>
            </w:r>
            <w:r>
              <w:rPr>
                <w:rFonts w:ascii="Century Gothic" w:eastAsia="Times New Roman" w:hAnsi="Century Gothic" w:cs="Century Gothic"/>
                <w:i/>
                <w:color w:val="auto"/>
                <w:kern w:val="0"/>
                <w:sz w:val="18"/>
                <w:szCs w:val="18"/>
                <w:lang w:bidi="ar-SA"/>
              </w:rPr>
              <w:t>5</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Kompaktowy instalacyjny zestaw głośnikowy, czarny</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Pr>
                <w:rFonts w:ascii="Century Gothic" w:eastAsia="Times New Roman" w:hAnsi="Century Gothic" w:cs="Century Gothic"/>
                <w:i/>
                <w:sz w:val="18"/>
                <w:szCs w:val="18"/>
              </w:rPr>
              <w:t>6</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Pr>
                <w:rFonts w:ascii="Century Gothic" w:eastAsia="Times New Roman" w:hAnsi="Century Gothic" w:cs="Century Gothic"/>
                <w:i/>
                <w:color w:val="auto"/>
                <w:kern w:val="0"/>
                <w:sz w:val="18"/>
                <w:szCs w:val="18"/>
                <w:lang w:bidi="ar-SA"/>
              </w:rPr>
              <w:t>16</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Dwukanałowy wzmacniacz mocy, DSP</w:t>
            </w:r>
            <w:r>
              <w:rPr>
                <w:rFonts w:ascii="Century Gothic" w:eastAsia="Times New Roman" w:hAnsi="Century Gothic" w:cs="Calibri"/>
                <w:sz w:val="18"/>
                <w:szCs w:val="18"/>
                <w:lang w:eastAsia="pl-PL"/>
              </w:rPr>
              <w:t>, Typ 2</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Pr>
                <w:rFonts w:ascii="Century Gothic" w:eastAsia="Times New Roman" w:hAnsi="Century Gothic" w:cs="Century Gothic"/>
                <w:i/>
                <w:sz w:val="18"/>
                <w:szCs w:val="18"/>
              </w:rPr>
              <w:t>2</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r w:rsidR="0090575B" w:rsidRPr="00F16EB8" w:rsidTr="0090575B">
        <w:trPr>
          <w:trHeight w:val="70"/>
        </w:trPr>
        <w:tc>
          <w:tcPr>
            <w:tcW w:w="267"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Pr>
                <w:rFonts w:ascii="Century Gothic" w:eastAsia="Times New Roman" w:hAnsi="Century Gothic" w:cs="Century Gothic"/>
                <w:i/>
                <w:color w:val="auto"/>
                <w:kern w:val="0"/>
                <w:sz w:val="18"/>
                <w:szCs w:val="18"/>
                <w:lang w:bidi="ar-SA"/>
              </w:rPr>
              <w:t>17</w:t>
            </w:r>
          </w:p>
        </w:tc>
        <w:tc>
          <w:tcPr>
            <w:tcW w:w="1603" w:type="pct"/>
          </w:tcPr>
          <w:p w:rsidR="0090575B" w:rsidRPr="0017126B" w:rsidRDefault="0090575B" w:rsidP="0090575B">
            <w:pPr>
              <w:rPr>
                <w:rFonts w:ascii="Century Gothic" w:eastAsia="Times New Roman" w:hAnsi="Century Gothic" w:cs="Times New Roman"/>
                <w:color w:val="FF0000"/>
                <w:kern w:val="0"/>
                <w:sz w:val="18"/>
                <w:szCs w:val="18"/>
                <w:lang w:eastAsia="en-US" w:bidi="ar-SA"/>
              </w:rPr>
            </w:pPr>
            <w:r w:rsidRPr="0017126B">
              <w:rPr>
                <w:rFonts w:ascii="Century Gothic" w:eastAsia="Times New Roman" w:hAnsi="Century Gothic" w:cs="Calibri"/>
                <w:sz w:val="18"/>
                <w:szCs w:val="18"/>
                <w:lang w:eastAsia="pl-PL"/>
              </w:rPr>
              <w:t>Subwoofer dla średnich kin, 1 x 18"</w:t>
            </w:r>
          </w:p>
        </w:tc>
        <w:tc>
          <w:tcPr>
            <w:tcW w:w="378" w:type="pct"/>
          </w:tcPr>
          <w:p w:rsidR="0090575B" w:rsidRPr="0017126B" w:rsidRDefault="0090575B" w:rsidP="0090575B">
            <w:pPr>
              <w:autoSpaceDN w:val="0"/>
              <w:jc w:val="center"/>
              <w:rPr>
                <w:rFonts w:ascii="Century Gothic" w:eastAsia="Times New Roman" w:hAnsi="Century Gothic" w:cs="Century Gothic"/>
                <w:i/>
                <w:color w:val="auto"/>
                <w:kern w:val="0"/>
                <w:sz w:val="18"/>
                <w:szCs w:val="18"/>
                <w:lang w:bidi="ar-SA"/>
              </w:rPr>
            </w:pPr>
            <w:r w:rsidRPr="0017126B">
              <w:rPr>
                <w:rFonts w:ascii="Century Gothic" w:eastAsia="Times New Roman" w:hAnsi="Century Gothic" w:cs="Calibri"/>
                <w:sz w:val="18"/>
                <w:szCs w:val="18"/>
                <w:lang w:eastAsia="pl-PL"/>
              </w:rPr>
              <w:t>1</w:t>
            </w:r>
          </w:p>
        </w:tc>
        <w:tc>
          <w:tcPr>
            <w:tcW w:w="722"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694" w:type="pct"/>
          </w:tcPr>
          <w:p w:rsidR="0090575B" w:rsidRPr="00F16EB8" w:rsidRDefault="0090575B" w:rsidP="0090575B">
            <w:pPr>
              <w:autoSpaceDN w:val="0"/>
              <w:jc w:val="center"/>
              <w:rPr>
                <w:rFonts w:ascii="Century Gothic" w:eastAsia="Times New Roman" w:hAnsi="Century Gothic" w:cs="Century Gothic"/>
                <w:i/>
                <w:color w:val="auto"/>
                <w:kern w:val="0"/>
                <w:sz w:val="18"/>
                <w:szCs w:val="18"/>
                <w:lang w:bidi="ar-SA"/>
              </w:rPr>
            </w:pPr>
          </w:p>
        </w:tc>
        <w:tc>
          <w:tcPr>
            <w:tcW w:w="441" w:type="pct"/>
          </w:tcPr>
          <w:p w:rsidR="0090575B" w:rsidRPr="00F16EB8" w:rsidRDefault="0090575B" w:rsidP="0090575B">
            <w:pPr>
              <w:autoSpaceDN w:val="0"/>
              <w:rPr>
                <w:rFonts w:ascii="Century Gothic" w:eastAsia="SimSun" w:hAnsi="Century Gothic"/>
                <w:color w:val="auto"/>
                <w:kern w:val="3"/>
                <w:sz w:val="18"/>
                <w:szCs w:val="18"/>
              </w:rPr>
            </w:pPr>
          </w:p>
        </w:tc>
        <w:tc>
          <w:tcPr>
            <w:tcW w:w="894" w:type="pct"/>
          </w:tcPr>
          <w:p w:rsidR="0090575B" w:rsidRPr="00F16EB8" w:rsidRDefault="0090575B" w:rsidP="0090575B">
            <w:pPr>
              <w:autoSpaceDN w:val="0"/>
              <w:jc w:val="center"/>
              <w:rPr>
                <w:rFonts w:ascii="Century Gothic" w:eastAsia="SimSun" w:hAnsi="Century Gothic"/>
                <w:color w:val="auto"/>
                <w:kern w:val="3"/>
                <w:sz w:val="18"/>
                <w:szCs w:val="18"/>
              </w:rPr>
            </w:pPr>
          </w:p>
        </w:tc>
      </w:tr>
    </w:tbl>
    <w:p w:rsidR="00EE4FEF" w:rsidRPr="00F16EB8" w:rsidRDefault="00EE4FEF" w:rsidP="006D4900">
      <w:pPr>
        <w:tabs>
          <w:tab w:val="left" w:pos="0"/>
        </w:tabs>
        <w:jc w:val="both"/>
        <w:textAlignment w:val="auto"/>
        <w:rPr>
          <w:rFonts w:ascii="Century Gothic" w:hAnsi="Century Gothic" w:cs="Times New Roman"/>
          <w:b/>
          <w:bCs/>
          <w:color w:val="auto"/>
          <w:sz w:val="20"/>
          <w:szCs w:val="20"/>
        </w:rPr>
      </w:pPr>
    </w:p>
    <w:p w:rsidR="00902F99" w:rsidRPr="00F16EB8" w:rsidRDefault="006D4900" w:rsidP="006D4900">
      <w:pPr>
        <w:tabs>
          <w:tab w:val="left" w:pos="0"/>
        </w:tabs>
        <w:jc w:val="both"/>
        <w:textAlignment w:val="auto"/>
        <w:rPr>
          <w:rFonts w:ascii="Century Gothic" w:hAnsi="Century Gothic"/>
          <w:b/>
          <w:sz w:val="20"/>
          <w:szCs w:val="20"/>
        </w:rPr>
      </w:pPr>
      <w:r w:rsidRPr="00F16EB8">
        <w:rPr>
          <w:rFonts w:ascii="Century Gothic" w:hAnsi="Century Gothic" w:cs="Times New Roman"/>
          <w:b/>
          <w:bCs/>
          <w:color w:val="auto"/>
          <w:sz w:val="20"/>
          <w:szCs w:val="20"/>
        </w:rPr>
        <w:t>I</w:t>
      </w:r>
      <w:r w:rsidR="00D27A39" w:rsidRPr="00F16EB8">
        <w:rPr>
          <w:rFonts w:ascii="Century Gothic" w:hAnsi="Century Gothic" w:cs="Times New Roman"/>
          <w:b/>
          <w:bCs/>
          <w:color w:val="auto"/>
          <w:sz w:val="20"/>
          <w:szCs w:val="20"/>
        </w:rPr>
        <w:t xml:space="preserve">II. Oferujemy wykonanie dostawy asortymentu w terminie do </w:t>
      </w:r>
      <w:r w:rsidR="00BA7025" w:rsidRPr="00F16EB8">
        <w:rPr>
          <w:rFonts w:ascii="Century Gothic" w:hAnsi="Century Gothic" w:cs="Times New Roman"/>
          <w:b/>
          <w:bCs/>
          <w:color w:val="auto"/>
          <w:sz w:val="20"/>
          <w:szCs w:val="20"/>
        </w:rPr>
        <w:t>4</w:t>
      </w:r>
      <w:r w:rsidR="00222D99" w:rsidRPr="00F16EB8">
        <w:rPr>
          <w:rFonts w:ascii="Century Gothic" w:hAnsi="Century Gothic" w:cs="Times New Roman"/>
          <w:b/>
          <w:bCs/>
          <w:color w:val="auto"/>
          <w:sz w:val="20"/>
          <w:szCs w:val="20"/>
        </w:rPr>
        <w:t>5</w:t>
      </w:r>
      <w:r w:rsidR="00D27A39" w:rsidRPr="00F16EB8">
        <w:rPr>
          <w:rFonts w:ascii="Century Gothic" w:hAnsi="Century Gothic" w:cs="Times New Roman"/>
          <w:b/>
          <w:bCs/>
          <w:color w:val="auto"/>
          <w:sz w:val="20"/>
          <w:szCs w:val="20"/>
        </w:rPr>
        <w:t xml:space="preserve"> dni roboczych, </w:t>
      </w:r>
      <w:r w:rsidR="00947A96" w:rsidRPr="00F16EB8">
        <w:rPr>
          <w:rFonts w:ascii="Century Gothic" w:hAnsi="Century Gothic" w:cs="Times New Roman"/>
          <w:color w:val="auto"/>
          <w:sz w:val="20"/>
          <w:szCs w:val="20"/>
        </w:rPr>
        <w:t xml:space="preserve">licząc od daty </w:t>
      </w:r>
      <w:r w:rsidR="00AC013F" w:rsidRPr="00F16EB8">
        <w:rPr>
          <w:rFonts w:ascii="Century Gothic" w:hAnsi="Century Gothic" w:cs="Times New Roman"/>
          <w:color w:val="auto"/>
          <w:sz w:val="20"/>
          <w:szCs w:val="20"/>
        </w:rPr>
        <w:t>zawarcia umowy wykonawczej</w:t>
      </w:r>
      <w:r w:rsidR="00D27A39" w:rsidRPr="00F16EB8">
        <w:rPr>
          <w:rFonts w:ascii="Century Gothic" w:hAnsi="Century Gothic" w:cs="Times New Roman"/>
          <w:color w:val="auto"/>
          <w:sz w:val="20"/>
          <w:szCs w:val="20"/>
        </w:rPr>
        <w:t>.</w:t>
      </w:r>
    </w:p>
    <w:p w:rsidR="00B275A3" w:rsidRPr="00F16EB8" w:rsidRDefault="00B275A3" w:rsidP="006D4900">
      <w:pPr>
        <w:tabs>
          <w:tab w:val="left" w:pos="0"/>
        </w:tabs>
        <w:jc w:val="both"/>
        <w:textAlignment w:val="auto"/>
        <w:rPr>
          <w:rFonts w:ascii="Century Gothic" w:eastAsia="Times New Roman" w:hAnsi="Century Gothic" w:cs="Times New Roman"/>
          <w:b/>
          <w:bCs/>
          <w:iCs/>
          <w:color w:val="auto"/>
          <w:kern w:val="0"/>
          <w:sz w:val="20"/>
          <w:szCs w:val="20"/>
          <w:lang w:bidi="ar-SA"/>
        </w:rPr>
      </w:pPr>
    </w:p>
    <w:p w:rsidR="00DF536F" w:rsidRPr="00F16EB8" w:rsidRDefault="005B166E" w:rsidP="006D4900">
      <w:pPr>
        <w:tabs>
          <w:tab w:val="left" w:pos="0"/>
        </w:tabs>
        <w:jc w:val="both"/>
        <w:textAlignment w:val="auto"/>
        <w:rPr>
          <w:rFonts w:ascii="Century Gothic" w:eastAsia="Times New Roman" w:hAnsi="Century Gothic" w:cs="Times New Roman"/>
          <w:bCs/>
          <w:iCs/>
          <w:color w:val="auto"/>
          <w:kern w:val="0"/>
          <w:sz w:val="20"/>
          <w:szCs w:val="20"/>
          <w:lang w:bidi="ar-SA"/>
        </w:rPr>
      </w:pPr>
      <w:r w:rsidRPr="00F16EB8">
        <w:rPr>
          <w:rFonts w:ascii="Century Gothic" w:eastAsia="Times New Roman" w:hAnsi="Century Gothic" w:cs="Times New Roman"/>
          <w:b/>
          <w:bCs/>
          <w:iCs/>
          <w:color w:val="auto"/>
          <w:kern w:val="0"/>
          <w:sz w:val="20"/>
          <w:szCs w:val="20"/>
          <w:lang w:bidi="ar-SA"/>
        </w:rPr>
        <w:t>I</w:t>
      </w:r>
      <w:r w:rsidR="006D4900" w:rsidRPr="00F16EB8">
        <w:rPr>
          <w:rFonts w:ascii="Century Gothic" w:eastAsia="Times New Roman" w:hAnsi="Century Gothic" w:cs="Times New Roman"/>
          <w:b/>
          <w:bCs/>
          <w:iCs/>
          <w:color w:val="auto"/>
          <w:kern w:val="0"/>
          <w:sz w:val="20"/>
          <w:szCs w:val="20"/>
          <w:lang w:bidi="ar-SA"/>
        </w:rPr>
        <w:t>V</w:t>
      </w:r>
      <w:r w:rsidR="00902F99" w:rsidRPr="00F16EB8">
        <w:rPr>
          <w:rFonts w:ascii="Century Gothic" w:eastAsia="Times New Roman" w:hAnsi="Century Gothic" w:cs="Times New Roman"/>
          <w:b/>
          <w:bCs/>
          <w:iCs/>
          <w:color w:val="auto"/>
          <w:kern w:val="0"/>
          <w:sz w:val="20"/>
          <w:szCs w:val="20"/>
          <w:lang w:bidi="ar-SA"/>
        </w:rPr>
        <w:t xml:space="preserve">. </w:t>
      </w:r>
      <w:r w:rsidR="007031A2" w:rsidRPr="00F16EB8">
        <w:rPr>
          <w:rFonts w:ascii="Century Gothic" w:eastAsia="Times New Roman" w:hAnsi="Century Gothic" w:cs="Times New Roman"/>
          <w:b/>
          <w:bCs/>
          <w:iCs/>
          <w:color w:val="auto"/>
          <w:kern w:val="0"/>
          <w:sz w:val="20"/>
          <w:szCs w:val="20"/>
          <w:lang w:bidi="ar-SA"/>
        </w:rPr>
        <w:t>Oświadczamy, że:</w:t>
      </w:r>
    </w:p>
    <w:p w:rsidR="00D27A39" w:rsidRPr="00F16EB8" w:rsidRDefault="00D27A39" w:rsidP="00AB2898">
      <w:pPr>
        <w:pStyle w:val="Stopka"/>
        <w:numPr>
          <w:ilvl w:val="1"/>
          <w:numId w:val="23"/>
        </w:numPr>
        <w:tabs>
          <w:tab w:val="num" w:pos="426"/>
        </w:tabs>
        <w:ind w:left="426"/>
        <w:jc w:val="both"/>
        <w:rPr>
          <w:rFonts w:ascii="Century Gothic" w:hAnsi="Century Gothic"/>
          <w:color w:val="auto"/>
          <w:sz w:val="20"/>
          <w:szCs w:val="20"/>
        </w:rPr>
      </w:pPr>
      <w:r w:rsidRPr="00F16EB8">
        <w:rPr>
          <w:rFonts w:ascii="Century Gothic" w:hAnsi="Century Gothic"/>
          <w:b/>
          <w:sz w:val="20"/>
          <w:szCs w:val="20"/>
        </w:rPr>
        <w:t>Na dostarczony asortyment udzielamy ………</w:t>
      </w:r>
      <w:r w:rsidRPr="00F16EB8">
        <w:rPr>
          <w:rStyle w:val="Odwoanieprzypisudolnego"/>
          <w:rFonts w:ascii="Century Gothic" w:hAnsi="Century Gothic"/>
          <w:b/>
          <w:sz w:val="20"/>
          <w:szCs w:val="20"/>
        </w:rPr>
        <w:footnoteReference w:id="2"/>
      </w:r>
      <w:r w:rsidRPr="00F16EB8">
        <w:rPr>
          <w:rFonts w:ascii="Century Gothic" w:hAnsi="Century Gothic"/>
          <w:b/>
          <w:sz w:val="20"/>
          <w:szCs w:val="20"/>
        </w:rPr>
        <w:t xml:space="preserve"> (min. </w:t>
      </w:r>
      <w:r w:rsidR="00BA7025" w:rsidRPr="00F16EB8">
        <w:rPr>
          <w:rFonts w:ascii="Century Gothic" w:hAnsi="Century Gothic"/>
          <w:b/>
          <w:sz w:val="20"/>
          <w:szCs w:val="20"/>
        </w:rPr>
        <w:t>24</w:t>
      </w:r>
      <w:r w:rsidRPr="00F16EB8">
        <w:rPr>
          <w:rFonts w:ascii="Century Gothic" w:hAnsi="Century Gothic"/>
          <w:b/>
          <w:sz w:val="20"/>
          <w:szCs w:val="20"/>
        </w:rPr>
        <w:t xml:space="preserve">) miesięcznej gwarancji </w:t>
      </w:r>
      <w:r w:rsidR="00BA7025" w:rsidRPr="00F16EB8">
        <w:rPr>
          <w:rFonts w:ascii="Century Gothic" w:hAnsi="Century Gothic"/>
          <w:b/>
          <w:sz w:val="20"/>
          <w:szCs w:val="20"/>
        </w:rPr>
        <w:t>oraz ………</w:t>
      </w:r>
      <w:r w:rsidR="00BA7025" w:rsidRPr="00F16EB8">
        <w:rPr>
          <w:rStyle w:val="Odwoanieprzypisudolnego"/>
          <w:rFonts w:ascii="Century Gothic" w:hAnsi="Century Gothic"/>
          <w:b/>
          <w:sz w:val="20"/>
          <w:szCs w:val="20"/>
        </w:rPr>
        <w:footnoteReference w:id="3"/>
      </w:r>
      <w:r w:rsidR="00BA7025" w:rsidRPr="00F16EB8">
        <w:rPr>
          <w:rFonts w:ascii="Century Gothic" w:hAnsi="Century Gothic"/>
          <w:b/>
          <w:sz w:val="20"/>
          <w:szCs w:val="20"/>
        </w:rPr>
        <w:t xml:space="preserve"> (min. 24)</w:t>
      </w:r>
      <w:r w:rsidRPr="00F16EB8">
        <w:rPr>
          <w:rFonts w:ascii="Century Gothic" w:hAnsi="Century Gothic"/>
          <w:b/>
          <w:sz w:val="20"/>
          <w:szCs w:val="20"/>
        </w:rPr>
        <w:t xml:space="preserve"> rękojmi</w:t>
      </w:r>
      <w:r w:rsidR="00F11124" w:rsidRPr="00F16EB8">
        <w:rPr>
          <w:rFonts w:ascii="Century Gothic" w:hAnsi="Century Gothic"/>
          <w:b/>
          <w:sz w:val="20"/>
          <w:szCs w:val="20"/>
        </w:rPr>
        <w:t>,</w:t>
      </w:r>
      <w:r w:rsidRPr="00F16EB8">
        <w:rPr>
          <w:rFonts w:ascii="Century Gothic" w:hAnsi="Century Gothic"/>
          <w:sz w:val="20"/>
          <w:szCs w:val="20"/>
        </w:rPr>
        <w:t xml:space="preserve"> liczonej od dnia podpisania bez uwag przez Strony protokołu odbioru </w:t>
      </w:r>
      <w:r w:rsidRPr="00F16EB8">
        <w:rPr>
          <w:rFonts w:ascii="Century Gothic" w:hAnsi="Century Gothic"/>
          <w:color w:val="auto"/>
          <w:sz w:val="20"/>
          <w:szCs w:val="20"/>
        </w:rPr>
        <w:t>końcowego.</w:t>
      </w:r>
    </w:p>
    <w:p w:rsidR="00DF536F" w:rsidRPr="00F16EB8" w:rsidRDefault="007B7EB1" w:rsidP="00AB2898">
      <w:pPr>
        <w:pStyle w:val="Stopka"/>
        <w:numPr>
          <w:ilvl w:val="1"/>
          <w:numId w:val="23"/>
        </w:numPr>
        <w:tabs>
          <w:tab w:val="num" w:pos="426"/>
        </w:tabs>
        <w:ind w:left="426"/>
        <w:rPr>
          <w:rFonts w:ascii="Century Gothic" w:hAnsi="Century Gothic"/>
          <w:color w:val="auto"/>
          <w:sz w:val="20"/>
        </w:rPr>
      </w:pPr>
      <w:r w:rsidRPr="00F16EB8">
        <w:rPr>
          <w:rFonts w:ascii="Century Gothic" w:hAnsi="Century Gothic"/>
          <w:bCs/>
          <w:color w:val="auto"/>
          <w:sz w:val="20"/>
        </w:rPr>
        <w:t>Zgodnie z ustawą o podatku od towarów i usług obowiązek odprowadzenia podatku pow</w:t>
      </w:r>
      <w:r w:rsidR="000146B0">
        <w:rPr>
          <w:rFonts w:ascii="Century Gothic" w:hAnsi="Century Gothic"/>
          <w:bCs/>
          <w:color w:val="auto"/>
          <w:sz w:val="20"/>
        </w:rPr>
        <w:t>staje po stronie ..............</w:t>
      </w:r>
      <w:r w:rsidRPr="00F16EB8">
        <w:rPr>
          <w:rFonts w:ascii="Century Gothic" w:hAnsi="Century Gothic"/>
          <w:bCs/>
          <w:color w:val="auto"/>
          <w:sz w:val="20"/>
        </w:rPr>
        <w:t>..................</w:t>
      </w:r>
      <w:r w:rsidR="00C862B8" w:rsidRPr="00F16EB8">
        <w:rPr>
          <w:rStyle w:val="Odwoanieprzypisudolnego"/>
          <w:rFonts w:ascii="Century Gothic" w:hAnsi="Century Gothic"/>
          <w:bCs/>
          <w:color w:val="auto"/>
          <w:sz w:val="20"/>
        </w:rPr>
        <w:footnoteReference w:id="4"/>
      </w:r>
      <w:r w:rsidRPr="00F16EB8">
        <w:rPr>
          <w:rFonts w:ascii="Century Gothic" w:hAnsi="Century Gothic"/>
          <w:bCs/>
          <w:color w:val="auto"/>
          <w:sz w:val="20"/>
        </w:rPr>
        <w:t>(Wykonawcy lub Zamawiającego)</w:t>
      </w:r>
      <w:r w:rsidR="003A08D8" w:rsidRPr="00F16EB8">
        <w:rPr>
          <w:rFonts w:ascii="Century Gothic" w:hAnsi="Century Gothic"/>
          <w:bCs/>
          <w:color w:val="auto"/>
          <w:sz w:val="20"/>
        </w:rPr>
        <w:t xml:space="preserve"> w </w:t>
      </w:r>
      <w:r w:rsidR="000146B0">
        <w:rPr>
          <w:rFonts w:ascii="Century Gothic" w:hAnsi="Century Gothic"/>
          <w:bCs/>
          <w:color w:val="auto"/>
          <w:sz w:val="20"/>
        </w:rPr>
        <w:t>pozycjach nr  ……………</w:t>
      </w:r>
      <w:r w:rsidR="003A08D8" w:rsidRPr="00F16EB8">
        <w:rPr>
          <w:rFonts w:ascii="Century Gothic" w:hAnsi="Century Gothic"/>
          <w:bCs/>
          <w:color w:val="auto"/>
          <w:sz w:val="20"/>
        </w:rPr>
        <w:t>…</w:t>
      </w:r>
      <w:r w:rsidR="003A08D8" w:rsidRPr="00F16EB8">
        <w:rPr>
          <w:rStyle w:val="Odwoanieprzypisudolnego"/>
          <w:rFonts w:ascii="Century Gothic" w:hAnsi="Century Gothic"/>
          <w:bCs/>
          <w:color w:val="auto"/>
          <w:sz w:val="20"/>
        </w:rPr>
        <w:footnoteReference w:id="5"/>
      </w:r>
      <w:r w:rsidR="00BA7025" w:rsidRPr="00F16EB8">
        <w:rPr>
          <w:rFonts w:ascii="Century Gothic" w:hAnsi="Century Gothic"/>
          <w:bCs/>
          <w:color w:val="auto"/>
          <w:sz w:val="20"/>
        </w:rPr>
        <w:t>.</w:t>
      </w:r>
    </w:p>
    <w:p w:rsidR="00383D2D" w:rsidRPr="00F16EB8" w:rsidRDefault="00383D2D" w:rsidP="00AB2898">
      <w:pPr>
        <w:pStyle w:val="Stopka"/>
        <w:numPr>
          <w:ilvl w:val="1"/>
          <w:numId w:val="23"/>
        </w:numPr>
        <w:tabs>
          <w:tab w:val="num" w:pos="426"/>
        </w:tabs>
        <w:ind w:left="426"/>
        <w:rPr>
          <w:rFonts w:ascii="Century Gothic" w:hAnsi="Century Gothic"/>
          <w:sz w:val="20"/>
        </w:rPr>
      </w:pPr>
      <w:r w:rsidRPr="00F16EB8">
        <w:rPr>
          <w:rFonts w:ascii="Century Gothic" w:hAnsi="Century Gothic"/>
          <w:bCs/>
          <w:sz w:val="20"/>
        </w:rPr>
        <w:t>Jesteśmy/jestem:</w:t>
      </w:r>
      <w:r w:rsidR="00C862B8" w:rsidRPr="00F16EB8">
        <w:rPr>
          <w:rStyle w:val="Odwoanieprzypisudolnego"/>
          <w:rFonts w:ascii="Century Gothic" w:hAnsi="Century Gothic"/>
          <w:bCs/>
          <w:sz w:val="20"/>
        </w:rPr>
        <w:footnoteReference w:id="6"/>
      </w:r>
    </w:p>
    <w:p w:rsidR="00383D2D" w:rsidRPr="00F16EB8" w:rsidRDefault="00383D2D" w:rsidP="00383D2D">
      <w:pPr>
        <w:pStyle w:val="Textbody"/>
        <w:ind w:left="426"/>
        <w:rPr>
          <w:rFonts w:ascii="Century Gothic" w:hAnsi="Century Gothic"/>
          <w:sz w:val="20"/>
        </w:rPr>
      </w:pPr>
      <w:r w:rsidRPr="00F16EB8">
        <w:rPr>
          <w:rFonts w:ascii="Century Gothic" w:hAnsi="Century Gothic"/>
          <w:sz w:val="20"/>
        </w:rPr>
        <w:t>󠄀 mikroprzedsiębiorstwem;</w:t>
      </w:r>
    </w:p>
    <w:p w:rsidR="00383D2D" w:rsidRPr="00F16EB8" w:rsidRDefault="00383D2D" w:rsidP="00383D2D">
      <w:pPr>
        <w:pStyle w:val="Textbody"/>
        <w:ind w:left="426"/>
        <w:rPr>
          <w:rFonts w:ascii="Century Gothic" w:hAnsi="Century Gothic"/>
          <w:sz w:val="20"/>
        </w:rPr>
      </w:pPr>
      <w:r w:rsidRPr="00F16EB8">
        <w:rPr>
          <w:rFonts w:ascii="Century Gothic" w:hAnsi="Century Gothic"/>
          <w:sz w:val="20"/>
        </w:rPr>
        <w:t>󠄀 małym przedsiębiorstwem;</w:t>
      </w:r>
    </w:p>
    <w:p w:rsidR="00383D2D" w:rsidRPr="00F16EB8" w:rsidRDefault="00383D2D" w:rsidP="00383D2D">
      <w:pPr>
        <w:pStyle w:val="Textbody"/>
        <w:ind w:left="426"/>
        <w:rPr>
          <w:rFonts w:ascii="Century Gothic" w:hAnsi="Century Gothic"/>
          <w:sz w:val="20"/>
        </w:rPr>
      </w:pPr>
      <w:r w:rsidRPr="00F16EB8">
        <w:rPr>
          <w:rFonts w:ascii="Century Gothic" w:hAnsi="Century Gothic"/>
          <w:sz w:val="20"/>
        </w:rPr>
        <w:t>󠄀 średnim przedsiębiorstwem;</w:t>
      </w:r>
    </w:p>
    <w:p w:rsidR="00383D2D" w:rsidRPr="00F16EB8" w:rsidRDefault="00383D2D" w:rsidP="00383D2D">
      <w:pPr>
        <w:pStyle w:val="Textbody"/>
        <w:ind w:left="426"/>
        <w:rPr>
          <w:rFonts w:ascii="Century Gothic" w:hAnsi="Century Gothic"/>
          <w:sz w:val="20"/>
        </w:rPr>
      </w:pPr>
      <w:r w:rsidRPr="00F16EB8">
        <w:rPr>
          <w:rFonts w:ascii="Century Gothic" w:hAnsi="Century Gothic"/>
          <w:sz w:val="20"/>
        </w:rPr>
        <w:t>󠄀 jednoosobową działalnością gospodarczą;</w:t>
      </w:r>
    </w:p>
    <w:p w:rsidR="00C862B8" w:rsidRPr="00F16EB8" w:rsidRDefault="00383D2D" w:rsidP="00346C08">
      <w:pPr>
        <w:pStyle w:val="Textbody"/>
        <w:ind w:left="426"/>
        <w:rPr>
          <w:rFonts w:ascii="Century Gothic" w:hAnsi="Century Gothic"/>
          <w:sz w:val="20"/>
        </w:rPr>
      </w:pPr>
      <w:r w:rsidRPr="00F16EB8">
        <w:rPr>
          <w:rFonts w:ascii="Century Gothic" w:hAnsi="Century Gothic"/>
          <w:sz w:val="20"/>
        </w:rPr>
        <w:t>󠄀 osobą fizyczną nieprowadzącą działalności gospodarczej.</w:t>
      </w:r>
      <w:r w:rsidRPr="00F16EB8">
        <w:rPr>
          <w:rFonts w:ascii="Century Gothic" w:hAnsi="Century Gothic"/>
          <w:bCs/>
          <w:sz w:val="20"/>
        </w:rPr>
        <w:t xml:space="preserve"> </w:t>
      </w:r>
      <w:r w:rsidRPr="00F16EB8">
        <w:rPr>
          <w:rFonts w:ascii="Century Gothic" w:hAnsi="Century Gothic"/>
          <w:sz w:val="20"/>
        </w:rPr>
        <w:t xml:space="preserve">  </w:t>
      </w:r>
    </w:p>
    <w:p w:rsidR="00DF536F" w:rsidRPr="00F16EB8" w:rsidRDefault="00A81823" w:rsidP="00AB2898">
      <w:pPr>
        <w:pStyle w:val="Stopka"/>
        <w:numPr>
          <w:ilvl w:val="1"/>
          <w:numId w:val="23"/>
        </w:numPr>
        <w:tabs>
          <w:tab w:val="num" w:pos="426"/>
        </w:tabs>
        <w:ind w:left="426"/>
        <w:jc w:val="both"/>
        <w:rPr>
          <w:rFonts w:ascii="Century Gothic" w:hAnsi="Century Gothic"/>
          <w:sz w:val="20"/>
        </w:rPr>
      </w:pPr>
      <w:r w:rsidRPr="00F16EB8">
        <w:rPr>
          <w:rFonts w:ascii="Century Gothic" w:hAnsi="Century Gothic"/>
          <w:sz w:val="20"/>
        </w:rPr>
        <w:t>Zapoznaliśmy się z postanowieniami zawartymi w ogłoszeniu</w:t>
      </w:r>
      <w:r w:rsidR="00DF536F" w:rsidRPr="00F16EB8">
        <w:rPr>
          <w:rFonts w:ascii="Century Gothic" w:hAnsi="Century Gothic"/>
          <w:sz w:val="20"/>
        </w:rPr>
        <w:t xml:space="preserve"> i SWZ</w:t>
      </w:r>
      <w:r w:rsidRPr="00F16EB8">
        <w:rPr>
          <w:rFonts w:ascii="Century Gothic" w:hAnsi="Century Gothic"/>
          <w:sz w:val="20"/>
        </w:rPr>
        <w:t xml:space="preserve"> i nie wnosimy do nich zastrzeżeń oraz zdobyliśmy konieczne informacje potrzebne do właściwego przygotowania oferty.</w:t>
      </w:r>
    </w:p>
    <w:p w:rsidR="00DF536F" w:rsidRPr="00F16EB8" w:rsidRDefault="00A81823" w:rsidP="00AB2898">
      <w:pPr>
        <w:pStyle w:val="Stopka"/>
        <w:numPr>
          <w:ilvl w:val="1"/>
          <w:numId w:val="23"/>
        </w:numPr>
        <w:tabs>
          <w:tab w:val="num" w:pos="426"/>
        </w:tabs>
        <w:ind w:left="426"/>
        <w:jc w:val="both"/>
        <w:rPr>
          <w:rFonts w:ascii="Century Gothic" w:hAnsi="Century Gothic"/>
          <w:sz w:val="20"/>
        </w:rPr>
      </w:pPr>
      <w:r w:rsidRPr="00F16EB8">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DF536F" w:rsidRPr="00F16EB8" w:rsidRDefault="00A81823" w:rsidP="00AB2898">
      <w:pPr>
        <w:pStyle w:val="Stopka"/>
        <w:numPr>
          <w:ilvl w:val="1"/>
          <w:numId w:val="23"/>
        </w:numPr>
        <w:tabs>
          <w:tab w:val="num" w:pos="426"/>
        </w:tabs>
        <w:ind w:left="426"/>
        <w:rPr>
          <w:rFonts w:ascii="Century Gothic" w:hAnsi="Century Gothic"/>
          <w:sz w:val="20"/>
        </w:rPr>
      </w:pPr>
      <w:r w:rsidRPr="00F16EB8">
        <w:rPr>
          <w:rFonts w:ascii="Century Gothic" w:hAnsi="Century Gothic"/>
          <w:sz w:val="20"/>
        </w:rPr>
        <w:t xml:space="preserve">Uważamy się za związanych niniejszą ofertą na czas </w:t>
      </w:r>
      <w:r w:rsidR="00BA7025" w:rsidRPr="00F16EB8">
        <w:rPr>
          <w:rFonts w:ascii="Century Gothic" w:hAnsi="Century Gothic"/>
          <w:sz w:val="20"/>
        </w:rPr>
        <w:t>3</w:t>
      </w:r>
      <w:r w:rsidR="00685B97" w:rsidRPr="00F16EB8">
        <w:rPr>
          <w:rFonts w:ascii="Century Gothic" w:hAnsi="Century Gothic"/>
          <w:sz w:val="20"/>
        </w:rPr>
        <w:t>0</w:t>
      </w:r>
      <w:r w:rsidRPr="00F16EB8">
        <w:rPr>
          <w:rFonts w:ascii="Century Gothic" w:hAnsi="Century Gothic"/>
          <w:sz w:val="20"/>
        </w:rPr>
        <w:t xml:space="preserve"> dni od upływu terminu składania ofert.</w:t>
      </w:r>
    </w:p>
    <w:p w:rsidR="003A08D8" w:rsidRPr="00F16EB8" w:rsidRDefault="003A08D8" w:rsidP="00AB2898">
      <w:pPr>
        <w:pStyle w:val="Stopka"/>
        <w:numPr>
          <w:ilvl w:val="1"/>
          <w:numId w:val="23"/>
        </w:numPr>
        <w:tabs>
          <w:tab w:val="num" w:pos="426"/>
        </w:tabs>
        <w:ind w:left="426"/>
        <w:rPr>
          <w:rFonts w:ascii="Century Gothic" w:hAnsi="Century Gothic"/>
          <w:sz w:val="20"/>
        </w:rPr>
      </w:pPr>
      <w:r w:rsidRPr="00F16EB8">
        <w:rPr>
          <w:rFonts w:ascii="Century Gothic" w:hAnsi="Century Gothic"/>
          <w:sz w:val="20"/>
        </w:rPr>
        <w:t xml:space="preserve">Akceptujemy warunki płatności </w:t>
      </w:r>
      <w:r w:rsidR="00460EC1" w:rsidRPr="00F16EB8">
        <w:rPr>
          <w:rFonts w:ascii="Century Gothic" w:hAnsi="Century Gothic"/>
          <w:sz w:val="20"/>
        </w:rPr>
        <w:t>opisane w Rozdz. XIX SWZ.</w:t>
      </w:r>
    </w:p>
    <w:p w:rsidR="00DF536F" w:rsidRPr="00F16EB8" w:rsidRDefault="00A81823" w:rsidP="00AB2898">
      <w:pPr>
        <w:pStyle w:val="Stopka"/>
        <w:numPr>
          <w:ilvl w:val="1"/>
          <w:numId w:val="23"/>
        </w:numPr>
        <w:tabs>
          <w:tab w:val="num" w:pos="426"/>
        </w:tabs>
        <w:ind w:left="426"/>
        <w:jc w:val="both"/>
        <w:rPr>
          <w:rFonts w:ascii="Century Gothic" w:hAnsi="Century Gothic"/>
          <w:sz w:val="20"/>
        </w:rPr>
      </w:pPr>
      <w:r w:rsidRPr="00F16EB8">
        <w:rPr>
          <w:rFonts w:ascii="Century Gothic" w:hAnsi="Century Gothic"/>
          <w:sz w:val="20"/>
        </w:rPr>
        <w:t xml:space="preserve">Zobowiązujemy się do zapewnienia możliwości odbierania wszelkiej korespondencji związanej z prowadzonym postępowaniem przez całą dobę </w:t>
      </w:r>
      <w:r w:rsidR="00DF536F" w:rsidRPr="00F16EB8">
        <w:rPr>
          <w:rFonts w:ascii="Century Gothic" w:hAnsi="Century Gothic"/>
          <w:sz w:val="20"/>
        </w:rPr>
        <w:t>za pośrednictwem Platformy.</w:t>
      </w:r>
    </w:p>
    <w:p w:rsidR="00775850" w:rsidRPr="00F16EB8" w:rsidRDefault="00775850" w:rsidP="00A81823">
      <w:pPr>
        <w:pStyle w:val="Stopka"/>
        <w:rPr>
          <w:rFonts w:ascii="Century Gothic" w:hAnsi="Century Gothic"/>
          <w:b/>
          <w:sz w:val="20"/>
          <w:szCs w:val="20"/>
        </w:rPr>
      </w:pPr>
    </w:p>
    <w:p w:rsidR="00A81823" w:rsidRPr="00F16EB8" w:rsidRDefault="00F36E64" w:rsidP="00A81823">
      <w:pPr>
        <w:pStyle w:val="Stopka"/>
        <w:rPr>
          <w:rFonts w:ascii="Century Gothic" w:hAnsi="Century Gothic"/>
          <w:b/>
          <w:sz w:val="20"/>
          <w:szCs w:val="20"/>
        </w:rPr>
      </w:pPr>
      <w:r w:rsidRPr="00F16EB8">
        <w:rPr>
          <w:rFonts w:ascii="Century Gothic" w:hAnsi="Century Gothic"/>
          <w:b/>
          <w:sz w:val="20"/>
          <w:szCs w:val="20"/>
        </w:rPr>
        <w:t>V</w:t>
      </w:r>
      <w:r w:rsidR="00A81823" w:rsidRPr="00F16EB8">
        <w:rPr>
          <w:rFonts w:ascii="Century Gothic" w:hAnsi="Century Gothic"/>
          <w:b/>
          <w:sz w:val="20"/>
          <w:szCs w:val="20"/>
        </w:rPr>
        <w:t>. Informujemy, że:</w:t>
      </w:r>
    </w:p>
    <w:p w:rsidR="00542997" w:rsidRPr="00F16EB8" w:rsidRDefault="00116D0E" w:rsidP="00DC0313">
      <w:pPr>
        <w:pStyle w:val="Textbody"/>
        <w:numPr>
          <w:ilvl w:val="6"/>
          <w:numId w:val="3"/>
        </w:numPr>
        <w:autoSpaceDN w:val="0"/>
        <w:ind w:left="426" w:hanging="283"/>
        <w:rPr>
          <w:rFonts w:ascii="Century Gothic" w:eastAsia="Century Gothic" w:hAnsi="Century Gothic" w:cs="Century Gothic"/>
          <w:sz w:val="20"/>
          <w:lang w:eastAsia="pl-PL"/>
        </w:rPr>
      </w:pPr>
      <w:r w:rsidRPr="00F16EB8">
        <w:rPr>
          <w:rFonts w:ascii="Century Gothic" w:hAnsi="Century Gothic"/>
          <w:bCs/>
          <w:sz w:val="20"/>
          <w:lang w:eastAsia="pl-PL"/>
        </w:rPr>
        <w:t>D</w:t>
      </w:r>
      <w:r w:rsidRPr="00F16EB8">
        <w:rPr>
          <w:rFonts w:ascii="Century Gothic" w:hAnsi="Century Gothic"/>
          <w:bCs/>
          <w:sz w:val="20"/>
        </w:rPr>
        <w:t xml:space="preserve">ostawa wykonana będzie </w:t>
      </w:r>
      <w:r w:rsidRPr="00F16EB8">
        <w:rPr>
          <w:rFonts w:ascii="Century Gothic" w:hAnsi="Century Gothic"/>
          <w:b/>
          <w:bCs/>
          <w:sz w:val="20"/>
        </w:rPr>
        <w:t>własnymi siłami/z pomocą Podwykonawcy</w:t>
      </w:r>
      <w:r w:rsidR="00BA7025" w:rsidRPr="00F16EB8">
        <w:rPr>
          <w:rStyle w:val="Odwoanieprzypisudolnego"/>
          <w:rFonts w:ascii="Century Gothic" w:hAnsi="Century Gothic"/>
          <w:b/>
          <w:bCs/>
          <w:sz w:val="20"/>
        </w:rPr>
        <w:footnoteReference w:id="7"/>
      </w:r>
      <w:r w:rsidRPr="00F16EB8">
        <w:rPr>
          <w:rFonts w:ascii="Century Gothic" w:hAnsi="Century Gothic"/>
          <w:bCs/>
          <w:sz w:val="20"/>
        </w:rPr>
        <w:t xml:space="preserve"> ……………………………………</w:t>
      </w:r>
      <w:r w:rsidR="00542997" w:rsidRPr="00F16EB8">
        <w:rPr>
          <w:rFonts w:ascii="Century Gothic" w:hAnsi="Century Gothic"/>
          <w:bCs/>
          <w:sz w:val="20"/>
        </w:rPr>
        <w:t>………………………………………………...</w:t>
      </w:r>
      <w:r w:rsidR="00745238">
        <w:rPr>
          <w:rFonts w:ascii="Century Gothic" w:hAnsi="Century Gothic"/>
          <w:bCs/>
          <w:sz w:val="20"/>
        </w:rPr>
        <w:t>………….</w:t>
      </w:r>
    </w:p>
    <w:p w:rsidR="00542997" w:rsidRPr="00F16EB8" w:rsidRDefault="00116D0E" w:rsidP="00542997">
      <w:pPr>
        <w:pStyle w:val="Textbody"/>
        <w:autoSpaceDN w:val="0"/>
        <w:ind w:left="1724" w:firstLine="436"/>
        <w:rPr>
          <w:rFonts w:ascii="Century Gothic" w:hAnsi="Century Gothic"/>
          <w:bCs/>
          <w:sz w:val="20"/>
          <w:vertAlign w:val="superscript"/>
        </w:rPr>
      </w:pPr>
      <w:r w:rsidRPr="00F16EB8">
        <w:rPr>
          <w:rFonts w:ascii="Century Gothic" w:hAnsi="Century Gothic"/>
          <w:bCs/>
          <w:i/>
          <w:sz w:val="16"/>
          <w:szCs w:val="16"/>
        </w:rPr>
        <w:t>(należy podać nazwę lub firmę Podwykonawcy oraz jego siedzibę)</w:t>
      </w:r>
      <w:r w:rsidRPr="00F16EB8">
        <w:rPr>
          <w:rFonts w:ascii="Century Gothic" w:hAnsi="Century Gothic"/>
          <w:bCs/>
          <w:sz w:val="20"/>
          <w:vertAlign w:val="superscript"/>
        </w:rPr>
        <w:t xml:space="preserve"> </w:t>
      </w:r>
    </w:p>
    <w:p w:rsidR="0097306D" w:rsidRPr="00F16EB8" w:rsidRDefault="0097306D" w:rsidP="00542997">
      <w:pPr>
        <w:pStyle w:val="Textbody"/>
        <w:autoSpaceDN w:val="0"/>
        <w:ind w:left="284"/>
        <w:rPr>
          <w:rFonts w:ascii="Century Gothic" w:hAnsi="Century Gothic"/>
          <w:bCs/>
          <w:sz w:val="20"/>
        </w:rPr>
      </w:pPr>
    </w:p>
    <w:p w:rsidR="00542997" w:rsidRPr="00F16EB8" w:rsidRDefault="00116D0E" w:rsidP="00542997">
      <w:pPr>
        <w:pStyle w:val="Textbody"/>
        <w:autoSpaceDN w:val="0"/>
        <w:ind w:left="284"/>
        <w:rPr>
          <w:rFonts w:ascii="Century Gothic" w:hAnsi="Century Gothic"/>
          <w:bCs/>
          <w:i/>
          <w:sz w:val="20"/>
        </w:rPr>
      </w:pPr>
      <w:r w:rsidRPr="00F16EB8">
        <w:rPr>
          <w:rFonts w:ascii="Century Gothic" w:hAnsi="Century Gothic"/>
          <w:bCs/>
          <w:sz w:val="20"/>
        </w:rPr>
        <w:t>który wykonywać będzie część zamówienia obejmującą:</w:t>
      </w:r>
      <w:r w:rsidRPr="00F16EB8">
        <w:rPr>
          <w:rFonts w:ascii="Century Gothic" w:hAnsi="Century Gothic"/>
          <w:bCs/>
          <w:i/>
          <w:sz w:val="20"/>
        </w:rPr>
        <w:t xml:space="preserve"> </w:t>
      </w:r>
    </w:p>
    <w:p w:rsidR="0097306D" w:rsidRPr="00F16EB8" w:rsidRDefault="00116D0E" w:rsidP="00542997">
      <w:pPr>
        <w:pStyle w:val="Textbody"/>
        <w:autoSpaceDN w:val="0"/>
        <w:ind w:left="284"/>
        <w:rPr>
          <w:rFonts w:ascii="Century Gothic" w:hAnsi="Century Gothic"/>
          <w:sz w:val="20"/>
        </w:rPr>
      </w:pPr>
      <w:r w:rsidRPr="00F16EB8">
        <w:rPr>
          <w:rFonts w:ascii="Century Gothic" w:hAnsi="Century Gothic"/>
          <w:bCs/>
          <w:i/>
          <w:sz w:val="20"/>
        </w:rPr>
        <w:t xml:space="preserve"> </w:t>
      </w:r>
      <w:r w:rsidRPr="00F16EB8">
        <w:rPr>
          <w:rFonts w:ascii="Century Gothic" w:hAnsi="Century Gothic"/>
          <w:sz w:val="20"/>
        </w:rPr>
        <w:t>……..........................................................................................................................................................</w:t>
      </w:r>
    </w:p>
    <w:p w:rsidR="00116D0E" w:rsidRPr="00F16EB8" w:rsidRDefault="00116D0E" w:rsidP="00542997">
      <w:pPr>
        <w:pStyle w:val="Textbody"/>
        <w:autoSpaceDN w:val="0"/>
        <w:ind w:left="284"/>
        <w:rPr>
          <w:rFonts w:ascii="Century Gothic" w:hAnsi="Century Gothic"/>
          <w:i/>
          <w:sz w:val="16"/>
          <w:szCs w:val="16"/>
        </w:rPr>
      </w:pPr>
      <w:r w:rsidRPr="00F16EB8">
        <w:rPr>
          <w:rFonts w:ascii="Century Gothic" w:hAnsi="Century Gothic"/>
          <w:sz w:val="20"/>
        </w:rPr>
        <w:t xml:space="preserve"> </w:t>
      </w:r>
      <w:r w:rsidRPr="00F16EB8">
        <w:rPr>
          <w:rFonts w:ascii="Century Gothic" w:hAnsi="Century Gothic"/>
          <w:i/>
          <w:sz w:val="16"/>
          <w:szCs w:val="16"/>
        </w:rPr>
        <w:t>(należy podać zakres części zamówienia, którą Wykonawca zamierza powierzyć Podwykonawcy)</w:t>
      </w:r>
    </w:p>
    <w:p w:rsidR="0097306D" w:rsidRPr="00F16EB8" w:rsidRDefault="0097306D" w:rsidP="00542997">
      <w:pPr>
        <w:pStyle w:val="Textbody"/>
        <w:autoSpaceDN w:val="0"/>
        <w:ind w:left="284"/>
        <w:rPr>
          <w:rFonts w:ascii="Century Gothic" w:eastAsia="Century Gothic" w:hAnsi="Century Gothic" w:cs="Century Gothic"/>
          <w:sz w:val="20"/>
          <w:lang w:eastAsia="pl-PL"/>
        </w:rPr>
      </w:pPr>
    </w:p>
    <w:p w:rsidR="00947A96" w:rsidRPr="000146B0" w:rsidRDefault="00947A96" w:rsidP="00947A96">
      <w:pPr>
        <w:pStyle w:val="Textbody"/>
        <w:numPr>
          <w:ilvl w:val="6"/>
          <w:numId w:val="3"/>
        </w:numPr>
        <w:autoSpaceDN w:val="0"/>
        <w:ind w:left="426" w:hanging="283"/>
        <w:rPr>
          <w:rFonts w:ascii="Century Gothic" w:eastAsia="Century Gothic" w:hAnsi="Century Gothic" w:cs="Century Gothic"/>
          <w:strike/>
          <w:color w:val="FF0000"/>
          <w:sz w:val="20"/>
          <w:lang w:eastAsia="pl-PL"/>
        </w:rPr>
      </w:pPr>
      <w:r w:rsidRPr="00F16EB8">
        <w:rPr>
          <w:rFonts w:ascii="Century Gothic" w:hAnsi="Century Gothic"/>
          <w:bCs/>
          <w:sz w:val="20"/>
        </w:rPr>
        <w:t>Zap</w:t>
      </w:r>
      <w:r w:rsidR="00775850" w:rsidRPr="00F16EB8">
        <w:rPr>
          <w:rFonts w:ascii="Century Gothic" w:hAnsi="Century Gothic"/>
          <w:bCs/>
          <w:sz w:val="20"/>
        </w:rPr>
        <w:t>roszenia</w:t>
      </w:r>
      <w:r w:rsidR="0088219B" w:rsidRPr="00F16EB8">
        <w:rPr>
          <w:rFonts w:ascii="Century Gothic" w:eastAsia="Calibri" w:hAnsi="Century Gothic"/>
          <w:bCs/>
          <w:sz w:val="20"/>
          <w:lang w:eastAsia="pl-PL"/>
        </w:rPr>
        <w:t xml:space="preserve"> oraz reklamacje</w:t>
      </w:r>
      <w:r w:rsidRPr="00F16EB8">
        <w:rPr>
          <w:rFonts w:ascii="Century Gothic" w:eastAsia="Calibri" w:hAnsi="Century Gothic"/>
          <w:bCs/>
          <w:sz w:val="20"/>
          <w:lang w:eastAsia="pl-PL"/>
        </w:rPr>
        <w:t xml:space="preserve"> będą wysyłane na pocztę elektroniczną na adres e-mail …………………………………..</w:t>
      </w:r>
      <w:r w:rsidR="000146B0">
        <w:rPr>
          <w:rStyle w:val="Odwoanieprzypisudolnego"/>
          <w:rFonts w:ascii="Century Gothic" w:eastAsia="Calibri" w:hAnsi="Century Gothic"/>
          <w:bCs/>
          <w:sz w:val="20"/>
          <w:lang w:eastAsia="pl-PL"/>
        </w:rPr>
        <w:footnoteReference w:id="8"/>
      </w:r>
      <w:r w:rsidRPr="00F16EB8">
        <w:rPr>
          <w:rFonts w:ascii="Century Gothic" w:eastAsia="Calibri" w:hAnsi="Century Gothic"/>
          <w:bCs/>
          <w:sz w:val="20"/>
          <w:lang w:eastAsia="pl-PL"/>
        </w:rPr>
        <w:t xml:space="preserve"> </w:t>
      </w:r>
    </w:p>
    <w:p w:rsidR="000146B0" w:rsidRPr="00F16EB8" w:rsidRDefault="000146B0" w:rsidP="000146B0">
      <w:pPr>
        <w:pStyle w:val="Textbody"/>
        <w:numPr>
          <w:ilvl w:val="6"/>
          <w:numId w:val="3"/>
        </w:numPr>
        <w:autoSpaceDN w:val="0"/>
        <w:ind w:left="426" w:hanging="283"/>
        <w:rPr>
          <w:rFonts w:ascii="Century Gothic" w:eastAsia="Century Gothic" w:hAnsi="Century Gothic" w:cs="Century Gothic"/>
          <w:strike/>
          <w:color w:val="FF0000"/>
          <w:sz w:val="20"/>
          <w:lang w:eastAsia="pl-PL"/>
        </w:rPr>
      </w:pPr>
      <w:r>
        <w:rPr>
          <w:rFonts w:ascii="Century Gothic" w:hAnsi="Century Gothic"/>
          <w:sz w:val="20"/>
        </w:rPr>
        <w:t xml:space="preserve">Strony uznają za zachowanie formy pisemnej poprzez przekazanie wiadomości elektronicznej </w:t>
      </w:r>
      <w:r w:rsidR="0015418B">
        <w:rPr>
          <w:rFonts w:ascii="Century Gothic" w:hAnsi="Century Gothic"/>
          <w:sz w:val="20"/>
        </w:rPr>
        <w:t xml:space="preserve">na adres e-mail </w:t>
      </w:r>
      <w:r>
        <w:rPr>
          <w:rFonts w:ascii="Century Gothic" w:hAnsi="Century Gothic"/>
          <w:sz w:val="20"/>
        </w:rPr>
        <w:t>………………………</w:t>
      </w:r>
      <w:r>
        <w:rPr>
          <w:rStyle w:val="Odwoanieprzypisudolnego"/>
          <w:rFonts w:ascii="Century Gothic" w:eastAsia="Calibri" w:hAnsi="Century Gothic"/>
          <w:bCs/>
          <w:sz w:val="20"/>
          <w:lang w:eastAsia="pl-PL"/>
        </w:rPr>
        <w:footnoteReference w:id="9"/>
      </w:r>
    </w:p>
    <w:p w:rsidR="00902F99" w:rsidRPr="00F16EB8" w:rsidRDefault="00FF6D41" w:rsidP="00FF6D41">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F16EB8">
        <w:rPr>
          <w:rFonts w:ascii="Century Gothic" w:hAnsi="Century Gothic" w:cs="Century Gothic"/>
          <w:b/>
          <w:bCs/>
          <w:sz w:val="20"/>
          <w:szCs w:val="20"/>
          <w:lang w:val="pl-PL"/>
        </w:rPr>
        <w:t>V</w:t>
      </w:r>
      <w:r w:rsidR="002E2370" w:rsidRPr="00F16EB8">
        <w:rPr>
          <w:rFonts w:ascii="Century Gothic" w:hAnsi="Century Gothic" w:cs="Century Gothic"/>
          <w:b/>
          <w:bCs/>
          <w:sz w:val="20"/>
          <w:szCs w:val="20"/>
          <w:lang w:val="pl-PL"/>
        </w:rPr>
        <w:t>I</w:t>
      </w:r>
      <w:r w:rsidRPr="00F16EB8">
        <w:rPr>
          <w:rFonts w:ascii="Century Gothic" w:hAnsi="Century Gothic" w:cs="Century Gothic"/>
          <w:b/>
          <w:bCs/>
          <w:sz w:val="20"/>
          <w:szCs w:val="20"/>
          <w:lang w:val="pl-PL"/>
        </w:rPr>
        <w:t xml:space="preserve">. </w:t>
      </w:r>
      <w:r w:rsidR="00902F99" w:rsidRPr="00F16EB8">
        <w:rPr>
          <w:rFonts w:ascii="Century Gothic" w:hAnsi="Century Gothic" w:cs="Century Gothic"/>
          <w:b/>
          <w:bCs/>
          <w:sz w:val="20"/>
          <w:szCs w:val="20"/>
        </w:rPr>
        <w:t>Oświadczamy, że</w:t>
      </w:r>
      <w:r w:rsidR="00902F99" w:rsidRPr="00F16EB8">
        <w:rPr>
          <w:rFonts w:ascii="Century Gothic" w:hAnsi="Century Gothic" w:cs="Century Gothic"/>
          <w:sz w:val="20"/>
          <w:szCs w:val="20"/>
        </w:rPr>
        <w:t xml:space="preserve"> wypełniliśmy obowiązki informacyjne przewidziane w art. 13 lub art. 14 RODO</w:t>
      </w:r>
      <w:r w:rsidR="00902F99" w:rsidRPr="00F16EB8">
        <w:rPr>
          <w:rFonts w:ascii="Century Gothic" w:hAnsi="Century Gothic" w:cs="Century Gothic"/>
          <w:sz w:val="20"/>
          <w:szCs w:val="20"/>
          <w:vertAlign w:val="superscript"/>
        </w:rPr>
        <w:t>1)</w:t>
      </w:r>
      <w:r w:rsidR="00902F99" w:rsidRPr="00F16EB8">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00902F99" w:rsidRPr="00F16EB8">
        <w:rPr>
          <w:rFonts w:ascii="Century Gothic" w:hAnsi="Century Gothic" w:cs="Century Gothic"/>
          <w:sz w:val="20"/>
          <w:szCs w:val="20"/>
          <w:vertAlign w:val="superscript"/>
        </w:rPr>
        <w:t>2)</w:t>
      </w:r>
      <w:r w:rsidR="00902F99" w:rsidRPr="00F16EB8">
        <w:rPr>
          <w:rFonts w:ascii="Century Gothic" w:hAnsi="Century Gothic" w:cs="Century Gothic"/>
          <w:sz w:val="20"/>
          <w:szCs w:val="20"/>
        </w:rPr>
        <w:t>.</w:t>
      </w:r>
    </w:p>
    <w:p w:rsidR="008F464D" w:rsidRPr="00F16EB8" w:rsidRDefault="008F464D" w:rsidP="002017B3">
      <w:pPr>
        <w:pStyle w:val="Tekstprzypisudolnego1"/>
        <w:jc w:val="both"/>
        <w:rPr>
          <w:rFonts w:ascii="Century Gothic" w:hAnsi="Century Gothic" w:cs="Gulim"/>
          <w:color w:val="000000"/>
          <w:sz w:val="16"/>
          <w:szCs w:val="16"/>
          <w:vertAlign w:val="superscript"/>
        </w:rPr>
      </w:pPr>
    </w:p>
    <w:p w:rsidR="00902F99" w:rsidRPr="00F16EB8" w:rsidRDefault="00902F99" w:rsidP="002017B3">
      <w:pPr>
        <w:pStyle w:val="Tekstprzypisudolnego1"/>
        <w:jc w:val="both"/>
        <w:rPr>
          <w:rFonts w:ascii="Century Gothic" w:hAnsi="Century Gothic" w:cs="Gulim"/>
          <w:sz w:val="16"/>
          <w:szCs w:val="16"/>
          <w:vertAlign w:val="superscript"/>
        </w:rPr>
      </w:pPr>
      <w:r w:rsidRPr="00F16EB8">
        <w:rPr>
          <w:rFonts w:ascii="Century Gothic" w:hAnsi="Century Gothic" w:cs="Gulim"/>
          <w:color w:val="000000"/>
          <w:sz w:val="16"/>
          <w:szCs w:val="16"/>
          <w:vertAlign w:val="superscript"/>
        </w:rPr>
        <w:t xml:space="preserve">1) </w:t>
      </w:r>
      <w:r w:rsidRPr="00F16EB8">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02F99" w:rsidRPr="00F16EB8" w:rsidRDefault="00902F99" w:rsidP="002017B3">
      <w:pPr>
        <w:tabs>
          <w:tab w:val="left" w:pos="540"/>
        </w:tabs>
        <w:jc w:val="both"/>
        <w:rPr>
          <w:rFonts w:ascii="Century Gothic" w:hAnsi="Century Gothic" w:cs="Gulim"/>
          <w:sz w:val="16"/>
          <w:szCs w:val="16"/>
        </w:rPr>
      </w:pPr>
      <w:r w:rsidRPr="00F16EB8">
        <w:rPr>
          <w:rFonts w:ascii="Century Gothic" w:hAnsi="Century Gothic" w:cs="Gulim"/>
          <w:sz w:val="16"/>
          <w:szCs w:val="16"/>
          <w:vertAlign w:val="superscript"/>
        </w:rPr>
        <w:t xml:space="preserve">2) </w:t>
      </w:r>
      <w:r w:rsidRPr="00F16EB8">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81823" w:rsidRPr="00F16EB8" w:rsidRDefault="00A81823" w:rsidP="00A81823">
      <w:pPr>
        <w:pStyle w:val="Textbody"/>
        <w:autoSpaceDN w:val="0"/>
        <w:ind w:left="426" w:hanging="142"/>
        <w:rPr>
          <w:rFonts w:ascii="Century Gothic" w:hAnsi="Century Gothic"/>
          <w:sz w:val="20"/>
          <w:lang w:eastAsia="pl-PL"/>
        </w:rPr>
      </w:pPr>
    </w:p>
    <w:p w:rsidR="00145492" w:rsidRPr="00F16EB8" w:rsidRDefault="00145492" w:rsidP="00145492">
      <w:pPr>
        <w:tabs>
          <w:tab w:val="left" w:pos="1978"/>
          <w:tab w:val="left" w:pos="3828"/>
          <w:tab w:val="center" w:pos="4677"/>
        </w:tabs>
        <w:rPr>
          <w:rFonts w:ascii="Open Sans" w:hAnsi="Open Sans" w:cs="Open Sans"/>
          <w:b/>
          <w:i/>
          <w:color w:val="FF0000"/>
          <w:sz w:val="18"/>
          <w:szCs w:val="18"/>
        </w:rPr>
      </w:pPr>
      <w:r w:rsidRPr="00F16EB8">
        <w:rPr>
          <w:rFonts w:ascii="Open Sans" w:hAnsi="Open Sans" w:cs="Open Sans"/>
          <w:b/>
          <w:i/>
          <w:color w:val="FF0000"/>
          <w:sz w:val="18"/>
          <w:szCs w:val="18"/>
        </w:rPr>
        <w:t>Dokument należy wypełnić i podpisać kwalifikowanym podpisem elekt</w:t>
      </w:r>
      <w:r w:rsidR="00FF6D41" w:rsidRPr="00F16EB8">
        <w:rPr>
          <w:rFonts w:ascii="Open Sans" w:hAnsi="Open Sans" w:cs="Open Sans"/>
          <w:b/>
          <w:i/>
          <w:color w:val="FF0000"/>
          <w:sz w:val="18"/>
          <w:szCs w:val="18"/>
        </w:rPr>
        <w:t>ronicznym.</w:t>
      </w:r>
    </w:p>
    <w:p w:rsidR="00145492" w:rsidRPr="00F16EB8" w:rsidRDefault="00145492" w:rsidP="00145492">
      <w:pPr>
        <w:tabs>
          <w:tab w:val="left" w:pos="1978"/>
          <w:tab w:val="left" w:pos="3828"/>
          <w:tab w:val="center" w:pos="4677"/>
        </w:tabs>
        <w:rPr>
          <w:rFonts w:ascii="Calibri" w:eastAsia="Times New Roman" w:hAnsi="Calibri" w:cs="Calibri"/>
          <w:b/>
          <w:color w:val="FF0000"/>
          <w:kern w:val="0"/>
          <w:szCs w:val="22"/>
          <w:lang w:eastAsia="pl-PL" w:bidi="ar-SA"/>
        </w:rPr>
      </w:pPr>
      <w:r w:rsidRPr="00F16EB8">
        <w:rPr>
          <w:rFonts w:ascii="Open Sans" w:hAnsi="Open Sans" w:cs="Open Sans"/>
          <w:b/>
          <w:i/>
          <w:color w:val="FF0000"/>
          <w:sz w:val="18"/>
          <w:szCs w:val="18"/>
        </w:rPr>
        <w:t xml:space="preserve">Zamawiający zaleca zapisanie dokumentu w formacie PDF. </w:t>
      </w:r>
    </w:p>
    <w:p w:rsidR="00775850" w:rsidRPr="00F16EB8" w:rsidRDefault="00775850" w:rsidP="001025FA">
      <w:pPr>
        <w:tabs>
          <w:tab w:val="left" w:pos="6435"/>
        </w:tabs>
        <w:jc w:val="right"/>
        <w:rPr>
          <w:rFonts w:ascii="Century Gothic" w:hAnsi="Century Gothic" w:cs="Times New Roman"/>
          <w:b/>
          <w:color w:val="auto"/>
          <w:sz w:val="20"/>
          <w:szCs w:val="20"/>
          <w:u w:val="single"/>
        </w:rPr>
        <w:sectPr w:rsidR="00775850" w:rsidRPr="00F16EB8" w:rsidSect="008F464D">
          <w:footnotePr>
            <w:numRestart w:val="eachSect"/>
          </w:footnotePr>
          <w:pgSz w:w="11906" w:h="16838"/>
          <w:pgMar w:top="1134" w:right="991" w:bottom="426" w:left="1276" w:header="708" w:footer="202" w:gutter="0"/>
          <w:cols w:space="708"/>
          <w:docGrid w:linePitch="299" w:charSpace="8192"/>
        </w:sectPr>
      </w:pPr>
    </w:p>
    <w:p w:rsidR="00BA35A1" w:rsidRPr="00F16EB8" w:rsidRDefault="00BA35A1" w:rsidP="00BA35A1">
      <w:pPr>
        <w:suppressAutoHyphens w:val="0"/>
        <w:spacing w:after="160" w:line="259" w:lineRule="auto"/>
        <w:jc w:val="right"/>
        <w:textAlignment w:val="auto"/>
        <w:rPr>
          <w:rFonts w:ascii="Century Gothic" w:hAnsi="Century Gothic" w:cs="Times New Roman"/>
          <w:b/>
          <w:i/>
          <w:color w:val="auto"/>
          <w:sz w:val="20"/>
          <w:szCs w:val="20"/>
          <w:u w:val="single"/>
        </w:rPr>
      </w:pPr>
      <w:r w:rsidRPr="00F16EB8">
        <w:rPr>
          <w:rStyle w:val="Domylnaczcionkaakapitu7"/>
          <w:rFonts w:ascii="Century Gothic" w:hAnsi="Century Gothic" w:cs="Times New Roman"/>
          <w:b/>
          <w:color w:val="auto"/>
          <w:sz w:val="20"/>
          <w:szCs w:val="20"/>
          <w:u w:val="single"/>
        </w:rPr>
        <w:lastRenderedPageBreak/>
        <w:t>Wzór-załącznik nr 2 do SWZ</w:t>
      </w:r>
    </w:p>
    <w:p w:rsidR="00BA35A1" w:rsidRPr="00F16EB8" w:rsidRDefault="00BA35A1" w:rsidP="00BA35A1">
      <w:pPr>
        <w:pStyle w:val="Textbody"/>
        <w:rPr>
          <w:rFonts w:ascii="Century Gothic" w:hAnsi="Century Gothic"/>
          <w:b/>
          <w:i/>
          <w:sz w:val="20"/>
        </w:rPr>
      </w:pPr>
    </w:p>
    <w:p w:rsidR="00BA35A1" w:rsidRPr="00F16EB8" w:rsidRDefault="00BA35A1" w:rsidP="00BA35A1">
      <w:pPr>
        <w:pStyle w:val="Textbody"/>
        <w:ind w:left="1224"/>
        <w:rPr>
          <w:rStyle w:val="Domylnaczcionkaakapitu7"/>
          <w:rFonts w:ascii="Century Gothic" w:hAnsi="Century Gothic"/>
          <w:b/>
          <w:bCs/>
          <w:i/>
          <w:color w:val="000000"/>
          <w:sz w:val="20"/>
        </w:rPr>
      </w:pPr>
      <w:r w:rsidRPr="00F16EB8">
        <w:rPr>
          <w:rFonts w:ascii="Century Gothic" w:hAnsi="Century Gothic"/>
          <w:b/>
          <w:i/>
          <w:sz w:val="20"/>
        </w:rPr>
        <w:tab/>
      </w:r>
      <w:r w:rsidRPr="00F16EB8">
        <w:rPr>
          <w:rFonts w:ascii="Century Gothic" w:hAnsi="Century Gothic"/>
          <w:b/>
          <w:i/>
          <w:sz w:val="20"/>
        </w:rPr>
        <w:tab/>
      </w:r>
      <w:r w:rsidRPr="00F16EB8">
        <w:rPr>
          <w:rFonts w:ascii="Century Gothic" w:hAnsi="Century Gothic"/>
          <w:b/>
          <w:i/>
          <w:sz w:val="20"/>
        </w:rPr>
        <w:tab/>
      </w:r>
      <w:r w:rsidRPr="00F16EB8">
        <w:rPr>
          <w:rFonts w:ascii="Century Gothic" w:hAnsi="Century Gothic"/>
          <w:b/>
          <w:i/>
          <w:sz w:val="20"/>
        </w:rPr>
        <w:tab/>
      </w:r>
      <w:r w:rsidRPr="00F16EB8">
        <w:rPr>
          <w:rFonts w:ascii="Century Gothic" w:hAnsi="Century Gothic"/>
          <w:b/>
          <w:i/>
          <w:sz w:val="20"/>
        </w:rPr>
        <w:tab/>
      </w:r>
      <w:r w:rsidRPr="00F16EB8">
        <w:rPr>
          <w:rFonts w:ascii="Century Gothic" w:hAnsi="Century Gothic"/>
          <w:b/>
          <w:i/>
          <w:sz w:val="20"/>
        </w:rPr>
        <w:tab/>
      </w:r>
      <w:r w:rsidRPr="00F16EB8">
        <w:rPr>
          <w:rFonts w:ascii="Century Gothic" w:hAnsi="Century Gothic"/>
          <w:b/>
          <w:i/>
          <w:sz w:val="20"/>
        </w:rPr>
        <w:tab/>
      </w:r>
      <w:r w:rsidRPr="00F16EB8">
        <w:rPr>
          <w:rFonts w:ascii="Century Gothic" w:hAnsi="Century Gothic"/>
          <w:b/>
          <w:sz w:val="20"/>
        </w:rPr>
        <w:t>Zamawiający:</w:t>
      </w:r>
    </w:p>
    <w:p w:rsidR="00BA35A1" w:rsidRPr="00F16EB8" w:rsidRDefault="00BA35A1" w:rsidP="00BA35A1">
      <w:pPr>
        <w:pStyle w:val="Textbody"/>
        <w:ind w:left="2880"/>
        <w:rPr>
          <w:rFonts w:ascii="Century Gothic" w:hAnsi="Century Gothic"/>
          <w:b/>
          <w:sz w:val="20"/>
        </w:rPr>
      </w:pPr>
      <w:r w:rsidRPr="00F16EB8">
        <w:rPr>
          <w:rStyle w:val="Domylnaczcionkaakapitu7"/>
          <w:rFonts w:ascii="Century Gothic" w:hAnsi="Century Gothic"/>
          <w:b/>
          <w:bCs/>
          <w:i/>
          <w:color w:val="000000"/>
          <w:sz w:val="20"/>
        </w:rPr>
        <w:tab/>
      </w:r>
      <w:r w:rsidRPr="00F16EB8">
        <w:rPr>
          <w:rStyle w:val="Domylnaczcionkaakapitu7"/>
          <w:rFonts w:ascii="Century Gothic" w:hAnsi="Century Gothic"/>
          <w:b/>
          <w:bCs/>
          <w:i/>
          <w:color w:val="000000"/>
          <w:sz w:val="20"/>
        </w:rPr>
        <w:tab/>
      </w:r>
      <w:r w:rsidRPr="00F16EB8">
        <w:rPr>
          <w:rStyle w:val="Domylnaczcionkaakapitu7"/>
          <w:rFonts w:ascii="Century Gothic" w:hAnsi="Century Gothic"/>
          <w:b/>
          <w:bCs/>
          <w:i/>
          <w:color w:val="000000"/>
          <w:sz w:val="20"/>
        </w:rPr>
        <w:tab/>
      </w:r>
      <w:r w:rsidRPr="00F16EB8">
        <w:rPr>
          <w:rStyle w:val="Domylnaczcionkaakapitu7"/>
          <w:rFonts w:ascii="Century Gothic" w:hAnsi="Century Gothic"/>
          <w:b/>
          <w:bCs/>
          <w:i/>
          <w:color w:val="000000"/>
          <w:sz w:val="20"/>
        </w:rPr>
        <w:tab/>
      </w:r>
      <w:r w:rsidRPr="00F16EB8">
        <w:rPr>
          <w:rStyle w:val="Domylnaczcionkaakapitu7"/>
          <w:rFonts w:ascii="Century Gothic" w:hAnsi="Century Gothic"/>
          <w:b/>
          <w:bCs/>
          <w:color w:val="000000"/>
          <w:sz w:val="20"/>
        </w:rPr>
        <w:t>KOMENDA STOŁECZNA POLICJI,</w:t>
      </w:r>
      <w:r w:rsidRPr="00F16EB8">
        <w:rPr>
          <w:rStyle w:val="Domylnaczcionkaakapitu7"/>
          <w:rFonts w:ascii="Century Gothic" w:hAnsi="Century Gothic"/>
          <w:b/>
          <w:sz w:val="20"/>
        </w:rPr>
        <w:t xml:space="preserve"> </w:t>
      </w:r>
      <w:r w:rsidRPr="00F16EB8">
        <w:rPr>
          <w:rStyle w:val="Domylnaczcionkaakapitu7"/>
          <w:rFonts w:ascii="Century Gothic" w:hAnsi="Century Gothic"/>
          <w:b/>
          <w:sz w:val="20"/>
        </w:rPr>
        <w:tab/>
      </w:r>
      <w:r w:rsidRPr="00F16EB8">
        <w:rPr>
          <w:rStyle w:val="Domylnaczcionkaakapitu7"/>
          <w:rFonts w:ascii="Century Gothic" w:hAnsi="Century Gothic"/>
          <w:b/>
          <w:sz w:val="20"/>
        </w:rPr>
        <w:tab/>
      </w:r>
      <w:r w:rsidRPr="00F16EB8">
        <w:rPr>
          <w:rStyle w:val="Domylnaczcionkaakapitu7"/>
          <w:rFonts w:ascii="Century Gothic" w:hAnsi="Century Gothic"/>
          <w:b/>
          <w:sz w:val="20"/>
        </w:rPr>
        <w:tab/>
      </w:r>
      <w:r w:rsidRPr="00F16EB8">
        <w:rPr>
          <w:rStyle w:val="Domylnaczcionkaakapitu7"/>
          <w:rFonts w:ascii="Century Gothic" w:hAnsi="Century Gothic"/>
          <w:b/>
          <w:sz w:val="20"/>
        </w:rPr>
        <w:tab/>
      </w:r>
      <w:r w:rsidRPr="00F16EB8">
        <w:rPr>
          <w:rStyle w:val="Domylnaczcionkaakapitu7"/>
          <w:rFonts w:ascii="Century Gothic" w:hAnsi="Century Gothic"/>
          <w:b/>
          <w:sz w:val="20"/>
        </w:rPr>
        <w:tab/>
        <w:t>ul. Nowolipie 2,</w:t>
      </w:r>
    </w:p>
    <w:p w:rsidR="00BA35A1" w:rsidRPr="00F16EB8" w:rsidRDefault="00BA35A1" w:rsidP="00BA35A1">
      <w:pPr>
        <w:pStyle w:val="Textbody"/>
        <w:ind w:left="1224"/>
        <w:rPr>
          <w:rFonts w:ascii="Century Gothic" w:hAnsi="Century Gothic"/>
          <w:b/>
          <w:sz w:val="20"/>
        </w:rPr>
      </w:pPr>
      <w:r w:rsidRPr="00F16EB8">
        <w:rPr>
          <w:rFonts w:ascii="Century Gothic" w:hAnsi="Century Gothic"/>
          <w:b/>
          <w:sz w:val="20"/>
        </w:rPr>
        <w:tab/>
      </w:r>
      <w:r w:rsidRPr="00F16EB8">
        <w:rPr>
          <w:rFonts w:ascii="Century Gothic" w:hAnsi="Century Gothic"/>
          <w:b/>
          <w:sz w:val="20"/>
        </w:rPr>
        <w:tab/>
      </w:r>
      <w:r w:rsidRPr="00F16EB8">
        <w:rPr>
          <w:rFonts w:ascii="Century Gothic" w:hAnsi="Century Gothic"/>
          <w:b/>
          <w:sz w:val="20"/>
        </w:rPr>
        <w:tab/>
      </w:r>
      <w:r w:rsidRPr="00F16EB8">
        <w:rPr>
          <w:rFonts w:ascii="Century Gothic" w:hAnsi="Century Gothic"/>
          <w:b/>
          <w:sz w:val="20"/>
        </w:rPr>
        <w:tab/>
      </w:r>
      <w:r w:rsidRPr="00F16EB8">
        <w:rPr>
          <w:rFonts w:ascii="Century Gothic" w:hAnsi="Century Gothic"/>
          <w:b/>
          <w:sz w:val="20"/>
        </w:rPr>
        <w:tab/>
      </w:r>
      <w:r w:rsidRPr="00F16EB8">
        <w:rPr>
          <w:rFonts w:ascii="Century Gothic" w:hAnsi="Century Gothic"/>
          <w:b/>
          <w:sz w:val="20"/>
        </w:rPr>
        <w:tab/>
      </w:r>
      <w:r w:rsidRPr="00F16EB8">
        <w:rPr>
          <w:rFonts w:ascii="Century Gothic" w:hAnsi="Century Gothic"/>
          <w:b/>
          <w:sz w:val="20"/>
        </w:rPr>
        <w:tab/>
        <w:t>00-150 Warszawa</w:t>
      </w:r>
    </w:p>
    <w:p w:rsidR="00BA35A1" w:rsidRPr="00F16EB8" w:rsidRDefault="00BA35A1" w:rsidP="00BA35A1">
      <w:pPr>
        <w:pStyle w:val="Textbody"/>
        <w:rPr>
          <w:rFonts w:ascii="Century Gothic" w:hAnsi="Century Gothic"/>
          <w:b/>
          <w:sz w:val="20"/>
        </w:rPr>
      </w:pPr>
    </w:p>
    <w:p w:rsidR="00BA35A1" w:rsidRPr="00F16EB8" w:rsidRDefault="00BA35A1" w:rsidP="00BA35A1">
      <w:pPr>
        <w:pStyle w:val="Textbody"/>
        <w:rPr>
          <w:rFonts w:ascii="Century Gothic" w:eastAsia="Arial" w:hAnsi="Century Gothic"/>
          <w:color w:val="FF0000"/>
          <w:sz w:val="20"/>
          <w:vertAlign w:val="superscript"/>
        </w:rPr>
      </w:pPr>
      <w:r w:rsidRPr="00F16EB8">
        <w:rPr>
          <w:rFonts w:ascii="Century Gothic" w:hAnsi="Century Gothic"/>
          <w:b/>
          <w:sz w:val="20"/>
        </w:rPr>
        <w:t>Wykonawca</w:t>
      </w:r>
      <w:r w:rsidRPr="00F16EB8">
        <w:rPr>
          <w:rFonts w:ascii="Century Gothic" w:hAnsi="Century Gothic"/>
          <w:b/>
          <w:color w:val="FF0000"/>
          <w:sz w:val="20"/>
        </w:rPr>
        <w:t>/podwykonawca</w:t>
      </w:r>
      <w:r w:rsidRPr="00F16EB8">
        <w:rPr>
          <w:rFonts w:ascii="Century Gothic" w:hAnsi="Century Gothic"/>
          <w:b/>
          <w:color w:val="FF0000"/>
          <w:sz w:val="20"/>
          <w:vertAlign w:val="superscript"/>
        </w:rPr>
        <w:t>1</w:t>
      </w:r>
      <w:r w:rsidRPr="00F16EB8">
        <w:rPr>
          <w:rFonts w:ascii="Century Gothic" w:hAnsi="Century Gothic"/>
          <w:b/>
          <w:color w:val="FF0000"/>
          <w:sz w:val="20"/>
        </w:rPr>
        <w:t>:</w:t>
      </w:r>
    </w:p>
    <w:p w:rsidR="00BA35A1" w:rsidRPr="00F16EB8" w:rsidRDefault="00BA35A1" w:rsidP="00BA35A1">
      <w:pPr>
        <w:pStyle w:val="Textbody"/>
        <w:ind w:right="5954"/>
        <w:contextualSpacing/>
        <w:rPr>
          <w:rFonts w:ascii="Century Gothic" w:hAnsi="Century Gothic"/>
          <w:i/>
          <w:sz w:val="20"/>
        </w:rPr>
      </w:pPr>
      <w:r w:rsidRPr="00F16EB8">
        <w:rPr>
          <w:rFonts w:ascii="Century Gothic" w:eastAsia="Arial" w:hAnsi="Century Gothic"/>
          <w:sz w:val="20"/>
        </w:rPr>
        <w:t>……………………………………………………………………………</w:t>
      </w:r>
      <w:r w:rsidRPr="00F16EB8">
        <w:rPr>
          <w:rFonts w:ascii="Century Gothic" w:hAnsi="Century Gothic"/>
          <w:sz w:val="20"/>
        </w:rPr>
        <w:t>.................</w:t>
      </w:r>
    </w:p>
    <w:p w:rsidR="00BA35A1" w:rsidRPr="00F16EB8" w:rsidRDefault="00BA35A1" w:rsidP="00BA35A1">
      <w:pPr>
        <w:pStyle w:val="Textbody"/>
        <w:ind w:right="5954"/>
        <w:contextualSpacing/>
        <w:rPr>
          <w:rFonts w:ascii="Century Gothic" w:hAnsi="Century Gothic"/>
          <w:b/>
          <w:bCs/>
          <w:color w:val="FF0000"/>
          <w:sz w:val="20"/>
        </w:rPr>
      </w:pPr>
      <w:r w:rsidRPr="00F16EB8">
        <w:rPr>
          <w:rFonts w:ascii="Century Gothic" w:hAnsi="Century Gothic"/>
          <w:i/>
          <w:sz w:val="20"/>
        </w:rPr>
        <w:t>(pełna nazwa/firma, adres, w zależności od podmiotu: NIP/REGON/</w:t>
      </w:r>
      <w:r w:rsidRPr="00F16EB8">
        <w:rPr>
          <w:rFonts w:ascii="Century Gothic" w:hAnsi="Century Gothic"/>
          <w:i/>
          <w:color w:val="FF0000"/>
          <w:sz w:val="20"/>
        </w:rPr>
        <w:t xml:space="preserve"> </w:t>
      </w:r>
      <w:r w:rsidRPr="00F16EB8">
        <w:rPr>
          <w:rFonts w:ascii="Century Gothic" w:hAnsi="Century Gothic"/>
          <w:i/>
          <w:sz w:val="20"/>
        </w:rPr>
        <w:t>KRS)</w:t>
      </w:r>
    </w:p>
    <w:p w:rsidR="00BA35A1" w:rsidRPr="00F16EB8" w:rsidRDefault="00BA35A1" w:rsidP="00BA35A1">
      <w:pPr>
        <w:pStyle w:val="Textbody"/>
        <w:rPr>
          <w:rFonts w:ascii="Century Gothic" w:eastAsia="Arial" w:hAnsi="Century Gothic"/>
          <w:sz w:val="20"/>
        </w:rPr>
      </w:pPr>
      <w:r w:rsidRPr="00F16EB8">
        <w:rPr>
          <w:rFonts w:ascii="Century Gothic" w:hAnsi="Century Gothic"/>
          <w:b/>
          <w:bCs/>
          <w:sz w:val="20"/>
        </w:rPr>
        <w:t>reprezentowany przez:</w:t>
      </w:r>
    </w:p>
    <w:p w:rsidR="00BA35A1" w:rsidRPr="00F16EB8" w:rsidRDefault="00BA35A1" w:rsidP="00BA35A1">
      <w:pPr>
        <w:pStyle w:val="Textbody"/>
        <w:ind w:right="5954"/>
        <w:contextualSpacing/>
        <w:rPr>
          <w:rFonts w:ascii="Century Gothic" w:hAnsi="Century Gothic"/>
          <w:i/>
          <w:sz w:val="20"/>
        </w:rPr>
      </w:pPr>
      <w:r w:rsidRPr="00F16EB8">
        <w:rPr>
          <w:rFonts w:ascii="Century Gothic" w:eastAsia="Arial" w:hAnsi="Century Gothic"/>
          <w:sz w:val="20"/>
        </w:rPr>
        <w:t>…………………………………………………………………………………………</w:t>
      </w:r>
    </w:p>
    <w:p w:rsidR="00BA35A1" w:rsidRPr="00F16EB8" w:rsidRDefault="00BA35A1" w:rsidP="00BA35A1">
      <w:pPr>
        <w:pStyle w:val="Textbody"/>
        <w:ind w:right="5953"/>
        <w:contextualSpacing/>
        <w:jc w:val="left"/>
        <w:rPr>
          <w:rFonts w:ascii="Century Gothic" w:hAnsi="Century Gothic"/>
          <w:sz w:val="20"/>
        </w:rPr>
      </w:pPr>
      <w:r w:rsidRPr="00F16EB8">
        <w:rPr>
          <w:rFonts w:ascii="Century Gothic" w:hAnsi="Century Gothic"/>
          <w:i/>
          <w:sz w:val="20"/>
        </w:rPr>
        <w:t>(imię, nazwisko, stanowisko/podstawa do reprezentacji)</w:t>
      </w:r>
    </w:p>
    <w:p w:rsidR="00BA35A1" w:rsidRPr="00F16EB8" w:rsidRDefault="00BA35A1" w:rsidP="00BA35A1">
      <w:pPr>
        <w:pStyle w:val="Textbody"/>
        <w:rPr>
          <w:rFonts w:ascii="Century Gothic" w:hAnsi="Century Gothic"/>
          <w:sz w:val="20"/>
        </w:rPr>
      </w:pPr>
    </w:p>
    <w:p w:rsidR="00BA35A1" w:rsidRPr="00F16EB8" w:rsidRDefault="00BA35A1" w:rsidP="00BA35A1">
      <w:pPr>
        <w:pStyle w:val="Textbody"/>
        <w:jc w:val="center"/>
        <w:rPr>
          <w:rFonts w:ascii="Century Gothic" w:hAnsi="Century Gothic"/>
          <w:b/>
          <w:color w:val="FF0000"/>
          <w:sz w:val="20"/>
          <w:vertAlign w:val="superscript"/>
        </w:rPr>
      </w:pPr>
      <w:r w:rsidRPr="00F16EB8">
        <w:rPr>
          <w:rFonts w:ascii="Century Gothic" w:hAnsi="Century Gothic"/>
          <w:b/>
          <w:sz w:val="20"/>
          <w:u w:val="single"/>
        </w:rPr>
        <w:t>Oświadczenie Wykonawcy</w:t>
      </w:r>
      <w:r w:rsidRPr="00F16EB8">
        <w:rPr>
          <w:rFonts w:ascii="Century Gothic" w:hAnsi="Century Gothic"/>
          <w:b/>
          <w:color w:val="FF0000"/>
          <w:sz w:val="20"/>
          <w:u w:val="single"/>
        </w:rPr>
        <w:t>/podywkonawcy</w:t>
      </w:r>
      <w:r w:rsidRPr="00F16EB8">
        <w:rPr>
          <w:rFonts w:ascii="Century Gothic" w:hAnsi="Century Gothic"/>
          <w:b/>
          <w:color w:val="FF0000"/>
          <w:sz w:val="20"/>
          <w:u w:val="single"/>
          <w:vertAlign w:val="superscript"/>
        </w:rPr>
        <w:t>1</w:t>
      </w:r>
    </w:p>
    <w:p w:rsidR="00BA35A1" w:rsidRPr="00F16EB8" w:rsidRDefault="00BA35A1" w:rsidP="00BA35A1">
      <w:pPr>
        <w:pStyle w:val="Textbody"/>
        <w:jc w:val="center"/>
        <w:rPr>
          <w:rFonts w:ascii="Century Gothic" w:hAnsi="Century Gothic"/>
          <w:sz w:val="20"/>
        </w:rPr>
      </w:pPr>
      <w:r w:rsidRPr="00F16EB8">
        <w:rPr>
          <w:rFonts w:ascii="Century Gothic" w:hAnsi="Century Gothic"/>
          <w:b/>
          <w:sz w:val="20"/>
        </w:rPr>
        <w:t>składane na podstawie art. 125 ust. 1 ustawy z dnia 11 września 2019 r.</w:t>
      </w:r>
    </w:p>
    <w:p w:rsidR="00BA35A1" w:rsidRPr="00F16EB8" w:rsidRDefault="00BA35A1" w:rsidP="00BA35A1">
      <w:pPr>
        <w:pStyle w:val="Textbody"/>
        <w:jc w:val="center"/>
        <w:rPr>
          <w:rFonts w:ascii="Century Gothic" w:hAnsi="Century Gothic"/>
          <w:b/>
          <w:sz w:val="20"/>
          <w:u w:val="single"/>
        </w:rPr>
      </w:pPr>
      <w:r w:rsidRPr="00F16EB8">
        <w:rPr>
          <w:rFonts w:ascii="Century Gothic" w:hAnsi="Century Gothic"/>
          <w:sz w:val="20"/>
        </w:rPr>
        <w:t> </w:t>
      </w:r>
      <w:r w:rsidRPr="00F16EB8">
        <w:rPr>
          <w:rStyle w:val="Domylnaczcionkaakapitu7"/>
          <w:rFonts w:ascii="Century Gothic" w:hAnsi="Century Gothic"/>
          <w:b/>
          <w:sz w:val="20"/>
        </w:rPr>
        <w:t>Prawo zamówień publicznych (dalej jako: Ustawą),</w:t>
      </w:r>
    </w:p>
    <w:p w:rsidR="00BA35A1" w:rsidRPr="00F16EB8" w:rsidRDefault="00BA35A1" w:rsidP="00BA35A1">
      <w:pPr>
        <w:pStyle w:val="Textbody"/>
        <w:jc w:val="center"/>
        <w:rPr>
          <w:rFonts w:ascii="Century Gothic" w:hAnsi="Century Gothic"/>
          <w:sz w:val="20"/>
        </w:rPr>
      </w:pPr>
      <w:r w:rsidRPr="00F16EB8">
        <w:rPr>
          <w:rFonts w:ascii="Century Gothic" w:hAnsi="Century Gothic"/>
          <w:b/>
          <w:sz w:val="20"/>
          <w:u w:val="single"/>
        </w:rPr>
        <w:t>DOTYCZĄCE PRZESŁANEK WYKLUCZENIA Z POSTĘPOWANIA</w:t>
      </w:r>
    </w:p>
    <w:p w:rsidR="00BA35A1" w:rsidRPr="00F16EB8" w:rsidRDefault="00BA35A1" w:rsidP="00BA35A1">
      <w:pPr>
        <w:jc w:val="both"/>
        <w:rPr>
          <w:rStyle w:val="Domylnaczcionkaakapitu7"/>
          <w:rFonts w:ascii="Century Gothic" w:hAnsi="Century Gothic" w:cs="Times New Roman"/>
          <w:sz w:val="20"/>
          <w:szCs w:val="20"/>
        </w:rPr>
      </w:pPr>
    </w:p>
    <w:p w:rsidR="00BA35A1" w:rsidRPr="00F16EB8" w:rsidRDefault="00BA35A1" w:rsidP="00BA35A1">
      <w:pPr>
        <w:suppressAutoHyphens w:val="0"/>
        <w:jc w:val="both"/>
        <w:textAlignment w:val="auto"/>
        <w:rPr>
          <w:rFonts w:ascii="Century Gothic" w:eastAsia="Times New Roman" w:hAnsi="Century Gothic" w:cs="Times New Roman"/>
          <w:b/>
          <w:color w:val="auto"/>
          <w:kern w:val="0"/>
          <w:sz w:val="20"/>
          <w:szCs w:val="20"/>
          <w:lang w:eastAsia="en-US" w:bidi="ar-SA"/>
        </w:rPr>
      </w:pPr>
      <w:r w:rsidRPr="00F16EB8">
        <w:rPr>
          <w:rStyle w:val="Domylnaczcionkaakapitu7"/>
          <w:rFonts w:ascii="Century Gothic" w:hAnsi="Century Gothic"/>
          <w:sz w:val="20"/>
        </w:rPr>
        <w:t xml:space="preserve">Na potrzeby postępowania o udzielenie zamówienia publicznego </w:t>
      </w:r>
      <w:r w:rsidRPr="00F16EB8">
        <w:rPr>
          <w:rFonts w:ascii="Century Gothic" w:eastAsia="Times New Roman" w:hAnsi="Century Gothic" w:cs="Times New Roman"/>
          <w:b/>
          <w:color w:val="auto"/>
          <w:kern w:val="0"/>
          <w:sz w:val="20"/>
          <w:szCs w:val="20"/>
          <w:lang w:eastAsia="en-US" w:bidi="ar-SA"/>
        </w:rPr>
        <w:t>Dostawę</w:t>
      </w:r>
      <w:r w:rsidR="00A67DEC" w:rsidRPr="00F16EB8">
        <w:rPr>
          <w:rFonts w:ascii="Century Gothic" w:eastAsia="Times New Roman" w:hAnsi="Century Gothic" w:cs="Times New Roman"/>
          <w:b/>
          <w:color w:val="auto"/>
          <w:kern w:val="0"/>
          <w:sz w:val="20"/>
          <w:szCs w:val="20"/>
          <w:lang w:eastAsia="en-US" w:bidi="ar-SA"/>
        </w:rPr>
        <w:t>,</w:t>
      </w:r>
      <w:r w:rsidRPr="00F16EB8">
        <w:rPr>
          <w:rFonts w:ascii="Century Gothic" w:eastAsia="Times New Roman" w:hAnsi="Century Gothic" w:cs="Times New Roman"/>
          <w:b/>
          <w:color w:val="auto"/>
          <w:kern w:val="0"/>
          <w:sz w:val="20"/>
          <w:szCs w:val="20"/>
          <w:lang w:eastAsia="en-US" w:bidi="ar-SA"/>
        </w:rPr>
        <w:t xml:space="preserve"> montaż i uruchomienie zestawu audio/wideo, nr ref. WZP-2757/21/195/Ł</w:t>
      </w:r>
      <w:r w:rsidRPr="00F16EB8">
        <w:rPr>
          <w:rStyle w:val="Domylnaczcionkaakapitu7"/>
          <w:rFonts w:ascii="Century Gothic" w:hAnsi="Century Gothic"/>
          <w:sz w:val="20"/>
        </w:rPr>
        <w:t xml:space="preserve"> prowadzonego przez </w:t>
      </w:r>
      <w:r w:rsidRPr="00F16EB8">
        <w:rPr>
          <w:rStyle w:val="Domylnaczcionkaakapitu7"/>
          <w:rFonts w:ascii="Century Gothic" w:hAnsi="Century Gothic"/>
          <w:b/>
          <w:bCs/>
          <w:sz w:val="20"/>
        </w:rPr>
        <w:t>Komendę Stołeczną Policji</w:t>
      </w:r>
      <w:r w:rsidRPr="00F16EB8">
        <w:rPr>
          <w:rStyle w:val="Domylnaczcionkaakapitu7"/>
          <w:rFonts w:ascii="Century Gothic" w:hAnsi="Century Gothic"/>
          <w:i/>
          <w:sz w:val="20"/>
        </w:rPr>
        <w:t xml:space="preserve">, </w:t>
      </w:r>
      <w:r w:rsidRPr="00F16EB8">
        <w:rPr>
          <w:rStyle w:val="Domylnaczcionkaakapitu7"/>
          <w:rFonts w:ascii="Century Gothic" w:hAnsi="Century Gothic"/>
          <w:sz w:val="20"/>
        </w:rPr>
        <w:t>oświadczam, co następuje:</w:t>
      </w:r>
    </w:p>
    <w:p w:rsidR="00BA35A1" w:rsidRPr="00F16EB8" w:rsidRDefault="00BA35A1" w:rsidP="00BA35A1">
      <w:pPr>
        <w:pStyle w:val="Textbody"/>
        <w:rPr>
          <w:rFonts w:ascii="Century Gothic" w:hAnsi="Century Gothic"/>
          <w:sz w:val="20"/>
        </w:rPr>
      </w:pPr>
    </w:p>
    <w:p w:rsidR="00BA35A1" w:rsidRPr="00F16EB8" w:rsidRDefault="00BA35A1" w:rsidP="00BA35A1">
      <w:pPr>
        <w:pStyle w:val="Textbody"/>
        <w:rPr>
          <w:rStyle w:val="Domylnaczcionkaakapitu7"/>
          <w:rFonts w:ascii="Century Gothic" w:hAnsi="Century Gothic"/>
          <w:b/>
          <w:sz w:val="20"/>
          <w:vertAlign w:val="superscript"/>
        </w:rPr>
      </w:pPr>
      <w:r w:rsidRPr="00F16EB8">
        <w:rPr>
          <w:rFonts w:ascii="Century Gothic" w:hAnsi="Century Gothic"/>
          <w:b/>
          <w:sz w:val="20"/>
        </w:rPr>
        <w:t>OŚWIADCZENIA DOTYCZĄCE WYKONAWCY</w:t>
      </w:r>
      <w:r w:rsidRPr="00F16EB8">
        <w:rPr>
          <w:rFonts w:ascii="Century Gothic" w:hAnsi="Century Gothic"/>
          <w:b/>
          <w:color w:val="FF0000"/>
          <w:sz w:val="20"/>
        </w:rPr>
        <w:t>/PODWYKONAWCY</w:t>
      </w:r>
      <w:r w:rsidRPr="00F16EB8">
        <w:rPr>
          <w:rFonts w:ascii="Century Gothic" w:hAnsi="Century Gothic"/>
          <w:b/>
          <w:color w:val="FF0000"/>
          <w:sz w:val="20"/>
          <w:vertAlign w:val="superscript"/>
        </w:rPr>
        <w:t>1:</w:t>
      </w:r>
    </w:p>
    <w:p w:rsidR="00BA35A1" w:rsidRPr="00F16EB8" w:rsidRDefault="00BA35A1" w:rsidP="00BA35A1">
      <w:pPr>
        <w:pStyle w:val="Textbody"/>
        <w:rPr>
          <w:rStyle w:val="Domylnaczcionkaakapitu7"/>
          <w:rFonts w:ascii="Century Gothic" w:hAnsi="Century Gothic"/>
          <w:bCs/>
          <w:sz w:val="20"/>
        </w:rPr>
      </w:pPr>
      <w:r w:rsidRPr="00F16EB8">
        <w:rPr>
          <w:rStyle w:val="Domylnaczcionkaakapitu7"/>
          <w:rFonts w:ascii="Century Gothic" w:hAnsi="Century Gothic"/>
          <w:bCs/>
          <w:sz w:val="20"/>
        </w:rPr>
        <w:t>1. Oświadczam, że nie podlegam wykluczeniu z postępowania na podstawie art. 108 ust. 1 Ustawy.</w:t>
      </w:r>
    </w:p>
    <w:p w:rsidR="00BA35A1" w:rsidRPr="00F16EB8" w:rsidRDefault="00BA35A1" w:rsidP="00BA35A1">
      <w:pPr>
        <w:pStyle w:val="Textbody"/>
        <w:rPr>
          <w:rStyle w:val="Domylnaczcionkaakapitu7"/>
          <w:rFonts w:ascii="Century Gothic" w:eastAsia="Arial" w:hAnsi="Century Gothic"/>
          <w:sz w:val="20"/>
        </w:rPr>
      </w:pPr>
      <w:r w:rsidRPr="00F16EB8">
        <w:rPr>
          <w:rStyle w:val="Domylnaczcionkaakapitu7"/>
          <w:rFonts w:ascii="Century Gothic" w:hAnsi="Century Gothic"/>
          <w:bCs/>
          <w:sz w:val="20"/>
        </w:rPr>
        <w:t>2. Oświadczam, że nie podlegam wykluczeniu z postępowania na podstawie art. 109 ust. 1 pkt 1 i 4 Ustawy</w:t>
      </w:r>
      <w:r w:rsidRPr="00F16EB8">
        <w:rPr>
          <w:rStyle w:val="Domylnaczcionkaakapitu7"/>
          <w:rFonts w:ascii="Century Gothic" w:hAnsi="Century Gothic"/>
          <w:sz w:val="20"/>
        </w:rPr>
        <w:t>.</w:t>
      </w:r>
    </w:p>
    <w:p w:rsidR="00BA35A1" w:rsidRPr="00F16EB8" w:rsidRDefault="00BA35A1" w:rsidP="00BA35A1">
      <w:pPr>
        <w:pStyle w:val="Textbody"/>
        <w:rPr>
          <w:rFonts w:ascii="Century Gothic" w:hAnsi="Century Gothic"/>
          <w:sz w:val="20"/>
        </w:rPr>
      </w:pPr>
      <w:r w:rsidRPr="00F16EB8">
        <w:rPr>
          <w:rStyle w:val="Domylnaczcionkaakapitu7"/>
          <w:rFonts w:ascii="Century Gothic" w:eastAsia="Arial" w:hAnsi="Century Gothic"/>
          <w:sz w:val="20"/>
        </w:rPr>
        <w:t>……………</w:t>
      </w:r>
      <w:r w:rsidRPr="00F16EB8">
        <w:rPr>
          <w:rStyle w:val="Domylnaczcionkaakapitu7"/>
          <w:rFonts w:ascii="Century Gothic" w:hAnsi="Century Gothic"/>
          <w:sz w:val="20"/>
        </w:rPr>
        <w:t>.…….................................</w:t>
      </w:r>
      <w:r w:rsidRPr="00F16EB8">
        <w:rPr>
          <w:rStyle w:val="Domylnaczcionkaakapitu7"/>
          <w:rFonts w:ascii="Century Gothic" w:hAnsi="Century Gothic"/>
          <w:i/>
          <w:sz w:val="20"/>
        </w:rPr>
        <w:t>(miejscowość),</w:t>
      </w:r>
      <w:r w:rsidRPr="00F16EB8">
        <w:rPr>
          <w:rStyle w:val="Domylnaczcionkaakapitu7"/>
          <w:rFonts w:ascii="Century Gothic" w:hAnsi="Century Gothic"/>
          <w:sz w:val="20"/>
        </w:rPr>
        <w:t xml:space="preserve"> dnia ………….……..... r.</w:t>
      </w:r>
    </w:p>
    <w:p w:rsidR="00BA35A1" w:rsidRPr="00F16EB8" w:rsidRDefault="00BA35A1" w:rsidP="00BA35A1">
      <w:pPr>
        <w:pStyle w:val="Textbody"/>
        <w:rPr>
          <w:rFonts w:ascii="Century Gothic" w:hAnsi="Century Gothic"/>
          <w:sz w:val="20"/>
        </w:rPr>
      </w:pPr>
    </w:p>
    <w:p w:rsidR="00BA35A1" w:rsidRPr="00F16EB8" w:rsidRDefault="00BA35A1" w:rsidP="00BA35A1">
      <w:pPr>
        <w:pStyle w:val="Textbody"/>
        <w:ind w:left="1440"/>
        <w:rPr>
          <w:rStyle w:val="Domylnaczcionkaakapitu7"/>
          <w:rFonts w:ascii="Century Gothic" w:hAnsi="Century Gothic"/>
          <w:i/>
          <w:sz w:val="16"/>
          <w:szCs w:val="16"/>
        </w:rPr>
      </w:pP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r>
      <w:r w:rsidRPr="00F16EB8">
        <w:rPr>
          <w:rFonts w:ascii="Century Gothic" w:hAnsi="Century Gothic"/>
          <w:sz w:val="20"/>
        </w:rPr>
        <w:tab/>
        <w:t xml:space="preserve">           </w:t>
      </w:r>
    </w:p>
    <w:p w:rsidR="00BA35A1" w:rsidRPr="00F16EB8" w:rsidRDefault="00BA35A1" w:rsidP="00BA35A1">
      <w:pPr>
        <w:pStyle w:val="Textbody"/>
        <w:ind w:left="6672" w:firstLine="264"/>
        <w:rPr>
          <w:rStyle w:val="Domylnaczcionkaakapitu7"/>
          <w:rFonts w:ascii="Century Gothic" w:hAnsi="Century Gothic"/>
          <w:i/>
          <w:sz w:val="20"/>
        </w:rPr>
      </w:pPr>
    </w:p>
    <w:p w:rsidR="00BA35A1" w:rsidRPr="00F16EB8" w:rsidRDefault="00BA35A1" w:rsidP="00BA35A1">
      <w:pPr>
        <w:pStyle w:val="Textbody"/>
        <w:ind w:left="6672" w:firstLine="264"/>
        <w:rPr>
          <w:rStyle w:val="Domylnaczcionkaakapitu7"/>
          <w:rFonts w:ascii="Century Gothic" w:hAnsi="Century Gothic"/>
          <w:sz w:val="20"/>
        </w:rPr>
      </w:pPr>
    </w:p>
    <w:p w:rsidR="00BA35A1" w:rsidRPr="00F16EB8" w:rsidRDefault="00BA35A1" w:rsidP="00BA35A1">
      <w:pPr>
        <w:pStyle w:val="Textbody"/>
        <w:rPr>
          <w:rStyle w:val="Domylnaczcionkaakapitu7"/>
          <w:rFonts w:ascii="Century Gothic" w:hAnsi="Century Gothic"/>
          <w:sz w:val="20"/>
        </w:rPr>
      </w:pPr>
      <w:r w:rsidRPr="00F16EB8">
        <w:rPr>
          <w:rStyle w:val="Domylnaczcionkaakapitu7"/>
          <w:rFonts w:ascii="Century Gothic" w:hAnsi="Century Gothic"/>
          <w:sz w:val="20"/>
        </w:rPr>
        <w:t xml:space="preserve">Oświadczam, że zachodzą w stosunku do mnie podstawy wykluczenia z postępowania na podstawie art.  …………................ Ustawy </w:t>
      </w:r>
      <w:r w:rsidRPr="00F16EB8">
        <w:rPr>
          <w:rStyle w:val="Domylnaczcionkaakapitu7"/>
          <w:rFonts w:ascii="Century Gothic" w:hAnsi="Century Gothic"/>
          <w:i/>
          <w:sz w:val="20"/>
        </w:rPr>
        <w:t>(podać mającą zastosowanie podstawę wykluczenia spośród wymienionych w art. 108 ust. 1 pkt 1, 2, 5 i 6 lub art. 109 ust. 1 i 4 Ustawy).</w:t>
      </w:r>
      <w:r w:rsidRPr="00F16EB8">
        <w:rPr>
          <w:rStyle w:val="Domylnaczcionkaakapitu7"/>
          <w:rFonts w:ascii="Century Gothic" w:hAnsi="Century Gothic"/>
          <w:sz w:val="20"/>
        </w:rPr>
        <w:t xml:space="preserve"> Jednocześnie oświadczam, że w związku z ww. okolicznością, na podstawie art. 110 ust. 2 Ustawy podjąłem  następujące środki naprawcze: …………………………………………………………………………………...</w:t>
      </w:r>
    </w:p>
    <w:p w:rsidR="00BA35A1" w:rsidRPr="00F16EB8" w:rsidRDefault="00BA35A1" w:rsidP="00BA35A1">
      <w:pPr>
        <w:pStyle w:val="Textbody"/>
        <w:rPr>
          <w:rFonts w:ascii="Century Gothic" w:hAnsi="Century Gothic"/>
          <w:sz w:val="20"/>
        </w:rPr>
      </w:pPr>
      <w:r w:rsidRPr="00F16EB8">
        <w:rPr>
          <w:rFonts w:ascii="Century Gothic" w:hAnsi="Century Gothic"/>
          <w:sz w:val="20"/>
        </w:rPr>
        <w:t>………………………………………………………………………………………………………………………………………………………………………………………………………………………………………………………………………………………………………………………………………………………………………………………</w:t>
      </w:r>
    </w:p>
    <w:p w:rsidR="00BA35A1" w:rsidRPr="00F16EB8" w:rsidRDefault="00BA35A1" w:rsidP="00BA35A1">
      <w:pPr>
        <w:pStyle w:val="Textbody"/>
        <w:rPr>
          <w:rFonts w:ascii="Century Gothic" w:hAnsi="Century Gothic"/>
          <w:sz w:val="20"/>
        </w:rPr>
      </w:pPr>
    </w:p>
    <w:p w:rsidR="00BA35A1" w:rsidRPr="00F16EB8" w:rsidRDefault="00BA35A1" w:rsidP="00BA35A1">
      <w:pPr>
        <w:pStyle w:val="Textbody"/>
        <w:rPr>
          <w:rStyle w:val="Domylnaczcionkaakapitu7"/>
          <w:rFonts w:ascii="Century Gothic" w:hAnsi="Century Gothic"/>
          <w:sz w:val="20"/>
        </w:rPr>
      </w:pPr>
      <w:r w:rsidRPr="00F16EB8">
        <w:rPr>
          <w:rStyle w:val="Domylnaczcionkaakapitu7"/>
          <w:rFonts w:ascii="Century Gothic" w:eastAsia="Arial" w:hAnsi="Century Gothic"/>
          <w:sz w:val="20"/>
        </w:rPr>
        <w:t>……………</w:t>
      </w:r>
      <w:r w:rsidRPr="00F16EB8">
        <w:rPr>
          <w:rStyle w:val="Domylnaczcionkaakapitu7"/>
          <w:rFonts w:ascii="Century Gothic" w:hAnsi="Century Gothic"/>
          <w:sz w:val="20"/>
        </w:rPr>
        <w:t xml:space="preserve">.…..............................…. </w:t>
      </w:r>
      <w:r w:rsidRPr="00F16EB8">
        <w:rPr>
          <w:rStyle w:val="Domylnaczcionkaakapitu7"/>
          <w:rFonts w:ascii="Century Gothic" w:hAnsi="Century Gothic"/>
          <w:i/>
          <w:sz w:val="20"/>
        </w:rPr>
        <w:t xml:space="preserve">(miejscowość), </w:t>
      </w:r>
      <w:r w:rsidRPr="00F16EB8">
        <w:rPr>
          <w:rStyle w:val="Domylnaczcionkaakapitu7"/>
          <w:rFonts w:ascii="Century Gothic" w:hAnsi="Century Gothic"/>
          <w:sz w:val="20"/>
        </w:rPr>
        <w:t>dnia …………………......... r.</w:t>
      </w:r>
    </w:p>
    <w:p w:rsidR="00BA35A1" w:rsidRPr="00F16EB8" w:rsidRDefault="00BA35A1" w:rsidP="00BA35A1">
      <w:pPr>
        <w:pStyle w:val="Textbody"/>
        <w:rPr>
          <w:rFonts w:ascii="Century Gothic" w:hAnsi="Century Gothic"/>
          <w:sz w:val="20"/>
        </w:rPr>
      </w:pPr>
    </w:p>
    <w:p w:rsidR="00BA35A1" w:rsidRPr="00F16EB8" w:rsidRDefault="00BA35A1" w:rsidP="00BA35A1">
      <w:pPr>
        <w:pStyle w:val="Textbody"/>
        <w:rPr>
          <w:rFonts w:ascii="Century Gothic" w:hAnsi="Century Gothic"/>
          <w:sz w:val="20"/>
        </w:rPr>
      </w:pPr>
    </w:p>
    <w:p w:rsidR="00BA35A1" w:rsidRPr="00F16EB8" w:rsidRDefault="00BA35A1" w:rsidP="00BA35A1">
      <w:pPr>
        <w:pStyle w:val="Textbody"/>
        <w:rPr>
          <w:rFonts w:ascii="Century Gothic" w:hAnsi="Century Gothic"/>
          <w:sz w:val="20"/>
        </w:rPr>
      </w:pPr>
    </w:p>
    <w:p w:rsidR="00BA35A1" w:rsidRPr="00F16EB8" w:rsidRDefault="00BA35A1" w:rsidP="00BA35A1">
      <w:pPr>
        <w:pStyle w:val="Textbody"/>
        <w:rPr>
          <w:rFonts w:ascii="Century Gothic" w:hAnsi="Century Gothic"/>
          <w:sz w:val="20"/>
        </w:rPr>
      </w:pPr>
      <w:r w:rsidRPr="00F16EB8">
        <w:rPr>
          <w:rFonts w:ascii="Century Gothic" w:hAnsi="Century Gothic"/>
          <w:sz w:val="20"/>
          <w:vertAlign w:val="superscript"/>
        </w:rPr>
        <w:t xml:space="preserve">1 </w:t>
      </w:r>
      <w:r w:rsidRPr="00F16EB8">
        <w:rPr>
          <w:rFonts w:ascii="Century Gothic" w:hAnsi="Century Gothic"/>
          <w:sz w:val="20"/>
        </w:rPr>
        <w:t xml:space="preserve">– niepotrzebne skreślić; </w:t>
      </w:r>
    </w:p>
    <w:p w:rsidR="00BA35A1" w:rsidRPr="00F16EB8" w:rsidRDefault="00BA35A1" w:rsidP="00BA35A1">
      <w:pPr>
        <w:pStyle w:val="Textbody"/>
        <w:rPr>
          <w:rFonts w:ascii="Century Gothic" w:hAnsi="Century Gothic"/>
          <w:sz w:val="20"/>
        </w:rPr>
      </w:pPr>
    </w:p>
    <w:p w:rsidR="00BA35A1" w:rsidRPr="00F16EB8" w:rsidRDefault="00BA35A1" w:rsidP="00BA35A1">
      <w:pPr>
        <w:tabs>
          <w:tab w:val="left" w:pos="1978"/>
          <w:tab w:val="left" w:pos="3828"/>
          <w:tab w:val="center" w:pos="4677"/>
        </w:tabs>
        <w:rPr>
          <w:rFonts w:ascii="Open Sans" w:hAnsi="Open Sans" w:cs="Open Sans"/>
          <w:b/>
          <w:i/>
          <w:color w:val="FF0000"/>
          <w:sz w:val="18"/>
          <w:szCs w:val="18"/>
        </w:rPr>
      </w:pPr>
      <w:r w:rsidRPr="00F16EB8">
        <w:rPr>
          <w:rFonts w:ascii="Open Sans" w:hAnsi="Open Sans" w:cs="Open Sans"/>
          <w:b/>
          <w:i/>
          <w:color w:val="FF0000"/>
          <w:sz w:val="18"/>
          <w:szCs w:val="18"/>
        </w:rPr>
        <w:t>Dokument należy wypełnić i podpisać kwalifikowanym podpisem elektronicznym lub podpisem zaufanym lub podpisem osobistym.</w:t>
      </w:r>
    </w:p>
    <w:p w:rsidR="00BA35A1" w:rsidRPr="00F16EB8" w:rsidRDefault="00BA35A1" w:rsidP="00BA35A1">
      <w:pPr>
        <w:tabs>
          <w:tab w:val="left" w:pos="1978"/>
          <w:tab w:val="left" w:pos="3828"/>
          <w:tab w:val="center" w:pos="4677"/>
        </w:tabs>
        <w:rPr>
          <w:rFonts w:ascii="Open Sans" w:hAnsi="Open Sans" w:cs="Open Sans"/>
          <w:b/>
          <w:i/>
          <w:color w:val="FF0000"/>
          <w:sz w:val="18"/>
          <w:szCs w:val="18"/>
        </w:rPr>
      </w:pPr>
      <w:r w:rsidRPr="00F16EB8">
        <w:rPr>
          <w:rFonts w:ascii="Open Sans" w:hAnsi="Open Sans" w:cs="Open Sans"/>
          <w:b/>
          <w:i/>
          <w:color w:val="FF0000"/>
          <w:sz w:val="18"/>
          <w:szCs w:val="18"/>
        </w:rPr>
        <w:t>Zamawiający zaleca zapisanie dokumentu w formacie PDF</w:t>
      </w:r>
      <w:bookmarkStart w:id="3" w:name="RANGE!A1:H96"/>
      <w:bookmarkEnd w:id="3"/>
      <w:r w:rsidRPr="00F16EB8">
        <w:rPr>
          <w:rFonts w:ascii="Open Sans" w:hAnsi="Open Sans" w:cs="Open Sans"/>
          <w:b/>
          <w:i/>
          <w:color w:val="FF0000"/>
          <w:sz w:val="18"/>
          <w:szCs w:val="18"/>
        </w:rPr>
        <w:t>.</w:t>
      </w:r>
    </w:p>
    <w:p w:rsidR="0090575B" w:rsidRPr="00B33021" w:rsidRDefault="00BA35A1" w:rsidP="0090575B">
      <w:pPr>
        <w:pStyle w:val="Teksttreci1"/>
        <w:shd w:val="clear" w:color="auto" w:fill="auto"/>
        <w:spacing w:before="0" w:after="301" w:line="360" w:lineRule="auto"/>
        <w:ind w:left="40" w:firstLine="0"/>
        <w:jc w:val="right"/>
        <w:rPr>
          <w:rFonts w:ascii="Century Gothic" w:hAnsi="Century Gothic"/>
          <w:b/>
          <w:sz w:val="20"/>
          <w:szCs w:val="20"/>
          <w:u w:val="single"/>
        </w:rPr>
      </w:pPr>
      <w:r w:rsidRPr="00F16EB8">
        <w:rPr>
          <w:rFonts w:ascii="Century Gothic" w:hAnsi="Century Gothic"/>
          <w:sz w:val="20"/>
          <w:szCs w:val="16"/>
          <w:u w:val="single"/>
        </w:rPr>
        <w:br w:type="page"/>
      </w:r>
      <w:r w:rsidR="0090575B" w:rsidRPr="00B33021">
        <w:rPr>
          <w:rFonts w:ascii="Century Gothic" w:hAnsi="Century Gothic"/>
          <w:b/>
          <w:sz w:val="20"/>
          <w:szCs w:val="20"/>
          <w:u w:val="single"/>
        </w:rPr>
        <w:lastRenderedPageBreak/>
        <w:t>Załącznik nr 3 do SWZ</w:t>
      </w:r>
    </w:p>
    <w:p w:rsidR="0090575B" w:rsidRPr="00B33021" w:rsidRDefault="0090575B" w:rsidP="0090575B">
      <w:pPr>
        <w:spacing w:before="60" w:after="60"/>
        <w:ind w:right="335"/>
        <w:jc w:val="both"/>
        <w:rPr>
          <w:rFonts w:ascii="Century Gothic" w:eastAsia="Calibri" w:hAnsi="Century Gothic" w:cs="Calibri"/>
          <w:b/>
          <w:i/>
          <w:sz w:val="20"/>
          <w:szCs w:val="20"/>
        </w:rPr>
      </w:pPr>
      <w:r w:rsidRPr="00B33021">
        <w:rPr>
          <w:rFonts w:ascii="Century Gothic" w:eastAsia="Calibri" w:hAnsi="Century Gothic" w:cs="Calibri"/>
          <w:b/>
          <w:i/>
          <w:sz w:val="20"/>
          <w:szCs w:val="20"/>
        </w:rPr>
        <w:t>OPIS PRZEDMIOTU ZAMÓWIENIA</w:t>
      </w:r>
    </w:p>
    <w:p w:rsidR="0090575B" w:rsidRPr="00B33021" w:rsidRDefault="0090575B" w:rsidP="0090575B">
      <w:pPr>
        <w:numPr>
          <w:ilvl w:val="0"/>
          <w:numId w:val="67"/>
        </w:numPr>
        <w:ind w:right="337"/>
        <w:jc w:val="both"/>
        <w:rPr>
          <w:rFonts w:ascii="Century Gothic" w:eastAsia="Calibri" w:hAnsi="Century Gothic" w:cs="Calibri"/>
          <w:sz w:val="20"/>
          <w:szCs w:val="20"/>
        </w:rPr>
      </w:pPr>
      <w:r w:rsidRPr="00B33021">
        <w:rPr>
          <w:rFonts w:ascii="Century Gothic" w:eastAsia="Calibri" w:hAnsi="Century Gothic" w:cs="Calibri"/>
          <w:sz w:val="20"/>
          <w:szCs w:val="20"/>
        </w:rPr>
        <w:t xml:space="preserve">Przedmiotem zamówienia jest zestawu audio/wideo z przeznaczeniem dla Auli Głównej Wydziału Doskonalenia Zawodowego Komendy Stołecznej Policji. W ramach dostawy Wykonawca dostarczy, zainstaluje oraz uruchomi kompletny system multimedialny ze wszystkimi funkcjonalnościami wraz z peryferiami i akcesoriami służącymi do prezentowania treści oraz nagłośnienia w Auli Głównej Wydziału Doskonalenia Zawodowego Komendy Stołecznej Policji. Rozwiązanie będą tworzyły następujące komponenty: podsystem wideo oraz podsystem audio. Podsystem wideo musi umożliwiać niezależne wyświetlanie treści multimedialnych na ekranie projekcyjnym oraz na monitorach, wysyłanych z komputera lub innego urządzenia działającego w standardzie HDMI. Podsystem audio musi umożliwiać odtwarzanie dźwięku wewnątrz auli z podłączonych do systemu urządzeń oraz nagłośnienie prezentera/ów poprzez mikrofony. Zamawiający wymaga wykorzystania posiadanego systemu nagłośnienia oraz zaoferowania rozwiązania w pełni kompatybilnego z obecnie używanym. </w:t>
      </w:r>
    </w:p>
    <w:p w:rsidR="0090575B" w:rsidRPr="00B33021" w:rsidRDefault="0090575B" w:rsidP="0090575B">
      <w:pPr>
        <w:spacing w:before="60" w:after="60"/>
        <w:ind w:right="335"/>
        <w:jc w:val="both"/>
        <w:rPr>
          <w:rFonts w:ascii="Century Gothic" w:eastAsia="Calibri" w:hAnsi="Century Gothic" w:cs="Calibri"/>
          <w:b/>
          <w:i/>
          <w:color w:val="44546A"/>
          <w:sz w:val="20"/>
          <w:szCs w:val="20"/>
        </w:rPr>
      </w:pPr>
    </w:p>
    <w:p w:rsidR="0090575B" w:rsidRPr="00B33021" w:rsidRDefault="0090575B" w:rsidP="0090575B">
      <w:pPr>
        <w:numPr>
          <w:ilvl w:val="0"/>
          <w:numId w:val="67"/>
        </w:numPr>
        <w:spacing w:before="60" w:after="60"/>
        <w:ind w:right="335"/>
        <w:jc w:val="both"/>
        <w:rPr>
          <w:rFonts w:ascii="Century Gothic" w:eastAsia="Calibri" w:hAnsi="Century Gothic" w:cs="Calibri"/>
          <w:b/>
          <w:i/>
          <w:sz w:val="20"/>
          <w:szCs w:val="20"/>
        </w:rPr>
      </w:pPr>
      <w:r w:rsidRPr="00B33021">
        <w:rPr>
          <w:rFonts w:ascii="Century Gothic" w:eastAsia="Calibri" w:hAnsi="Century Gothic" w:cs="Calibri"/>
          <w:b/>
          <w:i/>
          <w:sz w:val="20"/>
          <w:szCs w:val="20"/>
        </w:rPr>
        <w:t>WARUNKI OGÓLNE</w:t>
      </w:r>
    </w:p>
    <w:p w:rsidR="0090575B" w:rsidRPr="00B33021" w:rsidRDefault="0090575B" w:rsidP="0090575B">
      <w:pPr>
        <w:numPr>
          <w:ilvl w:val="0"/>
          <w:numId w:val="59"/>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Zamawiający zakupi od Wykonawcy jeden kompletny zestaw jako całość spełniający wymagania funkcjonalne opisane poniżej.</w:t>
      </w:r>
    </w:p>
    <w:p w:rsidR="0090575B" w:rsidRPr="00B33021" w:rsidRDefault="0090575B" w:rsidP="0090575B">
      <w:pPr>
        <w:numPr>
          <w:ilvl w:val="0"/>
          <w:numId w:val="59"/>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Czas dostawy oraz wdrożenia rozwiązania od dnia zawarcia umowy z Wykonawcą – 45 dni roboczych.</w:t>
      </w:r>
    </w:p>
    <w:p w:rsidR="0090575B" w:rsidRPr="00B33021" w:rsidRDefault="0090575B" w:rsidP="0090575B">
      <w:pPr>
        <w:numPr>
          <w:ilvl w:val="0"/>
          <w:numId w:val="59"/>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 xml:space="preserve">Całość dostarczanego przez Wykonawcę sprzętu i oprogramowania wchodzącego w skład rozwiązania musi pochodzić z autoryzowanego kanału </w:t>
      </w:r>
      <w:r>
        <w:rPr>
          <w:rFonts w:ascii="Century Gothic" w:eastAsia="Calibri" w:hAnsi="Century Gothic" w:cs="Calibri"/>
          <w:sz w:val="20"/>
          <w:szCs w:val="20"/>
        </w:rPr>
        <w:t>na rynek UE.</w:t>
      </w:r>
    </w:p>
    <w:p w:rsidR="0090575B" w:rsidRPr="00B33021" w:rsidRDefault="0090575B" w:rsidP="0090575B">
      <w:pPr>
        <w:numPr>
          <w:ilvl w:val="0"/>
          <w:numId w:val="59"/>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Zamawiający wymaga, by dostarczone urządzenia były nowe, tzn. wyprodukowane nie dawniej niż w 2020 r. oraz by nie były używane. Zamawiający dopuszcza, by urządzenia były rozpakowane i uruchomione przed ich dostarczeniem ale wyłącznie przez Wykonawcę i wyłącznie w celu weryfikacji działania urządzenia.</w:t>
      </w:r>
    </w:p>
    <w:p w:rsidR="0090575B" w:rsidRPr="00B33021" w:rsidRDefault="0090575B" w:rsidP="0090575B">
      <w:pPr>
        <w:numPr>
          <w:ilvl w:val="0"/>
          <w:numId w:val="59"/>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 xml:space="preserve">Wykonawca zapewnia, że korzystanie przez Zamawiającego z urządzeń i oprogramowania rozwiązania nie będzie stanowić naruszenia majątkowych praw autorskich osób trzecich. </w:t>
      </w:r>
    </w:p>
    <w:p w:rsidR="0090575B" w:rsidRDefault="0090575B" w:rsidP="0090575B">
      <w:pPr>
        <w:numPr>
          <w:ilvl w:val="0"/>
          <w:numId w:val="59"/>
        </w:numPr>
        <w:suppressAutoHyphens w:val="0"/>
        <w:spacing w:line="276" w:lineRule="auto"/>
        <w:ind w:left="357" w:hanging="357"/>
        <w:jc w:val="both"/>
        <w:textAlignment w:val="auto"/>
        <w:rPr>
          <w:rFonts w:ascii="Century Gothic" w:eastAsia="Calibri" w:hAnsi="Century Gothic" w:cs="Calibri"/>
          <w:sz w:val="20"/>
          <w:szCs w:val="20"/>
        </w:rPr>
      </w:pPr>
      <w:r w:rsidRPr="00AB6F4A">
        <w:rPr>
          <w:rFonts w:ascii="Century Gothic" w:eastAsia="Calibri" w:hAnsi="Century Gothic" w:cs="Calibri"/>
          <w:sz w:val="20"/>
          <w:szCs w:val="20"/>
        </w:rPr>
        <w:t xml:space="preserve">Wszystkie wymagane funkcjonalności oferowanego rozwiązania muszą być dostępne w dniu składania oferty. </w:t>
      </w:r>
    </w:p>
    <w:p w:rsidR="0090575B" w:rsidRPr="00AB6F4A" w:rsidRDefault="0090575B" w:rsidP="0090575B">
      <w:pPr>
        <w:suppressAutoHyphens w:val="0"/>
        <w:spacing w:line="276" w:lineRule="auto"/>
        <w:ind w:left="357"/>
        <w:jc w:val="both"/>
        <w:textAlignment w:val="auto"/>
        <w:rPr>
          <w:rFonts w:ascii="Century Gothic" w:eastAsia="Calibri" w:hAnsi="Century Gothic" w:cs="Calibri"/>
          <w:sz w:val="20"/>
          <w:szCs w:val="20"/>
        </w:rPr>
      </w:pPr>
    </w:p>
    <w:p w:rsidR="0090575B" w:rsidRPr="00B33021" w:rsidRDefault="0090575B" w:rsidP="0090575B">
      <w:pPr>
        <w:numPr>
          <w:ilvl w:val="0"/>
          <w:numId w:val="67"/>
        </w:numPr>
        <w:spacing w:before="60" w:after="60"/>
        <w:ind w:right="335"/>
        <w:jc w:val="both"/>
        <w:rPr>
          <w:rFonts w:ascii="Century Gothic" w:eastAsia="Calibri" w:hAnsi="Century Gothic" w:cs="Calibri"/>
          <w:b/>
          <w:i/>
          <w:sz w:val="20"/>
          <w:szCs w:val="20"/>
        </w:rPr>
      </w:pPr>
      <w:r w:rsidRPr="00B33021">
        <w:rPr>
          <w:rFonts w:ascii="Century Gothic" w:eastAsia="Calibri" w:hAnsi="Century Gothic" w:cs="Calibri"/>
          <w:b/>
          <w:i/>
          <w:sz w:val="20"/>
          <w:szCs w:val="20"/>
        </w:rPr>
        <w:t>DOSTAWA</w:t>
      </w:r>
    </w:p>
    <w:p w:rsidR="0090575B" w:rsidRPr="00B33021" w:rsidRDefault="0090575B" w:rsidP="0090575B">
      <w:pPr>
        <w:numPr>
          <w:ilvl w:val="0"/>
          <w:numId w:val="68"/>
        </w:numPr>
        <w:suppressAutoHyphens w:val="0"/>
        <w:spacing w:line="276" w:lineRule="auto"/>
        <w:ind w:left="284" w:hanging="284"/>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 xml:space="preserve">Wykonawca zapewni dostawę i montaż Rozwiązania w auli Wydziału Doskonalenia Zawodowego KSP  umiejscowioną przy ul. Puławskiej 44 w Nowej Iwicznej w terminie określonym w umowie. </w:t>
      </w:r>
    </w:p>
    <w:p w:rsidR="0090575B" w:rsidRPr="00B33021" w:rsidRDefault="0090575B" w:rsidP="0090575B">
      <w:pPr>
        <w:numPr>
          <w:ilvl w:val="0"/>
          <w:numId w:val="68"/>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Urządzenia Rozwiązania powinny być spakowane, sprawne, kompletne, wyposażone w odpowiednie oprogramowanie i gotowe do użytku w dniu dostawy z wyłączeniem rozwiązania sterowania, który powinien zostać zaprogramowany przez Wykonawcę podczas realizacji wdrożenia.</w:t>
      </w:r>
    </w:p>
    <w:p w:rsidR="0090575B" w:rsidRPr="00B33021" w:rsidRDefault="0090575B" w:rsidP="0090575B">
      <w:pPr>
        <w:numPr>
          <w:ilvl w:val="0"/>
          <w:numId w:val="68"/>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Termin dostawy Rozwiązania musi być potwierdzony przez strony z odpowiednim wyprzedzeniem. Wykonawca, najpóźniej 2 dni robocze przed dostawą, powinien zawiadomić Zamawiającego (faksem lub pocztą elektroniczną) o dniu i godzinie jej przeprowadzenia. W przypadku, gdy Wykonawca nie spełni tego warunku, Zamawiający ma prawo odmówić przyjęcia dostawy i wyznaczy Wykonawcy nowy termin.</w:t>
      </w:r>
    </w:p>
    <w:p w:rsidR="0090575B" w:rsidRPr="00B33021" w:rsidRDefault="0090575B" w:rsidP="0090575B">
      <w:pPr>
        <w:numPr>
          <w:ilvl w:val="0"/>
          <w:numId w:val="68"/>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Wykonawca zapewnia transport Rozwiązania oraz ponosi ryzyko uszkodzenia sprzętu w czasie transportu.</w:t>
      </w:r>
    </w:p>
    <w:p w:rsidR="0090575B" w:rsidRPr="00B33021" w:rsidRDefault="0090575B" w:rsidP="0090575B">
      <w:pPr>
        <w:numPr>
          <w:ilvl w:val="0"/>
          <w:numId w:val="68"/>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 xml:space="preserve">Każdorazowe odebranie i dostarczenie Rozwiązania lub jego elementu do/od Zamawiającego związane z czynnościami naprawczymi, gwarancyjnymi i innymi należy do Wykonawcy. </w:t>
      </w:r>
    </w:p>
    <w:p w:rsidR="0090575B" w:rsidRPr="00B33021" w:rsidRDefault="0090575B" w:rsidP="0090575B">
      <w:pPr>
        <w:numPr>
          <w:ilvl w:val="0"/>
          <w:numId w:val="68"/>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Każdorazowe odebranie i dostarczenie Rozwiązania lub jego elementu do/od Zamawiającego potwierdzone musi być protokołem zdawczo-odbiorczym.</w:t>
      </w:r>
    </w:p>
    <w:p w:rsidR="0090575B" w:rsidRPr="00B33021" w:rsidRDefault="0090575B" w:rsidP="0090575B">
      <w:pPr>
        <w:numPr>
          <w:ilvl w:val="0"/>
          <w:numId w:val="68"/>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lastRenderedPageBreak/>
        <w:t xml:space="preserve">W przypadku konieczności odebrania Rozwiązania lub jego elementu przez Wykonawcę od Zamawiającego i przewiezienia go do serwisu Wykonawca zabezpieczy na czas transportu Rozwiązanie lub jego element. </w:t>
      </w:r>
    </w:p>
    <w:p w:rsidR="0090575B" w:rsidRPr="00B33021" w:rsidRDefault="0090575B" w:rsidP="0090575B">
      <w:pPr>
        <w:spacing w:after="240"/>
        <w:ind w:left="357"/>
        <w:jc w:val="both"/>
        <w:rPr>
          <w:rFonts w:ascii="Century Gothic" w:eastAsia="Calibri" w:hAnsi="Century Gothic" w:cs="Calibri"/>
          <w:color w:val="44546A"/>
          <w:sz w:val="20"/>
          <w:szCs w:val="20"/>
        </w:rPr>
      </w:pPr>
    </w:p>
    <w:p w:rsidR="0090575B" w:rsidRPr="00B33021" w:rsidRDefault="0090575B" w:rsidP="0090575B">
      <w:pPr>
        <w:numPr>
          <w:ilvl w:val="0"/>
          <w:numId w:val="67"/>
        </w:numPr>
        <w:spacing w:before="60" w:after="60"/>
        <w:ind w:right="335"/>
        <w:jc w:val="both"/>
        <w:rPr>
          <w:rFonts w:ascii="Century Gothic" w:eastAsia="Calibri" w:hAnsi="Century Gothic" w:cs="Calibri"/>
          <w:b/>
          <w:i/>
          <w:sz w:val="20"/>
          <w:szCs w:val="20"/>
        </w:rPr>
      </w:pPr>
      <w:r w:rsidRPr="00B33021">
        <w:rPr>
          <w:rFonts w:ascii="Century Gothic" w:eastAsia="Calibri" w:hAnsi="Century Gothic" w:cs="Calibri"/>
          <w:b/>
          <w:i/>
          <w:sz w:val="20"/>
          <w:szCs w:val="20"/>
        </w:rPr>
        <w:t>GWARANCJA I SERWIS</w:t>
      </w:r>
    </w:p>
    <w:p w:rsidR="0090575B" w:rsidRPr="00B33021" w:rsidRDefault="0090575B" w:rsidP="0090575B">
      <w:pPr>
        <w:numPr>
          <w:ilvl w:val="0"/>
          <w:numId w:val="69"/>
        </w:numPr>
        <w:suppressAutoHyphens w:val="0"/>
        <w:spacing w:line="276" w:lineRule="auto"/>
        <w:ind w:left="426" w:hanging="426"/>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Zamawiający wymaga, by serwis był autoryzowany przez producenta urządzeń, to jest by zapewniona była naprawa lub wymiana urządzeń lub ich części na części nowe i oryginalne, zgodnie z metodyką i zaleceniami producenta.</w:t>
      </w:r>
    </w:p>
    <w:p w:rsidR="0090575B" w:rsidRPr="00B33021" w:rsidRDefault="0090575B" w:rsidP="0090575B">
      <w:pPr>
        <w:numPr>
          <w:ilvl w:val="0"/>
          <w:numId w:val="69"/>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Serwis urządzeń musi być realizowany przez Producenta lub Autoryzowanego P</w:t>
      </w:r>
      <w:r>
        <w:rPr>
          <w:rFonts w:ascii="Century Gothic" w:eastAsia="Calibri" w:hAnsi="Century Gothic" w:cs="Calibri"/>
          <w:sz w:val="20"/>
          <w:szCs w:val="20"/>
        </w:rPr>
        <w:t>artnera Serwisowego Producenta</w:t>
      </w:r>
      <w:r w:rsidRPr="00B33021">
        <w:rPr>
          <w:rFonts w:ascii="Century Gothic" w:eastAsia="Calibri" w:hAnsi="Century Gothic" w:cs="Calibri"/>
          <w:sz w:val="20"/>
          <w:szCs w:val="20"/>
        </w:rPr>
        <w:t>.</w:t>
      </w:r>
    </w:p>
    <w:p w:rsidR="0090575B" w:rsidRPr="00B33021" w:rsidRDefault="0090575B" w:rsidP="0090575B">
      <w:pPr>
        <w:numPr>
          <w:ilvl w:val="0"/>
          <w:numId w:val="69"/>
        </w:numPr>
        <w:suppressAutoHyphens w:val="0"/>
        <w:spacing w:line="276" w:lineRule="auto"/>
        <w:ind w:left="360" w:hanging="360"/>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Firmy serwisujące elementy Rozwiązania muszą posiadać autoryzacje producentów sprzętu – dokumenty potwierdzające należy załączyć do umowy.</w:t>
      </w:r>
    </w:p>
    <w:p w:rsidR="0090575B" w:rsidRPr="00B33021" w:rsidRDefault="0090575B" w:rsidP="0090575B">
      <w:pPr>
        <w:numPr>
          <w:ilvl w:val="0"/>
          <w:numId w:val="69"/>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Okres gwarancyjny Rozwiązania zostanie przedłużony o łączną liczbę dni, w których sprzęt wchodzący w skład rozwiązania był wyłączony z eksploatacji z powodu napraw podczas trwania okresu gwarancyjnego.</w:t>
      </w:r>
    </w:p>
    <w:p w:rsidR="0090575B" w:rsidRPr="00B33021" w:rsidRDefault="0090575B" w:rsidP="0090575B">
      <w:pPr>
        <w:numPr>
          <w:ilvl w:val="0"/>
          <w:numId w:val="69"/>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Wykonawca zapewni bezpłatne uaktualnianie oprogramowania Rozwiązania do najnowszej dostępnej wersji w czasie gwarancji oraz umożliwi uaktualnianie oprogramowania po upływie okresu gwarancyjnego.</w:t>
      </w:r>
    </w:p>
    <w:p w:rsidR="0090575B" w:rsidRPr="00B33021" w:rsidRDefault="0090575B" w:rsidP="0090575B">
      <w:pPr>
        <w:ind w:left="357"/>
        <w:jc w:val="both"/>
        <w:rPr>
          <w:rFonts w:ascii="Century Gothic" w:eastAsia="Calibri" w:hAnsi="Century Gothic" w:cs="Calibri"/>
          <w:color w:val="44546A"/>
          <w:sz w:val="20"/>
          <w:szCs w:val="20"/>
        </w:rPr>
      </w:pPr>
    </w:p>
    <w:p w:rsidR="0090575B" w:rsidRPr="00B33021" w:rsidRDefault="0090575B" w:rsidP="0090575B">
      <w:pPr>
        <w:numPr>
          <w:ilvl w:val="0"/>
          <w:numId w:val="67"/>
        </w:numPr>
        <w:spacing w:before="60" w:after="60"/>
        <w:ind w:right="335"/>
        <w:jc w:val="both"/>
        <w:rPr>
          <w:rFonts w:ascii="Century Gothic" w:eastAsia="Calibri" w:hAnsi="Century Gothic" w:cs="Calibri"/>
          <w:b/>
          <w:i/>
          <w:sz w:val="20"/>
          <w:szCs w:val="20"/>
        </w:rPr>
      </w:pPr>
      <w:r w:rsidRPr="00B33021">
        <w:rPr>
          <w:rFonts w:ascii="Century Gothic" w:eastAsia="Calibri" w:hAnsi="Century Gothic" w:cs="Calibri"/>
          <w:b/>
          <w:i/>
          <w:sz w:val="20"/>
          <w:szCs w:val="20"/>
        </w:rPr>
        <w:t>DOKUMENTACJA</w:t>
      </w:r>
    </w:p>
    <w:p w:rsidR="0090575B" w:rsidRPr="00B33021" w:rsidRDefault="0090575B" w:rsidP="0090575B">
      <w:pPr>
        <w:numPr>
          <w:ilvl w:val="0"/>
          <w:numId w:val="70"/>
        </w:numPr>
        <w:tabs>
          <w:tab w:val="left" w:pos="284"/>
        </w:tabs>
        <w:suppressAutoHyphens w:val="0"/>
        <w:spacing w:line="276" w:lineRule="auto"/>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 xml:space="preserve">Zamawiający wymaga dokumentacji Rozwiązania w języku polskim. </w:t>
      </w:r>
    </w:p>
    <w:p w:rsidR="0090575B" w:rsidRPr="00B33021" w:rsidRDefault="0090575B" w:rsidP="0090575B">
      <w:pPr>
        <w:numPr>
          <w:ilvl w:val="0"/>
          <w:numId w:val="70"/>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Dokumentacja powinna zawierać instrukcje korzystania z funkcjonalności rozwiązania czyli opisujące: sterowanie podsystemem wideo (wybór źródła obrazu, wybór urządzenia wyświetlającego), sterowanie podsystemem audio.</w:t>
      </w:r>
    </w:p>
    <w:p w:rsidR="0090575B" w:rsidRPr="00B33021" w:rsidRDefault="0090575B" w:rsidP="0090575B">
      <w:pPr>
        <w:numPr>
          <w:ilvl w:val="0"/>
          <w:numId w:val="70"/>
        </w:numPr>
        <w:suppressAutoHyphens w:val="0"/>
        <w:spacing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Dokumentacja powinna zawierać instrukcje konfiguracji, obsługi i utrzymania Rozwiązania: diagnostyki pracy, lokalizowania uszkodzeń, podnoszenia i aktualizacji systemów operacyjnych urządzeń, wykonywania kopii zapasowych ustawień Rozwiązania i kopii zapasowych danych przechowywanych w oferowanym rozwiązaniu, zarządzania użytkownikami.</w:t>
      </w:r>
    </w:p>
    <w:p w:rsidR="0090575B" w:rsidRPr="00B33021" w:rsidRDefault="0090575B" w:rsidP="0090575B">
      <w:pPr>
        <w:numPr>
          <w:ilvl w:val="0"/>
          <w:numId w:val="70"/>
        </w:numPr>
        <w:suppressAutoHyphens w:val="0"/>
        <w:spacing w:after="240" w:line="276" w:lineRule="auto"/>
        <w:ind w:left="357" w:hanging="357"/>
        <w:jc w:val="both"/>
        <w:textAlignment w:val="auto"/>
        <w:rPr>
          <w:rFonts w:ascii="Century Gothic" w:eastAsia="Calibri" w:hAnsi="Century Gothic" w:cs="Calibri"/>
          <w:sz w:val="20"/>
          <w:szCs w:val="20"/>
        </w:rPr>
      </w:pPr>
      <w:r w:rsidRPr="00B33021">
        <w:rPr>
          <w:rFonts w:ascii="Century Gothic" w:eastAsia="Calibri" w:hAnsi="Century Gothic" w:cs="Calibri"/>
          <w:sz w:val="20"/>
          <w:szCs w:val="20"/>
        </w:rPr>
        <w:t xml:space="preserve">Dokumentacja powinna objaśniać wszystkie czynności wchodzące w zakres normalnej eksploatacji w taki sposób, aby przeciętny użytkownik bez specjalistycznego przygotowania informatycznego mógł korzystać ze wszystkich funkcjonalności Rozwiązania i mógł wykonywać funkcje jego administrowania. </w:t>
      </w:r>
    </w:p>
    <w:p w:rsidR="0090575B" w:rsidRPr="00B33021" w:rsidRDefault="0090575B" w:rsidP="0090575B">
      <w:pPr>
        <w:numPr>
          <w:ilvl w:val="0"/>
          <w:numId w:val="67"/>
        </w:numPr>
        <w:spacing w:before="60" w:after="60"/>
        <w:ind w:right="335"/>
        <w:jc w:val="both"/>
        <w:rPr>
          <w:rFonts w:ascii="Century Gothic" w:eastAsia="Calibri" w:hAnsi="Century Gothic" w:cs="Calibri"/>
          <w:b/>
          <w:i/>
          <w:sz w:val="20"/>
          <w:szCs w:val="20"/>
        </w:rPr>
      </w:pPr>
      <w:r w:rsidRPr="00B33021">
        <w:rPr>
          <w:rFonts w:ascii="Century Gothic" w:eastAsia="Calibri" w:hAnsi="Century Gothic" w:cs="Calibri"/>
          <w:b/>
          <w:i/>
          <w:sz w:val="20"/>
          <w:szCs w:val="20"/>
        </w:rPr>
        <w:t>SZKOLENIA</w:t>
      </w:r>
    </w:p>
    <w:p w:rsidR="0090575B" w:rsidRPr="00B33021" w:rsidRDefault="0090575B" w:rsidP="0090575B">
      <w:pPr>
        <w:numPr>
          <w:ilvl w:val="0"/>
          <w:numId w:val="71"/>
        </w:numPr>
        <w:suppressAutoHyphens w:val="0"/>
        <w:spacing w:before="60" w:after="60" w:line="276" w:lineRule="auto"/>
        <w:ind w:left="426" w:right="335" w:hanging="426"/>
        <w:jc w:val="both"/>
        <w:textAlignment w:val="auto"/>
        <w:rPr>
          <w:rFonts w:ascii="Century Gothic" w:eastAsia="Calibri" w:hAnsi="Century Gothic" w:cs="Calibri"/>
          <w:b/>
          <w:i/>
          <w:sz w:val="20"/>
          <w:szCs w:val="20"/>
        </w:rPr>
      </w:pPr>
      <w:r w:rsidRPr="00B33021">
        <w:rPr>
          <w:rFonts w:ascii="Century Gothic" w:eastAsia="Calibri" w:hAnsi="Century Gothic" w:cs="Calibri"/>
          <w:sz w:val="20"/>
          <w:szCs w:val="20"/>
        </w:rPr>
        <w:t>Wykonawca przeszkoli 10 pracowników Zamawiającego w zakresie korzystania ze wszystkich funkcjonalności Rozwiązania, w tym ze sterowania podsystemem wideo (np. wybór źródła obrazu, wybór urządzenia wyświetlającego) oraz sterowania podsystemem audio. Odbycie szkolenia powinno być potwierdzone odpowiednim protokołem.</w:t>
      </w:r>
    </w:p>
    <w:p w:rsidR="0090575B" w:rsidRPr="00B33021" w:rsidRDefault="0090575B" w:rsidP="0090575B">
      <w:pPr>
        <w:numPr>
          <w:ilvl w:val="0"/>
          <w:numId w:val="71"/>
        </w:numPr>
        <w:suppressAutoHyphens w:val="0"/>
        <w:spacing w:before="60" w:after="60" w:line="276" w:lineRule="auto"/>
        <w:ind w:left="357" w:right="335" w:hanging="357"/>
        <w:jc w:val="both"/>
        <w:textAlignment w:val="auto"/>
        <w:rPr>
          <w:rFonts w:ascii="Century Gothic" w:eastAsia="Calibri" w:hAnsi="Century Gothic" w:cs="Calibri"/>
          <w:b/>
          <w:i/>
          <w:sz w:val="20"/>
          <w:szCs w:val="20"/>
        </w:rPr>
      </w:pPr>
      <w:r w:rsidRPr="00B33021">
        <w:rPr>
          <w:rFonts w:ascii="Century Gothic" w:eastAsia="Calibri" w:hAnsi="Century Gothic" w:cs="Calibri"/>
          <w:sz w:val="20"/>
          <w:szCs w:val="20"/>
        </w:rPr>
        <w:t>Wykonawca przeszkoli 4 pracowników Zamawiającego w zakresie administrowania Rozwiązaniem, w tym z diagnostyki pracy, lokaliz</w:t>
      </w:r>
      <w:r>
        <w:rPr>
          <w:rFonts w:ascii="Century Gothic" w:eastAsia="Calibri" w:hAnsi="Century Gothic" w:cs="Calibri"/>
          <w:sz w:val="20"/>
          <w:szCs w:val="20"/>
        </w:rPr>
        <w:t>owania uszkodzeń, podnoszenia i </w:t>
      </w:r>
      <w:r w:rsidRPr="00B33021">
        <w:rPr>
          <w:rFonts w:ascii="Century Gothic" w:eastAsia="Calibri" w:hAnsi="Century Gothic" w:cs="Calibri"/>
          <w:sz w:val="20"/>
          <w:szCs w:val="20"/>
        </w:rPr>
        <w:t>aktualizacji systemów operacyjnych urządzeń, wykonywania kopii zapasowych ustawień rozwiązania i kopii zapasowych danych przechowywanych w rozwiązaniu, zarządzania użytkownikami. Odbycie szkolenia powinno być potwierdzone odpowiednim protokołem.</w:t>
      </w:r>
    </w:p>
    <w:p w:rsidR="0090575B" w:rsidRPr="00B33021" w:rsidRDefault="0090575B" w:rsidP="0090575B">
      <w:pPr>
        <w:spacing w:before="60" w:after="60"/>
        <w:ind w:left="357" w:right="335"/>
        <w:jc w:val="both"/>
        <w:rPr>
          <w:rFonts w:ascii="Century Gothic" w:eastAsia="Calibri" w:hAnsi="Century Gothic" w:cs="Calibri"/>
          <w:b/>
          <w:i/>
          <w:sz w:val="20"/>
          <w:szCs w:val="20"/>
        </w:rPr>
      </w:pPr>
    </w:p>
    <w:p w:rsidR="0090575B" w:rsidRPr="00B33021" w:rsidRDefault="0090575B" w:rsidP="0090575B">
      <w:pPr>
        <w:numPr>
          <w:ilvl w:val="0"/>
          <w:numId w:val="67"/>
        </w:numPr>
        <w:spacing w:before="60" w:after="60"/>
        <w:ind w:right="335"/>
        <w:jc w:val="both"/>
        <w:rPr>
          <w:rFonts w:ascii="Century Gothic" w:eastAsia="Calibri" w:hAnsi="Century Gothic" w:cs="Calibri"/>
          <w:b/>
          <w:i/>
          <w:sz w:val="20"/>
          <w:szCs w:val="20"/>
        </w:rPr>
      </w:pPr>
      <w:r w:rsidRPr="00B33021">
        <w:rPr>
          <w:rFonts w:ascii="Century Gothic" w:eastAsia="Calibri" w:hAnsi="Century Gothic" w:cs="Calibri"/>
          <w:b/>
          <w:i/>
          <w:sz w:val="20"/>
          <w:szCs w:val="20"/>
        </w:rPr>
        <w:t>MINIMALNE WYMAGANIA FUNKCJONALNE</w:t>
      </w:r>
    </w:p>
    <w:p w:rsidR="0090575B" w:rsidRPr="00B33021" w:rsidRDefault="0090575B" w:rsidP="0090575B">
      <w:pPr>
        <w:spacing w:before="60" w:after="60"/>
        <w:ind w:right="335"/>
        <w:jc w:val="both"/>
        <w:rPr>
          <w:rFonts w:ascii="Century Gothic" w:eastAsia="Calibri" w:hAnsi="Century Gothic" w:cs="Calibri"/>
          <w:b/>
          <w:i/>
          <w:sz w:val="20"/>
          <w:szCs w:val="20"/>
        </w:rPr>
      </w:pPr>
    </w:p>
    <w:p w:rsidR="0090575B" w:rsidRPr="00B33021" w:rsidRDefault="0090575B" w:rsidP="0090575B">
      <w:pPr>
        <w:pStyle w:val="Akapitzlist"/>
        <w:numPr>
          <w:ilvl w:val="0"/>
          <w:numId w:val="72"/>
        </w:numPr>
        <w:spacing w:before="60" w:after="60"/>
        <w:ind w:right="335"/>
        <w:jc w:val="both"/>
        <w:rPr>
          <w:rFonts w:ascii="Century Gothic" w:hAnsi="Century Gothic" w:cs="Calibri"/>
          <w:bCs/>
          <w:iCs/>
          <w:sz w:val="20"/>
          <w:szCs w:val="20"/>
        </w:rPr>
      </w:pPr>
      <w:r w:rsidRPr="00B33021">
        <w:rPr>
          <w:rFonts w:ascii="Century Gothic" w:hAnsi="Century Gothic" w:cs="Calibri"/>
          <w:bCs/>
          <w:iCs/>
          <w:sz w:val="20"/>
          <w:szCs w:val="20"/>
        </w:rPr>
        <w:t xml:space="preserve">Rozwiązanie powinno składać się z dwóch podsystemów: </w:t>
      </w:r>
    </w:p>
    <w:p w:rsidR="0090575B" w:rsidRPr="00B33021" w:rsidRDefault="0090575B" w:rsidP="0090575B">
      <w:pPr>
        <w:pStyle w:val="Akapitzlist"/>
        <w:numPr>
          <w:ilvl w:val="0"/>
          <w:numId w:val="61"/>
        </w:numPr>
        <w:spacing w:before="60" w:after="60"/>
        <w:ind w:left="567" w:right="335" w:hanging="425"/>
        <w:jc w:val="both"/>
        <w:rPr>
          <w:rFonts w:ascii="Century Gothic" w:hAnsi="Century Gothic" w:cs="Calibri"/>
          <w:bCs/>
          <w:iCs/>
          <w:color w:val="000000"/>
          <w:sz w:val="20"/>
          <w:szCs w:val="20"/>
        </w:rPr>
      </w:pPr>
      <w:r w:rsidRPr="00B33021">
        <w:rPr>
          <w:rFonts w:ascii="Century Gothic" w:hAnsi="Century Gothic" w:cs="Calibri"/>
          <w:bCs/>
          <w:iCs/>
          <w:color w:val="000000"/>
          <w:sz w:val="20"/>
          <w:szCs w:val="20"/>
        </w:rPr>
        <w:t>podsystemu wideo – monitorów 75”, projektora laserowego, przełącznika AV, matrycy AV 8x4 ze sterowaniem, extenderów HD BaseT – HDMI, splittera HDMI, De-embeddera audio, kontrolerów przekaźnikowych, paneli dotykowych, uchwytów do monitorów, projektora, systemu do bezprzewodowego przesyłania treści multimedialnej HDMI,</w:t>
      </w:r>
    </w:p>
    <w:p w:rsidR="0090575B" w:rsidRDefault="0090575B" w:rsidP="0090575B">
      <w:pPr>
        <w:pStyle w:val="Akapitzlist"/>
        <w:numPr>
          <w:ilvl w:val="0"/>
          <w:numId w:val="61"/>
        </w:numPr>
        <w:spacing w:before="60" w:after="60"/>
        <w:ind w:left="567" w:right="335" w:hanging="425"/>
        <w:jc w:val="both"/>
        <w:rPr>
          <w:rFonts w:ascii="Century Gothic" w:hAnsi="Century Gothic" w:cs="Calibri"/>
          <w:bCs/>
          <w:iCs/>
          <w:color w:val="000000"/>
          <w:sz w:val="20"/>
          <w:szCs w:val="20"/>
        </w:rPr>
      </w:pPr>
      <w:r w:rsidRPr="00B33021">
        <w:rPr>
          <w:rFonts w:ascii="Century Gothic" w:hAnsi="Century Gothic" w:cs="Calibri"/>
          <w:bCs/>
          <w:iCs/>
          <w:color w:val="000000"/>
          <w:sz w:val="20"/>
          <w:szCs w:val="20"/>
        </w:rPr>
        <w:lastRenderedPageBreak/>
        <w:t>podsystemu audio – dwukanałowych wzmacniaczy mocy z DSP, zestawu kolumn głośnikowych.</w:t>
      </w:r>
    </w:p>
    <w:p w:rsidR="0090575B" w:rsidRPr="00B33021" w:rsidRDefault="0090575B" w:rsidP="0090575B">
      <w:pPr>
        <w:pStyle w:val="Akapitzlist"/>
        <w:spacing w:before="60" w:after="60"/>
        <w:ind w:left="567" w:right="335"/>
        <w:jc w:val="both"/>
        <w:rPr>
          <w:rFonts w:ascii="Century Gothic" w:hAnsi="Century Gothic" w:cs="Calibri"/>
          <w:bCs/>
          <w:iCs/>
          <w:color w:val="000000"/>
          <w:sz w:val="20"/>
          <w:szCs w:val="20"/>
        </w:rPr>
      </w:pPr>
    </w:p>
    <w:p w:rsidR="0090575B" w:rsidRPr="00B33021" w:rsidRDefault="0090575B" w:rsidP="0090575B">
      <w:pPr>
        <w:pStyle w:val="Akapitzlist"/>
        <w:numPr>
          <w:ilvl w:val="0"/>
          <w:numId w:val="72"/>
        </w:numPr>
        <w:spacing w:before="60" w:after="60"/>
        <w:ind w:right="335"/>
        <w:jc w:val="both"/>
        <w:rPr>
          <w:rFonts w:ascii="Century Gothic" w:hAnsi="Century Gothic" w:cs="Calibri"/>
          <w:bCs/>
          <w:iCs/>
          <w:color w:val="000000"/>
          <w:sz w:val="20"/>
          <w:szCs w:val="20"/>
        </w:rPr>
      </w:pPr>
      <w:r w:rsidRPr="00B33021">
        <w:rPr>
          <w:rFonts w:ascii="Century Gothic" w:hAnsi="Century Gothic" w:cs="Calibri"/>
          <w:bCs/>
          <w:iCs/>
          <w:color w:val="000000"/>
          <w:sz w:val="20"/>
          <w:szCs w:val="20"/>
        </w:rPr>
        <w:t>Elementy rozwiązania zostaną zlokalizowane w następujący sposób: monitory, projektor, kolumny głośnikowe i system bezprzewodowej transmisji treści w Auli Głównej, pozostałe systemy w serwerowni/pomieszczeniu administratorów systemu AV</w:t>
      </w:r>
    </w:p>
    <w:p w:rsidR="0090575B" w:rsidRPr="00B33021" w:rsidRDefault="0090575B" w:rsidP="0090575B">
      <w:pPr>
        <w:pStyle w:val="Akapitzlist"/>
        <w:spacing w:before="60" w:after="60"/>
        <w:ind w:left="0" w:right="335"/>
        <w:jc w:val="both"/>
        <w:rPr>
          <w:rFonts w:ascii="Century Gothic" w:hAnsi="Century Gothic" w:cs="Calibri"/>
          <w:bCs/>
          <w:iCs/>
          <w:color w:val="000000"/>
          <w:sz w:val="20"/>
          <w:szCs w:val="20"/>
        </w:rPr>
      </w:pPr>
    </w:p>
    <w:p w:rsidR="0090575B" w:rsidRPr="00B33021" w:rsidRDefault="0090575B" w:rsidP="0090575B">
      <w:pPr>
        <w:pStyle w:val="Akapitzlist"/>
        <w:numPr>
          <w:ilvl w:val="0"/>
          <w:numId w:val="72"/>
        </w:numPr>
        <w:spacing w:before="60" w:after="60"/>
        <w:ind w:right="335"/>
        <w:jc w:val="both"/>
        <w:rPr>
          <w:rFonts w:ascii="Century Gothic" w:hAnsi="Century Gothic" w:cs="Calibri"/>
          <w:sz w:val="20"/>
          <w:szCs w:val="20"/>
        </w:rPr>
      </w:pPr>
      <w:r w:rsidRPr="00B33021">
        <w:rPr>
          <w:rFonts w:ascii="Century Gothic" w:hAnsi="Century Gothic" w:cs="Calibri"/>
          <w:bCs/>
          <w:iCs/>
          <w:color w:val="000000"/>
          <w:sz w:val="20"/>
          <w:szCs w:val="20"/>
        </w:rPr>
        <w:t>P</w:t>
      </w:r>
      <w:r w:rsidRPr="00B33021">
        <w:rPr>
          <w:rFonts w:ascii="Century Gothic" w:hAnsi="Century Gothic" w:cs="Calibri"/>
          <w:sz w:val="20"/>
          <w:szCs w:val="20"/>
        </w:rPr>
        <w:t xml:space="preserve">odsystem wideo powinien umożliwiać wyświetlanie dowolnej treści multimedialnej za pomocą zainstalowanych urządzeń. Podsystem audio powinien umożliwiać emisję dźwięku odbieranego ze źródeł sygnału dołączanych do rozwiązania oraz powinien być kompatybilny z podsystemem wideo aby umożliwić prezentowanie treści multimedialnych zawierających dźwięk. Proste intuicyjne oprogramowanie rozwiązania powinno umożliwiać jego łatwą obsługę. Oprogramowanie rozwiązania musi gwarantować użytkownikom kontrolowany dostęp, zarządzany przez administratora i wymuszający odblokowanie panelu poprzez podanie kodu PIN. Interfejsy aplikacji muszą być w języku polskim. </w:t>
      </w:r>
    </w:p>
    <w:p w:rsidR="0090575B" w:rsidRPr="00B33021" w:rsidRDefault="0090575B" w:rsidP="0090575B">
      <w:pPr>
        <w:jc w:val="both"/>
        <w:rPr>
          <w:rFonts w:ascii="Century Gothic" w:eastAsia="Calibri" w:hAnsi="Century Gothic" w:cs="Calibri"/>
          <w:color w:val="FF0000"/>
          <w:sz w:val="20"/>
          <w:szCs w:val="20"/>
        </w:rPr>
      </w:pPr>
    </w:p>
    <w:p w:rsidR="0090575B" w:rsidRPr="003F6B4E" w:rsidRDefault="0090575B" w:rsidP="0090575B">
      <w:pPr>
        <w:pStyle w:val="Akapitzlist"/>
        <w:numPr>
          <w:ilvl w:val="0"/>
          <w:numId w:val="72"/>
        </w:numPr>
        <w:jc w:val="both"/>
        <w:rPr>
          <w:rFonts w:ascii="Century Gothic" w:hAnsi="Century Gothic" w:cs="Calibri"/>
          <w:sz w:val="20"/>
          <w:szCs w:val="20"/>
        </w:rPr>
      </w:pPr>
      <w:r w:rsidRPr="003F6B4E">
        <w:rPr>
          <w:rFonts w:ascii="Century Gothic" w:hAnsi="Century Gothic" w:cs="Calibri"/>
          <w:sz w:val="20"/>
          <w:szCs w:val="20"/>
        </w:rPr>
        <w:t>Podsystem wideo</w:t>
      </w:r>
    </w:p>
    <w:p w:rsidR="0090575B" w:rsidRPr="00B33021" w:rsidRDefault="0090575B" w:rsidP="0090575B">
      <w:pPr>
        <w:pStyle w:val="Akapitzlist"/>
        <w:numPr>
          <w:ilvl w:val="0"/>
          <w:numId w:val="60"/>
        </w:numPr>
        <w:spacing w:after="0"/>
        <w:ind w:left="709" w:hanging="567"/>
        <w:jc w:val="both"/>
        <w:rPr>
          <w:rFonts w:ascii="Century Gothic" w:hAnsi="Century Gothic" w:cs="Calibri"/>
          <w:sz w:val="20"/>
          <w:szCs w:val="20"/>
        </w:rPr>
      </w:pPr>
      <w:r w:rsidRPr="00B33021">
        <w:rPr>
          <w:rFonts w:ascii="Century Gothic" w:hAnsi="Century Gothic" w:cs="Calibri"/>
          <w:sz w:val="20"/>
          <w:szCs w:val="20"/>
        </w:rPr>
        <w:t xml:space="preserve">Monitor </w:t>
      </w:r>
    </w:p>
    <w:p w:rsidR="0090575B" w:rsidRPr="00B33021" w:rsidRDefault="0090575B" w:rsidP="0090575B">
      <w:pPr>
        <w:pStyle w:val="Akapitzlist"/>
        <w:numPr>
          <w:ilvl w:val="0"/>
          <w:numId w:val="65"/>
        </w:numPr>
        <w:spacing w:after="0"/>
        <w:jc w:val="both"/>
        <w:rPr>
          <w:rFonts w:ascii="Century Gothic" w:hAnsi="Century Gothic" w:cs="Calibri"/>
          <w:sz w:val="20"/>
          <w:szCs w:val="20"/>
        </w:rPr>
      </w:pPr>
      <w:r w:rsidRPr="00B33021">
        <w:rPr>
          <w:rFonts w:ascii="Century Gothic" w:hAnsi="Century Gothic" w:cs="Calibri"/>
          <w:sz w:val="20"/>
          <w:szCs w:val="20"/>
        </w:rPr>
        <w:t>Monitor zostanie zlokalizowany w Auli Wydziału Doskonalenia Zawodowego – ul. Puławska 44, Nowa Iwiczna</w:t>
      </w:r>
    </w:p>
    <w:p w:rsidR="0090575B" w:rsidRPr="00B33021" w:rsidRDefault="0090575B" w:rsidP="0090575B">
      <w:pPr>
        <w:pStyle w:val="Akapitzlist"/>
        <w:numPr>
          <w:ilvl w:val="0"/>
          <w:numId w:val="65"/>
        </w:numPr>
        <w:spacing w:after="0"/>
        <w:jc w:val="both"/>
        <w:rPr>
          <w:rFonts w:ascii="Century Gothic" w:hAnsi="Century Gothic" w:cs="Calibri"/>
          <w:sz w:val="20"/>
          <w:szCs w:val="20"/>
        </w:rPr>
      </w:pPr>
      <w:r w:rsidRPr="00B33021">
        <w:rPr>
          <w:rFonts w:ascii="Century Gothic" w:hAnsi="Century Gothic" w:cs="Calibri"/>
          <w:sz w:val="20"/>
          <w:szCs w:val="20"/>
        </w:rPr>
        <w:t>Monitor powinien umożliwiać wyświetlanie obrazów z systemów do niego dołączonych, a także ze stacji roboczych administratorów w wysokiej rozdzielczości.</w:t>
      </w:r>
    </w:p>
    <w:p w:rsidR="0090575B" w:rsidRPr="00B33021" w:rsidRDefault="0090575B" w:rsidP="0090575B">
      <w:pPr>
        <w:pStyle w:val="Akapitzlist"/>
        <w:numPr>
          <w:ilvl w:val="0"/>
          <w:numId w:val="65"/>
        </w:numPr>
        <w:spacing w:after="0"/>
        <w:jc w:val="both"/>
        <w:rPr>
          <w:rFonts w:ascii="Century Gothic" w:hAnsi="Century Gothic" w:cs="Calibri"/>
          <w:sz w:val="20"/>
          <w:szCs w:val="20"/>
        </w:rPr>
      </w:pPr>
      <w:r w:rsidRPr="00B33021">
        <w:rPr>
          <w:rFonts w:ascii="Century Gothic" w:hAnsi="Century Gothic" w:cs="Calibri"/>
          <w:sz w:val="20"/>
          <w:szCs w:val="20"/>
        </w:rPr>
        <w:t>Monitor będzie zasilany z punktu zasilania wskazanego przez Zamawiającego, a wykonanie zasilania należy do Wykonawcy.</w:t>
      </w:r>
    </w:p>
    <w:p w:rsidR="0090575B" w:rsidRPr="00B33021" w:rsidRDefault="0090575B" w:rsidP="0090575B">
      <w:pPr>
        <w:pStyle w:val="Akapitzlist"/>
        <w:numPr>
          <w:ilvl w:val="0"/>
          <w:numId w:val="65"/>
        </w:numPr>
        <w:spacing w:after="0"/>
        <w:jc w:val="both"/>
        <w:rPr>
          <w:rFonts w:ascii="Century Gothic" w:hAnsi="Century Gothic" w:cs="Calibri"/>
          <w:sz w:val="20"/>
          <w:szCs w:val="20"/>
        </w:rPr>
      </w:pPr>
      <w:r w:rsidRPr="00B33021">
        <w:rPr>
          <w:rFonts w:ascii="Century Gothic" w:hAnsi="Century Gothic" w:cs="Calibri"/>
          <w:sz w:val="20"/>
          <w:szCs w:val="20"/>
        </w:rPr>
        <w:t>Monitor powinien być wyposażony w matrycę dedykowaną do pracy ciągłej.</w:t>
      </w:r>
    </w:p>
    <w:p w:rsidR="0090575B" w:rsidRPr="00B33021" w:rsidRDefault="0090575B" w:rsidP="0090575B">
      <w:pPr>
        <w:ind w:left="709" w:hanging="567"/>
        <w:jc w:val="both"/>
        <w:rPr>
          <w:rFonts w:ascii="Century Gothic" w:eastAsia="Calibri" w:hAnsi="Century Gothic" w:cs="Calibri"/>
          <w:sz w:val="20"/>
          <w:szCs w:val="20"/>
        </w:rPr>
      </w:pPr>
    </w:p>
    <w:p w:rsidR="0090575B" w:rsidRPr="00B33021" w:rsidRDefault="0090575B" w:rsidP="0090575B">
      <w:pPr>
        <w:pStyle w:val="Akapitzlist"/>
        <w:numPr>
          <w:ilvl w:val="0"/>
          <w:numId w:val="60"/>
        </w:numPr>
        <w:spacing w:after="0"/>
        <w:ind w:left="709" w:hanging="567"/>
        <w:jc w:val="both"/>
        <w:rPr>
          <w:rFonts w:ascii="Century Gothic" w:hAnsi="Century Gothic" w:cs="Calibri"/>
          <w:sz w:val="20"/>
          <w:szCs w:val="20"/>
        </w:rPr>
      </w:pPr>
      <w:r w:rsidRPr="00B33021">
        <w:rPr>
          <w:rFonts w:ascii="Century Gothic" w:hAnsi="Century Gothic" w:cs="Calibri"/>
          <w:sz w:val="20"/>
          <w:szCs w:val="20"/>
        </w:rPr>
        <w:t>Uchwyty monitora</w:t>
      </w:r>
    </w:p>
    <w:p w:rsidR="0090575B" w:rsidRPr="00B33021" w:rsidRDefault="0090575B" w:rsidP="0090575B">
      <w:pPr>
        <w:pStyle w:val="Akapitzlist"/>
        <w:numPr>
          <w:ilvl w:val="0"/>
          <w:numId w:val="66"/>
        </w:numPr>
        <w:spacing w:after="0"/>
        <w:jc w:val="both"/>
        <w:rPr>
          <w:rFonts w:ascii="Century Gothic" w:hAnsi="Century Gothic" w:cs="Calibri"/>
          <w:sz w:val="20"/>
          <w:szCs w:val="20"/>
        </w:rPr>
      </w:pPr>
      <w:r w:rsidRPr="00B33021">
        <w:rPr>
          <w:rFonts w:ascii="Century Gothic" w:hAnsi="Century Gothic" w:cs="Calibri"/>
          <w:sz w:val="20"/>
          <w:szCs w:val="20"/>
        </w:rPr>
        <w:t>Uchwyt powinien być zgodny z obowiązującym standardem mocowania VESA.</w:t>
      </w:r>
    </w:p>
    <w:p w:rsidR="0090575B" w:rsidRPr="00B33021" w:rsidRDefault="0090575B" w:rsidP="0090575B">
      <w:pPr>
        <w:pStyle w:val="Akapitzlist"/>
        <w:numPr>
          <w:ilvl w:val="0"/>
          <w:numId w:val="66"/>
        </w:numPr>
        <w:spacing w:after="0"/>
        <w:jc w:val="both"/>
        <w:rPr>
          <w:rFonts w:ascii="Century Gothic" w:hAnsi="Century Gothic" w:cs="Calibri"/>
          <w:sz w:val="20"/>
          <w:szCs w:val="20"/>
        </w:rPr>
      </w:pPr>
      <w:r w:rsidRPr="00B33021">
        <w:rPr>
          <w:rFonts w:ascii="Century Gothic" w:hAnsi="Century Gothic" w:cs="Calibri"/>
          <w:sz w:val="20"/>
          <w:szCs w:val="20"/>
        </w:rPr>
        <w:t>Uchwyt powinien pozwalać na wygodny montaż na ścianie</w:t>
      </w:r>
    </w:p>
    <w:p w:rsidR="0090575B" w:rsidRPr="00B33021" w:rsidRDefault="0090575B" w:rsidP="0090575B">
      <w:pPr>
        <w:pStyle w:val="Akapitzlist"/>
        <w:numPr>
          <w:ilvl w:val="0"/>
          <w:numId w:val="66"/>
        </w:numPr>
        <w:spacing w:after="0"/>
        <w:jc w:val="both"/>
        <w:rPr>
          <w:rFonts w:ascii="Century Gothic" w:hAnsi="Century Gothic" w:cs="Calibri"/>
          <w:sz w:val="20"/>
          <w:szCs w:val="20"/>
        </w:rPr>
      </w:pPr>
      <w:r w:rsidRPr="00B33021">
        <w:rPr>
          <w:rFonts w:ascii="Century Gothic" w:hAnsi="Century Gothic" w:cs="Calibri"/>
          <w:sz w:val="20"/>
          <w:szCs w:val="20"/>
        </w:rPr>
        <w:t xml:space="preserve">Uchwyt umożliwi odchylanie płaszczyzny ekranu monitora od ściany </w:t>
      </w:r>
    </w:p>
    <w:p w:rsidR="0090575B" w:rsidRPr="00B33021" w:rsidRDefault="0090575B" w:rsidP="0090575B">
      <w:pPr>
        <w:pStyle w:val="Akapitzlist"/>
        <w:numPr>
          <w:ilvl w:val="0"/>
          <w:numId w:val="66"/>
        </w:numPr>
        <w:spacing w:after="0"/>
        <w:jc w:val="both"/>
        <w:rPr>
          <w:rFonts w:ascii="Century Gothic" w:hAnsi="Century Gothic" w:cs="Calibri"/>
          <w:sz w:val="20"/>
          <w:szCs w:val="20"/>
        </w:rPr>
      </w:pPr>
      <w:r w:rsidRPr="00B33021">
        <w:rPr>
          <w:rFonts w:ascii="Century Gothic" w:hAnsi="Century Gothic" w:cs="Calibri"/>
          <w:sz w:val="20"/>
          <w:szCs w:val="20"/>
        </w:rPr>
        <w:t>Uchwyty powinny być wyposażone w elementy zapewniające prowadzenie okablowania w sposób uporządkowany.</w:t>
      </w:r>
    </w:p>
    <w:p w:rsidR="0090575B" w:rsidRPr="00B33021" w:rsidRDefault="0090575B" w:rsidP="0090575B">
      <w:pPr>
        <w:jc w:val="both"/>
        <w:rPr>
          <w:rFonts w:ascii="Century Gothic" w:eastAsia="Calibri" w:hAnsi="Century Gothic" w:cs="Calibri"/>
          <w:sz w:val="20"/>
          <w:szCs w:val="20"/>
        </w:rPr>
      </w:pPr>
    </w:p>
    <w:p w:rsidR="0090575B" w:rsidRPr="00B33021" w:rsidRDefault="0090575B" w:rsidP="0090575B">
      <w:pPr>
        <w:pStyle w:val="Akapitzlist"/>
        <w:numPr>
          <w:ilvl w:val="0"/>
          <w:numId w:val="60"/>
        </w:numPr>
        <w:spacing w:after="0"/>
        <w:ind w:left="709" w:hanging="567"/>
        <w:jc w:val="both"/>
        <w:rPr>
          <w:rFonts w:ascii="Century Gothic" w:hAnsi="Century Gothic" w:cs="Calibri"/>
          <w:sz w:val="20"/>
          <w:szCs w:val="20"/>
        </w:rPr>
      </w:pPr>
      <w:r w:rsidRPr="00B33021">
        <w:rPr>
          <w:rFonts w:ascii="Century Gothic" w:hAnsi="Century Gothic" w:cs="Calibri"/>
          <w:sz w:val="20"/>
          <w:szCs w:val="20"/>
        </w:rPr>
        <w:t>Projektor</w:t>
      </w:r>
    </w:p>
    <w:p w:rsidR="0090575B" w:rsidRPr="00B33021" w:rsidRDefault="0090575B" w:rsidP="0090575B">
      <w:pPr>
        <w:pStyle w:val="Akapitzlist"/>
        <w:numPr>
          <w:ilvl w:val="1"/>
          <w:numId w:val="60"/>
        </w:numPr>
        <w:spacing w:after="0"/>
        <w:ind w:left="1134" w:hanging="425"/>
        <w:jc w:val="both"/>
        <w:rPr>
          <w:rFonts w:ascii="Century Gothic" w:hAnsi="Century Gothic" w:cs="Calibri"/>
          <w:sz w:val="20"/>
          <w:szCs w:val="20"/>
        </w:rPr>
      </w:pPr>
      <w:r w:rsidRPr="00B33021">
        <w:rPr>
          <w:rFonts w:ascii="Century Gothic" w:hAnsi="Century Gothic" w:cs="Calibri"/>
          <w:sz w:val="20"/>
          <w:szCs w:val="20"/>
        </w:rPr>
        <w:t>Projektor o minimalnej rozdzielczości 1920x1200</w:t>
      </w:r>
    </w:p>
    <w:p w:rsidR="0090575B" w:rsidRPr="00B33021" w:rsidRDefault="0090575B" w:rsidP="0090575B">
      <w:pPr>
        <w:pStyle w:val="Akapitzlist"/>
        <w:numPr>
          <w:ilvl w:val="1"/>
          <w:numId w:val="60"/>
        </w:numPr>
        <w:spacing w:after="0"/>
        <w:ind w:left="1134" w:hanging="425"/>
        <w:jc w:val="both"/>
        <w:rPr>
          <w:rFonts w:ascii="Century Gothic" w:hAnsi="Century Gothic" w:cs="Calibri"/>
          <w:sz w:val="20"/>
          <w:szCs w:val="20"/>
        </w:rPr>
      </w:pPr>
      <w:r w:rsidRPr="00B33021">
        <w:rPr>
          <w:rFonts w:ascii="Century Gothic" w:hAnsi="Century Gothic" w:cs="Calibri"/>
          <w:sz w:val="20"/>
          <w:szCs w:val="20"/>
        </w:rPr>
        <w:t>Projektor powinien umożliwiać wyświetlanie obrazów z systemów do niego dołączonych, a także ze stacji roboczych administratorów w wysokiej rozdzielczości.</w:t>
      </w:r>
    </w:p>
    <w:p w:rsidR="0090575B" w:rsidRPr="00B33021" w:rsidRDefault="0090575B" w:rsidP="0090575B">
      <w:pPr>
        <w:pStyle w:val="Akapitzlist"/>
        <w:numPr>
          <w:ilvl w:val="1"/>
          <w:numId w:val="60"/>
        </w:numPr>
        <w:spacing w:after="0"/>
        <w:ind w:left="1134" w:hanging="425"/>
        <w:jc w:val="both"/>
        <w:rPr>
          <w:rFonts w:ascii="Century Gothic" w:hAnsi="Century Gothic" w:cs="Calibri"/>
          <w:sz w:val="20"/>
          <w:szCs w:val="20"/>
        </w:rPr>
      </w:pPr>
      <w:r w:rsidRPr="00B33021">
        <w:rPr>
          <w:rFonts w:ascii="Century Gothic" w:hAnsi="Century Gothic" w:cs="Calibri"/>
          <w:sz w:val="20"/>
          <w:szCs w:val="20"/>
        </w:rPr>
        <w:t>Projektor będzie zasilany z punktu zasilania wskazanego przez Zamawiającego, a wykonanie zasilania należy do Wykonawcy.</w:t>
      </w:r>
    </w:p>
    <w:p w:rsidR="0090575B" w:rsidRPr="00B33021" w:rsidRDefault="0090575B" w:rsidP="0090575B">
      <w:pPr>
        <w:pStyle w:val="Akapitzlist"/>
        <w:spacing w:after="0"/>
        <w:ind w:left="1800"/>
        <w:jc w:val="both"/>
        <w:rPr>
          <w:rFonts w:ascii="Century Gothic" w:hAnsi="Century Gothic" w:cs="Calibri"/>
          <w:sz w:val="20"/>
          <w:szCs w:val="20"/>
        </w:rPr>
      </w:pPr>
    </w:p>
    <w:p w:rsidR="0090575B" w:rsidRPr="00B33021" w:rsidRDefault="0090575B" w:rsidP="0090575B">
      <w:pPr>
        <w:pStyle w:val="Akapitzlist"/>
        <w:numPr>
          <w:ilvl w:val="0"/>
          <w:numId w:val="60"/>
        </w:numPr>
        <w:spacing w:after="0"/>
        <w:ind w:left="709" w:hanging="567"/>
        <w:jc w:val="both"/>
        <w:rPr>
          <w:rFonts w:ascii="Century Gothic" w:hAnsi="Century Gothic" w:cs="Calibri"/>
          <w:sz w:val="20"/>
          <w:szCs w:val="20"/>
        </w:rPr>
      </w:pPr>
      <w:r w:rsidRPr="00B33021">
        <w:rPr>
          <w:rFonts w:ascii="Century Gothic" w:hAnsi="Century Gothic" w:cs="Calibri"/>
          <w:sz w:val="20"/>
          <w:szCs w:val="20"/>
        </w:rPr>
        <w:t>Uchwyt projektora</w:t>
      </w:r>
    </w:p>
    <w:p w:rsidR="0090575B" w:rsidRPr="00B33021" w:rsidRDefault="0090575B" w:rsidP="0090575B">
      <w:pPr>
        <w:pStyle w:val="Akapitzlist"/>
        <w:numPr>
          <w:ilvl w:val="1"/>
          <w:numId w:val="60"/>
        </w:numPr>
        <w:spacing w:after="0"/>
        <w:ind w:left="1134" w:hanging="425"/>
        <w:jc w:val="both"/>
        <w:rPr>
          <w:rFonts w:ascii="Century Gothic" w:hAnsi="Century Gothic" w:cs="Calibri"/>
          <w:sz w:val="20"/>
          <w:szCs w:val="20"/>
        </w:rPr>
      </w:pPr>
      <w:r w:rsidRPr="00B33021">
        <w:rPr>
          <w:rFonts w:ascii="Century Gothic" w:hAnsi="Century Gothic" w:cs="Calibri"/>
          <w:sz w:val="20"/>
          <w:szCs w:val="20"/>
        </w:rPr>
        <w:t>Uchwyt powinien umożliwiać zawieszenie projektora na suficie we wskazanym przez Zamawiającego miejscu w Auli WDZ KSP</w:t>
      </w:r>
    </w:p>
    <w:p w:rsidR="0090575B" w:rsidRPr="00B33021" w:rsidRDefault="0090575B" w:rsidP="0090575B">
      <w:pPr>
        <w:jc w:val="both"/>
        <w:rPr>
          <w:rFonts w:ascii="Century Gothic" w:eastAsia="Calibri" w:hAnsi="Century Gothic" w:cs="Calibri"/>
          <w:color w:val="FF0000"/>
          <w:sz w:val="20"/>
          <w:szCs w:val="20"/>
        </w:rPr>
      </w:pPr>
    </w:p>
    <w:p w:rsidR="0090575B" w:rsidRPr="003F6B4E" w:rsidRDefault="0090575B" w:rsidP="0090575B">
      <w:pPr>
        <w:pStyle w:val="Akapitzlist"/>
        <w:numPr>
          <w:ilvl w:val="0"/>
          <w:numId w:val="72"/>
        </w:numPr>
        <w:jc w:val="both"/>
        <w:rPr>
          <w:rFonts w:ascii="Century Gothic" w:hAnsi="Century Gothic" w:cs="Calibri"/>
          <w:sz w:val="20"/>
          <w:szCs w:val="20"/>
        </w:rPr>
      </w:pPr>
      <w:r w:rsidRPr="003F6B4E">
        <w:rPr>
          <w:rFonts w:ascii="Century Gothic" w:hAnsi="Century Gothic" w:cs="Calibri"/>
          <w:sz w:val="20"/>
          <w:szCs w:val="20"/>
        </w:rPr>
        <w:t>Podsystem audio</w:t>
      </w:r>
    </w:p>
    <w:p w:rsidR="0090575B" w:rsidRPr="00B33021" w:rsidRDefault="0090575B" w:rsidP="0090575B">
      <w:pPr>
        <w:pStyle w:val="Akapitzlist"/>
        <w:numPr>
          <w:ilvl w:val="0"/>
          <w:numId w:val="73"/>
        </w:numPr>
        <w:spacing w:after="0"/>
        <w:jc w:val="both"/>
        <w:rPr>
          <w:rFonts w:ascii="Century Gothic" w:hAnsi="Century Gothic" w:cs="Calibri"/>
          <w:sz w:val="20"/>
          <w:szCs w:val="20"/>
        </w:rPr>
      </w:pPr>
      <w:r w:rsidRPr="00B33021">
        <w:rPr>
          <w:rFonts w:ascii="Century Gothic" w:hAnsi="Century Gothic" w:cs="Calibri"/>
          <w:sz w:val="20"/>
          <w:szCs w:val="20"/>
        </w:rPr>
        <w:t xml:space="preserve">Źródłem sygnału dla podsystemu audio będą: komputery dołączane do wejść wizyjnych w Auli Głównej, system bezprzewodowej prezentacji treści, urządzenia obecnie zainstalowane </w:t>
      </w:r>
    </w:p>
    <w:p w:rsidR="0090575B" w:rsidRPr="00BA35A1" w:rsidRDefault="0090575B" w:rsidP="0090575B">
      <w:pPr>
        <w:spacing w:after="240"/>
        <w:jc w:val="both"/>
        <w:rPr>
          <w:rFonts w:ascii="Century Gothic" w:eastAsia="Calibri" w:hAnsi="Century Gothic" w:cs="Calibri"/>
        </w:rPr>
      </w:pPr>
    </w:p>
    <w:p w:rsidR="0090575B" w:rsidRDefault="0090575B" w:rsidP="0090575B">
      <w:pPr>
        <w:spacing w:after="240"/>
        <w:jc w:val="both"/>
        <w:rPr>
          <w:rFonts w:ascii="Century Gothic" w:eastAsia="Calibri" w:hAnsi="Century Gothic" w:cs="Calibri"/>
          <w:b/>
        </w:rPr>
      </w:pPr>
    </w:p>
    <w:p w:rsidR="0090575B" w:rsidRDefault="0090575B" w:rsidP="0090575B">
      <w:pPr>
        <w:spacing w:after="240"/>
        <w:jc w:val="both"/>
        <w:rPr>
          <w:rFonts w:ascii="Century Gothic" w:eastAsia="Calibri" w:hAnsi="Century Gothic" w:cs="Calibri"/>
          <w:b/>
        </w:rPr>
      </w:pPr>
    </w:p>
    <w:p w:rsidR="0090575B" w:rsidRPr="00BA35A1" w:rsidRDefault="0090575B" w:rsidP="0090575B">
      <w:pPr>
        <w:spacing w:after="240"/>
        <w:jc w:val="both"/>
        <w:rPr>
          <w:rFonts w:ascii="Century Gothic" w:eastAsia="Calibri" w:hAnsi="Century Gothic" w:cs="Calibri"/>
          <w:b/>
        </w:rPr>
      </w:pPr>
      <w:r w:rsidRPr="00BA35A1">
        <w:rPr>
          <w:rFonts w:ascii="Century Gothic" w:eastAsia="Calibri" w:hAnsi="Century Gothic" w:cs="Calibri"/>
          <w:b/>
        </w:rPr>
        <w:lastRenderedPageBreak/>
        <w:t>Urządzenia:</w:t>
      </w:r>
    </w:p>
    <w:tbl>
      <w:tblPr>
        <w:tblpPr w:leftFromText="141" w:rightFromText="141" w:vertAnchor="text" w:horzAnchor="margin" w:tblpY="185"/>
        <w:tblW w:w="7814" w:type="dxa"/>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16"/>
        <w:gridCol w:w="1298"/>
      </w:tblGrid>
      <w:tr w:rsidR="0090575B" w:rsidRPr="00BA35A1" w:rsidTr="00550916">
        <w:trPr>
          <w:trHeight w:val="312"/>
        </w:trPr>
        <w:tc>
          <w:tcPr>
            <w:tcW w:w="6516" w:type="dxa"/>
            <w:tcBorders>
              <w:left w:val="single" w:sz="4" w:space="0" w:color="auto"/>
            </w:tcBorders>
            <w:shd w:val="clear" w:color="000000" w:fill="FFFFFF"/>
            <w:vAlign w:val="center"/>
            <w:hideMark/>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Przełącznik AV</w:t>
            </w:r>
          </w:p>
        </w:tc>
        <w:tc>
          <w:tcPr>
            <w:tcW w:w="1298" w:type="dxa"/>
            <w:shd w:val="clear" w:color="000000" w:fill="FFFFFF"/>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2</w:t>
            </w:r>
          </w:p>
        </w:tc>
      </w:tr>
      <w:tr w:rsidR="0090575B" w:rsidRPr="00BA35A1" w:rsidTr="00550916">
        <w:trPr>
          <w:trHeight w:val="312"/>
        </w:trPr>
        <w:tc>
          <w:tcPr>
            <w:tcW w:w="6516" w:type="dxa"/>
            <w:tcBorders>
              <w:left w:val="single" w:sz="4" w:space="0" w:color="auto"/>
            </w:tcBorders>
            <w:shd w:val="clear" w:color="000000" w:fill="FFFFFF"/>
            <w:vAlign w:val="center"/>
            <w:hideMark/>
          </w:tcPr>
          <w:p w:rsidR="0090575B" w:rsidRPr="00BA35A1" w:rsidRDefault="0090575B" w:rsidP="00550916">
            <w:pPr>
              <w:rPr>
                <w:rFonts w:ascii="Century Gothic" w:eastAsia="Times New Roman" w:hAnsi="Century Gothic" w:cs="Calibri"/>
                <w:sz w:val="20"/>
                <w:szCs w:val="20"/>
                <w:lang w:val="en-US" w:eastAsia="pl-PL"/>
              </w:rPr>
            </w:pPr>
            <w:r w:rsidRPr="00BA35A1">
              <w:rPr>
                <w:rFonts w:ascii="Century Gothic" w:eastAsia="Times New Roman" w:hAnsi="Century Gothic" w:cs="Calibri"/>
                <w:sz w:val="20"/>
                <w:szCs w:val="20"/>
                <w:lang w:val="en-US" w:eastAsia="pl-PL"/>
              </w:rPr>
              <w:t>Matryca AV All-In-One, 8x4</w:t>
            </w:r>
          </w:p>
        </w:tc>
        <w:tc>
          <w:tcPr>
            <w:tcW w:w="1298" w:type="dxa"/>
            <w:shd w:val="clear" w:color="000000" w:fill="FFFFFF"/>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1</w:t>
            </w:r>
          </w:p>
        </w:tc>
      </w:tr>
      <w:tr w:rsidR="0090575B" w:rsidRPr="00BA35A1" w:rsidTr="00550916">
        <w:trPr>
          <w:trHeight w:val="312"/>
        </w:trPr>
        <w:tc>
          <w:tcPr>
            <w:tcW w:w="6516" w:type="dxa"/>
            <w:tcBorders>
              <w:left w:val="single" w:sz="4" w:space="0" w:color="auto"/>
            </w:tcBorders>
            <w:shd w:val="clear" w:color="000000" w:fill="FFFFFF"/>
            <w:vAlign w:val="center"/>
            <w:hideMark/>
          </w:tcPr>
          <w:p w:rsidR="0090575B" w:rsidRPr="00BA35A1" w:rsidRDefault="0090575B" w:rsidP="00550916">
            <w:pPr>
              <w:rPr>
                <w:rFonts w:ascii="Century Gothic" w:eastAsia="Times New Roman" w:hAnsi="Century Gothic" w:cs="Calibri"/>
                <w:sz w:val="20"/>
                <w:szCs w:val="20"/>
                <w:lang w:eastAsia="pl-PL"/>
              </w:rPr>
            </w:pPr>
            <w:bookmarkStart w:id="4" w:name="_Hlk78401019"/>
            <w:r w:rsidRPr="00BA35A1">
              <w:rPr>
                <w:rFonts w:ascii="Century Gothic" w:eastAsia="Times New Roman" w:hAnsi="Century Gothic" w:cs="Calibri"/>
                <w:sz w:val="20"/>
                <w:szCs w:val="20"/>
                <w:lang w:eastAsia="pl-PL"/>
              </w:rPr>
              <w:t>Extender HD BaseT HDMI (zestaw nadajnik - odbiornik)</w:t>
            </w:r>
            <w:bookmarkEnd w:id="4"/>
          </w:p>
        </w:tc>
        <w:tc>
          <w:tcPr>
            <w:tcW w:w="1298" w:type="dxa"/>
            <w:shd w:val="clear" w:color="000000" w:fill="FFFFFF"/>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8</w:t>
            </w:r>
          </w:p>
        </w:tc>
      </w:tr>
      <w:tr w:rsidR="0090575B" w:rsidRPr="00BA35A1" w:rsidTr="00550916">
        <w:trPr>
          <w:trHeight w:val="312"/>
        </w:trPr>
        <w:tc>
          <w:tcPr>
            <w:tcW w:w="6516" w:type="dxa"/>
            <w:tcBorders>
              <w:left w:val="single" w:sz="4" w:space="0" w:color="auto"/>
            </w:tcBorders>
            <w:shd w:val="clear" w:color="000000" w:fill="FFFFFF"/>
            <w:vAlign w:val="center"/>
            <w:hideMark/>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Splitter HDMI 1:8 [4K]</w:t>
            </w:r>
          </w:p>
        </w:tc>
        <w:tc>
          <w:tcPr>
            <w:tcW w:w="1298" w:type="dxa"/>
            <w:shd w:val="clear" w:color="000000" w:fill="FFFFFF"/>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1</w:t>
            </w:r>
          </w:p>
        </w:tc>
      </w:tr>
      <w:tr w:rsidR="0090575B" w:rsidRPr="00BA35A1" w:rsidTr="00550916">
        <w:trPr>
          <w:trHeight w:val="312"/>
        </w:trPr>
        <w:tc>
          <w:tcPr>
            <w:tcW w:w="6516" w:type="dxa"/>
            <w:tcBorders>
              <w:left w:val="single" w:sz="4" w:space="0" w:color="auto"/>
            </w:tcBorders>
            <w:shd w:val="clear" w:color="000000" w:fill="FFFFFF"/>
            <w:vAlign w:val="center"/>
            <w:hideMark/>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De-embedder audio 7.1 z HDMI [4K]</w:t>
            </w:r>
          </w:p>
        </w:tc>
        <w:tc>
          <w:tcPr>
            <w:tcW w:w="1298" w:type="dxa"/>
            <w:shd w:val="clear" w:color="000000" w:fill="FFFFFF"/>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1</w:t>
            </w:r>
          </w:p>
        </w:tc>
      </w:tr>
      <w:tr w:rsidR="0090575B" w:rsidRPr="00BA35A1" w:rsidTr="00550916">
        <w:trPr>
          <w:trHeight w:val="312"/>
        </w:trPr>
        <w:tc>
          <w:tcPr>
            <w:tcW w:w="6516" w:type="dxa"/>
            <w:tcBorders>
              <w:left w:val="single" w:sz="4" w:space="0" w:color="auto"/>
            </w:tcBorders>
            <w:shd w:val="clear" w:color="000000" w:fill="FFFFFF"/>
            <w:vAlign w:val="center"/>
            <w:hideMark/>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Kontroler przekaźnikowy</w:t>
            </w:r>
          </w:p>
        </w:tc>
        <w:tc>
          <w:tcPr>
            <w:tcW w:w="1298" w:type="dxa"/>
            <w:shd w:val="clear" w:color="000000" w:fill="FFFFFF"/>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2</w:t>
            </w:r>
          </w:p>
        </w:tc>
      </w:tr>
      <w:tr w:rsidR="0090575B" w:rsidRPr="00BA35A1" w:rsidTr="00550916">
        <w:trPr>
          <w:trHeight w:val="312"/>
        </w:trPr>
        <w:tc>
          <w:tcPr>
            <w:tcW w:w="6516" w:type="dxa"/>
            <w:tcBorders>
              <w:left w:val="single" w:sz="4" w:space="0" w:color="auto"/>
            </w:tcBorders>
            <w:shd w:val="clear" w:color="000000" w:fill="FFFFFF"/>
            <w:vAlign w:val="center"/>
            <w:hideMark/>
          </w:tcPr>
          <w:p w:rsidR="0090575B" w:rsidRPr="00BA35A1" w:rsidRDefault="0090575B" w:rsidP="00550916">
            <w:pPr>
              <w:rPr>
                <w:rFonts w:ascii="Century Gothic" w:eastAsia="Times New Roman" w:hAnsi="Century Gothic" w:cs="Calibri"/>
                <w:sz w:val="20"/>
                <w:szCs w:val="20"/>
                <w:lang w:eastAsia="pl-PL"/>
              </w:rPr>
            </w:pPr>
            <w:bookmarkStart w:id="5" w:name="_Hlk78401462"/>
            <w:r w:rsidRPr="00BA35A1">
              <w:rPr>
                <w:rFonts w:ascii="Century Gothic" w:eastAsia="Times New Roman" w:hAnsi="Century Gothic" w:cs="Calibri"/>
                <w:sz w:val="20"/>
                <w:szCs w:val="20"/>
                <w:lang w:eastAsia="pl-PL"/>
              </w:rPr>
              <w:t>Panel dotykowy 10", stołowy</w:t>
            </w:r>
            <w:bookmarkEnd w:id="5"/>
          </w:p>
        </w:tc>
        <w:tc>
          <w:tcPr>
            <w:tcW w:w="1298" w:type="dxa"/>
            <w:shd w:val="clear" w:color="000000" w:fill="FFFFFF"/>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2</w:t>
            </w:r>
          </w:p>
        </w:tc>
      </w:tr>
      <w:tr w:rsidR="0090575B" w:rsidRPr="00BA35A1" w:rsidTr="00550916">
        <w:trPr>
          <w:trHeight w:val="312"/>
        </w:trPr>
        <w:tc>
          <w:tcPr>
            <w:tcW w:w="6516" w:type="dxa"/>
            <w:tcBorders>
              <w:left w:val="single" w:sz="4" w:space="0" w:color="auto"/>
            </w:tcBorders>
            <w:shd w:val="clear" w:color="000000" w:fill="FFFFFF"/>
            <w:vAlign w:val="center"/>
            <w:hideMark/>
          </w:tcPr>
          <w:p w:rsidR="0090575B" w:rsidRPr="00BA35A1" w:rsidRDefault="0090575B" w:rsidP="00550916">
            <w:pPr>
              <w:rPr>
                <w:rFonts w:ascii="Century Gothic" w:eastAsia="Times New Roman" w:hAnsi="Century Gothic" w:cs="Calibri"/>
                <w:sz w:val="20"/>
                <w:szCs w:val="20"/>
                <w:lang w:val="en-US" w:eastAsia="pl-PL"/>
              </w:rPr>
            </w:pPr>
            <w:r w:rsidRPr="00BA35A1">
              <w:rPr>
                <w:rFonts w:ascii="Century Gothic" w:eastAsia="Times New Roman" w:hAnsi="Century Gothic" w:cs="Calibri"/>
                <w:sz w:val="20"/>
                <w:szCs w:val="20"/>
                <w:lang w:val="en-US" w:eastAsia="pl-PL"/>
              </w:rPr>
              <w:t>Monitor 75" + uchwyt</w:t>
            </w:r>
          </w:p>
        </w:tc>
        <w:tc>
          <w:tcPr>
            <w:tcW w:w="1298" w:type="dxa"/>
            <w:shd w:val="clear" w:color="000000" w:fill="FFFFFF"/>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2</w:t>
            </w:r>
          </w:p>
        </w:tc>
      </w:tr>
      <w:tr w:rsidR="0090575B" w:rsidRPr="00BA35A1" w:rsidTr="00550916">
        <w:trPr>
          <w:trHeight w:val="312"/>
        </w:trPr>
        <w:tc>
          <w:tcPr>
            <w:tcW w:w="6516" w:type="dxa"/>
            <w:tcBorders>
              <w:left w:val="single" w:sz="4" w:space="0" w:color="auto"/>
            </w:tcBorders>
            <w:shd w:val="clear" w:color="000000" w:fill="FFFFFF"/>
            <w:vAlign w:val="center"/>
            <w:hideMark/>
          </w:tcPr>
          <w:p w:rsidR="0090575B" w:rsidRPr="00BA35A1" w:rsidRDefault="0090575B" w:rsidP="00550916">
            <w:pPr>
              <w:rPr>
                <w:rFonts w:ascii="Century Gothic" w:eastAsia="Times New Roman" w:hAnsi="Century Gothic" w:cs="Calibri"/>
                <w:sz w:val="20"/>
                <w:szCs w:val="20"/>
                <w:lang w:eastAsia="pl-PL"/>
              </w:rPr>
            </w:pPr>
            <w:bookmarkStart w:id="6" w:name="_Hlk78401596"/>
            <w:r w:rsidRPr="00BA35A1">
              <w:rPr>
                <w:rFonts w:ascii="Century Gothic" w:eastAsia="Times New Roman" w:hAnsi="Century Gothic" w:cs="Calibri"/>
                <w:sz w:val="20"/>
                <w:szCs w:val="20"/>
                <w:lang w:eastAsia="pl-PL"/>
              </w:rPr>
              <w:t xml:space="preserve">Projektor laserowy </w:t>
            </w:r>
            <w:bookmarkEnd w:id="6"/>
            <w:r w:rsidRPr="00BA35A1">
              <w:rPr>
                <w:rFonts w:ascii="Century Gothic" w:eastAsia="Times New Roman" w:hAnsi="Century Gothic" w:cs="Calibri"/>
                <w:sz w:val="20"/>
                <w:szCs w:val="20"/>
                <w:lang w:eastAsia="pl-PL"/>
              </w:rPr>
              <w:t xml:space="preserve"> + uchwyt</w:t>
            </w:r>
          </w:p>
        </w:tc>
        <w:tc>
          <w:tcPr>
            <w:tcW w:w="1298" w:type="dxa"/>
            <w:shd w:val="clear" w:color="000000" w:fill="FFFFFF"/>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1</w:t>
            </w:r>
          </w:p>
        </w:tc>
      </w:tr>
      <w:tr w:rsidR="0090575B" w:rsidRPr="00BA35A1" w:rsidTr="00550916">
        <w:trPr>
          <w:trHeight w:val="312"/>
        </w:trPr>
        <w:tc>
          <w:tcPr>
            <w:tcW w:w="6516" w:type="dxa"/>
            <w:tcBorders>
              <w:left w:val="single" w:sz="4" w:space="0" w:color="auto"/>
            </w:tcBorders>
            <w:shd w:val="clear" w:color="000000" w:fill="FFFFFF"/>
            <w:vAlign w:val="center"/>
            <w:hideMark/>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Bezprzewodowy system prezentacji</w:t>
            </w:r>
          </w:p>
        </w:tc>
        <w:tc>
          <w:tcPr>
            <w:tcW w:w="1298" w:type="dxa"/>
            <w:shd w:val="clear" w:color="000000" w:fill="FFFFFF"/>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1</w:t>
            </w:r>
          </w:p>
        </w:tc>
      </w:tr>
      <w:tr w:rsidR="0090575B" w:rsidRPr="00BA35A1" w:rsidTr="00550916">
        <w:trPr>
          <w:trHeight w:val="312"/>
        </w:trPr>
        <w:tc>
          <w:tcPr>
            <w:tcW w:w="6516" w:type="dxa"/>
            <w:tcBorders>
              <w:left w:val="single" w:sz="4" w:space="0" w:color="auto"/>
            </w:tcBorders>
            <w:shd w:val="clear" w:color="000000" w:fill="FFFFFF"/>
            <w:vAlign w:val="center"/>
            <w:hideMark/>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Dodatkowy przycisk (button)</w:t>
            </w:r>
          </w:p>
        </w:tc>
        <w:tc>
          <w:tcPr>
            <w:tcW w:w="1298" w:type="dxa"/>
            <w:shd w:val="clear" w:color="000000" w:fill="FFFFFF"/>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4</w:t>
            </w:r>
          </w:p>
        </w:tc>
      </w:tr>
      <w:tr w:rsidR="0090575B" w:rsidRPr="00BA35A1" w:rsidTr="00550916">
        <w:trPr>
          <w:trHeight w:val="312"/>
        </w:trPr>
        <w:tc>
          <w:tcPr>
            <w:tcW w:w="6516" w:type="dxa"/>
            <w:tcBorders>
              <w:left w:val="single" w:sz="4" w:space="0" w:color="auto"/>
            </w:tcBorders>
            <w:shd w:val="clear" w:color="000000" w:fill="FFFFFF"/>
            <w:vAlign w:val="center"/>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Uchwyt do przycisków (buttonów)</w:t>
            </w:r>
          </w:p>
        </w:tc>
        <w:tc>
          <w:tcPr>
            <w:tcW w:w="1298" w:type="dxa"/>
            <w:shd w:val="clear" w:color="000000" w:fill="FFFFFF"/>
            <w:vAlign w:val="center"/>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2</w:t>
            </w:r>
          </w:p>
        </w:tc>
      </w:tr>
    </w:tbl>
    <w:p w:rsidR="0090575B" w:rsidRPr="00BA35A1" w:rsidRDefault="0090575B" w:rsidP="0090575B">
      <w:pPr>
        <w:spacing w:after="240"/>
        <w:jc w:val="both"/>
        <w:rPr>
          <w:rFonts w:ascii="Century Gothic" w:eastAsia="Calibri" w:hAnsi="Century Gothic" w:cs="Calibri"/>
          <w:b/>
        </w:rPr>
      </w:pPr>
    </w:p>
    <w:p w:rsidR="0090575B" w:rsidRPr="00BA35A1" w:rsidRDefault="0090575B" w:rsidP="0090575B">
      <w:pPr>
        <w:spacing w:after="240"/>
        <w:jc w:val="both"/>
        <w:rPr>
          <w:rFonts w:ascii="Century Gothic" w:eastAsia="Calibri" w:hAnsi="Century Gothic" w:cs="Calibri"/>
          <w:b/>
        </w:rPr>
      </w:pPr>
    </w:p>
    <w:p w:rsidR="0090575B" w:rsidRPr="00BA35A1" w:rsidRDefault="0090575B" w:rsidP="0090575B">
      <w:pPr>
        <w:spacing w:after="240"/>
        <w:jc w:val="both"/>
        <w:rPr>
          <w:rFonts w:ascii="Century Gothic" w:eastAsia="Calibri" w:hAnsi="Century Gothic" w:cs="Calibri"/>
          <w:b/>
        </w:rPr>
      </w:pPr>
    </w:p>
    <w:p w:rsidR="0090575B" w:rsidRPr="00BA35A1" w:rsidRDefault="0090575B" w:rsidP="0090575B">
      <w:pPr>
        <w:spacing w:after="240"/>
        <w:jc w:val="both"/>
        <w:rPr>
          <w:rFonts w:ascii="Century Gothic" w:eastAsia="Calibri" w:hAnsi="Century Gothic" w:cs="Calibri"/>
          <w:b/>
        </w:rPr>
      </w:pPr>
    </w:p>
    <w:p w:rsidR="0090575B" w:rsidRPr="00BA35A1" w:rsidRDefault="0090575B" w:rsidP="0090575B">
      <w:pPr>
        <w:spacing w:after="240"/>
        <w:jc w:val="both"/>
        <w:rPr>
          <w:rFonts w:ascii="Century Gothic" w:eastAsia="Calibri" w:hAnsi="Century Gothic" w:cs="Calibri"/>
          <w:b/>
        </w:rPr>
      </w:pPr>
    </w:p>
    <w:p w:rsidR="0090575B" w:rsidRPr="00BA35A1" w:rsidRDefault="0090575B" w:rsidP="0090575B">
      <w:pPr>
        <w:spacing w:after="240"/>
        <w:jc w:val="both"/>
        <w:rPr>
          <w:rFonts w:ascii="Century Gothic" w:eastAsia="Calibri" w:hAnsi="Century Gothic" w:cs="Calibri"/>
          <w:b/>
        </w:rPr>
      </w:pPr>
    </w:p>
    <w:p w:rsidR="0090575B" w:rsidRPr="00BA35A1" w:rsidRDefault="0090575B" w:rsidP="0090575B">
      <w:pPr>
        <w:spacing w:after="240"/>
        <w:jc w:val="both"/>
        <w:rPr>
          <w:rFonts w:ascii="Century Gothic" w:eastAsia="Calibri" w:hAnsi="Century Gothic" w:cs="Calibri"/>
          <w:b/>
        </w:rPr>
      </w:pPr>
    </w:p>
    <w:p w:rsidR="0090575B" w:rsidRPr="00BA35A1" w:rsidRDefault="0090575B" w:rsidP="0090575B">
      <w:pPr>
        <w:spacing w:after="240"/>
        <w:jc w:val="both"/>
        <w:rPr>
          <w:rFonts w:ascii="Century Gothic" w:eastAsia="Calibri" w:hAnsi="Century Gothic" w:cs="Calibri"/>
          <w:b/>
        </w:rPr>
      </w:pPr>
    </w:p>
    <w:p w:rsidR="0090575B" w:rsidRPr="00BA35A1" w:rsidRDefault="0090575B" w:rsidP="0090575B">
      <w:pPr>
        <w:spacing w:after="240"/>
        <w:jc w:val="both"/>
        <w:rPr>
          <w:rFonts w:ascii="Century Gothic" w:eastAsia="Calibri" w:hAnsi="Century Gothic" w:cs="Calibri"/>
          <w:b/>
        </w:rPr>
      </w:pPr>
    </w:p>
    <w:tbl>
      <w:tblPr>
        <w:tblW w:w="7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1"/>
        <w:gridCol w:w="1281"/>
      </w:tblGrid>
      <w:tr w:rsidR="0090575B" w:rsidRPr="00BA35A1" w:rsidTr="00550916">
        <w:trPr>
          <w:trHeight w:val="412"/>
        </w:trPr>
        <w:tc>
          <w:tcPr>
            <w:tcW w:w="6521" w:type="dxa"/>
            <w:shd w:val="clear" w:color="auto" w:fill="auto"/>
            <w:vAlign w:val="center"/>
            <w:hideMark/>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Liniowa kolumna głośnikowa, czarna</w:t>
            </w:r>
          </w:p>
        </w:tc>
        <w:tc>
          <w:tcPr>
            <w:tcW w:w="1281" w:type="dxa"/>
            <w:shd w:val="clear" w:color="auto" w:fill="auto"/>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1</w:t>
            </w:r>
          </w:p>
        </w:tc>
      </w:tr>
      <w:tr w:rsidR="0090575B" w:rsidRPr="00BA35A1" w:rsidTr="00550916">
        <w:trPr>
          <w:trHeight w:val="412"/>
        </w:trPr>
        <w:tc>
          <w:tcPr>
            <w:tcW w:w="6521" w:type="dxa"/>
            <w:shd w:val="clear" w:color="auto" w:fill="auto"/>
            <w:vAlign w:val="center"/>
            <w:hideMark/>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Rozszerzenie niskotonowe kolumny głośnikowej, czarne</w:t>
            </w:r>
          </w:p>
        </w:tc>
        <w:tc>
          <w:tcPr>
            <w:tcW w:w="1281" w:type="dxa"/>
            <w:shd w:val="clear" w:color="auto" w:fill="auto"/>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1</w:t>
            </w:r>
          </w:p>
        </w:tc>
      </w:tr>
      <w:tr w:rsidR="0090575B" w:rsidRPr="00BA35A1" w:rsidTr="00550916">
        <w:trPr>
          <w:trHeight w:val="412"/>
        </w:trPr>
        <w:tc>
          <w:tcPr>
            <w:tcW w:w="6521" w:type="dxa"/>
            <w:shd w:val="clear" w:color="auto" w:fill="auto"/>
            <w:vAlign w:val="center"/>
            <w:hideMark/>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Dwukanałowy wzmacniacz mocy, DSP – typ 1</w:t>
            </w:r>
          </w:p>
        </w:tc>
        <w:tc>
          <w:tcPr>
            <w:tcW w:w="1281" w:type="dxa"/>
            <w:shd w:val="clear" w:color="auto" w:fill="auto"/>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1</w:t>
            </w:r>
          </w:p>
        </w:tc>
      </w:tr>
      <w:tr w:rsidR="0090575B" w:rsidRPr="00BA35A1" w:rsidTr="00550916">
        <w:trPr>
          <w:trHeight w:val="412"/>
        </w:trPr>
        <w:tc>
          <w:tcPr>
            <w:tcW w:w="6521" w:type="dxa"/>
            <w:shd w:val="clear" w:color="auto" w:fill="auto"/>
            <w:vAlign w:val="center"/>
            <w:hideMark/>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Dwudrożny efektowy zestaw głośnikowy (surround)</w:t>
            </w:r>
          </w:p>
        </w:tc>
        <w:tc>
          <w:tcPr>
            <w:tcW w:w="1281" w:type="dxa"/>
            <w:shd w:val="clear" w:color="auto" w:fill="auto"/>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8</w:t>
            </w:r>
          </w:p>
        </w:tc>
      </w:tr>
      <w:tr w:rsidR="0090575B" w:rsidRPr="00BA35A1" w:rsidTr="00550916">
        <w:trPr>
          <w:trHeight w:val="412"/>
        </w:trPr>
        <w:tc>
          <w:tcPr>
            <w:tcW w:w="6521" w:type="dxa"/>
            <w:shd w:val="clear" w:color="auto" w:fill="auto"/>
            <w:vAlign w:val="center"/>
            <w:hideMark/>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Kompaktowy instalacyjny zestaw głośnikowy</w:t>
            </w:r>
          </w:p>
        </w:tc>
        <w:tc>
          <w:tcPr>
            <w:tcW w:w="1281" w:type="dxa"/>
            <w:shd w:val="clear" w:color="auto" w:fill="auto"/>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6</w:t>
            </w:r>
          </w:p>
        </w:tc>
      </w:tr>
      <w:tr w:rsidR="0090575B" w:rsidRPr="00BA35A1" w:rsidTr="00550916">
        <w:trPr>
          <w:trHeight w:val="412"/>
        </w:trPr>
        <w:tc>
          <w:tcPr>
            <w:tcW w:w="6521" w:type="dxa"/>
            <w:shd w:val="clear" w:color="auto" w:fill="auto"/>
            <w:vAlign w:val="center"/>
            <w:hideMark/>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Dwukanałowy wzmacniacz mocy, DSP – typ 2</w:t>
            </w:r>
          </w:p>
        </w:tc>
        <w:tc>
          <w:tcPr>
            <w:tcW w:w="1281" w:type="dxa"/>
            <w:shd w:val="clear" w:color="auto" w:fill="auto"/>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2</w:t>
            </w:r>
          </w:p>
        </w:tc>
      </w:tr>
      <w:tr w:rsidR="0090575B" w:rsidRPr="00BA35A1" w:rsidTr="00550916">
        <w:trPr>
          <w:trHeight w:val="412"/>
        </w:trPr>
        <w:tc>
          <w:tcPr>
            <w:tcW w:w="6521" w:type="dxa"/>
            <w:shd w:val="clear" w:color="auto" w:fill="auto"/>
            <w:vAlign w:val="center"/>
            <w:hideMark/>
          </w:tcPr>
          <w:p w:rsidR="0090575B" w:rsidRPr="00BA35A1" w:rsidRDefault="0090575B" w:rsidP="00550916">
            <w:pP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Subwoofer dla średnich kin, 1 x 18"</w:t>
            </w:r>
          </w:p>
        </w:tc>
        <w:tc>
          <w:tcPr>
            <w:tcW w:w="1281" w:type="dxa"/>
            <w:shd w:val="clear" w:color="auto" w:fill="auto"/>
            <w:vAlign w:val="center"/>
            <w:hideMark/>
          </w:tcPr>
          <w:p w:rsidR="0090575B" w:rsidRPr="00BA35A1" w:rsidRDefault="0090575B" w:rsidP="00550916">
            <w:pPr>
              <w:jc w:val="center"/>
              <w:rPr>
                <w:rFonts w:ascii="Century Gothic" w:eastAsia="Times New Roman" w:hAnsi="Century Gothic" w:cs="Calibri"/>
                <w:sz w:val="20"/>
                <w:szCs w:val="20"/>
                <w:lang w:eastAsia="pl-PL"/>
              </w:rPr>
            </w:pPr>
            <w:r w:rsidRPr="00BA35A1">
              <w:rPr>
                <w:rFonts w:ascii="Century Gothic" w:eastAsia="Times New Roman" w:hAnsi="Century Gothic" w:cs="Calibri"/>
                <w:sz w:val="20"/>
                <w:szCs w:val="20"/>
                <w:lang w:eastAsia="pl-PL"/>
              </w:rPr>
              <w:t>1</w:t>
            </w:r>
          </w:p>
        </w:tc>
      </w:tr>
    </w:tbl>
    <w:p w:rsidR="0090575B" w:rsidRPr="00BA35A1" w:rsidRDefault="0090575B" w:rsidP="0090575B">
      <w:pPr>
        <w:rPr>
          <w:rFonts w:ascii="Century Gothic" w:hAnsi="Century Gothic"/>
          <w:b/>
          <w:bCs/>
          <w:lang w:eastAsia="pl-PL"/>
        </w:rPr>
      </w:pPr>
    </w:p>
    <w:p w:rsidR="0090575B" w:rsidRPr="00BA35A1" w:rsidRDefault="0090575B" w:rsidP="0090575B">
      <w:pPr>
        <w:spacing w:after="240"/>
        <w:jc w:val="both"/>
        <w:rPr>
          <w:rFonts w:ascii="Century Gothic" w:eastAsia="Calibri" w:hAnsi="Century Gothic" w:cs="Calibri"/>
          <w:b/>
        </w:rPr>
      </w:pPr>
      <w:r w:rsidRPr="00BA35A1">
        <w:rPr>
          <w:rFonts w:ascii="Century Gothic" w:hAnsi="Century Gothic"/>
          <w:b/>
          <w:bCs/>
          <w:lang w:eastAsia="pl-PL"/>
        </w:rPr>
        <w:t>Przełącznik AV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0"/>
        <w:gridCol w:w="2180"/>
        <w:gridCol w:w="4991"/>
      </w:tblGrid>
      <w:tr w:rsidR="0090575B" w:rsidRPr="00BA35A1" w:rsidTr="00550916">
        <w:trPr>
          <w:trHeight w:val="600"/>
        </w:trPr>
        <w:tc>
          <w:tcPr>
            <w:tcW w:w="2180" w:type="dxa"/>
            <w:tcMar>
              <w:top w:w="0" w:type="dxa"/>
              <w:left w:w="70" w:type="dxa"/>
              <w:bottom w:w="0" w:type="dxa"/>
              <w:right w:w="70" w:type="dxa"/>
            </w:tcMar>
            <w:vAlign w:val="center"/>
            <w:hideMark/>
          </w:tcPr>
          <w:p w:rsidR="0090575B" w:rsidRPr="00BA35A1" w:rsidRDefault="0090575B" w:rsidP="00550916">
            <w:pPr>
              <w:rPr>
                <w:rFonts w:ascii="Century Gothic" w:hAnsi="Century Gothic"/>
                <w:b/>
                <w:bCs/>
                <w:lang w:eastAsia="pl-PL"/>
              </w:rPr>
            </w:pPr>
            <w:r w:rsidRPr="00BA35A1">
              <w:rPr>
                <w:rFonts w:ascii="Century Gothic" w:hAnsi="Century Gothic"/>
                <w:b/>
                <w:bCs/>
                <w:lang w:eastAsia="pl-PL"/>
              </w:rPr>
              <w:t>Cechy główne:</w:t>
            </w:r>
          </w:p>
        </w:tc>
        <w:tc>
          <w:tcPr>
            <w:tcW w:w="2180"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Ogólne</w:t>
            </w:r>
          </w:p>
        </w:tc>
        <w:tc>
          <w:tcPr>
            <w:tcW w:w="4991"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Przełącznik automatyczny audio-video, minimum 4x1, transmiter HDBaseT</w:t>
            </w:r>
          </w:p>
        </w:tc>
      </w:tr>
      <w:tr w:rsidR="0090575B" w:rsidRPr="00BA35A1" w:rsidTr="00550916">
        <w:trPr>
          <w:trHeight w:val="300"/>
        </w:trPr>
        <w:tc>
          <w:tcPr>
            <w:tcW w:w="2180" w:type="dxa"/>
            <w:vMerge w:val="restart"/>
            <w:tcMar>
              <w:top w:w="0" w:type="dxa"/>
              <w:left w:w="70" w:type="dxa"/>
              <w:bottom w:w="0" w:type="dxa"/>
              <w:right w:w="70" w:type="dxa"/>
            </w:tcMar>
            <w:vAlign w:val="center"/>
            <w:hideMark/>
          </w:tcPr>
          <w:p w:rsidR="0090575B" w:rsidRPr="00BA35A1" w:rsidRDefault="0090575B" w:rsidP="00550916">
            <w:pPr>
              <w:rPr>
                <w:rFonts w:ascii="Century Gothic" w:hAnsi="Century Gothic"/>
                <w:b/>
                <w:bCs/>
                <w:lang w:eastAsia="pl-PL"/>
              </w:rPr>
            </w:pPr>
            <w:r w:rsidRPr="00BA35A1">
              <w:rPr>
                <w:rFonts w:ascii="Century Gothic" w:hAnsi="Century Gothic"/>
                <w:b/>
                <w:bCs/>
                <w:lang w:eastAsia="pl-PL"/>
              </w:rPr>
              <w:t>Video:</w:t>
            </w:r>
          </w:p>
        </w:tc>
        <w:tc>
          <w:tcPr>
            <w:tcW w:w="2180" w:type="dxa"/>
            <w:vMerge w:val="restart"/>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Liczba i rodzaj portów wejściowych</w:t>
            </w:r>
          </w:p>
        </w:tc>
        <w:tc>
          <w:tcPr>
            <w:tcW w:w="4991"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 3  x HDMI</w:t>
            </w:r>
          </w:p>
        </w:tc>
      </w:tr>
      <w:tr w:rsidR="0090575B" w:rsidRPr="00BA35A1" w:rsidTr="00550916">
        <w:trPr>
          <w:trHeight w:val="300"/>
        </w:trPr>
        <w:tc>
          <w:tcPr>
            <w:tcW w:w="0" w:type="auto"/>
            <w:vMerge/>
            <w:vAlign w:val="center"/>
            <w:hideMark/>
          </w:tcPr>
          <w:p w:rsidR="0090575B" w:rsidRPr="00BA35A1" w:rsidRDefault="0090575B" w:rsidP="00550916">
            <w:pPr>
              <w:rPr>
                <w:rFonts w:ascii="Century Gothic" w:hAnsi="Century Gothic" w:cs="Calibri"/>
                <w:b/>
                <w:bCs/>
                <w:lang w:eastAsia="pl-PL"/>
              </w:rPr>
            </w:pPr>
          </w:p>
        </w:tc>
        <w:tc>
          <w:tcPr>
            <w:tcW w:w="0" w:type="auto"/>
            <w:vMerge/>
            <w:vAlign w:val="center"/>
            <w:hideMark/>
          </w:tcPr>
          <w:p w:rsidR="0090575B" w:rsidRPr="00BA35A1" w:rsidRDefault="0090575B" w:rsidP="00550916">
            <w:pPr>
              <w:rPr>
                <w:rFonts w:ascii="Century Gothic" w:hAnsi="Century Gothic" w:cs="Calibri"/>
                <w:lang w:eastAsia="pl-PL"/>
              </w:rPr>
            </w:pPr>
          </w:p>
        </w:tc>
        <w:tc>
          <w:tcPr>
            <w:tcW w:w="4991"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 1 x VGA</w:t>
            </w:r>
          </w:p>
        </w:tc>
      </w:tr>
      <w:tr w:rsidR="0090575B" w:rsidRPr="00BA35A1" w:rsidTr="00550916">
        <w:trPr>
          <w:trHeight w:val="600"/>
        </w:trPr>
        <w:tc>
          <w:tcPr>
            <w:tcW w:w="0" w:type="auto"/>
            <w:vMerge/>
            <w:vAlign w:val="center"/>
            <w:hideMark/>
          </w:tcPr>
          <w:p w:rsidR="0090575B" w:rsidRPr="00BA35A1" w:rsidRDefault="0090575B" w:rsidP="00550916">
            <w:pPr>
              <w:rPr>
                <w:rFonts w:ascii="Century Gothic" w:hAnsi="Century Gothic" w:cs="Calibri"/>
                <w:b/>
                <w:bCs/>
                <w:lang w:eastAsia="pl-PL"/>
              </w:rPr>
            </w:pPr>
          </w:p>
        </w:tc>
        <w:tc>
          <w:tcPr>
            <w:tcW w:w="0" w:type="auto"/>
            <w:vMerge/>
            <w:vAlign w:val="center"/>
            <w:hideMark/>
          </w:tcPr>
          <w:p w:rsidR="0090575B" w:rsidRPr="00BA35A1" w:rsidRDefault="0090575B" w:rsidP="00550916">
            <w:pPr>
              <w:rPr>
                <w:rFonts w:ascii="Century Gothic" w:hAnsi="Century Gothic" w:cs="Calibri"/>
                <w:lang w:eastAsia="pl-PL"/>
              </w:rPr>
            </w:pPr>
          </w:p>
        </w:tc>
        <w:tc>
          <w:tcPr>
            <w:tcW w:w="4991"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 1x analogowe, stereofoniczne, symetryczne wejście audio</w:t>
            </w:r>
          </w:p>
        </w:tc>
      </w:tr>
      <w:tr w:rsidR="0090575B" w:rsidRPr="00BA35A1" w:rsidTr="00550916">
        <w:trPr>
          <w:trHeight w:val="300"/>
        </w:trPr>
        <w:tc>
          <w:tcPr>
            <w:tcW w:w="0" w:type="auto"/>
            <w:vMerge/>
            <w:vAlign w:val="center"/>
            <w:hideMark/>
          </w:tcPr>
          <w:p w:rsidR="0090575B" w:rsidRPr="00BA35A1" w:rsidRDefault="0090575B" w:rsidP="00550916">
            <w:pPr>
              <w:rPr>
                <w:rFonts w:ascii="Century Gothic" w:hAnsi="Century Gothic" w:cs="Calibri"/>
                <w:b/>
                <w:bCs/>
                <w:lang w:eastAsia="pl-PL"/>
              </w:rPr>
            </w:pPr>
          </w:p>
        </w:tc>
        <w:tc>
          <w:tcPr>
            <w:tcW w:w="2180" w:type="dxa"/>
            <w:vMerge w:val="restart"/>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Liczba i rodzaj portów wyjściowych</w:t>
            </w:r>
          </w:p>
        </w:tc>
        <w:tc>
          <w:tcPr>
            <w:tcW w:w="4991"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 1 x HDBaseT</w:t>
            </w:r>
          </w:p>
        </w:tc>
      </w:tr>
      <w:tr w:rsidR="0090575B" w:rsidRPr="00BA35A1" w:rsidTr="00550916">
        <w:trPr>
          <w:trHeight w:val="300"/>
        </w:trPr>
        <w:tc>
          <w:tcPr>
            <w:tcW w:w="0" w:type="auto"/>
            <w:vMerge/>
            <w:vAlign w:val="center"/>
            <w:hideMark/>
          </w:tcPr>
          <w:p w:rsidR="0090575B" w:rsidRPr="00BA35A1" w:rsidRDefault="0090575B" w:rsidP="00550916">
            <w:pPr>
              <w:rPr>
                <w:rFonts w:ascii="Century Gothic" w:hAnsi="Century Gothic" w:cs="Calibri"/>
                <w:b/>
                <w:bCs/>
                <w:lang w:eastAsia="pl-PL"/>
              </w:rPr>
            </w:pPr>
          </w:p>
        </w:tc>
        <w:tc>
          <w:tcPr>
            <w:tcW w:w="0" w:type="auto"/>
            <w:vMerge/>
            <w:vAlign w:val="center"/>
            <w:hideMark/>
          </w:tcPr>
          <w:p w:rsidR="0090575B" w:rsidRPr="00BA35A1" w:rsidRDefault="0090575B" w:rsidP="00550916">
            <w:pPr>
              <w:rPr>
                <w:rFonts w:ascii="Century Gothic" w:hAnsi="Century Gothic" w:cs="Calibri"/>
                <w:lang w:eastAsia="pl-PL"/>
              </w:rPr>
            </w:pPr>
          </w:p>
        </w:tc>
        <w:tc>
          <w:tcPr>
            <w:tcW w:w="4991"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 1 x HDMI</w:t>
            </w:r>
          </w:p>
        </w:tc>
      </w:tr>
      <w:tr w:rsidR="0090575B" w:rsidRPr="00BA35A1" w:rsidTr="00550916">
        <w:trPr>
          <w:trHeight w:val="300"/>
        </w:trPr>
        <w:tc>
          <w:tcPr>
            <w:tcW w:w="0" w:type="auto"/>
            <w:vMerge/>
            <w:vAlign w:val="center"/>
            <w:hideMark/>
          </w:tcPr>
          <w:p w:rsidR="0090575B" w:rsidRPr="00BA35A1" w:rsidRDefault="0090575B" w:rsidP="00550916">
            <w:pPr>
              <w:rPr>
                <w:rFonts w:ascii="Century Gothic" w:hAnsi="Century Gothic" w:cs="Calibri"/>
                <w:b/>
                <w:bCs/>
                <w:lang w:eastAsia="pl-PL"/>
              </w:rPr>
            </w:pPr>
          </w:p>
        </w:tc>
        <w:tc>
          <w:tcPr>
            <w:tcW w:w="0" w:type="auto"/>
            <w:vMerge/>
            <w:vAlign w:val="center"/>
            <w:hideMark/>
          </w:tcPr>
          <w:p w:rsidR="0090575B" w:rsidRPr="00BA35A1" w:rsidRDefault="0090575B" w:rsidP="00550916">
            <w:pPr>
              <w:rPr>
                <w:rFonts w:ascii="Century Gothic" w:hAnsi="Century Gothic" w:cs="Calibri"/>
                <w:lang w:eastAsia="pl-PL"/>
              </w:rPr>
            </w:pPr>
          </w:p>
        </w:tc>
        <w:tc>
          <w:tcPr>
            <w:tcW w:w="4991"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 1 x stereo audio (deembeder)</w:t>
            </w:r>
          </w:p>
        </w:tc>
      </w:tr>
      <w:tr w:rsidR="0090575B" w:rsidRPr="00BA35A1" w:rsidTr="00550916">
        <w:trPr>
          <w:trHeight w:val="600"/>
        </w:trPr>
        <w:tc>
          <w:tcPr>
            <w:tcW w:w="0" w:type="auto"/>
            <w:vMerge/>
            <w:vAlign w:val="center"/>
            <w:hideMark/>
          </w:tcPr>
          <w:p w:rsidR="0090575B" w:rsidRPr="00BA35A1" w:rsidRDefault="0090575B" w:rsidP="00550916">
            <w:pPr>
              <w:rPr>
                <w:rFonts w:ascii="Century Gothic" w:hAnsi="Century Gothic" w:cs="Calibri"/>
                <w:b/>
                <w:bCs/>
                <w:lang w:eastAsia="pl-PL"/>
              </w:rPr>
            </w:pPr>
          </w:p>
        </w:tc>
        <w:tc>
          <w:tcPr>
            <w:tcW w:w="2180"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Obsługiwana rozdzielczość</w:t>
            </w:r>
          </w:p>
        </w:tc>
        <w:tc>
          <w:tcPr>
            <w:tcW w:w="4991"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 4096 x 2160p @ 60 Hz, 4:4:4</w:t>
            </w:r>
          </w:p>
        </w:tc>
      </w:tr>
      <w:tr w:rsidR="0090575B" w:rsidRPr="00BA35A1" w:rsidTr="00550916">
        <w:trPr>
          <w:trHeight w:val="300"/>
        </w:trPr>
        <w:tc>
          <w:tcPr>
            <w:tcW w:w="0" w:type="auto"/>
            <w:vMerge/>
            <w:vAlign w:val="center"/>
            <w:hideMark/>
          </w:tcPr>
          <w:p w:rsidR="0090575B" w:rsidRPr="00BA35A1" w:rsidRDefault="0090575B" w:rsidP="00550916">
            <w:pPr>
              <w:rPr>
                <w:rFonts w:ascii="Century Gothic" w:hAnsi="Century Gothic" w:cs="Calibri"/>
                <w:b/>
                <w:bCs/>
                <w:lang w:eastAsia="pl-PL"/>
              </w:rPr>
            </w:pPr>
          </w:p>
        </w:tc>
        <w:tc>
          <w:tcPr>
            <w:tcW w:w="2180"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HDCP</w:t>
            </w:r>
          </w:p>
        </w:tc>
        <w:tc>
          <w:tcPr>
            <w:tcW w:w="4991"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HDCP 2.2</w:t>
            </w:r>
          </w:p>
        </w:tc>
      </w:tr>
      <w:tr w:rsidR="0090575B" w:rsidRPr="00BA35A1" w:rsidTr="00550916">
        <w:trPr>
          <w:trHeight w:val="300"/>
        </w:trPr>
        <w:tc>
          <w:tcPr>
            <w:tcW w:w="0" w:type="auto"/>
            <w:vMerge/>
            <w:vAlign w:val="center"/>
            <w:hideMark/>
          </w:tcPr>
          <w:p w:rsidR="0090575B" w:rsidRPr="00BA35A1" w:rsidRDefault="0090575B" w:rsidP="00550916">
            <w:pPr>
              <w:rPr>
                <w:rFonts w:ascii="Century Gothic" w:hAnsi="Century Gothic" w:cs="Calibri"/>
                <w:b/>
                <w:bCs/>
                <w:lang w:eastAsia="pl-PL"/>
              </w:rPr>
            </w:pPr>
          </w:p>
        </w:tc>
        <w:tc>
          <w:tcPr>
            <w:tcW w:w="2180"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EDID</w:t>
            </w:r>
          </w:p>
        </w:tc>
        <w:tc>
          <w:tcPr>
            <w:tcW w:w="4991"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TAK</w:t>
            </w:r>
          </w:p>
        </w:tc>
      </w:tr>
      <w:tr w:rsidR="0090575B" w:rsidRPr="00BA35A1" w:rsidTr="00550916">
        <w:trPr>
          <w:trHeight w:val="600"/>
        </w:trPr>
        <w:tc>
          <w:tcPr>
            <w:tcW w:w="0" w:type="auto"/>
            <w:vMerge/>
            <w:vAlign w:val="center"/>
            <w:hideMark/>
          </w:tcPr>
          <w:p w:rsidR="0090575B" w:rsidRPr="00BA35A1" w:rsidRDefault="0090575B" w:rsidP="00550916">
            <w:pPr>
              <w:rPr>
                <w:rFonts w:ascii="Century Gothic" w:hAnsi="Century Gothic" w:cs="Calibri"/>
                <w:b/>
                <w:bCs/>
                <w:lang w:eastAsia="pl-PL"/>
              </w:rPr>
            </w:pPr>
          </w:p>
        </w:tc>
        <w:tc>
          <w:tcPr>
            <w:tcW w:w="2180"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USB HID</w:t>
            </w:r>
          </w:p>
        </w:tc>
        <w:tc>
          <w:tcPr>
            <w:tcW w:w="4991"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TAK</w:t>
            </w:r>
          </w:p>
        </w:tc>
      </w:tr>
      <w:tr w:rsidR="0090575B" w:rsidRPr="00BA35A1" w:rsidTr="00550916">
        <w:trPr>
          <w:trHeight w:val="600"/>
        </w:trPr>
        <w:tc>
          <w:tcPr>
            <w:tcW w:w="0" w:type="auto"/>
            <w:vMerge/>
            <w:vAlign w:val="center"/>
            <w:hideMark/>
          </w:tcPr>
          <w:p w:rsidR="0090575B" w:rsidRPr="00BA35A1" w:rsidRDefault="0090575B" w:rsidP="00550916">
            <w:pPr>
              <w:rPr>
                <w:rFonts w:ascii="Century Gothic" w:hAnsi="Century Gothic" w:cs="Calibri"/>
                <w:b/>
                <w:bCs/>
                <w:lang w:eastAsia="pl-PL"/>
              </w:rPr>
            </w:pPr>
          </w:p>
        </w:tc>
        <w:tc>
          <w:tcPr>
            <w:tcW w:w="2180" w:type="dxa"/>
            <w:tcMar>
              <w:top w:w="0" w:type="dxa"/>
              <w:left w:w="70" w:type="dxa"/>
              <w:bottom w:w="0" w:type="dxa"/>
              <w:right w:w="70" w:type="dxa"/>
            </w:tcMar>
            <w:vAlign w:val="center"/>
            <w:hideMark/>
          </w:tcPr>
          <w:p w:rsidR="0090575B" w:rsidRPr="00BA35A1" w:rsidRDefault="0090575B" w:rsidP="00550916">
            <w:pPr>
              <w:rPr>
                <w:rFonts w:ascii="Century Gothic" w:hAnsi="Century Gothic"/>
                <w:lang w:eastAsia="pl-PL"/>
              </w:rPr>
            </w:pPr>
            <w:r w:rsidRPr="00BA35A1">
              <w:rPr>
                <w:rFonts w:ascii="Century Gothic" w:hAnsi="Century Gothic"/>
                <w:lang w:eastAsia="pl-PL"/>
              </w:rPr>
              <w:t>Sterowanie</w:t>
            </w:r>
          </w:p>
        </w:tc>
        <w:tc>
          <w:tcPr>
            <w:tcW w:w="4991" w:type="dxa"/>
            <w:tcMar>
              <w:top w:w="0" w:type="dxa"/>
              <w:left w:w="70" w:type="dxa"/>
              <w:bottom w:w="0" w:type="dxa"/>
              <w:right w:w="70" w:type="dxa"/>
            </w:tcMar>
            <w:vAlign w:val="center"/>
            <w:hideMark/>
          </w:tcPr>
          <w:p w:rsidR="0090575B" w:rsidRPr="00BA35A1" w:rsidRDefault="0090575B" w:rsidP="00550916">
            <w:pPr>
              <w:rPr>
                <w:rFonts w:ascii="Century Gothic" w:hAnsi="Century Gothic"/>
                <w:lang w:val="en-GB" w:eastAsia="pl-PL"/>
              </w:rPr>
            </w:pPr>
            <w:r w:rsidRPr="00BA35A1">
              <w:rPr>
                <w:rFonts w:ascii="Century Gothic" w:hAnsi="Century Gothic"/>
                <w:lang w:val="en-GB" w:eastAsia="pl-PL"/>
              </w:rPr>
              <w:t>≥ 1xLAN, 1xRS232, 1xIR</w:t>
            </w:r>
          </w:p>
        </w:tc>
      </w:tr>
      <w:tr w:rsidR="0090575B" w:rsidRPr="00BA35A1" w:rsidTr="00550916">
        <w:trPr>
          <w:trHeight w:val="300"/>
        </w:trPr>
        <w:tc>
          <w:tcPr>
            <w:tcW w:w="2180" w:type="dxa"/>
            <w:tcMar>
              <w:top w:w="0" w:type="dxa"/>
              <w:left w:w="70" w:type="dxa"/>
              <w:bottom w:w="0" w:type="dxa"/>
              <w:right w:w="70" w:type="dxa"/>
            </w:tcMar>
            <w:vAlign w:val="center"/>
            <w:hideMark/>
          </w:tcPr>
          <w:p w:rsidR="0090575B" w:rsidRPr="00BA35A1" w:rsidRDefault="0090575B" w:rsidP="00550916">
            <w:pPr>
              <w:rPr>
                <w:rFonts w:ascii="Century Gothic" w:hAnsi="Century Gothic"/>
                <w:b/>
                <w:bCs/>
                <w:lang w:eastAsia="pl-PL"/>
              </w:rPr>
            </w:pPr>
            <w:r w:rsidRPr="00BA35A1">
              <w:rPr>
                <w:rFonts w:ascii="Century Gothic" w:hAnsi="Century Gothic"/>
                <w:b/>
                <w:bCs/>
                <w:lang w:eastAsia="pl-PL"/>
              </w:rPr>
              <w:t>Uwagi:</w:t>
            </w:r>
          </w:p>
        </w:tc>
        <w:tc>
          <w:tcPr>
            <w:tcW w:w="7171" w:type="dxa"/>
            <w:gridSpan w:val="2"/>
            <w:tcMar>
              <w:top w:w="0" w:type="dxa"/>
              <w:left w:w="70" w:type="dxa"/>
              <w:bottom w:w="0" w:type="dxa"/>
              <w:right w:w="70" w:type="dxa"/>
            </w:tcMar>
            <w:vAlign w:val="center"/>
            <w:hideMark/>
          </w:tcPr>
          <w:p w:rsidR="0090575B" w:rsidRPr="00BA35A1" w:rsidRDefault="0090575B" w:rsidP="00550916">
            <w:pPr>
              <w:rPr>
                <w:rFonts w:ascii="Century Gothic" w:hAnsi="Century Gothic"/>
                <w:color w:val="FF0000"/>
                <w:lang w:eastAsia="pl-PL"/>
              </w:rPr>
            </w:pPr>
            <w:r w:rsidRPr="00BA35A1">
              <w:rPr>
                <w:rFonts w:ascii="Century Gothic" w:hAnsi="Century Gothic"/>
                <w:lang w:eastAsia="pl-PL"/>
              </w:rPr>
              <w:t>Natywnie wspierany przez oferowany system centralnego sterowania</w:t>
            </w:r>
          </w:p>
        </w:tc>
      </w:tr>
    </w:tbl>
    <w:p w:rsidR="0090575B" w:rsidRPr="00BA35A1" w:rsidRDefault="0090575B" w:rsidP="0090575B">
      <w:pPr>
        <w:rPr>
          <w:rFonts w:ascii="Century Gothic" w:eastAsia="Calibri" w:hAnsi="Century Gothic" w:cs="Calibri"/>
          <w:b/>
        </w:rPr>
      </w:pPr>
      <w:r>
        <w:rPr>
          <w:rFonts w:ascii="Century Gothic" w:eastAsia="Calibri" w:hAnsi="Century Gothic" w:cs="Calibri"/>
          <w:b/>
        </w:rPr>
        <w:lastRenderedPageBreak/>
        <w:t xml:space="preserve"> </w:t>
      </w:r>
    </w:p>
    <w:p w:rsidR="0090575B" w:rsidRDefault="0090575B" w:rsidP="0090575B">
      <w:pPr>
        <w:rPr>
          <w:rFonts w:ascii="Century Gothic" w:eastAsia="Calibri" w:hAnsi="Century Gothic" w:cs="Calibri"/>
          <w:b/>
        </w:rPr>
      </w:pPr>
      <w:r w:rsidRPr="00BA35A1">
        <w:rPr>
          <w:rFonts w:ascii="Century Gothic" w:eastAsia="Calibri" w:hAnsi="Century Gothic" w:cs="Calibri"/>
          <w:b/>
        </w:rPr>
        <w:t>Matryca All-In-One</w:t>
      </w:r>
    </w:p>
    <w:p w:rsidR="0090575B" w:rsidRPr="00BA35A1" w:rsidRDefault="0090575B" w:rsidP="0090575B">
      <w:pPr>
        <w:rPr>
          <w:rFonts w:ascii="Century Gothic" w:eastAsia="Calibri" w:hAnsi="Century Gothic" w:cs="Calibri"/>
          <w:b/>
        </w:rPr>
      </w:pPr>
    </w:p>
    <w:tbl>
      <w:tblPr>
        <w:tblW w:w="9498" w:type="dxa"/>
        <w:tblInd w:w="-5" w:type="dxa"/>
        <w:tblCellMar>
          <w:left w:w="70" w:type="dxa"/>
          <w:right w:w="70" w:type="dxa"/>
        </w:tblCellMar>
        <w:tblLook w:val="04A0" w:firstRow="1" w:lastRow="0" w:firstColumn="1" w:lastColumn="0" w:noHBand="0" w:noVBand="1"/>
      </w:tblPr>
      <w:tblGrid>
        <w:gridCol w:w="1701"/>
        <w:gridCol w:w="2127"/>
        <w:gridCol w:w="5670"/>
      </w:tblGrid>
      <w:tr w:rsidR="0090575B" w:rsidRPr="00BA35A1" w:rsidTr="00550916">
        <w:trPr>
          <w:trHeight w:val="30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jc w:val="center"/>
              <w:rPr>
                <w:rFonts w:ascii="Century Gothic" w:eastAsia="Times New Roman" w:hAnsi="Century Gothic" w:cs="Calibri"/>
                <w:b/>
                <w:bCs/>
                <w:lang w:eastAsia="pl-PL"/>
              </w:rPr>
            </w:pPr>
            <w:r w:rsidRPr="00BA35A1">
              <w:rPr>
                <w:rFonts w:ascii="Century Gothic" w:eastAsia="Times New Roman" w:hAnsi="Century Gothic" w:cs="Calibri"/>
                <w:b/>
                <w:bCs/>
                <w:lang w:eastAsia="pl-PL"/>
              </w:rPr>
              <w:t>Parametr</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0575B" w:rsidRPr="00BA35A1" w:rsidRDefault="0090575B" w:rsidP="00550916">
            <w:pPr>
              <w:jc w:val="center"/>
              <w:rPr>
                <w:rFonts w:ascii="Century Gothic" w:eastAsia="Times New Roman" w:hAnsi="Century Gothic" w:cs="Calibri"/>
                <w:b/>
                <w:bCs/>
                <w:lang w:eastAsia="pl-PL"/>
              </w:rPr>
            </w:pPr>
            <w:r w:rsidRPr="00BA35A1">
              <w:rPr>
                <w:rFonts w:ascii="Century Gothic" w:eastAsia="Times New Roman" w:hAnsi="Century Gothic" w:cs="Calibri"/>
                <w:b/>
                <w:bCs/>
                <w:lang w:eastAsia="pl-PL"/>
              </w:rPr>
              <w:t>Wartość</w:t>
            </w:r>
          </w:p>
        </w:tc>
      </w:tr>
      <w:tr w:rsidR="0090575B" w:rsidRPr="00BA35A1" w:rsidTr="00550916">
        <w:trPr>
          <w:trHeight w:val="9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Cechy główne</w:t>
            </w: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Ogólne</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Przełącznik wideo typu all-in-one, minimum 8x4 z wbudowanym skalerem i procesorem systemu sterowania.</w:t>
            </w:r>
          </w:p>
        </w:tc>
      </w:tr>
      <w:tr w:rsidR="0090575B" w:rsidRPr="00BA35A1" w:rsidTr="00550916">
        <w:trPr>
          <w:trHeight w:val="600"/>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Video</w:t>
            </w: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Rozdzielczość</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4096 x 2160 @ 30Hz w tym</w:t>
            </w:r>
            <w:r w:rsidRPr="00BA35A1">
              <w:rPr>
                <w:rFonts w:ascii="Century Gothic" w:eastAsia="Times New Roman" w:hAnsi="Century Gothic" w:cs="Calibri"/>
                <w:lang w:eastAsia="pl-PL"/>
              </w:rPr>
              <w:br/>
              <w:t>3840 x 2160 @ 60Hz 4:4:4</w:t>
            </w:r>
          </w:p>
        </w:tc>
      </w:tr>
      <w:tr w:rsidR="0090575B" w:rsidRPr="00BA35A1" w:rsidTr="00550916">
        <w:trPr>
          <w:trHeight w:val="3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HDCP</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TAK, 2.0</w:t>
            </w:r>
          </w:p>
        </w:tc>
      </w:tr>
      <w:tr w:rsidR="0090575B" w:rsidRPr="00BA35A1" w:rsidTr="00550916">
        <w:trPr>
          <w:trHeight w:val="3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Wbudowany skaler</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TAK</w:t>
            </w:r>
          </w:p>
        </w:tc>
      </w:tr>
      <w:tr w:rsidR="0090575B" w:rsidRPr="00BA35A1" w:rsidTr="00550916">
        <w:trPr>
          <w:trHeight w:val="3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EDID</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TAK</w:t>
            </w:r>
          </w:p>
        </w:tc>
      </w:tr>
      <w:tr w:rsidR="0090575B" w:rsidRPr="00BA35A1" w:rsidTr="00550916">
        <w:trPr>
          <w:trHeight w:val="3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4  x HDMI</w:t>
            </w:r>
          </w:p>
        </w:tc>
      </w:tr>
      <w:tr w:rsidR="0090575B" w:rsidRPr="00BA35A1" w:rsidTr="00550916">
        <w:trPr>
          <w:trHeight w:val="9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lang w:eastAsia="pl-PL"/>
              </w:rPr>
            </w:pP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4  x RJ45 (cyfrowy protokół przesyłu sygnału audio, video, sterowania, zasilania, wykorzystujący okablowanie kategorii CATx)</w:t>
            </w:r>
          </w:p>
        </w:tc>
      </w:tr>
      <w:tr w:rsidR="0090575B" w:rsidRPr="00BA35A1" w:rsidTr="00550916">
        <w:trPr>
          <w:trHeight w:val="3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Wyjścia video</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4 x HDMI</w:t>
            </w:r>
          </w:p>
        </w:tc>
      </w:tr>
      <w:tr w:rsidR="0090575B" w:rsidRPr="00BA35A1" w:rsidTr="00550916">
        <w:trPr>
          <w:trHeight w:val="9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lang w:eastAsia="pl-PL"/>
              </w:rPr>
            </w:pP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2  x RJ45 (cyfrowy protokół przesyłu sygnału audio, video, sterowania, zasilania, wykorzystujący okablowanie kategorii CATx)</w:t>
            </w:r>
          </w:p>
        </w:tc>
      </w:tr>
      <w:tr w:rsidR="0090575B" w:rsidRPr="00BA35A1" w:rsidTr="00550916">
        <w:trPr>
          <w:trHeight w:val="900"/>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Audio</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Wejścia</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6 niezależne od wejść wideo (niezembedowane) stereofoniczne, zbalansowane wejścia mikrofonowo/liniowe</w:t>
            </w:r>
          </w:p>
        </w:tc>
      </w:tr>
      <w:tr w:rsidR="0090575B" w:rsidRPr="00BA35A1" w:rsidTr="00550916">
        <w:trPr>
          <w:trHeight w:val="6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lang w:eastAsia="pl-PL"/>
              </w:rPr>
            </w:pP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2 niezależne od wejść wideo (niezembedowane) stereofoniczne, zbalansowane wejścia liniowe</w:t>
            </w:r>
          </w:p>
        </w:tc>
      </w:tr>
      <w:tr w:rsidR="0090575B" w:rsidRPr="00BA35A1" w:rsidTr="00550916">
        <w:trPr>
          <w:trHeight w:val="6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Wyjścia</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2, niezależne od wyjść wideo (niezembedowane) stereofoniczne, zbalansowane wejścia audio</w:t>
            </w:r>
          </w:p>
        </w:tc>
      </w:tr>
      <w:tr w:rsidR="0090575B" w:rsidRPr="00BA35A1" w:rsidTr="00550916">
        <w:trPr>
          <w:trHeight w:val="3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DANTE</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Tak, obsługa cyfrowej sieci audio DANTE, minimum 8x8</w:t>
            </w:r>
          </w:p>
        </w:tc>
      </w:tr>
      <w:tr w:rsidR="0090575B" w:rsidRPr="00BA35A1" w:rsidTr="00550916">
        <w:trPr>
          <w:trHeight w:val="3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Wzmacniacz audio</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2x 120W@8Ohms lub 1x 120W @100V</w:t>
            </w:r>
          </w:p>
        </w:tc>
      </w:tr>
      <w:tr w:rsidR="0090575B" w:rsidRPr="00BA35A1" w:rsidTr="00550916">
        <w:trPr>
          <w:trHeight w:val="3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Procesor DSP</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TAK</w:t>
            </w:r>
          </w:p>
        </w:tc>
      </w:tr>
      <w:tr w:rsidR="0090575B" w:rsidRPr="00BA35A1" w:rsidTr="00550916">
        <w:trPr>
          <w:trHeight w:val="300"/>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Procesor systemu sterowania</w:t>
            </w: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Porty Relay</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2</w:t>
            </w:r>
          </w:p>
        </w:tc>
      </w:tr>
      <w:tr w:rsidR="0090575B" w:rsidRPr="00BA35A1" w:rsidTr="00550916">
        <w:trPr>
          <w:trHeight w:val="3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Porty Digital I/O</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1</w:t>
            </w:r>
          </w:p>
        </w:tc>
      </w:tr>
      <w:tr w:rsidR="0090575B" w:rsidRPr="00BA35A1" w:rsidTr="00550916">
        <w:trPr>
          <w:trHeight w:val="3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Porty IR</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2</w:t>
            </w:r>
          </w:p>
        </w:tc>
      </w:tr>
      <w:tr w:rsidR="0090575B" w:rsidRPr="00BA35A1" w:rsidTr="00550916">
        <w:trPr>
          <w:trHeight w:val="3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Porty RS232</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2</w:t>
            </w:r>
          </w:p>
        </w:tc>
      </w:tr>
      <w:tr w:rsidR="0090575B" w:rsidRPr="00BA35A1" w:rsidTr="00550916">
        <w:trPr>
          <w:trHeight w:val="300"/>
        </w:trPr>
        <w:tc>
          <w:tcPr>
            <w:tcW w:w="1701"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27"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DDRAM</w:t>
            </w:r>
          </w:p>
        </w:tc>
        <w:tc>
          <w:tcPr>
            <w:tcW w:w="567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512MB</w:t>
            </w:r>
          </w:p>
        </w:tc>
      </w:tr>
      <w:tr w:rsidR="0090575B" w:rsidRPr="00BA35A1" w:rsidTr="00550916">
        <w:trPr>
          <w:trHeight w:val="127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UWAGI</w:t>
            </w:r>
          </w:p>
        </w:tc>
        <w:tc>
          <w:tcPr>
            <w:tcW w:w="7797" w:type="dxa"/>
            <w:gridSpan w:val="2"/>
            <w:tcBorders>
              <w:top w:val="single" w:sz="4" w:space="0" w:color="auto"/>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color w:val="FF0000"/>
                <w:lang w:eastAsia="pl-PL"/>
              </w:rPr>
            </w:pPr>
            <w:r w:rsidRPr="00BA35A1">
              <w:rPr>
                <w:rFonts w:ascii="Century Gothic" w:eastAsia="Times New Roman" w:hAnsi="Century Gothic" w:cs="Calibri"/>
                <w:lang w:eastAsia="pl-PL"/>
              </w:rPr>
              <w:t xml:space="preserve">Urządzenie zgodne z oferowanym </w:t>
            </w:r>
            <w:r>
              <w:rPr>
                <w:rFonts w:ascii="Century Gothic" w:eastAsia="Times New Roman" w:hAnsi="Century Gothic" w:cs="Calibri"/>
                <w:lang w:eastAsia="pl-PL"/>
              </w:rPr>
              <w:t xml:space="preserve">panelem dotykowym. </w:t>
            </w:r>
            <w:r w:rsidRPr="00BA35A1">
              <w:rPr>
                <w:rFonts w:ascii="Century Gothic" w:eastAsia="Times New Roman" w:hAnsi="Century Gothic" w:cs="Calibri"/>
                <w:lang w:eastAsia="pl-PL"/>
              </w:rPr>
              <w:t>Zamawiający nie dopuszcza zastosowania systemu kilku pojedynczych urządzeń spełniających powyższe wymagania.</w:t>
            </w:r>
          </w:p>
        </w:tc>
      </w:tr>
    </w:tbl>
    <w:p w:rsidR="0090575B" w:rsidRPr="00BA35A1" w:rsidRDefault="0090575B" w:rsidP="0090575B">
      <w:pPr>
        <w:rPr>
          <w:rFonts w:ascii="Century Gothic" w:eastAsia="Calibri" w:hAnsi="Century Gothic" w:cs="Calibri"/>
          <w:b/>
        </w:rPr>
      </w:pPr>
    </w:p>
    <w:p w:rsidR="0090575B" w:rsidRDefault="0090575B" w:rsidP="0090575B">
      <w:pPr>
        <w:rPr>
          <w:rFonts w:ascii="Century Gothic" w:eastAsia="Calibri" w:hAnsi="Century Gothic" w:cs="Calibri"/>
          <w:b/>
        </w:rPr>
      </w:pPr>
      <w:r w:rsidRPr="00BA35A1">
        <w:rPr>
          <w:rFonts w:ascii="Century Gothic" w:eastAsia="Calibri" w:hAnsi="Century Gothic" w:cs="Calibri"/>
          <w:b/>
        </w:rPr>
        <w:t>Extender HD BaseT HDMI (zestaw nadajnik - odbiornik)</w:t>
      </w:r>
    </w:p>
    <w:p w:rsidR="0090575B" w:rsidRPr="00BA35A1" w:rsidRDefault="0090575B" w:rsidP="0090575B">
      <w:pPr>
        <w:rPr>
          <w:rFonts w:ascii="Century Gothic" w:eastAsia="Calibri" w:hAnsi="Century Gothic" w:cs="Calibri"/>
          <w:b/>
        </w:rPr>
      </w:pPr>
    </w:p>
    <w:tbl>
      <w:tblPr>
        <w:tblStyle w:val="Tabela-Siatka"/>
        <w:tblW w:w="0" w:type="auto"/>
        <w:tblLook w:val="04A0" w:firstRow="1" w:lastRow="0" w:firstColumn="1" w:lastColumn="0" w:noHBand="0" w:noVBand="1"/>
      </w:tblPr>
      <w:tblGrid>
        <w:gridCol w:w="4606"/>
        <w:gridCol w:w="4606"/>
      </w:tblGrid>
      <w:tr w:rsidR="0090575B" w:rsidRPr="00BA35A1" w:rsidTr="00550916">
        <w:tc>
          <w:tcPr>
            <w:tcW w:w="4606" w:type="dxa"/>
          </w:tcPr>
          <w:p w:rsidR="0090575B" w:rsidRPr="00BA35A1" w:rsidRDefault="0090575B" w:rsidP="00550916">
            <w:pPr>
              <w:rPr>
                <w:rFonts w:ascii="Century Gothic" w:hAnsi="Century Gothic"/>
              </w:rPr>
            </w:pPr>
            <w:r w:rsidRPr="00BA35A1">
              <w:rPr>
                <w:rFonts w:ascii="Century Gothic" w:hAnsi="Century Gothic"/>
              </w:rPr>
              <w:t>Połączenie nadajnik/odbiornik:</w:t>
            </w:r>
          </w:p>
        </w:tc>
        <w:tc>
          <w:tcPr>
            <w:tcW w:w="4606" w:type="dxa"/>
          </w:tcPr>
          <w:p w:rsidR="0090575B" w:rsidRPr="00BA35A1" w:rsidRDefault="0090575B" w:rsidP="00550916">
            <w:pPr>
              <w:rPr>
                <w:rFonts w:ascii="Century Gothic" w:hAnsi="Century Gothic"/>
              </w:rPr>
            </w:pPr>
            <w:r w:rsidRPr="00BA35A1">
              <w:rPr>
                <w:rFonts w:ascii="Century Gothic" w:hAnsi="Century Gothic"/>
              </w:rPr>
              <w:t>Nadajnik/odbiornik wyposażony w gniazdo</w:t>
            </w:r>
            <w:r>
              <w:rPr>
                <w:rFonts w:ascii="Century Gothic" w:hAnsi="Century Gothic"/>
              </w:rPr>
              <w:t xml:space="preserve"> </w:t>
            </w:r>
            <w:r w:rsidRPr="00BA35A1">
              <w:rPr>
                <w:rFonts w:ascii="Century Gothic" w:hAnsi="Century Gothic"/>
              </w:rPr>
              <w:t xml:space="preserve">RJ 45, połączenie urządzeń za pomocą kabla instalacyjnego Cat 5e/Cat6  </w:t>
            </w:r>
          </w:p>
        </w:tc>
      </w:tr>
      <w:tr w:rsidR="0090575B" w:rsidRPr="00BA35A1" w:rsidTr="00550916">
        <w:tc>
          <w:tcPr>
            <w:tcW w:w="4606" w:type="dxa"/>
            <w:tcBorders>
              <w:bottom w:val="single" w:sz="4" w:space="0" w:color="000000"/>
            </w:tcBorders>
          </w:tcPr>
          <w:p w:rsidR="0090575B" w:rsidRPr="00BA35A1" w:rsidRDefault="0090575B" w:rsidP="00550916">
            <w:pPr>
              <w:rPr>
                <w:rFonts w:ascii="Century Gothic" w:hAnsi="Century Gothic"/>
              </w:rPr>
            </w:pPr>
            <w:r w:rsidRPr="00BA35A1">
              <w:rPr>
                <w:rFonts w:ascii="Century Gothic" w:hAnsi="Century Gothic"/>
              </w:rPr>
              <w:lastRenderedPageBreak/>
              <w:t>Wejście/wyjście  wideo:</w:t>
            </w:r>
          </w:p>
        </w:tc>
        <w:tc>
          <w:tcPr>
            <w:tcW w:w="4606" w:type="dxa"/>
            <w:tcBorders>
              <w:bottom w:val="single" w:sz="4" w:space="0" w:color="000000"/>
            </w:tcBorders>
          </w:tcPr>
          <w:p w:rsidR="0090575B" w:rsidRPr="00BA35A1" w:rsidRDefault="0090575B" w:rsidP="00550916">
            <w:pPr>
              <w:rPr>
                <w:rFonts w:ascii="Century Gothic" w:hAnsi="Century Gothic"/>
              </w:rPr>
            </w:pPr>
            <w:r w:rsidRPr="00BA35A1">
              <w:rPr>
                <w:rFonts w:ascii="Century Gothic" w:hAnsi="Century Gothic"/>
              </w:rPr>
              <w:t xml:space="preserve">Gniazdo HDMI typ A (19 pin) możliwość przekręcenia kabla HDMI do gniazda </w:t>
            </w:r>
          </w:p>
        </w:tc>
      </w:tr>
      <w:tr w:rsidR="0090575B" w:rsidRPr="00BA35A1" w:rsidTr="00550916">
        <w:tc>
          <w:tcPr>
            <w:tcW w:w="4606" w:type="dxa"/>
            <w:tcBorders>
              <w:bottom w:val="single" w:sz="4" w:space="0" w:color="auto"/>
            </w:tcBorders>
          </w:tcPr>
          <w:p w:rsidR="0090575B" w:rsidRPr="00BA35A1" w:rsidRDefault="0090575B" w:rsidP="00550916">
            <w:pPr>
              <w:rPr>
                <w:rFonts w:ascii="Century Gothic" w:hAnsi="Century Gothic"/>
              </w:rPr>
            </w:pPr>
            <w:r w:rsidRPr="00BA35A1">
              <w:rPr>
                <w:rFonts w:ascii="Century Gothic" w:hAnsi="Century Gothic"/>
              </w:rPr>
              <w:t>Przesył sygnału:</w:t>
            </w:r>
          </w:p>
        </w:tc>
        <w:tc>
          <w:tcPr>
            <w:tcW w:w="4606" w:type="dxa"/>
            <w:tcBorders>
              <w:bottom w:val="single" w:sz="4" w:space="0" w:color="auto"/>
            </w:tcBorders>
          </w:tcPr>
          <w:p w:rsidR="0090575B" w:rsidRPr="00BA35A1" w:rsidRDefault="0090575B" w:rsidP="00550916">
            <w:pPr>
              <w:rPr>
                <w:rFonts w:ascii="Century Gothic" w:hAnsi="Century Gothic"/>
              </w:rPr>
            </w:pPr>
            <w:r w:rsidRPr="00BA35A1">
              <w:rPr>
                <w:rFonts w:ascii="Century Gothic" w:hAnsi="Century Gothic"/>
              </w:rPr>
              <w:t>4K UltraHD(3840x2160@30Hz) do 40m i FullHD na odległość do 70m</w:t>
            </w:r>
          </w:p>
        </w:tc>
      </w:tr>
      <w:tr w:rsidR="0090575B" w:rsidRPr="00BA35A1" w:rsidTr="00550916">
        <w:tc>
          <w:tcPr>
            <w:tcW w:w="4606" w:type="dxa"/>
            <w:tcBorders>
              <w:top w:val="single" w:sz="4" w:space="0" w:color="auto"/>
            </w:tcBorders>
          </w:tcPr>
          <w:p w:rsidR="0090575B" w:rsidRPr="00BA35A1" w:rsidRDefault="0090575B" w:rsidP="00550916">
            <w:pPr>
              <w:rPr>
                <w:rFonts w:ascii="Century Gothic" w:hAnsi="Century Gothic"/>
              </w:rPr>
            </w:pPr>
            <w:r w:rsidRPr="00BA35A1">
              <w:rPr>
                <w:rFonts w:ascii="Century Gothic" w:hAnsi="Century Gothic"/>
              </w:rPr>
              <w:t>Obsługiwane standardy:</w:t>
            </w:r>
          </w:p>
        </w:tc>
        <w:tc>
          <w:tcPr>
            <w:tcW w:w="4606" w:type="dxa"/>
            <w:tcBorders>
              <w:top w:val="single" w:sz="4" w:space="0" w:color="auto"/>
            </w:tcBorders>
          </w:tcPr>
          <w:p w:rsidR="0090575B" w:rsidRPr="00BA35A1" w:rsidRDefault="0090575B" w:rsidP="00550916">
            <w:pPr>
              <w:rPr>
                <w:rFonts w:ascii="Century Gothic" w:hAnsi="Century Gothic"/>
                <w:lang w:val="en-US"/>
              </w:rPr>
            </w:pPr>
            <w:r w:rsidRPr="00BA35A1">
              <w:rPr>
                <w:rFonts w:ascii="Century Gothic" w:hAnsi="Century Gothic"/>
                <w:lang w:val="en-US"/>
              </w:rPr>
              <w:t>- 12-bit Deep Color</w:t>
            </w:r>
          </w:p>
          <w:p w:rsidR="0090575B" w:rsidRPr="00BA35A1" w:rsidRDefault="0090575B" w:rsidP="00550916">
            <w:pPr>
              <w:rPr>
                <w:rFonts w:ascii="Century Gothic" w:hAnsi="Century Gothic"/>
                <w:lang w:val="en-US"/>
              </w:rPr>
            </w:pPr>
            <w:r w:rsidRPr="00BA35A1">
              <w:rPr>
                <w:rFonts w:ascii="Century Gothic" w:hAnsi="Century Gothic"/>
                <w:lang w:val="en-US"/>
              </w:rPr>
              <w:t>- LPCM 7.1 audio, Dolby® TrueHD, Dolby Digital® Plus</w:t>
            </w:r>
          </w:p>
          <w:p w:rsidR="0090575B" w:rsidRPr="00BA35A1" w:rsidRDefault="0090575B" w:rsidP="00550916">
            <w:pPr>
              <w:rPr>
                <w:rFonts w:ascii="Century Gothic" w:hAnsi="Century Gothic"/>
                <w:lang w:val="en-US"/>
              </w:rPr>
            </w:pPr>
            <w:r w:rsidRPr="00BA35A1">
              <w:rPr>
                <w:rFonts w:ascii="Century Gothic" w:hAnsi="Century Gothic"/>
                <w:lang w:val="en-US"/>
              </w:rPr>
              <w:t>- DTS-HD® Master Audio</w:t>
            </w:r>
          </w:p>
          <w:p w:rsidR="0090575B" w:rsidRPr="00BA35A1" w:rsidRDefault="0090575B" w:rsidP="00550916">
            <w:pPr>
              <w:rPr>
                <w:rFonts w:ascii="Century Gothic" w:hAnsi="Century Gothic"/>
                <w:lang w:val="en-US"/>
              </w:rPr>
            </w:pPr>
            <w:r w:rsidRPr="00BA35A1">
              <w:rPr>
                <w:rFonts w:ascii="Century Gothic" w:hAnsi="Century Gothic"/>
                <w:lang w:val="en-US"/>
              </w:rPr>
              <w:t>- 3DTV</w:t>
            </w:r>
          </w:p>
          <w:p w:rsidR="0090575B" w:rsidRPr="00BA35A1" w:rsidRDefault="0090575B" w:rsidP="00550916">
            <w:pPr>
              <w:rPr>
                <w:rFonts w:ascii="Century Gothic" w:hAnsi="Century Gothic"/>
                <w:lang w:val="en-US"/>
              </w:rPr>
            </w:pPr>
            <w:r w:rsidRPr="00BA35A1">
              <w:rPr>
                <w:rFonts w:ascii="Century Gothic" w:hAnsi="Century Gothic"/>
                <w:lang w:val="en-US"/>
              </w:rPr>
              <w:t>- CEC</w:t>
            </w:r>
          </w:p>
          <w:p w:rsidR="0090575B" w:rsidRPr="00BA35A1" w:rsidRDefault="0090575B" w:rsidP="00550916">
            <w:pPr>
              <w:rPr>
                <w:rFonts w:ascii="Century Gothic" w:hAnsi="Century Gothic"/>
              </w:rPr>
            </w:pPr>
            <w:r w:rsidRPr="00BA35A1">
              <w:rPr>
                <w:rFonts w:ascii="Century Gothic" w:hAnsi="Century Gothic"/>
              </w:rPr>
              <w:t>- Lip Sync</w:t>
            </w:r>
          </w:p>
          <w:p w:rsidR="0090575B" w:rsidRPr="00BA35A1" w:rsidRDefault="0090575B" w:rsidP="00550916">
            <w:pPr>
              <w:rPr>
                <w:rFonts w:ascii="Century Gothic" w:hAnsi="Century Gothic"/>
              </w:rPr>
            </w:pPr>
            <w:r w:rsidRPr="00BA35A1">
              <w:rPr>
                <w:rFonts w:ascii="Century Gothic" w:hAnsi="Century Gothic"/>
              </w:rPr>
              <w:t>- HDBaseT® technology</w:t>
            </w:r>
          </w:p>
          <w:p w:rsidR="0090575B" w:rsidRPr="00BA35A1" w:rsidRDefault="0090575B" w:rsidP="00550916">
            <w:pPr>
              <w:rPr>
                <w:rFonts w:ascii="Century Gothic" w:hAnsi="Century Gothic"/>
              </w:rPr>
            </w:pPr>
            <w:r w:rsidRPr="00BA35A1">
              <w:rPr>
                <w:rFonts w:ascii="Century Gothic" w:hAnsi="Century Gothic"/>
              </w:rPr>
              <w:t>- HDCP 2.2 oraz 1.4</w:t>
            </w:r>
          </w:p>
          <w:p w:rsidR="0090575B" w:rsidRPr="00BA35A1" w:rsidRDefault="0090575B" w:rsidP="00550916">
            <w:pPr>
              <w:rPr>
                <w:rFonts w:ascii="Century Gothic" w:hAnsi="Century Gothic"/>
              </w:rPr>
            </w:pPr>
            <w:r w:rsidRPr="00BA35A1">
              <w:rPr>
                <w:rFonts w:ascii="Century Gothic" w:hAnsi="Century Gothic"/>
              </w:rPr>
              <w:t>- HDMI 2.0</w:t>
            </w:r>
          </w:p>
        </w:tc>
      </w:tr>
      <w:tr w:rsidR="0090575B" w:rsidRPr="00BA35A1" w:rsidTr="00550916">
        <w:tc>
          <w:tcPr>
            <w:tcW w:w="4606" w:type="dxa"/>
          </w:tcPr>
          <w:p w:rsidR="0090575B" w:rsidRPr="00BA35A1" w:rsidRDefault="0090575B" w:rsidP="00550916">
            <w:pPr>
              <w:rPr>
                <w:rFonts w:ascii="Century Gothic" w:hAnsi="Century Gothic"/>
              </w:rPr>
            </w:pPr>
            <w:r w:rsidRPr="00BA35A1">
              <w:rPr>
                <w:rFonts w:ascii="Century Gothic" w:hAnsi="Century Gothic"/>
              </w:rPr>
              <w:t>Sterowanie:</w:t>
            </w:r>
          </w:p>
        </w:tc>
        <w:tc>
          <w:tcPr>
            <w:tcW w:w="4606" w:type="dxa"/>
          </w:tcPr>
          <w:p w:rsidR="0090575B" w:rsidRPr="00BA35A1" w:rsidRDefault="0090575B" w:rsidP="00550916">
            <w:pPr>
              <w:rPr>
                <w:rFonts w:ascii="Century Gothic" w:hAnsi="Century Gothic"/>
              </w:rPr>
            </w:pPr>
            <w:r w:rsidRPr="00BA35A1">
              <w:rPr>
                <w:rFonts w:ascii="Century Gothic" w:hAnsi="Century Gothic"/>
              </w:rPr>
              <w:t>Bi-Directional IR</w:t>
            </w:r>
          </w:p>
        </w:tc>
      </w:tr>
      <w:tr w:rsidR="0090575B" w:rsidRPr="00BA35A1" w:rsidTr="00550916">
        <w:tc>
          <w:tcPr>
            <w:tcW w:w="4606" w:type="dxa"/>
          </w:tcPr>
          <w:p w:rsidR="0090575B" w:rsidRPr="00BA35A1" w:rsidRDefault="0090575B" w:rsidP="00550916">
            <w:pPr>
              <w:rPr>
                <w:rFonts w:ascii="Century Gothic" w:hAnsi="Century Gothic"/>
              </w:rPr>
            </w:pPr>
            <w:r w:rsidRPr="00BA35A1">
              <w:rPr>
                <w:rFonts w:ascii="Century Gothic" w:hAnsi="Century Gothic"/>
              </w:rPr>
              <w:t>Wejście/ wyjście IR:</w:t>
            </w:r>
          </w:p>
        </w:tc>
        <w:tc>
          <w:tcPr>
            <w:tcW w:w="4606" w:type="dxa"/>
          </w:tcPr>
          <w:p w:rsidR="0090575B" w:rsidRPr="00BA35A1" w:rsidRDefault="0090575B" w:rsidP="00550916">
            <w:pPr>
              <w:rPr>
                <w:rFonts w:ascii="Century Gothic" w:hAnsi="Century Gothic"/>
              </w:rPr>
            </w:pPr>
            <w:r w:rsidRPr="00BA35A1">
              <w:rPr>
                <w:rFonts w:ascii="Century Gothic" w:hAnsi="Century Gothic"/>
              </w:rPr>
              <w:t>gniazdo Jack 3,5</w:t>
            </w:r>
          </w:p>
        </w:tc>
      </w:tr>
      <w:tr w:rsidR="0090575B" w:rsidRPr="00BA35A1" w:rsidTr="00550916">
        <w:tc>
          <w:tcPr>
            <w:tcW w:w="4606" w:type="dxa"/>
          </w:tcPr>
          <w:p w:rsidR="0090575B" w:rsidRPr="00BA35A1" w:rsidRDefault="0090575B" w:rsidP="00550916">
            <w:pPr>
              <w:rPr>
                <w:rFonts w:ascii="Century Gothic" w:hAnsi="Century Gothic"/>
              </w:rPr>
            </w:pPr>
            <w:r w:rsidRPr="00BA35A1">
              <w:rPr>
                <w:rFonts w:ascii="Century Gothic" w:hAnsi="Century Gothic"/>
              </w:rPr>
              <w:t>Obsługiwana rozdzielczość:</w:t>
            </w:r>
          </w:p>
        </w:tc>
        <w:tc>
          <w:tcPr>
            <w:tcW w:w="4606" w:type="dxa"/>
          </w:tcPr>
          <w:p w:rsidR="0090575B" w:rsidRPr="00BA35A1" w:rsidRDefault="0090575B" w:rsidP="00550916">
            <w:pPr>
              <w:rPr>
                <w:rFonts w:ascii="Century Gothic" w:hAnsi="Century Gothic"/>
                <w:lang w:val="en-US"/>
              </w:rPr>
            </w:pPr>
            <w:r w:rsidRPr="00BA35A1">
              <w:rPr>
                <w:rFonts w:ascii="Century Gothic" w:hAnsi="Century Gothic"/>
                <w:lang w:val="en-US"/>
              </w:rPr>
              <w:t>1080p Full HD, 4K Ultra HD</w:t>
            </w:r>
          </w:p>
        </w:tc>
      </w:tr>
      <w:tr w:rsidR="0090575B" w:rsidRPr="00BA35A1" w:rsidTr="00550916">
        <w:trPr>
          <w:trHeight w:val="225"/>
        </w:trPr>
        <w:tc>
          <w:tcPr>
            <w:tcW w:w="4606" w:type="dxa"/>
            <w:tcBorders>
              <w:top w:val="single" w:sz="4" w:space="0" w:color="auto"/>
              <w:bottom w:val="single" w:sz="4" w:space="0" w:color="auto"/>
            </w:tcBorders>
          </w:tcPr>
          <w:p w:rsidR="0090575B" w:rsidRPr="00BA35A1" w:rsidRDefault="0090575B" w:rsidP="00550916">
            <w:pPr>
              <w:rPr>
                <w:rFonts w:ascii="Century Gothic" w:hAnsi="Century Gothic"/>
              </w:rPr>
            </w:pPr>
            <w:r w:rsidRPr="00BA35A1">
              <w:rPr>
                <w:rFonts w:ascii="Century Gothic" w:hAnsi="Century Gothic"/>
              </w:rPr>
              <w:t>Maksymalna częstotliwość taktowania pikseli:</w:t>
            </w:r>
          </w:p>
        </w:tc>
        <w:tc>
          <w:tcPr>
            <w:tcW w:w="4606" w:type="dxa"/>
            <w:tcBorders>
              <w:bottom w:val="single" w:sz="4" w:space="0" w:color="auto"/>
            </w:tcBorders>
          </w:tcPr>
          <w:p w:rsidR="0090575B" w:rsidRPr="00BA35A1" w:rsidRDefault="0090575B" w:rsidP="00550916">
            <w:pPr>
              <w:rPr>
                <w:rFonts w:ascii="Century Gothic" w:hAnsi="Century Gothic"/>
              </w:rPr>
            </w:pPr>
            <w:r w:rsidRPr="00BA35A1">
              <w:rPr>
                <w:rFonts w:ascii="Century Gothic" w:hAnsi="Century Gothic"/>
              </w:rPr>
              <w:t>300MHz</w:t>
            </w:r>
          </w:p>
        </w:tc>
      </w:tr>
      <w:tr w:rsidR="0090575B" w:rsidRPr="00BA35A1" w:rsidTr="00550916">
        <w:trPr>
          <w:trHeight w:val="315"/>
        </w:trPr>
        <w:tc>
          <w:tcPr>
            <w:tcW w:w="4606" w:type="dxa"/>
            <w:tcBorders>
              <w:top w:val="single" w:sz="4" w:space="0" w:color="auto"/>
            </w:tcBorders>
          </w:tcPr>
          <w:p w:rsidR="0090575B" w:rsidRPr="00BA35A1" w:rsidRDefault="0090575B" w:rsidP="00550916">
            <w:pPr>
              <w:rPr>
                <w:rFonts w:ascii="Century Gothic" w:hAnsi="Century Gothic"/>
              </w:rPr>
            </w:pPr>
            <w:r w:rsidRPr="00BA35A1">
              <w:rPr>
                <w:rFonts w:ascii="Century Gothic" w:hAnsi="Century Gothic"/>
              </w:rPr>
              <w:t>Zasilanie nadajnik:</w:t>
            </w:r>
          </w:p>
        </w:tc>
        <w:tc>
          <w:tcPr>
            <w:tcW w:w="4606" w:type="dxa"/>
            <w:tcBorders>
              <w:top w:val="single" w:sz="4" w:space="0" w:color="auto"/>
            </w:tcBorders>
          </w:tcPr>
          <w:p w:rsidR="0090575B" w:rsidRPr="00BA35A1" w:rsidRDefault="0090575B" w:rsidP="00550916">
            <w:pPr>
              <w:rPr>
                <w:rFonts w:ascii="Century Gothic" w:hAnsi="Century Gothic"/>
              </w:rPr>
            </w:pPr>
            <w:r w:rsidRPr="00BA35A1">
              <w:rPr>
                <w:rFonts w:ascii="Century Gothic" w:hAnsi="Century Gothic"/>
              </w:rPr>
              <w:t>1x24V DC, tylko nadajnik</w:t>
            </w:r>
          </w:p>
          <w:p w:rsidR="0090575B" w:rsidRPr="00BA35A1" w:rsidRDefault="0090575B" w:rsidP="00550916">
            <w:pPr>
              <w:rPr>
                <w:rFonts w:ascii="Century Gothic" w:hAnsi="Century Gothic"/>
              </w:rPr>
            </w:pPr>
            <w:r w:rsidRPr="00BA35A1">
              <w:rPr>
                <w:rFonts w:ascii="Century Gothic" w:hAnsi="Century Gothic"/>
              </w:rPr>
              <w:t>Blokada złącza zasilania</w:t>
            </w:r>
          </w:p>
        </w:tc>
      </w:tr>
      <w:tr w:rsidR="0090575B" w:rsidRPr="00BA35A1" w:rsidTr="00550916">
        <w:tc>
          <w:tcPr>
            <w:tcW w:w="4606" w:type="dxa"/>
          </w:tcPr>
          <w:p w:rsidR="0090575B" w:rsidRPr="00BA35A1" w:rsidRDefault="0090575B" w:rsidP="00550916">
            <w:pPr>
              <w:rPr>
                <w:rFonts w:ascii="Century Gothic" w:hAnsi="Century Gothic"/>
              </w:rPr>
            </w:pPr>
            <w:r w:rsidRPr="00BA35A1">
              <w:rPr>
                <w:rFonts w:ascii="Century Gothic" w:hAnsi="Century Gothic"/>
              </w:rPr>
              <w:t>Zasilanie odbiornik:</w:t>
            </w:r>
          </w:p>
        </w:tc>
        <w:tc>
          <w:tcPr>
            <w:tcW w:w="4606" w:type="dxa"/>
          </w:tcPr>
          <w:p w:rsidR="0090575B" w:rsidRPr="00BA35A1" w:rsidRDefault="0090575B" w:rsidP="00550916">
            <w:pPr>
              <w:rPr>
                <w:rFonts w:ascii="Century Gothic" w:hAnsi="Century Gothic"/>
              </w:rPr>
            </w:pPr>
            <w:r w:rsidRPr="00BA35A1">
              <w:rPr>
                <w:rFonts w:ascii="Century Gothic" w:hAnsi="Century Gothic"/>
              </w:rPr>
              <w:t>Odbiornik zasilany z nadajnika za pomocą kabla Cat 5e/Cat 6</w:t>
            </w:r>
          </w:p>
        </w:tc>
      </w:tr>
      <w:tr w:rsidR="0090575B" w:rsidRPr="00BA35A1" w:rsidTr="00550916">
        <w:trPr>
          <w:trHeight w:val="285"/>
        </w:trPr>
        <w:tc>
          <w:tcPr>
            <w:tcW w:w="4606" w:type="dxa"/>
            <w:tcBorders>
              <w:bottom w:val="single" w:sz="4" w:space="0" w:color="auto"/>
            </w:tcBorders>
          </w:tcPr>
          <w:p w:rsidR="0090575B" w:rsidRPr="00BA35A1" w:rsidRDefault="0090575B" w:rsidP="00550916">
            <w:pPr>
              <w:rPr>
                <w:rFonts w:ascii="Century Gothic" w:hAnsi="Century Gothic"/>
                <w:lang w:val="en-US"/>
              </w:rPr>
            </w:pPr>
            <w:r w:rsidRPr="00BA35A1">
              <w:rPr>
                <w:rFonts w:ascii="Century Gothic" w:hAnsi="Century Gothic"/>
                <w:lang w:val="en-US"/>
              </w:rPr>
              <w:t>Pobór mocy:</w:t>
            </w:r>
          </w:p>
        </w:tc>
        <w:tc>
          <w:tcPr>
            <w:tcW w:w="4606" w:type="dxa"/>
            <w:tcBorders>
              <w:bottom w:val="single" w:sz="4" w:space="0" w:color="auto"/>
            </w:tcBorders>
          </w:tcPr>
          <w:p w:rsidR="0090575B" w:rsidRPr="00BA35A1" w:rsidRDefault="0090575B" w:rsidP="00550916">
            <w:pPr>
              <w:rPr>
                <w:rFonts w:ascii="Century Gothic" w:hAnsi="Century Gothic"/>
              </w:rPr>
            </w:pPr>
            <w:r w:rsidRPr="00BA35A1">
              <w:rPr>
                <w:rFonts w:ascii="Century Gothic" w:hAnsi="Century Gothic"/>
              </w:rPr>
              <w:t xml:space="preserve"> 24W (max.)</w:t>
            </w:r>
          </w:p>
        </w:tc>
      </w:tr>
      <w:tr w:rsidR="0090575B" w:rsidRPr="00BA35A1" w:rsidTr="00550916">
        <w:trPr>
          <w:trHeight w:val="255"/>
        </w:trPr>
        <w:tc>
          <w:tcPr>
            <w:tcW w:w="4606" w:type="dxa"/>
            <w:tcBorders>
              <w:top w:val="single" w:sz="4" w:space="0" w:color="auto"/>
            </w:tcBorders>
          </w:tcPr>
          <w:p w:rsidR="0090575B" w:rsidRPr="00BA35A1" w:rsidRDefault="0090575B" w:rsidP="00550916">
            <w:pPr>
              <w:rPr>
                <w:rFonts w:ascii="Century Gothic" w:hAnsi="Century Gothic"/>
                <w:lang w:val="en-US"/>
              </w:rPr>
            </w:pPr>
            <w:r w:rsidRPr="00BA35A1">
              <w:rPr>
                <w:rFonts w:ascii="Century Gothic" w:hAnsi="Century Gothic"/>
                <w:lang w:val="en-US"/>
              </w:rPr>
              <w:t>Kolor:</w:t>
            </w:r>
          </w:p>
        </w:tc>
        <w:tc>
          <w:tcPr>
            <w:tcW w:w="4606" w:type="dxa"/>
            <w:tcBorders>
              <w:top w:val="single" w:sz="4" w:space="0" w:color="auto"/>
            </w:tcBorders>
          </w:tcPr>
          <w:p w:rsidR="0090575B" w:rsidRPr="00BA35A1" w:rsidRDefault="0090575B" w:rsidP="00550916">
            <w:pPr>
              <w:rPr>
                <w:rFonts w:ascii="Century Gothic" w:hAnsi="Century Gothic"/>
              </w:rPr>
            </w:pPr>
            <w:r w:rsidRPr="00BA35A1">
              <w:rPr>
                <w:rFonts w:ascii="Century Gothic" w:hAnsi="Century Gothic"/>
              </w:rPr>
              <w:t xml:space="preserve">Czarny </w:t>
            </w:r>
          </w:p>
        </w:tc>
      </w:tr>
      <w:tr w:rsidR="0090575B" w:rsidRPr="00BA35A1" w:rsidTr="00550916">
        <w:tc>
          <w:tcPr>
            <w:tcW w:w="4606" w:type="dxa"/>
          </w:tcPr>
          <w:p w:rsidR="0090575B" w:rsidRPr="00BA35A1" w:rsidRDefault="0090575B" w:rsidP="00550916">
            <w:pPr>
              <w:rPr>
                <w:rFonts w:ascii="Century Gothic" w:hAnsi="Century Gothic"/>
                <w:lang w:val="en-US"/>
              </w:rPr>
            </w:pPr>
            <w:r w:rsidRPr="00BA35A1">
              <w:rPr>
                <w:rFonts w:ascii="Century Gothic" w:hAnsi="Century Gothic"/>
                <w:lang w:val="en-US"/>
              </w:rPr>
              <w:t>Uchwyty do montażu:</w:t>
            </w:r>
          </w:p>
        </w:tc>
        <w:tc>
          <w:tcPr>
            <w:tcW w:w="4606" w:type="dxa"/>
          </w:tcPr>
          <w:p w:rsidR="0090575B" w:rsidRPr="00BA35A1" w:rsidRDefault="0090575B" w:rsidP="00550916">
            <w:pPr>
              <w:rPr>
                <w:rFonts w:ascii="Century Gothic" w:hAnsi="Century Gothic"/>
                <w:lang w:val="en-US"/>
              </w:rPr>
            </w:pPr>
            <w:r w:rsidRPr="00BA35A1">
              <w:rPr>
                <w:rFonts w:ascii="Century Gothic" w:hAnsi="Century Gothic"/>
                <w:lang w:val="en-US"/>
              </w:rPr>
              <w:t>TAK</w:t>
            </w:r>
          </w:p>
        </w:tc>
      </w:tr>
    </w:tbl>
    <w:p w:rsidR="0090575B" w:rsidRPr="00BA35A1" w:rsidRDefault="0090575B" w:rsidP="0090575B">
      <w:pPr>
        <w:rPr>
          <w:rFonts w:ascii="Century Gothic" w:eastAsia="Calibri" w:hAnsi="Century Gothic" w:cs="Calibri"/>
          <w:b/>
        </w:rPr>
      </w:pPr>
    </w:p>
    <w:p w:rsidR="0090575B" w:rsidRDefault="0090575B" w:rsidP="0090575B">
      <w:pPr>
        <w:rPr>
          <w:rFonts w:ascii="Century Gothic" w:eastAsia="Calibri" w:hAnsi="Century Gothic" w:cs="Calibri"/>
          <w:b/>
        </w:rPr>
      </w:pPr>
      <w:r w:rsidRPr="00BA35A1">
        <w:rPr>
          <w:rFonts w:ascii="Century Gothic" w:eastAsia="Calibri" w:hAnsi="Century Gothic" w:cs="Calibri"/>
          <w:b/>
        </w:rPr>
        <w:t>Splitter HDMI 1:8 [4K]</w:t>
      </w:r>
    </w:p>
    <w:p w:rsidR="0090575B" w:rsidRPr="00BA35A1" w:rsidRDefault="0090575B" w:rsidP="0090575B">
      <w:pPr>
        <w:rPr>
          <w:rFonts w:ascii="Century Gothic" w:eastAsia="Calibri" w:hAnsi="Century Gothic" w:cs="Calibri"/>
          <w:b/>
        </w:rPr>
      </w:pPr>
    </w:p>
    <w:tbl>
      <w:tblPr>
        <w:tblW w:w="9940" w:type="dxa"/>
        <w:tblCellMar>
          <w:left w:w="70" w:type="dxa"/>
          <w:right w:w="70" w:type="dxa"/>
        </w:tblCellMar>
        <w:tblLook w:val="04A0" w:firstRow="1" w:lastRow="0" w:firstColumn="1" w:lastColumn="0" w:noHBand="0" w:noVBand="1"/>
      </w:tblPr>
      <w:tblGrid>
        <w:gridCol w:w="2120"/>
        <w:gridCol w:w="2200"/>
        <w:gridCol w:w="5620"/>
      </w:tblGrid>
      <w:tr w:rsidR="0090575B" w:rsidRPr="00BA35A1" w:rsidTr="00550916">
        <w:trPr>
          <w:trHeight w:val="30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jc w:val="center"/>
              <w:rPr>
                <w:rFonts w:ascii="Century Gothic" w:eastAsia="Times New Roman" w:hAnsi="Century Gothic" w:cs="Calibri"/>
                <w:b/>
                <w:bCs/>
                <w:lang w:eastAsia="pl-PL"/>
              </w:rPr>
            </w:pPr>
            <w:r w:rsidRPr="00BA35A1">
              <w:rPr>
                <w:rFonts w:ascii="Century Gothic" w:eastAsia="Times New Roman" w:hAnsi="Century Gothic" w:cs="Calibri"/>
                <w:b/>
                <w:bCs/>
                <w:lang w:eastAsia="pl-PL"/>
              </w:rPr>
              <w:t>Parametr</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90575B" w:rsidRPr="00BA35A1" w:rsidRDefault="0090575B" w:rsidP="00550916">
            <w:pPr>
              <w:jc w:val="center"/>
              <w:rPr>
                <w:rFonts w:ascii="Century Gothic" w:eastAsia="Times New Roman" w:hAnsi="Century Gothic" w:cs="Calibri"/>
                <w:b/>
                <w:bCs/>
                <w:lang w:eastAsia="pl-PL"/>
              </w:rPr>
            </w:pPr>
            <w:r w:rsidRPr="00BA35A1">
              <w:rPr>
                <w:rFonts w:ascii="Century Gothic" w:eastAsia="Times New Roman" w:hAnsi="Century Gothic" w:cs="Calibri"/>
                <w:b/>
                <w:bCs/>
                <w:lang w:eastAsia="pl-PL"/>
              </w:rPr>
              <w:t>Wartość</w:t>
            </w:r>
          </w:p>
        </w:tc>
      </w:tr>
      <w:tr w:rsidR="0090575B" w:rsidRPr="00BA35A1" w:rsidTr="00550916">
        <w:trPr>
          <w:trHeight w:val="30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Cechy główne</w:t>
            </w:r>
          </w:p>
        </w:tc>
        <w:tc>
          <w:tcPr>
            <w:tcW w:w="220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Ogólne</w:t>
            </w:r>
          </w:p>
        </w:tc>
        <w:tc>
          <w:tcPr>
            <w:tcW w:w="562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Splitter HDMI</w:t>
            </w:r>
          </w:p>
        </w:tc>
      </w:tr>
      <w:tr w:rsidR="0090575B" w:rsidRPr="00BA35A1" w:rsidTr="00550916">
        <w:trPr>
          <w:trHeight w:val="300"/>
        </w:trPr>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Video</w:t>
            </w:r>
          </w:p>
        </w:tc>
        <w:tc>
          <w:tcPr>
            <w:tcW w:w="220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Liczba i rodzaj wejść</w:t>
            </w:r>
          </w:p>
        </w:tc>
        <w:tc>
          <w:tcPr>
            <w:tcW w:w="562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1 x HDMI,</w:t>
            </w:r>
          </w:p>
        </w:tc>
      </w:tr>
      <w:tr w:rsidR="0090575B" w:rsidRPr="00BA35A1" w:rsidTr="00550916">
        <w:trPr>
          <w:trHeight w:val="275"/>
        </w:trPr>
        <w:tc>
          <w:tcPr>
            <w:tcW w:w="212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Liczba i rodzaj wyjść</w:t>
            </w:r>
          </w:p>
        </w:tc>
        <w:tc>
          <w:tcPr>
            <w:tcW w:w="562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8 x HDMI,</w:t>
            </w:r>
          </w:p>
        </w:tc>
      </w:tr>
      <w:tr w:rsidR="0090575B" w:rsidRPr="00BA35A1" w:rsidTr="00550916">
        <w:trPr>
          <w:trHeight w:val="600"/>
        </w:trPr>
        <w:tc>
          <w:tcPr>
            <w:tcW w:w="212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20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Obsługiwana rozdzielczość</w:t>
            </w:r>
          </w:p>
        </w:tc>
        <w:tc>
          <w:tcPr>
            <w:tcW w:w="562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val="en-US" w:eastAsia="pl-PL"/>
              </w:rPr>
            </w:pPr>
            <w:r w:rsidRPr="00BA35A1">
              <w:rPr>
                <w:rFonts w:ascii="Century Gothic" w:eastAsia="Times New Roman" w:hAnsi="Century Gothic" w:cs="Calibri"/>
                <w:lang w:val="en-US" w:eastAsia="pl-PL"/>
              </w:rPr>
              <w:t>4K@60Hz (4:2:0, 8-bit) / 4K@30Hz (4:4:4, 8 bit)</w:t>
            </w:r>
          </w:p>
        </w:tc>
      </w:tr>
      <w:tr w:rsidR="0090575B" w:rsidRPr="00BA35A1" w:rsidTr="00550916">
        <w:trPr>
          <w:trHeight w:val="300"/>
        </w:trPr>
        <w:tc>
          <w:tcPr>
            <w:tcW w:w="212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val="en-US" w:eastAsia="pl-PL"/>
              </w:rPr>
            </w:pPr>
          </w:p>
        </w:tc>
        <w:tc>
          <w:tcPr>
            <w:tcW w:w="220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HDCP</w:t>
            </w:r>
          </w:p>
        </w:tc>
        <w:tc>
          <w:tcPr>
            <w:tcW w:w="562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TAK</w:t>
            </w:r>
          </w:p>
        </w:tc>
      </w:tr>
      <w:tr w:rsidR="0090575B" w:rsidRPr="00BA35A1" w:rsidTr="00550916">
        <w:trPr>
          <w:trHeight w:val="300"/>
        </w:trPr>
        <w:tc>
          <w:tcPr>
            <w:tcW w:w="2120" w:type="dxa"/>
            <w:vMerge/>
            <w:tcBorders>
              <w:top w:val="nil"/>
              <w:left w:val="single" w:sz="4" w:space="0" w:color="auto"/>
              <w:bottom w:val="single" w:sz="4" w:space="0" w:color="000000"/>
              <w:right w:val="single" w:sz="4" w:space="0" w:color="auto"/>
            </w:tcBorders>
            <w:vAlign w:val="center"/>
          </w:tcPr>
          <w:p w:rsidR="0090575B" w:rsidRPr="00BA35A1" w:rsidRDefault="0090575B" w:rsidP="00550916">
            <w:pPr>
              <w:rPr>
                <w:rFonts w:ascii="Century Gothic" w:eastAsia="Times New Roman" w:hAnsi="Century Gothic" w:cs="Calibri"/>
                <w:b/>
                <w:bCs/>
                <w:lang w:eastAsia="pl-PL"/>
              </w:rPr>
            </w:pPr>
          </w:p>
        </w:tc>
        <w:tc>
          <w:tcPr>
            <w:tcW w:w="2200" w:type="dxa"/>
            <w:tcBorders>
              <w:top w:val="nil"/>
              <w:left w:val="nil"/>
              <w:bottom w:val="single" w:sz="4" w:space="0" w:color="auto"/>
              <w:right w:val="single" w:sz="4" w:space="0" w:color="auto"/>
            </w:tcBorders>
            <w:shd w:val="clear" w:color="auto" w:fill="auto"/>
            <w:vAlign w:val="center"/>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EDID</w:t>
            </w:r>
          </w:p>
        </w:tc>
        <w:tc>
          <w:tcPr>
            <w:tcW w:w="5620" w:type="dxa"/>
            <w:tcBorders>
              <w:top w:val="nil"/>
              <w:left w:val="nil"/>
              <w:bottom w:val="single" w:sz="4" w:space="0" w:color="auto"/>
              <w:right w:val="single" w:sz="4" w:space="0" w:color="auto"/>
            </w:tcBorders>
            <w:shd w:val="clear" w:color="auto" w:fill="auto"/>
            <w:vAlign w:val="center"/>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TAK</w:t>
            </w:r>
          </w:p>
        </w:tc>
      </w:tr>
    </w:tbl>
    <w:p w:rsidR="0090575B" w:rsidRPr="00BA35A1" w:rsidRDefault="0090575B" w:rsidP="0090575B">
      <w:pPr>
        <w:rPr>
          <w:rFonts w:ascii="Century Gothic" w:eastAsia="Calibri" w:hAnsi="Century Gothic" w:cs="Calibri"/>
          <w:b/>
        </w:rPr>
      </w:pPr>
    </w:p>
    <w:p w:rsidR="0090575B" w:rsidRDefault="0090575B" w:rsidP="0090575B">
      <w:pPr>
        <w:rPr>
          <w:rFonts w:ascii="Century Gothic" w:eastAsia="Calibri" w:hAnsi="Century Gothic" w:cs="Calibri"/>
          <w:b/>
        </w:rPr>
      </w:pPr>
      <w:r w:rsidRPr="00BA35A1">
        <w:rPr>
          <w:rFonts w:ascii="Century Gothic" w:eastAsia="Calibri" w:hAnsi="Century Gothic" w:cs="Calibri"/>
          <w:b/>
        </w:rPr>
        <w:t>De-embedder audio 7.1 z HDMI [4K]</w:t>
      </w:r>
    </w:p>
    <w:p w:rsidR="0090575B" w:rsidRPr="00BA35A1" w:rsidRDefault="0090575B" w:rsidP="0090575B">
      <w:pPr>
        <w:rPr>
          <w:rFonts w:ascii="Century Gothic" w:eastAsia="Calibri" w:hAnsi="Century Gothic" w:cs="Calibri"/>
          <w:b/>
        </w:rPr>
      </w:pPr>
    </w:p>
    <w:tbl>
      <w:tblPr>
        <w:tblW w:w="9940" w:type="dxa"/>
        <w:tblInd w:w="-5" w:type="dxa"/>
        <w:tblCellMar>
          <w:left w:w="70" w:type="dxa"/>
          <w:right w:w="70" w:type="dxa"/>
        </w:tblCellMar>
        <w:tblLook w:val="04A0" w:firstRow="1" w:lastRow="0" w:firstColumn="1" w:lastColumn="0" w:noHBand="0" w:noVBand="1"/>
      </w:tblPr>
      <w:tblGrid>
        <w:gridCol w:w="2120"/>
        <w:gridCol w:w="2200"/>
        <w:gridCol w:w="5620"/>
      </w:tblGrid>
      <w:tr w:rsidR="0090575B" w:rsidRPr="00BA35A1" w:rsidTr="00550916">
        <w:trPr>
          <w:trHeight w:val="30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jc w:val="center"/>
              <w:rPr>
                <w:rFonts w:ascii="Century Gothic" w:eastAsia="Times New Roman" w:hAnsi="Century Gothic" w:cs="Calibri"/>
                <w:b/>
                <w:bCs/>
                <w:lang w:eastAsia="pl-PL"/>
              </w:rPr>
            </w:pPr>
            <w:bookmarkStart w:id="7" w:name="_Hlk78401162"/>
            <w:r w:rsidRPr="00BA35A1">
              <w:rPr>
                <w:rFonts w:ascii="Century Gothic" w:eastAsia="Times New Roman" w:hAnsi="Century Gothic" w:cs="Calibri"/>
                <w:b/>
                <w:bCs/>
                <w:lang w:eastAsia="pl-PL"/>
              </w:rPr>
              <w:t>Parametr</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90575B" w:rsidRPr="00BA35A1" w:rsidRDefault="0090575B" w:rsidP="00550916">
            <w:pPr>
              <w:jc w:val="center"/>
              <w:rPr>
                <w:rFonts w:ascii="Century Gothic" w:eastAsia="Times New Roman" w:hAnsi="Century Gothic" w:cs="Calibri"/>
                <w:b/>
                <w:bCs/>
                <w:lang w:eastAsia="pl-PL"/>
              </w:rPr>
            </w:pPr>
            <w:r w:rsidRPr="00BA35A1">
              <w:rPr>
                <w:rFonts w:ascii="Century Gothic" w:eastAsia="Times New Roman" w:hAnsi="Century Gothic" w:cs="Calibri"/>
                <w:b/>
                <w:bCs/>
                <w:lang w:eastAsia="pl-PL"/>
              </w:rPr>
              <w:t>Wartość</w:t>
            </w:r>
          </w:p>
        </w:tc>
      </w:tr>
      <w:tr w:rsidR="0090575B" w:rsidRPr="00BA35A1" w:rsidTr="00550916">
        <w:trPr>
          <w:trHeight w:val="300"/>
        </w:trPr>
        <w:tc>
          <w:tcPr>
            <w:tcW w:w="2120" w:type="dxa"/>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Cechy główne</w:t>
            </w:r>
          </w:p>
        </w:tc>
        <w:tc>
          <w:tcPr>
            <w:tcW w:w="220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Ogólne</w:t>
            </w:r>
          </w:p>
        </w:tc>
        <w:tc>
          <w:tcPr>
            <w:tcW w:w="562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De-embeder 7.1</w:t>
            </w:r>
          </w:p>
        </w:tc>
      </w:tr>
      <w:tr w:rsidR="0090575B" w:rsidRPr="00BA35A1" w:rsidTr="00550916">
        <w:trPr>
          <w:trHeight w:val="300"/>
        </w:trPr>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Parametry</w:t>
            </w:r>
          </w:p>
        </w:tc>
        <w:tc>
          <w:tcPr>
            <w:tcW w:w="220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Liczba i rodzaj wejść</w:t>
            </w:r>
          </w:p>
        </w:tc>
        <w:tc>
          <w:tcPr>
            <w:tcW w:w="562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1 x HDMI,</w:t>
            </w:r>
          </w:p>
        </w:tc>
      </w:tr>
      <w:tr w:rsidR="0090575B" w:rsidRPr="00BA35A1" w:rsidTr="00550916">
        <w:trPr>
          <w:trHeight w:val="900"/>
        </w:trPr>
        <w:tc>
          <w:tcPr>
            <w:tcW w:w="212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Liczba i rodzaj wyjść</w:t>
            </w:r>
          </w:p>
        </w:tc>
        <w:tc>
          <w:tcPr>
            <w:tcW w:w="562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1  x HDMI</w:t>
            </w:r>
          </w:p>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8  x RCA</w:t>
            </w:r>
          </w:p>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1 x Toslink</w:t>
            </w:r>
          </w:p>
        </w:tc>
      </w:tr>
      <w:tr w:rsidR="0090575B" w:rsidRPr="00BA35A1" w:rsidTr="00550916">
        <w:trPr>
          <w:trHeight w:val="600"/>
        </w:trPr>
        <w:tc>
          <w:tcPr>
            <w:tcW w:w="212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20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Obsługiwana rozdzielczość</w:t>
            </w:r>
          </w:p>
        </w:tc>
        <w:tc>
          <w:tcPr>
            <w:tcW w:w="562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3840 x 2160 @ 60Hz 4:4:4</w:t>
            </w:r>
          </w:p>
        </w:tc>
      </w:tr>
      <w:bookmarkEnd w:id="7"/>
    </w:tbl>
    <w:p w:rsidR="0090575B" w:rsidRPr="00BA35A1" w:rsidRDefault="0090575B" w:rsidP="0090575B">
      <w:pPr>
        <w:rPr>
          <w:rFonts w:ascii="Century Gothic" w:eastAsia="Calibri" w:hAnsi="Century Gothic" w:cs="Calibri"/>
          <w:b/>
        </w:rPr>
      </w:pPr>
    </w:p>
    <w:p w:rsidR="0090575B" w:rsidRDefault="0090575B" w:rsidP="0090575B">
      <w:pPr>
        <w:rPr>
          <w:rFonts w:ascii="Century Gothic" w:eastAsia="Calibri" w:hAnsi="Century Gothic" w:cs="Calibri"/>
          <w:b/>
        </w:rPr>
      </w:pPr>
      <w:r w:rsidRPr="00BA35A1">
        <w:rPr>
          <w:rFonts w:ascii="Century Gothic" w:eastAsia="Calibri" w:hAnsi="Century Gothic" w:cs="Calibri"/>
          <w:b/>
        </w:rPr>
        <w:lastRenderedPageBreak/>
        <w:t>Kontroler przekaźnikowy</w:t>
      </w:r>
    </w:p>
    <w:p w:rsidR="0090575B" w:rsidRPr="00BA35A1" w:rsidRDefault="0090575B" w:rsidP="0090575B">
      <w:pPr>
        <w:rPr>
          <w:rFonts w:ascii="Century Gothic" w:eastAsia="Calibri" w:hAnsi="Century Gothic" w:cs="Calibri"/>
          <w:b/>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2200"/>
        <w:gridCol w:w="5620"/>
      </w:tblGrid>
      <w:tr w:rsidR="0090575B" w:rsidRPr="00BA35A1" w:rsidTr="00550916">
        <w:trPr>
          <w:trHeight w:val="300"/>
        </w:trPr>
        <w:tc>
          <w:tcPr>
            <w:tcW w:w="4320" w:type="dxa"/>
            <w:gridSpan w:val="2"/>
            <w:tcBorders>
              <w:top w:val="single" w:sz="4" w:space="0" w:color="auto"/>
            </w:tcBorders>
            <w:shd w:val="clear" w:color="auto" w:fill="auto"/>
            <w:vAlign w:val="center"/>
            <w:hideMark/>
          </w:tcPr>
          <w:p w:rsidR="0090575B" w:rsidRPr="00BA35A1" w:rsidRDefault="0090575B" w:rsidP="00550916">
            <w:pPr>
              <w:jc w:val="center"/>
              <w:rPr>
                <w:rFonts w:ascii="Century Gothic" w:eastAsia="Times New Roman" w:hAnsi="Century Gothic" w:cs="Calibri"/>
                <w:b/>
                <w:bCs/>
                <w:lang w:eastAsia="pl-PL"/>
              </w:rPr>
            </w:pPr>
            <w:r w:rsidRPr="00BA35A1">
              <w:rPr>
                <w:rFonts w:ascii="Century Gothic" w:eastAsia="Times New Roman" w:hAnsi="Century Gothic" w:cs="Calibri"/>
                <w:b/>
                <w:bCs/>
                <w:lang w:eastAsia="pl-PL"/>
              </w:rPr>
              <w:t>Parametr</w:t>
            </w:r>
          </w:p>
        </w:tc>
        <w:tc>
          <w:tcPr>
            <w:tcW w:w="5620" w:type="dxa"/>
            <w:tcBorders>
              <w:top w:val="single" w:sz="4" w:space="0" w:color="auto"/>
            </w:tcBorders>
            <w:shd w:val="clear" w:color="auto" w:fill="auto"/>
            <w:vAlign w:val="center"/>
            <w:hideMark/>
          </w:tcPr>
          <w:p w:rsidR="0090575B" w:rsidRPr="00BA35A1" w:rsidRDefault="0090575B" w:rsidP="00550916">
            <w:pPr>
              <w:jc w:val="center"/>
              <w:rPr>
                <w:rFonts w:ascii="Century Gothic" w:eastAsia="Times New Roman" w:hAnsi="Century Gothic" w:cs="Calibri"/>
                <w:b/>
                <w:bCs/>
                <w:lang w:eastAsia="pl-PL"/>
              </w:rPr>
            </w:pPr>
            <w:r w:rsidRPr="00BA35A1">
              <w:rPr>
                <w:rFonts w:ascii="Century Gothic" w:eastAsia="Times New Roman" w:hAnsi="Century Gothic" w:cs="Calibri"/>
                <w:b/>
                <w:bCs/>
                <w:lang w:eastAsia="pl-PL"/>
              </w:rPr>
              <w:t>Wartość</w:t>
            </w:r>
          </w:p>
        </w:tc>
      </w:tr>
      <w:tr w:rsidR="0090575B" w:rsidRPr="00BA35A1" w:rsidTr="00550916">
        <w:trPr>
          <w:trHeight w:val="300"/>
        </w:trPr>
        <w:tc>
          <w:tcPr>
            <w:tcW w:w="2120" w:type="dxa"/>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Cechy główne</w:t>
            </w:r>
          </w:p>
        </w:tc>
        <w:tc>
          <w:tcPr>
            <w:tcW w:w="2200" w:type="dxa"/>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Ogólne</w:t>
            </w:r>
          </w:p>
        </w:tc>
        <w:tc>
          <w:tcPr>
            <w:tcW w:w="5620" w:type="dxa"/>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Przełącznik przekaźnikowy, 8 kanałowy</w:t>
            </w:r>
          </w:p>
        </w:tc>
      </w:tr>
      <w:tr w:rsidR="0090575B" w:rsidRPr="00BA35A1" w:rsidTr="00550916">
        <w:trPr>
          <w:trHeight w:val="300"/>
        </w:trPr>
        <w:tc>
          <w:tcPr>
            <w:tcW w:w="2120" w:type="dxa"/>
            <w:vMerge w:val="restart"/>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Parametry</w:t>
            </w:r>
          </w:p>
        </w:tc>
        <w:tc>
          <w:tcPr>
            <w:tcW w:w="2200" w:type="dxa"/>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Obciążenie pracy</w:t>
            </w:r>
          </w:p>
        </w:tc>
        <w:tc>
          <w:tcPr>
            <w:tcW w:w="5620" w:type="dxa"/>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16A@250VAC</w:t>
            </w:r>
          </w:p>
        </w:tc>
      </w:tr>
      <w:tr w:rsidR="0090575B" w:rsidRPr="00BA35A1" w:rsidTr="00550916">
        <w:trPr>
          <w:trHeight w:val="300"/>
        </w:trPr>
        <w:tc>
          <w:tcPr>
            <w:tcW w:w="2120" w:type="dxa"/>
            <w:vMerge/>
            <w:shd w:val="clear" w:color="auto" w:fill="auto"/>
            <w:vAlign w:val="center"/>
          </w:tcPr>
          <w:p w:rsidR="0090575B" w:rsidRPr="00BA35A1" w:rsidRDefault="0090575B" w:rsidP="00550916">
            <w:pPr>
              <w:rPr>
                <w:rFonts w:ascii="Century Gothic" w:eastAsia="Times New Roman" w:hAnsi="Century Gothic" w:cs="Calibri"/>
                <w:b/>
                <w:bCs/>
                <w:lang w:eastAsia="pl-PL"/>
              </w:rPr>
            </w:pPr>
          </w:p>
        </w:tc>
        <w:tc>
          <w:tcPr>
            <w:tcW w:w="2200" w:type="dxa"/>
            <w:shd w:val="clear" w:color="auto" w:fill="auto"/>
            <w:vAlign w:val="center"/>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Wyjścia</w:t>
            </w:r>
          </w:p>
        </w:tc>
        <w:tc>
          <w:tcPr>
            <w:tcW w:w="5620" w:type="dxa"/>
            <w:shd w:val="clear" w:color="auto" w:fill="auto"/>
            <w:vAlign w:val="center"/>
          </w:tcPr>
          <w:p w:rsidR="0090575B" w:rsidRPr="00BA35A1" w:rsidRDefault="0090575B" w:rsidP="00550916">
            <w:pPr>
              <w:rPr>
                <w:rFonts w:ascii="Century Gothic" w:eastAsia="Times New Roman" w:hAnsi="Century Gothic" w:cs="Calibri"/>
                <w:lang w:val="en-US" w:eastAsia="pl-PL"/>
              </w:rPr>
            </w:pPr>
            <w:r w:rsidRPr="00BA35A1">
              <w:rPr>
                <w:rFonts w:ascii="Century Gothic" w:eastAsia="Times New Roman" w:hAnsi="Century Gothic" w:cs="Calibri"/>
                <w:lang w:val="en-US" w:eastAsia="pl-PL"/>
              </w:rPr>
              <w:t>8 x SPDT NO, NC,</w:t>
            </w:r>
          </w:p>
        </w:tc>
      </w:tr>
      <w:tr w:rsidR="0090575B" w:rsidRPr="00BA35A1" w:rsidTr="00550916">
        <w:trPr>
          <w:trHeight w:val="252"/>
        </w:trPr>
        <w:tc>
          <w:tcPr>
            <w:tcW w:w="2120" w:type="dxa"/>
            <w:vMerge/>
            <w:vAlign w:val="center"/>
            <w:hideMark/>
          </w:tcPr>
          <w:p w:rsidR="0090575B" w:rsidRPr="00BA35A1" w:rsidRDefault="0090575B" w:rsidP="00550916">
            <w:pPr>
              <w:rPr>
                <w:rFonts w:ascii="Century Gothic" w:eastAsia="Times New Roman" w:hAnsi="Century Gothic" w:cs="Calibri"/>
                <w:b/>
                <w:bCs/>
                <w:lang w:val="en-US" w:eastAsia="pl-PL"/>
              </w:rPr>
            </w:pPr>
          </w:p>
        </w:tc>
        <w:tc>
          <w:tcPr>
            <w:tcW w:w="2200" w:type="dxa"/>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Montaż</w:t>
            </w:r>
          </w:p>
        </w:tc>
        <w:tc>
          <w:tcPr>
            <w:tcW w:w="5620" w:type="dxa"/>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Szyna DIN</w:t>
            </w:r>
          </w:p>
        </w:tc>
      </w:tr>
      <w:tr w:rsidR="0090575B" w:rsidRPr="00BA35A1" w:rsidTr="00550916">
        <w:trPr>
          <w:trHeight w:val="600"/>
        </w:trPr>
        <w:tc>
          <w:tcPr>
            <w:tcW w:w="2120" w:type="dxa"/>
            <w:vMerge/>
            <w:vAlign w:val="center"/>
            <w:hideMark/>
          </w:tcPr>
          <w:p w:rsidR="0090575B" w:rsidRPr="00BA35A1" w:rsidRDefault="0090575B" w:rsidP="00550916">
            <w:pPr>
              <w:rPr>
                <w:rFonts w:ascii="Century Gothic" w:eastAsia="Times New Roman" w:hAnsi="Century Gothic" w:cs="Calibri"/>
                <w:b/>
                <w:bCs/>
                <w:lang w:eastAsia="pl-PL"/>
              </w:rPr>
            </w:pPr>
          </w:p>
        </w:tc>
        <w:tc>
          <w:tcPr>
            <w:tcW w:w="2200" w:type="dxa"/>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Sterowanie</w:t>
            </w:r>
          </w:p>
        </w:tc>
        <w:tc>
          <w:tcPr>
            <w:tcW w:w="5620" w:type="dxa"/>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xml:space="preserve">TCP/IP, </w:t>
            </w:r>
          </w:p>
        </w:tc>
      </w:tr>
    </w:tbl>
    <w:p w:rsidR="0090575B" w:rsidRPr="00BA35A1" w:rsidRDefault="0090575B" w:rsidP="0090575B">
      <w:pPr>
        <w:rPr>
          <w:rFonts w:ascii="Century Gothic" w:eastAsia="Calibri" w:hAnsi="Century Gothic" w:cs="Calibri"/>
          <w:b/>
        </w:rPr>
      </w:pPr>
    </w:p>
    <w:p w:rsidR="0090575B" w:rsidRDefault="0090575B" w:rsidP="0090575B">
      <w:pPr>
        <w:rPr>
          <w:rFonts w:ascii="Century Gothic" w:eastAsia="Calibri" w:hAnsi="Century Gothic" w:cs="Calibri"/>
          <w:b/>
        </w:rPr>
      </w:pPr>
      <w:r w:rsidRPr="00BA35A1">
        <w:rPr>
          <w:rFonts w:ascii="Century Gothic" w:eastAsia="Calibri" w:hAnsi="Century Gothic" w:cs="Calibri"/>
          <w:b/>
        </w:rPr>
        <w:t>Panel dotykowy stołowy</w:t>
      </w:r>
    </w:p>
    <w:p w:rsidR="0090575B" w:rsidRPr="00BA35A1" w:rsidRDefault="0090575B" w:rsidP="0090575B">
      <w:pPr>
        <w:rPr>
          <w:rFonts w:ascii="Century Gothic" w:eastAsia="Calibri" w:hAnsi="Century Gothic" w:cs="Calibri"/>
          <w:b/>
        </w:rPr>
      </w:pPr>
    </w:p>
    <w:tbl>
      <w:tblPr>
        <w:tblW w:w="9977" w:type="dxa"/>
        <w:tblCellMar>
          <w:left w:w="70" w:type="dxa"/>
          <w:right w:w="70" w:type="dxa"/>
        </w:tblCellMar>
        <w:tblLook w:val="04A0" w:firstRow="1" w:lastRow="0" w:firstColumn="1" w:lastColumn="0" w:noHBand="0" w:noVBand="1"/>
      </w:tblPr>
      <w:tblGrid>
        <w:gridCol w:w="2460"/>
        <w:gridCol w:w="2115"/>
        <w:gridCol w:w="5402"/>
      </w:tblGrid>
      <w:tr w:rsidR="0090575B" w:rsidRPr="00BA35A1" w:rsidTr="00550916">
        <w:trPr>
          <w:trHeight w:val="302"/>
        </w:trPr>
        <w:tc>
          <w:tcPr>
            <w:tcW w:w="45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jc w:val="center"/>
              <w:rPr>
                <w:rFonts w:ascii="Century Gothic" w:eastAsia="Times New Roman" w:hAnsi="Century Gothic" w:cs="Calibri"/>
                <w:b/>
                <w:bCs/>
                <w:lang w:eastAsia="pl-PL"/>
              </w:rPr>
            </w:pPr>
            <w:r w:rsidRPr="00BA35A1">
              <w:rPr>
                <w:rFonts w:ascii="Century Gothic" w:eastAsia="Times New Roman" w:hAnsi="Century Gothic" w:cs="Calibri"/>
                <w:b/>
                <w:bCs/>
                <w:lang w:eastAsia="pl-PL"/>
              </w:rPr>
              <w:t>Parametr</w:t>
            </w:r>
          </w:p>
        </w:tc>
        <w:tc>
          <w:tcPr>
            <w:tcW w:w="5402" w:type="dxa"/>
            <w:tcBorders>
              <w:top w:val="single" w:sz="4" w:space="0" w:color="auto"/>
              <w:left w:val="nil"/>
              <w:bottom w:val="single" w:sz="4" w:space="0" w:color="auto"/>
              <w:right w:val="single" w:sz="4" w:space="0" w:color="auto"/>
            </w:tcBorders>
            <w:shd w:val="clear" w:color="auto" w:fill="auto"/>
            <w:vAlign w:val="center"/>
            <w:hideMark/>
          </w:tcPr>
          <w:p w:rsidR="0090575B" w:rsidRPr="00BA35A1" w:rsidRDefault="0090575B" w:rsidP="00550916">
            <w:pPr>
              <w:jc w:val="center"/>
              <w:rPr>
                <w:rFonts w:ascii="Century Gothic" w:eastAsia="Times New Roman" w:hAnsi="Century Gothic" w:cs="Calibri"/>
                <w:b/>
                <w:bCs/>
                <w:lang w:eastAsia="pl-PL"/>
              </w:rPr>
            </w:pPr>
            <w:r w:rsidRPr="00BA35A1">
              <w:rPr>
                <w:rFonts w:ascii="Century Gothic" w:eastAsia="Times New Roman" w:hAnsi="Century Gothic" w:cs="Calibri"/>
                <w:b/>
                <w:bCs/>
                <w:lang w:eastAsia="pl-PL"/>
              </w:rPr>
              <w:t>Wartość</w:t>
            </w:r>
          </w:p>
        </w:tc>
      </w:tr>
      <w:tr w:rsidR="0090575B" w:rsidRPr="00BA35A1" w:rsidTr="00550916">
        <w:trPr>
          <w:trHeight w:val="606"/>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Cechy główne</w:t>
            </w:r>
          </w:p>
        </w:tc>
        <w:tc>
          <w:tcPr>
            <w:tcW w:w="2114"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Ogólne</w:t>
            </w:r>
          </w:p>
        </w:tc>
        <w:tc>
          <w:tcPr>
            <w:tcW w:w="5402"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Panel dotykowy, przeznaczony do ustawienia na stole – z podstawką stołową</w:t>
            </w:r>
          </w:p>
        </w:tc>
      </w:tr>
      <w:tr w:rsidR="0090575B" w:rsidRPr="00BA35A1" w:rsidTr="00550916">
        <w:trPr>
          <w:trHeight w:val="302"/>
        </w:trPr>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Ekran</w:t>
            </w:r>
          </w:p>
        </w:tc>
        <w:tc>
          <w:tcPr>
            <w:tcW w:w="2114" w:type="dxa"/>
            <w:tcBorders>
              <w:top w:val="nil"/>
              <w:left w:val="nil"/>
              <w:bottom w:val="single" w:sz="4" w:space="0" w:color="auto"/>
              <w:right w:val="single" w:sz="4" w:space="0" w:color="auto"/>
            </w:tcBorders>
            <w:shd w:val="clear" w:color="auto" w:fill="auto"/>
            <w:noWrap/>
            <w:vAlign w:val="bottom"/>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xml:space="preserve">Ekran dotykowy: </w:t>
            </w:r>
          </w:p>
        </w:tc>
        <w:tc>
          <w:tcPr>
            <w:tcW w:w="5402" w:type="dxa"/>
            <w:tcBorders>
              <w:top w:val="nil"/>
              <w:left w:val="nil"/>
              <w:bottom w:val="single" w:sz="4" w:space="0" w:color="auto"/>
              <w:right w:val="single" w:sz="4" w:space="0" w:color="auto"/>
            </w:tcBorders>
            <w:shd w:val="clear" w:color="auto" w:fill="auto"/>
            <w:noWrap/>
            <w:vAlign w:val="bottom"/>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TFT, pojemnościowy</w:t>
            </w:r>
          </w:p>
        </w:tc>
      </w:tr>
      <w:tr w:rsidR="0090575B" w:rsidRPr="00BA35A1" w:rsidTr="00550916">
        <w:trPr>
          <w:trHeight w:val="302"/>
        </w:trPr>
        <w:tc>
          <w:tcPr>
            <w:tcW w:w="246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14"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xml:space="preserve">Wielkość: </w:t>
            </w:r>
          </w:p>
        </w:tc>
        <w:tc>
          <w:tcPr>
            <w:tcW w:w="5402"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10,1”</w:t>
            </w:r>
          </w:p>
        </w:tc>
      </w:tr>
      <w:tr w:rsidR="0090575B" w:rsidRPr="00BA35A1" w:rsidTr="00550916">
        <w:trPr>
          <w:trHeight w:val="302"/>
        </w:trPr>
        <w:tc>
          <w:tcPr>
            <w:tcW w:w="246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14"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xml:space="preserve">Rozdzielczość: </w:t>
            </w:r>
          </w:p>
        </w:tc>
        <w:tc>
          <w:tcPr>
            <w:tcW w:w="5402"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1280x800</w:t>
            </w:r>
          </w:p>
        </w:tc>
      </w:tr>
      <w:tr w:rsidR="0090575B" w:rsidRPr="00BA35A1" w:rsidTr="00550916">
        <w:trPr>
          <w:trHeight w:val="302"/>
        </w:trPr>
        <w:tc>
          <w:tcPr>
            <w:tcW w:w="246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14"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xml:space="preserve">Proporcje: </w:t>
            </w:r>
          </w:p>
        </w:tc>
        <w:tc>
          <w:tcPr>
            <w:tcW w:w="5402"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16 x 9</w:t>
            </w:r>
          </w:p>
        </w:tc>
      </w:tr>
      <w:tr w:rsidR="0090575B" w:rsidRPr="00BA35A1" w:rsidTr="00550916">
        <w:trPr>
          <w:trHeight w:val="302"/>
        </w:trPr>
        <w:tc>
          <w:tcPr>
            <w:tcW w:w="246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14"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xml:space="preserve">Kontrast: </w:t>
            </w:r>
          </w:p>
        </w:tc>
        <w:tc>
          <w:tcPr>
            <w:tcW w:w="5402"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700:1</w:t>
            </w:r>
          </w:p>
        </w:tc>
      </w:tr>
      <w:tr w:rsidR="0090575B" w:rsidRPr="00BA35A1" w:rsidTr="00550916">
        <w:trPr>
          <w:trHeight w:val="302"/>
        </w:trPr>
        <w:tc>
          <w:tcPr>
            <w:tcW w:w="246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14"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Jasność:</w:t>
            </w:r>
          </w:p>
        </w:tc>
        <w:tc>
          <w:tcPr>
            <w:tcW w:w="5402"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400 cd/m2</w:t>
            </w:r>
          </w:p>
        </w:tc>
      </w:tr>
      <w:tr w:rsidR="0090575B" w:rsidRPr="00BA35A1" w:rsidTr="00550916">
        <w:trPr>
          <w:trHeight w:val="302"/>
        </w:trPr>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Funkcje i parametry dodatkowe</w:t>
            </w:r>
          </w:p>
        </w:tc>
        <w:tc>
          <w:tcPr>
            <w:tcW w:w="2114"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USB HID</w:t>
            </w:r>
          </w:p>
        </w:tc>
        <w:tc>
          <w:tcPr>
            <w:tcW w:w="5402" w:type="dxa"/>
            <w:tcBorders>
              <w:top w:val="nil"/>
              <w:left w:val="nil"/>
              <w:bottom w:val="single" w:sz="4" w:space="0" w:color="auto"/>
              <w:right w:val="single" w:sz="4" w:space="0" w:color="auto"/>
            </w:tcBorders>
            <w:shd w:val="clear" w:color="auto" w:fill="auto"/>
            <w:noWrap/>
            <w:vAlign w:val="bottom"/>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TAK</w:t>
            </w:r>
          </w:p>
        </w:tc>
      </w:tr>
      <w:tr w:rsidR="0090575B" w:rsidRPr="00BA35A1" w:rsidTr="00550916">
        <w:trPr>
          <w:trHeight w:val="606"/>
        </w:trPr>
        <w:tc>
          <w:tcPr>
            <w:tcW w:w="246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14"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Wspierane formaty kompresji obrazu</w:t>
            </w:r>
          </w:p>
        </w:tc>
        <w:tc>
          <w:tcPr>
            <w:tcW w:w="5402" w:type="dxa"/>
            <w:tcBorders>
              <w:top w:val="nil"/>
              <w:left w:val="nil"/>
              <w:bottom w:val="single" w:sz="4" w:space="0" w:color="auto"/>
              <w:right w:val="single" w:sz="4" w:space="0" w:color="auto"/>
            </w:tcBorders>
            <w:shd w:val="clear" w:color="auto" w:fill="auto"/>
            <w:noWrap/>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H.264 i MPEG-2</w:t>
            </w:r>
          </w:p>
        </w:tc>
      </w:tr>
      <w:tr w:rsidR="0090575B" w:rsidRPr="00BA35A1" w:rsidTr="00550916">
        <w:trPr>
          <w:trHeight w:val="302"/>
        </w:trPr>
        <w:tc>
          <w:tcPr>
            <w:tcW w:w="246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14" w:type="dxa"/>
            <w:tcBorders>
              <w:top w:val="nil"/>
              <w:left w:val="nil"/>
              <w:bottom w:val="single" w:sz="4" w:space="0" w:color="auto"/>
              <w:right w:val="single" w:sz="4" w:space="0" w:color="auto"/>
            </w:tcBorders>
            <w:shd w:val="clear" w:color="auto" w:fill="auto"/>
            <w:noWrap/>
            <w:vAlign w:val="bottom"/>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Głośnik</w:t>
            </w:r>
          </w:p>
        </w:tc>
        <w:tc>
          <w:tcPr>
            <w:tcW w:w="5402" w:type="dxa"/>
            <w:tcBorders>
              <w:top w:val="nil"/>
              <w:left w:val="nil"/>
              <w:bottom w:val="single" w:sz="4" w:space="0" w:color="auto"/>
              <w:right w:val="single" w:sz="4" w:space="0" w:color="auto"/>
            </w:tcBorders>
            <w:shd w:val="clear" w:color="auto" w:fill="auto"/>
            <w:noWrap/>
            <w:vAlign w:val="bottom"/>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TAK</w:t>
            </w:r>
          </w:p>
        </w:tc>
      </w:tr>
      <w:tr w:rsidR="0090575B" w:rsidRPr="00BA35A1" w:rsidTr="00550916">
        <w:trPr>
          <w:trHeight w:val="302"/>
        </w:trPr>
        <w:tc>
          <w:tcPr>
            <w:tcW w:w="246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14"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Pamięć SDRAM</w:t>
            </w:r>
          </w:p>
        </w:tc>
        <w:tc>
          <w:tcPr>
            <w:tcW w:w="5402"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2 GB</w:t>
            </w:r>
          </w:p>
        </w:tc>
      </w:tr>
      <w:tr w:rsidR="0090575B" w:rsidRPr="00BA35A1" w:rsidTr="00550916">
        <w:trPr>
          <w:trHeight w:val="302"/>
        </w:trPr>
        <w:tc>
          <w:tcPr>
            <w:tcW w:w="246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14"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Pamięć Flash</w:t>
            </w:r>
          </w:p>
        </w:tc>
        <w:tc>
          <w:tcPr>
            <w:tcW w:w="5402"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16 GB</w:t>
            </w:r>
          </w:p>
        </w:tc>
      </w:tr>
      <w:tr w:rsidR="0090575B" w:rsidRPr="00BA35A1" w:rsidTr="00550916">
        <w:trPr>
          <w:trHeight w:val="302"/>
        </w:trPr>
        <w:tc>
          <w:tcPr>
            <w:tcW w:w="2460" w:type="dxa"/>
            <w:vMerge/>
            <w:tcBorders>
              <w:top w:val="nil"/>
              <w:left w:val="single" w:sz="4" w:space="0" w:color="auto"/>
              <w:bottom w:val="single" w:sz="4" w:space="0" w:color="000000"/>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114"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Zasilanie</w:t>
            </w:r>
          </w:p>
        </w:tc>
        <w:tc>
          <w:tcPr>
            <w:tcW w:w="5402"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POE</w:t>
            </w:r>
          </w:p>
        </w:tc>
      </w:tr>
      <w:tr w:rsidR="0090575B" w:rsidRPr="00BA35A1" w:rsidTr="00550916">
        <w:trPr>
          <w:trHeight w:val="302"/>
        </w:trPr>
        <w:tc>
          <w:tcPr>
            <w:tcW w:w="2460" w:type="dxa"/>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UWAGI</w:t>
            </w:r>
          </w:p>
        </w:tc>
        <w:tc>
          <w:tcPr>
            <w:tcW w:w="7517" w:type="dxa"/>
            <w:gridSpan w:val="2"/>
            <w:tcBorders>
              <w:top w:val="single" w:sz="4" w:space="0" w:color="auto"/>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color w:val="FF0000"/>
                <w:lang w:eastAsia="pl-PL"/>
              </w:rPr>
            </w:pPr>
            <w:r w:rsidRPr="00BA35A1">
              <w:rPr>
                <w:rFonts w:ascii="Century Gothic" w:eastAsia="Times New Roman" w:hAnsi="Century Gothic" w:cs="Calibri"/>
                <w:lang w:eastAsia="pl-PL"/>
              </w:rPr>
              <w:t>Urządzenie zgodne z oferowaną matrycą  AV</w:t>
            </w:r>
          </w:p>
        </w:tc>
      </w:tr>
    </w:tbl>
    <w:p w:rsidR="0090575B" w:rsidRPr="00BA35A1" w:rsidRDefault="0090575B" w:rsidP="0090575B">
      <w:pPr>
        <w:rPr>
          <w:rFonts w:ascii="Century Gothic" w:eastAsia="Calibri" w:hAnsi="Century Gothic" w:cs="Calibri"/>
          <w:b/>
        </w:rPr>
      </w:pPr>
    </w:p>
    <w:p w:rsidR="0090575B" w:rsidRPr="00BA35A1" w:rsidRDefault="0090575B" w:rsidP="0090575B">
      <w:pPr>
        <w:rPr>
          <w:rFonts w:ascii="Century Gothic" w:eastAsia="Calibri" w:hAnsi="Century Gothic" w:cs="Calibri"/>
          <w:b/>
        </w:rPr>
      </w:pPr>
    </w:p>
    <w:p w:rsidR="0090575B" w:rsidRPr="00BA35A1" w:rsidRDefault="0090575B" w:rsidP="0090575B">
      <w:pPr>
        <w:rPr>
          <w:rFonts w:ascii="Century Gothic" w:eastAsia="Calibri" w:hAnsi="Century Gothic" w:cs="Calibri"/>
          <w:b/>
        </w:rPr>
      </w:pPr>
      <w:r w:rsidRPr="00BA35A1">
        <w:rPr>
          <w:rFonts w:ascii="Century Gothic" w:eastAsia="Calibri" w:hAnsi="Century Gothic" w:cs="Calibri"/>
          <w:b/>
        </w:rPr>
        <w:t>Monitor</w:t>
      </w:r>
    </w:p>
    <w:p w:rsidR="0090575B" w:rsidRDefault="0090575B" w:rsidP="0090575B">
      <w:pPr>
        <w:rPr>
          <w:rFonts w:ascii="Century Gothic" w:hAnsi="Century Gothic"/>
        </w:rPr>
      </w:pPr>
      <w:r w:rsidRPr="00BA35A1">
        <w:rPr>
          <w:rFonts w:ascii="Century Gothic" w:hAnsi="Century Gothic"/>
        </w:rPr>
        <w:t>Monitor  o przekątnej  75” o następujących właściwościach/parametrach minimalnych:</w:t>
      </w:r>
    </w:p>
    <w:p w:rsidR="0090575B" w:rsidRPr="00BA35A1" w:rsidRDefault="0090575B" w:rsidP="0090575B">
      <w:pPr>
        <w:rPr>
          <w:rFonts w:ascii="Century Gothic" w:eastAsia="Calibri" w:hAnsi="Century Gothic" w:cs="Calibri"/>
          <w:b/>
        </w:rPr>
      </w:pPr>
    </w:p>
    <w:tbl>
      <w:tblPr>
        <w:tblStyle w:val="Tabela-Siatka"/>
        <w:tblW w:w="9923" w:type="dxa"/>
        <w:tblInd w:w="-5" w:type="dxa"/>
        <w:tblLook w:val="04A0" w:firstRow="1" w:lastRow="0" w:firstColumn="1" w:lastColumn="0" w:noHBand="0" w:noVBand="1"/>
      </w:tblPr>
      <w:tblGrid>
        <w:gridCol w:w="5670"/>
        <w:gridCol w:w="4253"/>
      </w:tblGrid>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 xml:space="preserve">Rozdzielczość  </w:t>
            </w:r>
          </w:p>
        </w:tc>
        <w:tc>
          <w:tcPr>
            <w:tcW w:w="4253" w:type="dxa"/>
          </w:tcPr>
          <w:p w:rsidR="0090575B" w:rsidRPr="00BA35A1" w:rsidRDefault="0090575B" w:rsidP="00550916">
            <w:pPr>
              <w:rPr>
                <w:rFonts w:ascii="Century Gothic" w:hAnsi="Century Gothic"/>
              </w:rPr>
            </w:pPr>
            <w:r w:rsidRPr="00BA35A1">
              <w:rPr>
                <w:rFonts w:ascii="Century Gothic" w:hAnsi="Century Gothic"/>
              </w:rPr>
              <w:t>min 3840x2160</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 xml:space="preserve">Jasność </w:t>
            </w:r>
          </w:p>
        </w:tc>
        <w:tc>
          <w:tcPr>
            <w:tcW w:w="4253" w:type="dxa"/>
          </w:tcPr>
          <w:p w:rsidR="0090575B" w:rsidRPr="00BA35A1" w:rsidRDefault="0090575B" w:rsidP="00550916">
            <w:pPr>
              <w:rPr>
                <w:rFonts w:ascii="Century Gothic" w:hAnsi="Century Gothic"/>
              </w:rPr>
            </w:pPr>
            <w:r w:rsidRPr="00BA35A1">
              <w:rPr>
                <w:rFonts w:ascii="Century Gothic" w:hAnsi="Century Gothic"/>
              </w:rPr>
              <w:t>min 620 cd/m2</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 xml:space="preserve">Kontrast natywny </w:t>
            </w:r>
          </w:p>
        </w:tc>
        <w:tc>
          <w:tcPr>
            <w:tcW w:w="4253" w:type="dxa"/>
          </w:tcPr>
          <w:p w:rsidR="0090575B" w:rsidRPr="00BA35A1" w:rsidRDefault="0090575B" w:rsidP="00550916">
            <w:pPr>
              <w:rPr>
                <w:rFonts w:ascii="Century Gothic" w:hAnsi="Century Gothic"/>
              </w:rPr>
            </w:pPr>
            <w:r w:rsidRPr="00BA35A1">
              <w:rPr>
                <w:rFonts w:ascii="Century Gothic" w:hAnsi="Century Gothic"/>
              </w:rPr>
              <w:t>min 6000:1</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Natywna częstotliwość odświeżania panelu</w:t>
            </w:r>
          </w:p>
        </w:tc>
        <w:tc>
          <w:tcPr>
            <w:tcW w:w="4253" w:type="dxa"/>
          </w:tcPr>
          <w:p w:rsidR="0090575B" w:rsidRPr="00BA35A1" w:rsidRDefault="0090575B" w:rsidP="00550916">
            <w:pPr>
              <w:rPr>
                <w:rFonts w:ascii="Century Gothic" w:hAnsi="Century Gothic"/>
              </w:rPr>
            </w:pPr>
            <w:r w:rsidRPr="00BA35A1">
              <w:rPr>
                <w:rFonts w:ascii="Century Gothic" w:hAnsi="Century Gothic"/>
              </w:rPr>
              <w:t>min 100Hz</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HDR</w:t>
            </w:r>
          </w:p>
        </w:tc>
        <w:tc>
          <w:tcPr>
            <w:tcW w:w="4253" w:type="dxa"/>
          </w:tcPr>
          <w:p w:rsidR="0090575B" w:rsidRPr="00BA35A1" w:rsidRDefault="0090575B" w:rsidP="00550916">
            <w:pPr>
              <w:rPr>
                <w:rFonts w:ascii="Century Gothic" w:hAnsi="Century Gothic"/>
              </w:rPr>
            </w:pPr>
            <w:r w:rsidRPr="00BA35A1">
              <w:rPr>
                <w:rFonts w:ascii="Century Gothic" w:hAnsi="Century Gothic"/>
              </w:rPr>
              <w:t>TAK</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 xml:space="preserve">Czas reakcji </w:t>
            </w:r>
          </w:p>
        </w:tc>
        <w:tc>
          <w:tcPr>
            <w:tcW w:w="4253" w:type="dxa"/>
          </w:tcPr>
          <w:p w:rsidR="0090575B" w:rsidRPr="00BA35A1" w:rsidRDefault="0090575B" w:rsidP="00550916">
            <w:pPr>
              <w:rPr>
                <w:rFonts w:ascii="Century Gothic" w:hAnsi="Century Gothic"/>
              </w:rPr>
            </w:pPr>
            <w:r w:rsidRPr="00BA35A1">
              <w:rPr>
                <w:rFonts w:ascii="Century Gothic" w:hAnsi="Century Gothic"/>
              </w:rPr>
              <w:t>nie większy niż 8ms</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Kąty widzenia</w:t>
            </w:r>
          </w:p>
        </w:tc>
        <w:tc>
          <w:tcPr>
            <w:tcW w:w="4253" w:type="dxa"/>
          </w:tcPr>
          <w:p w:rsidR="0090575B" w:rsidRPr="00BA35A1" w:rsidRDefault="0090575B" w:rsidP="00550916">
            <w:pPr>
              <w:rPr>
                <w:rFonts w:ascii="Century Gothic" w:hAnsi="Century Gothic"/>
              </w:rPr>
            </w:pPr>
            <w:r w:rsidRPr="00BA35A1">
              <w:rPr>
                <w:rFonts w:ascii="Century Gothic" w:hAnsi="Century Gothic"/>
              </w:rPr>
              <w:t>178 stopni (89/89/89/89)</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 xml:space="preserve">Podświetlenie  </w:t>
            </w:r>
          </w:p>
        </w:tc>
        <w:tc>
          <w:tcPr>
            <w:tcW w:w="4253" w:type="dxa"/>
          </w:tcPr>
          <w:p w:rsidR="0090575B" w:rsidRPr="00BA35A1" w:rsidRDefault="0090575B" w:rsidP="00550916">
            <w:pPr>
              <w:rPr>
                <w:rFonts w:ascii="Century Gothic" w:hAnsi="Century Gothic"/>
              </w:rPr>
            </w:pPr>
            <w:r w:rsidRPr="00BA35A1">
              <w:rPr>
                <w:rFonts w:ascii="Century Gothic" w:hAnsi="Century Gothic"/>
              </w:rPr>
              <w:t>Direct LED</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 xml:space="preserve">Waga </w:t>
            </w:r>
          </w:p>
        </w:tc>
        <w:tc>
          <w:tcPr>
            <w:tcW w:w="4253" w:type="dxa"/>
          </w:tcPr>
          <w:p w:rsidR="0090575B" w:rsidRPr="00BA35A1" w:rsidRDefault="0090575B" w:rsidP="00550916">
            <w:pPr>
              <w:rPr>
                <w:rFonts w:ascii="Century Gothic" w:hAnsi="Century Gothic"/>
              </w:rPr>
            </w:pPr>
            <w:r w:rsidRPr="00BA35A1">
              <w:rPr>
                <w:rFonts w:ascii="Century Gothic" w:hAnsi="Century Gothic"/>
              </w:rPr>
              <w:t>nie większa niż  33 kg</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 xml:space="preserve">Głośniki </w:t>
            </w:r>
          </w:p>
        </w:tc>
        <w:tc>
          <w:tcPr>
            <w:tcW w:w="4253" w:type="dxa"/>
          </w:tcPr>
          <w:p w:rsidR="0090575B" w:rsidRPr="00BA35A1" w:rsidRDefault="0090575B" w:rsidP="00550916">
            <w:pPr>
              <w:rPr>
                <w:rFonts w:ascii="Century Gothic" w:hAnsi="Century Gothic"/>
              </w:rPr>
            </w:pPr>
            <w:r w:rsidRPr="00BA35A1">
              <w:rPr>
                <w:rFonts w:ascii="Century Gothic" w:hAnsi="Century Gothic"/>
              </w:rPr>
              <w:t>min 2x10W</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Złącza:</w:t>
            </w:r>
          </w:p>
        </w:tc>
        <w:tc>
          <w:tcPr>
            <w:tcW w:w="4253" w:type="dxa"/>
          </w:tcPr>
          <w:p w:rsidR="0090575B" w:rsidRPr="00BA35A1" w:rsidRDefault="0090575B" w:rsidP="00550916">
            <w:pPr>
              <w:pStyle w:val="Akapitzlist"/>
              <w:numPr>
                <w:ilvl w:val="0"/>
                <w:numId w:val="64"/>
              </w:numPr>
              <w:spacing w:after="0" w:line="240" w:lineRule="auto"/>
              <w:rPr>
                <w:rFonts w:ascii="Century Gothic" w:hAnsi="Century Gothic"/>
              </w:rPr>
            </w:pPr>
            <w:r w:rsidRPr="00BA35A1">
              <w:rPr>
                <w:rFonts w:ascii="Century Gothic" w:hAnsi="Century Gothic"/>
              </w:rPr>
              <w:t>4x HDMI</w:t>
            </w:r>
          </w:p>
          <w:p w:rsidR="0090575B" w:rsidRPr="00BA35A1" w:rsidRDefault="0090575B" w:rsidP="00550916">
            <w:pPr>
              <w:pStyle w:val="Akapitzlist"/>
              <w:numPr>
                <w:ilvl w:val="0"/>
                <w:numId w:val="64"/>
              </w:numPr>
              <w:spacing w:after="0" w:line="240" w:lineRule="auto"/>
              <w:rPr>
                <w:rFonts w:ascii="Century Gothic" w:hAnsi="Century Gothic"/>
              </w:rPr>
            </w:pPr>
            <w:r w:rsidRPr="00BA35A1">
              <w:rPr>
                <w:rFonts w:ascii="Century Gothic" w:hAnsi="Century Gothic"/>
              </w:rPr>
              <w:t>2xUSB</w:t>
            </w:r>
          </w:p>
          <w:p w:rsidR="0090575B" w:rsidRPr="00BA35A1" w:rsidRDefault="0090575B" w:rsidP="00550916">
            <w:pPr>
              <w:pStyle w:val="Akapitzlist"/>
              <w:numPr>
                <w:ilvl w:val="0"/>
                <w:numId w:val="64"/>
              </w:numPr>
              <w:spacing w:after="0" w:line="240" w:lineRule="auto"/>
              <w:rPr>
                <w:rFonts w:ascii="Century Gothic" w:hAnsi="Century Gothic"/>
              </w:rPr>
            </w:pPr>
            <w:r w:rsidRPr="00BA35A1">
              <w:rPr>
                <w:rFonts w:ascii="Century Gothic" w:hAnsi="Century Gothic"/>
              </w:rPr>
              <w:t>1x wyjście digital audio</w:t>
            </w:r>
          </w:p>
          <w:p w:rsidR="0090575B" w:rsidRPr="00BA35A1" w:rsidRDefault="0090575B" w:rsidP="00550916">
            <w:pPr>
              <w:pStyle w:val="Akapitzlist"/>
              <w:numPr>
                <w:ilvl w:val="0"/>
                <w:numId w:val="64"/>
              </w:numPr>
              <w:spacing w:after="0" w:line="240" w:lineRule="auto"/>
              <w:rPr>
                <w:rFonts w:ascii="Century Gothic" w:hAnsi="Century Gothic"/>
              </w:rPr>
            </w:pPr>
            <w:r w:rsidRPr="00BA35A1">
              <w:rPr>
                <w:rFonts w:ascii="Century Gothic" w:hAnsi="Century Gothic"/>
              </w:rPr>
              <w:t>1x LAN</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 xml:space="preserve">Sterowanie </w:t>
            </w:r>
          </w:p>
        </w:tc>
        <w:tc>
          <w:tcPr>
            <w:tcW w:w="4253" w:type="dxa"/>
          </w:tcPr>
          <w:p w:rsidR="0090575B" w:rsidRPr="00BA35A1" w:rsidRDefault="0090575B" w:rsidP="00550916">
            <w:pPr>
              <w:rPr>
                <w:rFonts w:ascii="Century Gothic" w:hAnsi="Century Gothic"/>
              </w:rPr>
            </w:pPr>
            <w:r w:rsidRPr="00BA35A1">
              <w:rPr>
                <w:rFonts w:ascii="Century Gothic" w:hAnsi="Century Gothic"/>
              </w:rPr>
              <w:t>możliwość sterowania po IP  lub poprzez komendy RS</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lastRenderedPageBreak/>
              <w:t>Połączenie bezprzewodowe</w:t>
            </w:r>
          </w:p>
        </w:tc>
        <w:tc>
          <w:tcPr>
            <w:tcW w:w="4253" w:type="dxa"/>
          </w:tcPr>
          <w:p w:rsidR="0090575B" w:rsidRPr="00BA35A1" w:rsidRDefault="0090575B" w:rsidP="00550916">
            <w:pPr>
              <w:rPr>
                <w:rFonts w:ascii="Century Gothic" w:hAnsi="Century Gothic"/>
              </w:rPr>
            </w:pPr>
            <w:r w:rsidRPr="00BA35A1">
              <w:rPr>
                <w:rFonts w:ascii="Century Gothic" w:hAnsi="Century Gothic"/>
              </w:rPr>
              <w:t>wbudowana karta bezprzewodowa Wi-Fi</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System operacyjny</w:t>
            </w:r>
          </w:p>
        </w:tc>
        <w:tc>
          <w:tcPr>
            <w:tcW w:w="4253" w:type="dxa"/>
          </w:tcPr>
          <w:p w:rsidR="0090575B" w:rsidRPr="00BA35A1" w:rsidRDefault="0090575B" w:rsidP="00550916">
            <w:pPr>
              <w:rPr>
                <w:rFonts w:ascii="Century Gothic" w:hAnsi="Century Gothic"/>
              </w:rPr>
            </w:pPr>
            <w:r w:rsidRPr="00BA35A1">
              <w:rPr>
                <w:rFonts w:ascii="Century Gothic" w:hAnsi="Century Gothic"/>
              </w:rPr>
              <w:t>umożliwiający instalowanie aplikacji przez użytkownika</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Tryb zaawansowanej konfiguracji pozwalający dostosować działanie monitora do potrzeb użytkownika i zablokować możliwość wprowadzania  zmian konfiguracyjnych przez osoby nieuprawnione.</w:t>
            </w:r>
          </w:p>
        </w:tc>
        <w:tc>
          <w:tcPr>
            <w:tcW w:w="4253" w:type="dxa"/>
          </w:tcPr>
          <w:p w:rsidR="0090575B" w:rsidRPr="00BA35A1" w:rsidRDefault="0090575B" w:rsidP="00550916">
            <w:pPr>
              <w:rPr>
                <w:rFonts w:ascii="Century Gothic" w:hAnsi="Century Gothic"/>
              </w:rPr>
            </w:pPr>
            <w:r w:rsidRPr="00BA35A1">
              <w:rPr>
                <w:rFonts w:ascii="Century Gothic" w:hAnsi="Century Gothic"/>
              </w:rPr>
              <w:t>TAK</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funkcja automatycznego włączania i wyłączania monitora o czasie określonym przez użytkownika</w:t>
            </w:r>
          </w:p>
        </w:tc>
        <w:tc>
          <w:tcPr>
            <w:tcW w:w="4253" w:type="dxa"/>
          </w:tcPr>
          <w:p w:rsidR="0090575B" w:rsidRPr="00BA35A1" w:rsidRDefault="0090575B" w:rsidP="00550916">
            <w:pPr>
              <w:rPr>
                <w:rFonts w:ascii="Century Gothic" w:hAnsi="Century Gothic"/>
              </w:rPr>
            </w:pPr>
            <w:r w:rsidRPr="00BA35A1">
              <w:rPr>
                <w:rFonts w:ascii="Century Gothic" w:hAnsi="Century Gothic"/>
              </w:rPr>
              <w:t>TAK</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możliwość zaprogramowania zachowania monitora po utracie napięcia zasilającego</w:t>
            </w:r>
          </w:p>
        </w:tc>
        <w:tc>
          <w:tcPr>
            <w:tcW w:w="4253" w:type="dxa"/>
          </w:tcPr>
          <w:p w:rsidR="0090575B" w:rsidRPr="00BA35A1" w:rsidRDefault="0090575B" w:rsidP="00550916">
            <w:pPr>
              <w:rPr>
                <w:rFonts w:ascii="Century Gothic" w:hAnsi="Century Gothic"/>
              </w:rPr>
            </w:pPr>
            <w:r w:rsidRPr="00BA35A1">
              <w:rPr>
                <w:rFonts w:ascii="Century Gothic" w:hAnsi="Century Gothic"/>
              </w:rPr>
              <w:t>TAK</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możliwość konfigurowania dostępnych wejść</w:t>
            </w:r>
          </w:p>
        </w:tc>
        <w:tc>
          <w:tcPr>
            <w:tcW w:w="4253" w:type="dxa"/>
          </w:tcPr>
          <w:p w:rsidR="0090575B" w:rsidRPr="00BA35A1" w:rsidRDefault="0090575B" w:rsidP="00550916">
            <w:pPr>
              <w:rPr>
                <w:rFonts w:ascii="Century Gothic" w:hAnsi="Century Gothic"/>
              </w:rPr>
            </w:pPr>
            <w:r w:rsidRPr="00BA35A1">
              <w:rPr>
                <w:rFonts w:ascii="Century Gothic" w:hAnsi="Century Gothic"/>
              </w:rPr>
              <w:t>TAK</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możliwość wyłączenia obsługi przez pilota</w:t>
            </w:r>
          </w:p>
        </w:tc>
        <w:tc>
          <w:tcPr>
            <w:tcW w:w="4253" w:type="dxa"/>
          </w:tcPr>
          <w:p w:rsidR="0090575B" w:rsidRPr="00BA35A1" w:rsidRDefault="0090575B" w:rsidP="00550916">
            <w:pPr>
              <w:rPr>
                <w:rFonts w:ascii="Century Gothic" w:hAnsi="Century Gothic"/>
              </w:rPr>
            </w:pPr>
            <w:r w:rsidRPr="00BA35A1">
              <w:rPr>
                <w:rFonts w:ascii="Century Gothic" w:hAnsi="Century Gothic"/>
              </w:rPr>
              <w:t>TAK</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możliwość automatycznego uruchomienia aplikacji wskazanej w systemie przez użytkownika po uruchomieniu monitora</w:t>
            </w:r>
          </w:p>
        </w:tc>
        <w:tc>
          <w:tcPr>
            <w:tcW w:w="4253" w:type="dxa"/>
          </w:tcPr>
          <w:p w:rsidR="0090575B" w:rsidRPr="00BA35A1" w:rsidRDefault="0090575B" w:rsidP="00550916">
            <w:pPr>
              <w:rPr>
                <w:rFonts w:ascii="Century Gothic" w:hAnsi="Century Gothic"/>
              </w:rPr>
            </w:pPr>
            <w:r w:rsidRPr="00BA35A1">
              <w:rPr>
                <w:rFonts w:ascii="Century Gothic" w:hAnsi="Century Gothic"/>
              </w:rPr>
              <w:t>TAK</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 xml:space="preserve">możliwość dostosowania wyglądu menu głównego przez użytkownika </w:t>
            </w:r>
          </w:p>
        </w:tc>
        <w:tc>
          <w:tcPr>
            <w:tcW w:w="4253" w:type="dxa"/>
          </w:tcPr>
          <w:p w:rsidR="0090575B" w:rsidRPr="00BA35A1" w:rsidRDefault="0090575B" w:rsidP="00550916">
            <w:pPr>
              <w:rPr>
                <w:rFonts w:ascii="Century Gothic" w:hAnsi="Century Gothic"/>
              </w:rPr>
            </w:pPr>
            <w:r w:rsidRPr="00BA35A1">
              <w:rPr>
                <w:rFonts w:ascii="Century Gothic" w:hAnsi="Century Gothic"/>
              </w:rPr>
              <w:t>TAK</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Możliwość zastąpienia standardowego menu monitora przez uproszczone menu z możliwością wyboru ikon i nazw odpowiadających wejściom HDMI, nazwy prezentowanej na głównej planszy. Automatyczne uruchamianie monitora na aktywnym wejściu HDMI z możliwością ustawienia czasu w którym monitor pozostaje aktywny po odłączeniu źródła sygnału HDMI. Automatyczne przełączanie się na nowe źródło sygnału HDMI po podłączeniu.</w:t>
            </w:r>
          </w:p>
        </w:tc>
        <w:tc>
          <w:tcPr>
            <w:tcW w:w="4253" w:type="dxa"/>
          </w:tcPr>
          <w:p w:rsidR="0090575B" w:rsidRPr="00BA35A1" w:rsidRDefault="0090575B" w:rsidP="00550916">
            <w:pPr>
              <w:rPr>
                <w:rFonts w:ascii="Century Gothic" w:hAnsi="Century Gothic"/>
              </w:rPr>
            </w:pPr>
            <w:r w:rsidRPr="00BA35A1">
              <w:rPr>
                <w:rFonts w:ascii="Century Gothic" w:hAnsi="Century Gothic"/>
              </w:rPr>
              <w:t>TAK</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Możliwość ustawienia pozostawania monitora w trybie stand-by aż do podłączenia zewnętrznego źródła sygnału po HDMI i powrotu do trybu stand-by w wybranym przez użytkownika czasie po odłączeniu tego źródła.</w:t>
            </w:r>
          </w:p>
        </w:tc>
        <w:tc>
          <w:tcPr>
            <w:tcW w:w="4253" w:type="dxa"/>
          </w:tcPr>
          <w:p w:rsidR="0090575B" w:rsidRPr="00BA35A1" w:rsidRDefault="0090575B" w:rsidP="00550916">
            <w:pPr>
              <w:rPr>
                <w:rFonts w:ascii="Century Gothic" w:hAnsi="Century Gothic"/>
              </w:rPr>
            </w:pPr>
            <w:r w:rsidRPr="00BA35A1">
              <w:rPr>
                <w:rFonts w:ascii="Century Gothic" w:hAnsi="Century Gothic"/>
              </w:rPr>
              <w:t>TAK</w:t>
            </w:r>
          </w:p>
        </w:tc>
      </w:tr>
      <w:tr w:rsidR="0090575B" w:rsidRPr="00BA35A1" w:rsidTr="00550916">
        <w:tc>
          <w:tcPr>
            <w:tcW w:w="5670" w:type="dxa"/>
          </w:tcPr>
          <w:p w:rsidR="0090575B" w:rsidRPr="00BA35A1" w:rsidRDefault="0090575B" w:rsidP="00550916">
            <w:pPr>
              <w:rPr>
                <w:rFonts w:ascii="Century Gothic" w:hAnsi="Century Gothic"/>
              </w:rPr>
            </w:pPr>
            <w:r w:rsidRPr="00BA35A1">
              <w:rPr>
                <w:rFonts w:ascii="Century Gothic" w:hAnsi="Century Gothic"/>
              </w:rPr>
              <w:t>Możliwość bezprzewodowego podłączenia urządzeń mobilnych z systemem Android lub iOS – zgodność z Chromecast i Airplay</w:t>
            </w:r>
          </w:p>
        </w:tc>
        <w:tc>
          <w:tcPr>
            <w:tcW w:w="4253" w:type="dxa"/>
          </w:tcPr>
          <w:p w:rsidR="0090575B" w:rsidRPr="00BA35A1" w:rsidRDefault="0090575B" w:rsidP="00550916">
            <w:pPr>
              <w:rPr>
                <w:rFonts w:ascii="Century Gothic" w:hAnsi="Century Gothic"/>
              </w:rPr>
            </w:pPr>
            <w:r w:rsidRPr="00BA35A1">
              <w:rPr>
                <w:rFonts w:ascii="Century Gothic" w:hAnsi="Century Gothic"/>
              </w:rPr>
              <w:t>TAK</w:t>
            </w:r>
          </w:p>
        </w:tc>
      </w:tr>
    </w:tbl>
    <w:p w:rsidR="0090575B" w:rsidRPr="00BA35A1" w:rsidRDefault="0090575B" w:rsidP="0090575B">
      <w:pPr>
        <w:rPr>
          <w:rFonts w:ascii="Century Gothic" w:eastAsia="Calibri" w:hAnsi="Century Gothic" w:cs="Calibri"/>
          <w:b/>
        </w:rPr>
      </w:pPr>
    </w:p>
    <w:p w:rsidR="0090575B" w:rsidRPr="00BA35A1" w:rsidRDefault="0090575B" w:rsidP="0090575B">
      <w:pPr>
        <w:rPr>
          <w:rFonts w:ascii="Century Gothic" w:eastAsia="Calibri" w:hAnsi="Century Gothic" w:cs="Calibri"/>
          <w:b/>
        </w:rPr>
      </w:pPr>
      <w:r w:rsidRPr="00BA35A1">
        <w:rPr>
          <w:rFonts w:ascii="Century Gothic" w:eastAsia="Calibri" w:hAnsi="Century Gothic" w:cs="Calibri"/>
          <w:b/>
        </w:rPr>
        <w:t>Uchwyt</w:t>
      </w:r>
    </w:p>
    <w:p w:rsidR="0090575B" w:rsidRDefault="0090575B" w:rsidP="0090575B">
      <w:pPr>
        <w:rPr>
          <w:rFonts w:ascii="Century Gothic" w:eastAsia="Calibri" w:hAnsi="Century Gothic" w:cs="Calibri"/>
          <w:bCs/>
        </w:rPr>
      </w:pPr>
      <w:r w:rsidRPr="00BA35A1">
        <w:rPr>
          <w:rFonts w:ascii="Century Gothic" w:eastAsia="Calibri" w:hAnsi="Century Gothic" w:cs="Calibri"/>
          <w:bCs/>
        </w:rPr>
        <w:t xml:space="preserve">Uchwyt ścienny na ramieniu, umożliwiający odchylenie monitora od ściany oraz skręt w różnych płaszczyznach </w:t>
      </w:r>
    </w:p>
    <w:p w:rsidR="0090575B" w:rsidRPr="00BA35A1" w:rsidRDefault="0090575B" w:rsidP="0090575B">
      <w:pPr>
        <w:rPr>
          <w:rFonts w:ascii="Century Gothic" w:eastAsia="Calibri" w:hAnsi="Century Gothic" w:cs="Calibri"/>
          <w:bCs/>
        </w:rPr>
      </w:pPr>
    </w:p>
    <w:tbl>
      <w:tblPr>
        <w:tblStyle w:val="Tabela-Siatka"/>
        <w:tblW w:w="0" w:type="auto"/>
        <w:tblLook w:val="04A0" w:firstRow="1" w:lastRow="0" w:firstColumn="1" w:lastColumn="0" w:noHBand="0" w:noVBand="1"/>
      </w:tblPr>
      <w:tblGrid>
        <w:gridCol w:w="4531"/>
        <w:gridCol w:w="4531"/>
      </w:tblGrid>
      <w:tr w:rsidR="0090575B" w:rsidRPr="00BA35A1" w:rsidTr="00550916">
        <w:tc>
          <w:tcPr>
            <w:tcW w:w="4531" w:type="dxa"/>
            <w:vAlign w:val="bottom"/>
          </w:tcPr>
          <w:p w:rsidR="0090575B" w:rsidRPr="00BA35A1" w:rsidRDefault="0090575B" w:rsidP="00550916">
            <w:pPr>
              <w:rPr>
                <w:rFonts w:ascii="Century Gothic" w:eastAsia="Calibri" w:hAnsi="Century Gothic" w:cs="Calibri"/>
              </w:rPr>
            </w:pPr>
            <w:r w:rsidRPr="00BA35A1">
              <w:rPr>
                <w:rFonts w:ascii="Century Gothic" w:eastAsia="Times New Roman" w:hAnsi="Century Gothic" w:cs="Calibri"/>
                <w:color w:val="424242"/>
                <w:lang w:eastAsia="pl-PL"/>
              </w:rPr>
              <w:t>Minimalny rozmiar ekranu</w:t>
            </w:r>
          </w:p>
        </w:tc>
        <w:tc>
          <w:tcPr>
            <w:tcW w:w="4531" w:type="dxa"/>
            <w:vAlign w:val="bottom"/>
          </w:tcPr>
          <w:p w:rsidR="0090575B" w:rsidRPr="00BA35A1" w:rsidRDefault="0090575B" w:rsidP="00550916">
            <w:pPr>
              <w:rPr>
                <w:rFonts w:ascii="Century Gothic" w:eastAsia="Calibri" w:hAnsi="Century Gothic" w:cs="Calibri"/>
                <w:b/>
              </w:rPr>
            </w:pPr>
            <w:r w:rsidRPr="00BA35A1">
              <w:rPr>
                <w:rFonts w:ascii="Century Gothic" w:eastAsia="Times New Roman" w:hAnsi="Century Gothic" w:cs="Calibri"/>
                <w:color w:val="424242"/>
                <w:lang w:eastAsia="pl-PL"/>
              </w:rPr>
              <w:t>42 "</w:t>
            </w:r>
          </w:p>
        </w:tc>
      </w:tr>
      <w:tr w:rsidR="0090575B" w:rsidRPr="00BA35A1" w:rsidTr="00550916">
        <w:tc>
          <w:tcPr>
            <w:tcW w:w="4531" w:type="dxa"/>
            <w:vAlign w:val="bottom"/>
          </w:tcPr>
          <w:p w:rsidR="0090575B" w:rsidRPr="00BA35A1" w:rsidRDefault="0090575B" w:rsidP="00550916">
            <w:pPr>
              <w:rPr>
                <w:rFonts w:ascii="Century Gothic" w:eastAsia="Calibri" w:hAnsi="Century Gothic" w:cs="Calibri"/>
              </w:rPr>
            </w:pPr>
            <w:r w:rsidRPr="00BA35A1">
              <w:rPr>
                <w:rFonts w:ascii="Century Gothic" w:eastAsia="Times New Roman" w:hAnsi="Century Gothic" w:cs="Calibri"/>
                <w:color w:val="424242"/>
                <w:lang w:eastAsia="pl-PL"/>
              </w:rPr>
              <w:t>Maksymalny rozmiar ekranu</w:t>
            </w:r>
          </w:p>
        </w:tc>
        <w:tc>
          <w:tcPr>
            <w:tcW w:w="4531" w:type="dxa"/>
            <w:vAlign w:val="bottom"/>
          </w:tcPr>
          <w:p w:rsidR="0090575B" w:rsidRPr="00BA35A1" w:rsidRDefault="0090575B" w:rsidP="00550916">
            <w:pPr>
              <w:rPr>
                <w:rFonts w:ascii="Century Gothic" w:eastAsia="Calibri" w:hAnsi="Century Gothic" w:cs="Calibri"/>
                <w:b/>
              </w:rPr>
            </w:pPr>
            <w:r w:rsidRPr="00BA35A1">
              <w:rPr>
                <w:rFonts w:ascii="Century Gothic" w:eastAsia="Times New Roman" w:hAnsi="Century Gothic" w:cs="Calibri"/>
                <w:color w:val="424242"/>
                <w:lang w:eastAsia="pl-PL"/>
              </w:rPr>
              <w:t>90 "</w:t>
            </w:r>
          </w:p>
        </w:tc>
      </w:tr>
      <w:tr w:rsidR="0090575B" w:rsidRPr="00BA35A1" w:rsidTr="00550916">
        <w:tc>
          <w:tcPr>
            <w:tcW w:w="4531" w:type="dxa"/>
            <w:vAlign w:val="bottom"/>
          </w:tcPr>
          <w:p w:rsidR="0090575B" w:rsidRPr="00BA35A1" w:rsidRDefault="0090575B" w:rsidP="00550916">
            <w:pPr>
              <w:rPr>
                <w:rFonts w:ascii="Century Gothic" w:eastAsia="Times New Roman" w:hAnsi="Century Gothic" w:cs="Calibri"/>
                <w:color w:val="424242"/>
                <w:lang w:eastAsia="pl-PL"/>
              </w:rPr>
            </w:pPr>
            <w:r w:rsidRPr="00BA35A1">
              <w:rPr>
                <w:rFonts w:ascii="Century Gothic" w:eastAsia="Times New Roman" w:hAnsi="Century Gothic" w:cs="Calibri"/>
                <w:color w:val="424242"/>
                <w:lang w:eastAsia="pl-PL"/>
              </w:rPr>
              <w:t>Tilt</w:t>
            </w:r>
          </w:p>
        </w:tc>
        <w:tc>
          <w:tcPr>
            <w:tcW w:w="4531" w:type="dxa"/>
            <w:vAlign w:val="bottom"/>
          </w:tcPr>
          <w:p w:rsidR="0090575B" w:rsidRPr="00BA35A1" w:rsidRDefault="0090575B" w:rsidP="00550916">
            <w:pPr>
              <w:rPr>
                <w:rFonts w:ascii="Century Gothic" w:eastAsia="Times New Roman" w:hAnsi="Century Gothic" w:cs="Calibri"/>
                <w:color w:val="424242"/>
                <w:lang w:eastAsia="pl-PL"/>
              </w:rPr>
            </w:pPr>
            <w:r w:rsidRPr="00BA35A1">
              <w:rPr>
                <w:rFonts w:ascii="Century Gothic" w:eastAsia="Times New Roman" w:hAnsi="Century Gothic" w:cs="Calibri"/>
                <w:color w:val="424242"/>
                <w:lang w:eastAsia="pl-PL"/>
              </w:rPr>
              <w:t>+/- 10</w:t>
            </w:r>
            <w:r w:rsidRPr="00BA35A1">
              <w:rPr>
                <w:rFonts w:ascii="Century Gothic" w:eastAsia="Times New Roman" w:hAnsi="Century Gothic" w:cs="Calibri"/>
                <w:color w:val="424242"/>
                <w:vertAlign w:val="superscript"/>
                <w:lang w:eastAsia="pl-PL"/>
              </w:rPr>
              <w:t>o</w:t>
            </w:r>
          </w:p>
        </w:tc>
      </w:tr>
      <w:tr w:rsidR="0090575B" w:rsidRPr="00BA35A1" w:rsidTr="00550916">
        <w:tc>
          <w:tcPr>
            <w:tcW w:w="4531" w:type="dxa"/>
            <w:vAlign w:val="bottom"/>
          </w:tcPr>
          <w:p w:rsidR="0090575B" w:rsidRPr="00BA35A1" w:rsidRDefault="0090575B" w:rsidP="00550916">
            <w:pPr>
              <w:rPr>
                <w:rFonts w:ascii="Century Gothic" w:eastAsia="Calibri" w:hAnsi="Century Gothic" w:cs="Calibri"/>
              </w:rPr>
            </w:pPr>
            <w:r w:rsidRPr="00BA35A1">
              <w:rPr>
                <w:rFonts w:ascii="Century Gothic" w:eastAsia="Times New Roman" w:hAnsi="Century Gothic" w:cs="Calibri"/>
                <w:color w:val="424242"/>
                <w:lang w:eastAsia="pl-PL"/>
              </w:rPr>
              <w:t>Standard VESA</w:t>
            </w:r>
          </w:p>
        </w:tc>
        <w:tc>
          <w:tcPr>
            <w:tcW w:w="4531" w:type="dxa"/>
            <w:vAlign w:val="bottom"/>
          </w:tcPr>
          <w:p w:rsidR="0090575B" w:rsidRPr="00BA35A1" w:rsidRDefault="0090575B" w:rsidP="00550916">
            <w:pPr>
              <w:rPr>
                <w:rFonts w:ascii="Century Gothic" w:eastAsia="Calibri" w:hAnsi="Century Gothic" w:cs="Calibri"/>
                <w:b/>
              </w:rPr>
            </w:pPr>
            <w:r w:rsidRPr="00BA35A1">
              <w:rPr>
                <w:rFonts w:ascii="Century Gothic" w:eastAsia="Times New Roman" w:hAnsi="Century Gothic" w:cs="Calibri"/>
                <w:color w:val="424242"/>
                <w:lang w:eastAsia="pl-PL"/>
              </w:rPr>
              <w:t>100×100, 200×100, 200×200, 300×300, 400×200, 400×400, 600×400</w:t>
            </w:r>
          </w:p>
        </w:tc>
      </w:tr>
      <w:tr w:rsidR="0090575B" w:rsidRPr="00BA35A1" w:rsidTr="00550916">
        <w:tc>
          <w:tcPr>
            <w:tcW w:w="4531" w:type="dxa"/>
            <w:vAlign w:val="bottom"/>
          </w:tcPr>
          <w:p w:rsidR="0090575B" w:rsidRPr="00BA35A1" w:rsidRDefault="0090575B" w:rsidP="00550916">
            <w:pPr>
              <w:rPr>
                <w:rFonts w:ascii="Century Gothic" w:eastAsia="Calibri" w:hAnsi="Century Gothic" w:cs="Calibri"/>
              </w:rPr>
            </w:pPr>
            <w:r w:rsidRPr="00BA35A1">
              <w:rPr>
                <w:rFonts w:ascii="Century Gothic" w:eastAsia="Times New Roman" w:hAnsi="Century Gothic" w:cs="Calibri"/>
                <w:color w:val="424242"/>
                <w:lang w:eastAsia="pl-PL"/>
              </w:rPr>
              <w:t>Maksymalne obciążenie</w:t>
            </w:r>
          </w:p>
        </w:tc>
        <w:tc>
          <w:tcPr>
            <w:tcW w:w="4531" w:type="dxa"/>
            <w:vAlign w:val="bottom"/>
          </w:tcPr>
          <w:p w:rsidR="0090575B" w:rsidRPr="00BA35A1" w:rsidRDefault="0090575B" w:rsidP="00550916">
            <w:pPr>
              <w:rPr>
                <w:rFonts w:ascii="Century Gothic" w:eastAsia="Calibri" w:hAnsi="Century Gothic" w:cs="Calibri"/>
                <w:b/>
              </w:rPr>
            </w:pPr>
            <w:r w:rsidRPr="00BA35A1">
              <w:rPr>
                <w:rFonts w:ascii="Century Gothic" w:eastAsia="Times New Roman" w:hAnsi="Century Gothic" w:cs="Calibri"/>
                <w:color w:val="424242"/>
                <w:lang w:eastAsia="pl-PL"/>
              </w:rPr>
              <w:t>120 kg</w:t>
            </w:r>
          </w:p>
        </w:tc>
      </w:tr>
      <w:tr w:rsidR="0090575B" w:rsidRPr="00BA35A1" w:rsidTr="00550916">
        <w:tc>
          <w:tcPr>
            <w:tcW w:w="4531" w:type="dxa"/>
            <w:vAlign w:val="bottom"/>
          </w:tcPr>
          <w:p w:rsidR="0090575B" w:rsidRPr="00BA35A1" w:rsidRDefault="0090575B" w:rsidP="00550916">
            <w:pPr>
              <w:rPr>
                <w:rFonts w:ascii="Century Gothic" w:eastAsia="Calibri" w:hAnsi="Century Gothic" w:cs="Calibri"/>
              </w:rPr>
            </w:pPr>
            <w:r w:rsidRPr="00BA35A1">
              <w:rPr>
                <w:rFonts w:ascii="Century Gothic" w:eastAsia="Times New Roman" w:hAnsi="Century Gothic" w:cs="Calibri"/>
                <w:color w:val="424242"/>
                <w:lang w:eastAsia="pl-PL"/>
              </w:rPr>
              <w:t>Minimalny odstęp od ściany</w:t>
            </w:r>
          </w:p>
        </w:tc>
        <w:tc>
          <w:tcPr>
            <w:tcW w:w="4531" w:type="dxa"/>
            <w:vAlign w:val="bottom"/>
          </w:tcPr>
          <w:p w:rsidR="0090575B" w:rsidRPr="00BA35A1" w:rsidRDefault="0090575B" w:rsidP="00550916">
            <w:pPr>
              <w:rPr>
                <w:rFonts w:ascii="Century Gothic" w:eastAsia="Calibri" w:hAnsi="Century Gothic" w:cs="Calibri"/>
                <w:b/>
              </w:rPr>
            </w:pPr>
            <w:r w:rsidRPr="00BA35A1">
              <w:rPr>
                <w:rFonts w:ascii="Century Gothic" w:eastAsia="Times New Roman" w:hAnsi="Century Gothic" w:cs="Calibri"/>
                <w:color w:val="424242"/>
                <w:lang w:eastAsia="pl-PL"/>
              </w:rPr>
              <w:t>150 mm</w:t>
            </w:r>
          </w:p>
        </w:tc>
      </w:tr>
      <w:tr w:rsidR="0090575B" w:rsidRPr="00BA35A1" w:rsidTr="00550916">
        <w:tc>
          <w:tcPr>
            <w:tcW w:w="4531" w:type="dxa"/>
            <w:vAlign w:val="bottom"/>
          </w:tcPr>
          <w:p w:rsidR="0090575B" w:rsidRPr="00BA35A1" w:rsidRDefault="0090575B" w:rsidP="00550916">
            <w:pPr>
              <w:rPr>
                <w:rFonts w:ascii="Century Gothic" w:eastAsia="Calibri" w:hAnsi="Century Gothic" w:cs="Calibri"/>
              </w:rPr>
            </w:pPr>
            <w:r w:rsidRPr="00BA35A1">
              <w:rPr>
                <w:rFonts w:ascii="Century Gothic" w:eastAsia="Times New Roman" w:hAnsi="Century Gothic" w:cs="Calibri"/>
                <w:color w:val="424242"/>
                <w:lang w:eastAsia="pl-PL"/>
              </w:rPr>
              <w:t>Maksymalny odstęp od ściany</w:t>
            </w:r>
          </w:p>
        </w:tc>
        <w:tc>
          <w:tcPr>
            <w:tcW w:w="4531" w:type="dxa"/>
            <w:vAlign w:val="bottom"/>
          </w:tcPr>
          <w:p w:rsidR="0090575B" w:rsidRPr="00BA35A1" w:rsidRDefault="0090575B" w:rsidP="00550916">
            <w:pPr>
              <w:rPr>
                <w:rFonts w:ascii="Century Gothic" w:eastAsia="Calibri" w:hAnsi="Century Gothic" w:cs="Calibri"/>
                <w:b/>
              </w:rPr>
            </w:pPr>
            <w:r w:rsidRPr="00BA35A1">
              <w:rPr>
                <w:rFonts w:ascii="Century Gothic" w:eastAsia="Times New Roman" w:hAnsi="Century Gothic" w:cs="Calibri"/>
                <w:color w:val="424242"/>
                <w:lang w:eastAsia="pl-PL"/>
              </w:rPr>
              <w:t>700 mm</w:t>
            </w:r>
          </w:p>
        </w:tc>
      </w:tr>
    </w:tbl>
    <w:p w:rsidR="0090575B" w:rsidRPr="00BA35A1" w:rsidRDefault="0090575B" w:rsidP="0090575B">
      <w:pPr>
        <w:rPr>
          <w:rFonts w:ascii="Century Gothic" w:eastAsia="Calibri" w:hAnsi="Century Gothic" w:cs="Calibri"/>
          <w:b/>
        </w:rPr>
      </w:pPr>
    </w:p>
    <w:p w:rsidR="0090575B" w:rsidRPr="00BA35A1" w:rsidRDefault="0090575B" w:rsidP="0090575B">
      <w:pPr>
        <w:rPr>
          <w:rFonts w:ascii="Century Gothic" w:eastAsia="Calibri" w:hAnsi="Century Gothic" w:cs="Calibri"/>
          <w:b/>
        </w:rPr>
      </w:pPr>
    </w:p>
    <w:p w:rsidR="00667E72" w:rsidRDefault="00667E72" w:rsidP="0090575B">
      <w:pPr>
        <w:rPr>
          <w:rFonts w:ascii="Century Gothic" w:eastAsia="Calibri" w:hAnsi="Century Gothic" w:cs="Calibri"/>
          <w:b/>
        </w:rPr>
      </w:pPr>
    </w:p>
    <w:p w:rsidR="0090575B" w:rsidRPr="00BA35A1" w:rsidRDefault="0090575B" w:rsidP="0090575B">
      <w:pPr>
        <w:rPr>
          <w:rFonts w:ascii="Century Gothic" w:eastAsia="Calibri" w:hAnsi="Century Gothic" w:cs="Calibri"/>
          <w:b/>
        </w:rPr>
      </w:pPr>
      <w:r w:rsidRPr="00BA35A1">
        <w:rPr>
          <w:rFonts w:ascii="Century Gothic" w:eastAsia="Calibri" w:hAnsi="Century Gothic" w:cs="Calibri"/>
          <w:b/>
        </w:rPr>
        <w:lastRenderedPageBreak/>
        <w:t xml:space="preserve">Projektor laserowy </w:t>
      </w:r>
    </w:p>
    <w:p w:rsidR="0090575B" w:rsidRDefault="0090575B" w:rsidP="0090575B">
      <w:pPr>
        <w:rPr>
          <w:rFonts w:ascii="Century Gothic" w:hAnsi="Century Gothic" w:cs="Calibri"/>
        </w:rPr>
      </w:pPr>
      <w:r w:rsidRPr="00BA35A1">
        <w:rPr>
          <w:rFonts w:ascii="Century Gothic" w:hAnsi="Century Gothic" w:cs="Calibri"/>
        </w:rPr>
        <w:t>Projektor instalacyjny z laserowym źródłem światła o parametrach nie gorszych niż:</w:t>
      </w:r>
    </w:p>
    <w:p w:rsidR="0090575B" w:rsidRPr="00BA35A1" w:rsidRDefault="0090575B" w:rsidP="0090575B">
      <w:pPr>
        <w:rPr>
          <w:rFonts w:ascii="Century Gothic" w:hAnsi="Century Gothic" w:cs="Calibri"/>
        </w:rPr>
      </w:pPr>
    </w:p>
    <w:tbl>
      <w:tblPr>
        <w:tblStyle w:val="Tabela-Siatka"/>
        <w:tblW w:w="9634" w:type="dxa"/>
        <w:tblLook w:val="04A0" w:firstRow="1" w:lastRow="0" w:firstColumn="1" w:lastColumn="0" w:noHBand="0" w:noVBand="1"/>
      </w:tblPr>
      <w:tblGrid>
        <w:gridCol w:w="3397"/>
        <w:gridCol w:w="6237"/>
      </w:tblGrid>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 xml:space="preserve">System projekcji </w:t>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3LCD</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Rodzaj paneli</w:t>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Panele nieorganiczne</w:t>
            </w:r>
            <w:r w:rsidRPr="00BA35A1">
              <w:rPr>
                <w:rFonts w:ascii="Century Gothic" w:hAnsi="Century Gothic" w:cs="Calibri"/>
              </w:rPr>
              <w:tab/>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 xml:space="preserve">Rozdzielczość natywna </w:t>
            </w:r>
            <w:r w:rsidRPr="00BA35A1">
              <w:rPr>
                <w:rFonts w:ascii="Century Gothic" w:hAnsi="Century Gothic" w:cs="Calibri"/>
              </w:rPr>
              <w:tab/>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1920x1200</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 xml:space="preserve">Format natywny </w:t>
            </w:r>
            <w:r w:rsidRPr="00BA35A1">
              <w:rPr>
                <w:rFonts w:ascii="Century Gothic" w:hAnsi="Century Gothic" w:cs="Calibri"/>
              </w:rPr>
              <w:tab/>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16:10</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 xml:space="preserve">Jasność projektora </w:t>
            </w:r>
            <w:r w:rsidRPr="00BA35A1">
              <w:rPr>
                <w:rFonts w:ascii="Century Gothic" w:hAnsi="Century Gothic" w:cs="Calibri"/>
              </w:rPr>
              <w:tab/>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min 6000 lm (światło białe), min 6000 lm (światło kolorowe) w trybie standardowym zgodnie z normą ISO 21118</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 xml:space="preserve">Jasność projektora w centrum obrazu </w:t>
            </w:r>
            <w:r w:rsidRPr="00BA35A1">
              <w:rPr>
                <w:rFonts w:ascii="Century Gothic" w:hAnsi="Century Gothic" w:cs="Calibri"/>
              </w:rPr>
              <w:tab/>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6500lm</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 xml:space="preserve">Źródło światła </w:t>
            </w:r>
            <w:r w:rsidRPr="00BA35A1">
              <w:rPr>
                <w:rFonts w:ascii="Century Gothic" w:hAnsi="Century Gothic" w:cs="Calibri"/>
              </w:rPr>
              <w:tab/>
              <w:t xml:space="preserve"> </w:t>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dioda laserowa, projektor zgodny z wymogami Grupy Ryzyka 2 – RG2 IEC 62471-5:2015</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 xml:space="preserve">Ogniskowa obiektywu: </w:t>
            </w:r>
            <w:r w:rsidRPr="00BA35A1">
              <w:rPr>
                <w:rFonts w:ascii="Century Gothic" w:hAnsi="Century Gothic" w:cs="Calibri"/>
              </w:rPr>
              <w:tab/>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min  1.24 – 1.95:1</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Regulacja lens shift w zakresie min:</w:t>
            </w:r>
            <w:r w:rsidRPr="00BA35A1">
              <w:rPr>
                <w:rFonts w:ascii="Century Gothic" w:hAnsi="Century Gothic" w:cs="Calibri"/>
              </w:rPr>
              <w:tab/>
            </w:r>
          </w:p>
        </w:tc>
        <w:tc>
          <w:tcPr>
            <w:tcW w:w="6237" w:type="dxa"/>
          </w:tcPr>
          <w:p w:rsidR="0090575B" w:rsidRPr="00BA35A1" w:rsidRDefault="0090575B" w:rsidP="00550916">
            <w:pPr>
              <w:pStyle w:val="Akapitzlist"/>
              <w:numPr>
                <w:ilvl w:val="0"/>
                <w:numId w:val="62"/>
              </w:numPr>
              <w:spacing w:after="0" w:line="240" w:lineRule="auto"/>
              <w:rPr>
                <w:rFonts w:ascii="Century Gothic" w:hAnsi="Century Gothic" w:cs="Calibri"/>
              </w:rPr>
            </w:pPr>
            <w:r w:rsidRPr="00BA35A1">
              <w:rPr>
                <w:rFonts w:ascii="Century Gothic" w:hAnsi="Century Gothic" w:cs="Calibri"/>
              </w:rPr>
              <w:t>W pionie min od -30 do +50%</w:t>
            </w:r>
          </w:p>
          <w:p w:rsidR="0090575B" w:rsidRPr="00BA35A1" w:rsidRDefault="0090575B" w:rsidP="00550916">
            <w:pPr>
              <w:pStyle w:val="Akapitzlist"/>
              <w:numPr>
                <w:ilvl w:val="0"/>
                <w:numId w:val="62"/>
              </w:numPr>
              <w:spacing w:after="0" w:line="240" w:lineRule="auto"/>
              <w:rPr>
                <w:rFonts w:ascii="Century Gothic" w:hAnsi="Century Gothic" w:cs="Calibri"/>
              </w:rPr>
            </w:pPr>
            <w:r w:rsidRPr="00BA35A1">
              <w:rPr>
                <w:rFonts w:ascii="Century Gothic" w:hAnsi="Century Gothic" w:cs="Calibri"/>
              </w:rPr>
              <w:t>W poziomie min +-14%</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 xml:space="preserve">Kontrast </w:t>
            </w:r>
            <w:r w:rsidRPr="00BA35A1">
              <w:rPr>
                <w:rFonts w:ascii="Century Gothic" w:hAnsi="Century Gothic" w:cs="Calibri"/>
              </w:rPr>
              <w:tab/>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min 2 000 000:1</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Żywotność filtra</w:t>
            </w:r>
            <w:r w:rsidRPr="00BA35A1">
              <w:rPr>
                <w:rFonts w:ascii="Century Gothic" w:hAnsi="Century Gothic" w:cs="Calibri"/>
              </w:rPr>
              <w:tab/>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min 20000 h. Dopuszcza się dostarczenie dodatkowych filtrów z projektorem jeśli producent przewiduje wcześniejszą wymianę filtra. Łączna liczba dostarczonych filtrów musi być wystarczająca na 20000 h pracy.</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 xml:space="preserve">Obsługiwane rozdzielczości </w:t>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Min 3840x2160, 1920x1200, 1920x1080</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 xml:space="preserve">Regulacja Keystone pozioma i pionowa </w:t>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+/- 30 stopni</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Tryb stałej jasności</w:t>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TAK</w:t>
            </w:r>
          </w:p>
        </w:tc>
      </w:tr>
      <w:tr w:rsidR="0090575B" w:rsidRPr="00BA35A1" w:rsidTr="00550916">
        <w:tc>
          <w:tcPr>
            <w:tcW w:w="3397" w:type="dxa"/>
          </w:tcPr>
          <w:p w:rsidR="0090575B" w:rsidRPr="00BA35A1" w:rsidRDefault="0090575B" w:rsidP="00550916">
            <w:pPr>
              <w:rPr>
                <w:rFonts w:ascii="Century Gothic" w:hAnsi="Century Gothic" w:cs="Calibri"/>
                <w:sz w:val="21"/>
                <w:szCs w:val="18"/>
              </w:rPr>
            </w:pPr>
            <w:r w:rsidRPr="00BA35A1">
              <w:rPr>
                <w:rFonts w:ascii="Century Gothic" w:hAnsi="Century Gothic" w:cs="Calibri"/>
                <w:sz w:val="21"/>
                <w:szCs w:val="18"/>
              </w:rPr>
              <w:t>Tryb DICOM</w:t>
            </w:r>
          </w:p>
        </w:tc>
        <w:tc>
          <w:tcPr>
            <w:tcW w:w="6237" w:type="dxa"/>
          </w:tcPr>
          <w:p w:rsidR="0090575B" w:rsidRPr="00BA35A1" w:rsidRDefault="0090575B" w:rsidP="00550916">
            <w:pPr>
              <w:rPr>
                <w:rFonts w:ascii="Century Gothic" w:hAnsi="Century Gothic" w:cs="Calibri"/>
                <w:sz w:val="21"/>
                <w:szCs w:val="18"/>
              </w:rPr>
            </w:pPr>
            <w:r w:rsidRPr="00BA35A1">
              <w:rPr>
                <w:rFonts w:ascii="Century Gothic" w:hAnsi="Century Gothic" w:cs="Calibri"/>
                <w:sz w:val="21"/>
                <w:szCs w:val="18"/>
              </w:rPr>
              <w:t>TAK</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Wbudowane funkcje poprawiania kontrastu i ostrości obrazu</w:t>
            </w:r>
          </w:p>
        </w:tc>
        <w:tc>
          <w:tcPr>
            <w:tcW w:w="6237" w:type="dxa"/>
          </w:tcPr>
          <w:p w:rsidR="0090575B" w:rsidRPr="00BA35A1" w:rsidRDefault="0090575B" w:rsidP="00550916">
            <w:pPr>
              <w:rPr>
                <w:rFonts w:ascii="Century Gothic" w:hAnsi="Century Gothic" w:cs="Calibri"/>
              </w:rPr>
            </w:pPr>
            <w:r w:rsidRPr="00BA35A1">
              <w:rPr>
                <w:rFonts w:ascii="Century Gothic" w:hAnsi="Century Gothic" w:cs="Calibri"/>
              </w:rPr>
              <w:t>TAK</w:t>
            </w:r>
          </w:p>
        </w:tc>
      </w:tr>
      <w:tr w:rsidR="0090575B" w:rsidRPr="00BA35A1" w:rsidTr="00550916">
        <w:tc>
          <w:tcPr>
            <w:tcW w:w="3397" w:type="dxa"/>
          </w:tcPr>
          <w:p w:rsidR="0090575B" w:rsidRPr="00BA35A1" w:rsidRDefault="0090575B" w:rsidP="00550916">
            <w:pPr>
              <w:rPr>
                <w:rFonts w:ascii="Century Gothic" w:hAnsi="Century Gothic" w:cs="Calibri"/>
              </w:rPr>
            </w:pPr>
            <w:r w:rsidRPr="00BA35A1">
              <w:rPr>
                <w:rFonts w:ascii="Century Gothic" w:hAnsi="Century Gothic" w:cs="Calibri"/>
              </w:rPr>
              <w:t>Złącza:</w:t>
            </w:r>
          </w:p>
        </w:tc>
        <w:tc>
          <w:tcPr>
            <w:tcW w:w="6237" w:type="dxa"/>
          </w:tcPr>
          <w:p w:rsidR="0090575B" w:rsidRPr="00BA35A1" w:rsidRDefault="0090575B" w:rsidP="00550916">
            <w:pPr>
              <w:pStyle w:val="Akapitzlist"/>
              <w:numPr>
                <w:ilvl w:val="0"/>
                <w:numId w:val="63"/>
              </w:numPr>
              <w:spacing w:after="0" w:line="240" w:lineRule="auto"/>
              <w:rPr>
                <w:rFonts w:ascii="Century Gothic" w:hAnsi="Century Gothic" w:cs="Calibri"/>
              </w:rPr>
            </w:pPr>
            <w:r w:rsidRPr="00BA35A1">
              <w:rPr>
                <w:rFonts w:ascii="Century Gothic" w:hAnsi="Century Gothic" w:cs="Calibri"/>
              </w:rPr>
              <w:t>2x HDMI</w:t>
            </w:r>
          </w:p>
          <w:p w:rsidR="0090575B" w:rsidRPr="00BA35A1" w:rsidRDefault="0090575B" w:rsidP="00550916">
            <w:pPr>
              <w:pStyle w:val="Akapitzlist"/>
              <w:numPr>
                <w:ilvl w:val="0"/>
                <w:numId w:val="63"/>
              </w:numPr>
              <w:spacing w:after="0" w:line="240" w:lineRule="auto"/>
              <w:rPr>
                <w:rFonts w:ascii="Century Gothic" w:hAnsi="Century Gothic" w:cs="Calibri"/>
              </w:rPr>
            </w:pPr>
            <w:r w:rsidRPr="00BA35A1">
              <w:rPr>
                <w:rFonts w:ascii="Century Gothic" w:hAnsi="Century Gothic" w:cs="Calibri"/>
              </w:rPr>
              <w:t>1x HDBaseT</w:t>
            </w:r>
          </w:p>
          <w:p w:rsidR="0090575B" w:rsidRPr="00BA35A1" w:rsidRDefault="0090575B" w:rsidP="00550916">
            <w:pPr>
              <w:pStyle w:val="Akapitzlist"/>
              <w:numPr>
                <w:ilvl w:val="0"/>
                <w:numId w:val="63"/>
              </w:numPr>
              <w:spacing w:after="0" w:line="240" w:lineRule="auto"/>
              <w:rPr>
                <w:rFonts w:ascii="Century Gothic" w:hAnsi="Century Gothic" w:cs="Calibri"/>
              </w:rPr>
            </w:pPr>
            <w:r w:rsidRPr="00BA35A1">
              <w:rPr>
                <w:rFonts w:ascii="Century Gothic" w:hAnsi="Century Gothic" w:cs="Calibri"/>
              </w:rPr>
              <w:t>1x LAN</w:t>
            </w:r>
          </w:p>
          <w:p w:rsidR="0090575B" w:rsidRPr="00BA35A1" w:rsidRDefault="0090575B" w:rsidP="00550916">
            <w:pPr>
              <w:pStyle w:val="Akapitzlist"/>
              <w:numPr>
                <w:ilvl w:val="0"/>
                <w:numId w:val="63"/>
              </w:numPr>
              <w:spacing w:after="0" w:line="240" w:lineRule="auto"/>
              <w:rPr>
                <w:rFonts w:ascii="Century Gothic" w:hAnsi="Century Gothic" w:cs="Calibri"/>
              </w:rPr>
            </w:pPr>
            <w:r w:rsidRPr="00BA35A1">
              <w:rPr>
                <w:rFonts w:ascii="Century Gothic" w:hAnsi="Century Gothic" w:cs="Calibri"/>
              </w:rPr>
              <w:t>1x USB</w:t>
            </w:r>
          </w:p>
        </w:tc>
      </w:tr>
      <w:tr w:rsidR="0090575B" w:rsidRPr="00BA35A1" w:rsidTr="00550916">
        <w:tc>
          <w:tcPr>
            <w:tcW w:w="3397" w:type="dxa"/>
          </w:tcPr>
          <w:p w:rsidR="0090575B" w:rsidRPr="00BA35A1" w:rsidRDefault="0090575B" w:rsidP="00550916">
            <w:pPr>
              <w:rPr>
                <w:rFonts w:ascii="Century Gothic" w:hAnsi="Century Gothic" w:cs="Calibri"/>
                <w:sz w:val="21"/>
                <w:szCs w:val="18"/>
              </w:rPr>
            </w:pPr>
            <w:r w:rsidRPr="00BA35A1">
              <w:rPr>
                <w:rFonts w:ascii="Century Gothic" w:hAnsi="Century Gothic" w:cs="Calibri"/>
                <w:sz w:val="21"/>
                <w:szCs w:val="18"/>
              </w:rPr>
              <w:t xml:space="preserve">Głośność w trybie standardowym </w:t>
            </w:r>
          </w:p>
        </w:tc>
        <w:tc>
          <w:tcPr>
            <w:tcW w:w="6237" w:type="dxa"/>
          </w:tcPr>
          <w:p w:rsidR="0090575B" w:rsidRPr="00BA35A1" w:rsidRDefault="0090575B" w:rsidP="00550916">
            <w:pPr>
              <w:rPr>
                <w:rFonts w:ascii="Century Gothic" w:hAnsi="Century Gothic" w:cs="Calibri"/>
                <w:sz w:val="21"/>
                <w:szCs w:val="18"/>
              </w:rPr>
            </w:pPr>
            <w:r w:rsidRPr="00BA35A1">
              <w:rPr>
                <w:rFonts w:ascii="Century Gothic" w:hAnsi="Century Gothic" w:cs="Calibri"/>
                <w:sz w:val="21"/>
                <w:szCs w:val="18"/>
              </w:rPr>
              <w:t>max 37 dB</w:t>
            </w:r>
          </w:p>
        </w:tc>
      </w:tr>
      <w:tr w:rsidR="0090575B" w:rsidRPr="00BA35A1" w:rsidTr="00550916">
        <w:tc>
          <w:tcPr>
            <w:tcW w:w="3397" w:type="dxa"/>
          </w:tcPr>
          <w:p w:rsidR="0090575B" w:rsidRPr="00BA35A1" w:rsidRDefault="0090575B" w:rsidP="00550916">
            <w:pPr>
              <w:rPr>
                <w:rFonts w:ascii="Century Gothic" w:hAnsi="Century Gothic" w:cs="Calibri"/>
                <w:sz w:val="21"/>
                <w:szCs w:val="18"/>
              </w:rPr>
            </w:pPr>
            <w:r w:rsidRPr="00BA35A1">
              <w:rPr>
                <w:rFonts w:ascii="Century Gothic" w:hAnsi="Century Gothic" w:cs="Calibri"/>
                <w:sz w:val="21"/>
                <w:szCs w:val="18"/>
              </w:rPr>
              <w:t xml:space="preserve">Głośnik </w:t>
            </w:r>
          </w:p>
        </w:tc>
        <w:tc>
          <w:tcPr>
            <w:tcW w:w="6237" w:type="dxa"/>
          </w:tcPr>
          <w:p w:rsidR="0090575B" w:rsidRPr="00BA35A1" w:rsidRDefault="0090575B" w:rsidP="00550916">
            <w:pPr>
              <w:rPr>
                <w:rFonts w:ascii="Century Gothic" w:hAnsi="Century Gothic" w:cs="Calibri"/>
                <w:sz w:val="21"/>
                <w:szCs w:val="18"/>
              </w:rPr>
            </w:pPr>
            <w:r w:rsidRPr="00BA35A1">
              <w:rPr>
                <w:rFonts w:ascii="Century Gothic" w:hAnsi="Century Gothic" w:cs="Calibri"/>
                <w:sz w:val="21"/>
                <w:szCs w:val="18"/>
              </w:rPr>
              <w:t>min 15 W</w:t>
            </w:r>
          </w:p>
        </w:tc>
      </w:tr>
      <w:tr w:rsidR="0090575B" w:rsidRPr="00BA35A1" w:rsidTr="00550916">
        <w:tc>
          <w:tcPr>
            <w:tcW w:w="3397" w:type="dxa"/>
          </w:tcPr>
          <w:p w:rsidR="0090575B" w:rsidRPr="00BA35A1" w:rsidRDefault="0090575B" w:rsidP="00550916">
            <w:pPr>
              <w:rPr>
                <w:rFonts w:ascii="Century Gothic" w:hAnsi="Century Gothic" w:cs="Calibri"/>
                <w:sz w:val="21"/>
                <w:szCs w:val="18"/>
              </w:rPr>
            </w:pPr>
            <w:r w:rsidRPr="00BA35A1">
              <w:rPr>
                <w:rFonts w:ascii="Century Gothic" w:hAnsi="Century Gothic" w:cs="Calibri"/>
                <w:sz w:val="21"/>
                <w:szCs w:val="18"/>
              </w:rPr>
              <w:t xml:space="preserve">Waga </w:t>
            </w:r>
          </w:p>
        </w:tc>
        <w:tc>
          <w:tcPr>
            <w:tcW w:w="6237" w:type="dxa"/>
          </w:tcPr>
          <w:p w:rsidR="0090575B" w:rsidRPr="00BA35A1" w:rsidRDefault="0090575B" w:rsidP="00550916">
            <w:pPr>
              <w:rPr>
                <w:rFonts w:ascii="Century Gothic" w:hAnsi="Century Gothic" w:cs="Calibri"/>
                <w:sz w:val="21"/>
                <w:szCs w:val="18"/>
              </w:rPr>
            </w:pPr>
            <w:r w:rsidRPr="00BA35A1">
              <w:rPr>
                <w:rFonts w:ascii="Century Gothic" w:hAnsi="Century Gothic" w:cs="Calibri"/>
                <w:sz w:val="21"/>
                <w:szCs w:val="18"/>
              </w:rPr>
              <w:t>max 7,0 kg</w:t>
            </w:r>
          </w:p>
        </w:tc>
      </w:tr>
      <w:tr w:rsidR="0090575B" w:rsidRPr="00BA35A1" w:rsidTr="00550916">
        <w:tc>
          <w:tcPr>
            <w:tcW w:w="3397" w:type="dxa"/>
          </w:tcPr>
          <w:p w:rsidR="0090575B" w:rsidRPr="00BA35A1" w:rsidRDefault="0090575B" w:rsidP="00550916">
            <w:pPr>
              <w:rPr>
                <w:rFonts w:ascii="Century Gothic" w:hAnsi="Century Gothic" w:cs="Calibri"/>
                <w:sz w:val="21"/>
                <w:szCs w:val="18"/>
              </w:rPr>
            </w:pPr>
            <w:r w:rsidRPr="00BA35A1">
              <w:rPr>
                <w:rFonts w:ascii="Century Gothic" w:hAnsi="Century Gothic" w:cs="Calibri"/>
                <w:sz w:val="21"/>
                <w:szCs w:val="18"/>
              </w:rPr>
              <w:t>Dowolna instalacja – w zakresie 360stopni</w:t>
            </w:r>
          </w:p>
        </w:tc>
        <w:tc>
          <w:tcPr>
            <w:tcW w:w="6237" w:type="dxa"/>
          </w:tcPr>
          <w:p w:rsidR="0090575B" w:rsidRPr="00BA35A1" w:rsidRDefault="0090575B" w:rsidP="00550916">
            <w:pPr>
              <w:rPr>
                <w:rFonts w:ascii="Century Gothic" w:hAnsi="Century Gothic" w:cs="Calibri"/>
                <w:sz w:val="21"/>
                <w:szCs w:val="18"/>
              </w:rPr>
            </w:pPr>
            <w:r w:rsidRPr="00BA35A1">
              <w:rPr>
                <w:rFonts w:ascii="Century Gothic" w:hAnsi="Century Gothic" w:cs="Calibri"/>
                <w:sz w:val="21"/>
                <w:szCs w:val="18"/>
              </w:rPr>
              <w:t>TAK</w:t>
            </w:r>
          </w:p>
        </w:tc>
      </w:tr>
      <w:tr w:rsidR="0090575B" w:rsidRPr="00BA35A1" w:rsidTr="00550916">
        <w:tc>
          <w:tcPr>
            <w:tcW w:w="3397" w:type="dxa"/>
          </w:tcPr>
          <w:p w:rsidR="0090575B" w:rsidRPr="00BA35A1" w:rsidRDefault="0090575B" w:rsidP="00550916">
            <w:pPr>
              <w:rPr>
                <w:rFonts w:ascii="Century Gothic" w:hAnsi="Century Gothic" w:cs="Calibri"/>
                <w:sz w:val="21"/>
                <w:szCs w:val="18"/>
              </w:rPr>
            </w:pPr>
            <w:r w:rsidRPr="00BA35A1">
              <w:rPr>
                <w:rFonts w:ascii="Century Gothic" w:hAnsi="Century Gothic" w:cs="Calibri"/>
                <w:sz w:val="21"/>
                <w:szCs w:val="18"/>
              </w:rPr>
              <w:t xml:space="preserve">Max zużycie energii </w:t>
            </w:r>
          </w:p>
        </w:tc>
        <w:tc>
          <w:tcPr>
            <w:tcW w:w="6237" w:type="dxa"/>
          </w:tcPr>
          <w:p w:rsidR="0090575B" w:rsidRPr="00BA35A1" w:rsidRDefault="0090575B" w:rsidP="00550916">
            <w:pPr>
              <w:rPr>
                <w:rFonts w:ascii="Century Gothic" w:hAnsi="Century Gothic" w:cs="Calibri"/>
                <w:sz w:val="21"/>
                <w:szCs w:val="18"/>
              </w:rPr>
            </w:pPr>
            <w:r w:rsidRPr="00BA35A1">
              <w:rPr>
                <w:rFonts w:ascii="Century Gothic" w:hAnsi="Century Gothic" w:cs="Calibri"/>
                <w:sz w:val="21"/>
                <w:szCs w:val="18"/>
              </w:rPr>
              <w:t>420W w trybie standardowym dla AC od 220 do 240V</w:t>
            </w:r>
          </w:p>
        </w:tc>
      </w:tr>
      <w:tr w:rsidR="0090575B" w:rsidRPr="00BA35A1" w:rsidTr="00550916">
        <w:tc>
          <w:tcPr>
            <w:tcW w:w="3397" w:type="dxa"/>
          </w:tcPr>
          <w:p w:rsidR="0090575B" w:rsidRPr="00BA35A1" w:rsidRDefault="001A4A68" w:rsidP="001A4A68">
            <w:pPr>
              <w:rPr>
                <w:rFonts w:ascii="Century Gothic" w:eastAsia="Calibri" w:hAnsi="Century Gothic" w:cs="Calibri"/>
                <w:b/>
              </w:rPr>
            </w:pPr>
            <w:r>
              <w:rPr>
                <w:rFonts w:ascii="Century Gothic" w:hAnsi="Century Gothic" w:cs="Calibri"/>
                <w:sz w:val="21"/>
                <w:szCs w:val="18"/>
              </w:rPr>
              <w:t>Gwarancja</w:t>
            </w:r>
          </w:p>
        </w:tc>
        <w:tc>
          <w:tcPr>
            <w:tcW w:w="6237" w:type="dxa"/>
          </w:tcPr>
          <w:p w:rsidR="0090575B" w:rsidRPr="00BA35A1" w:rsidRDefault="0090575B" w:rsidP="001A4A68">
            <w:pPr>
              <w:rPr>
                <w:rFonts w:ascii="Century Gothic" w:hAnsi="Century Gothic" w:cs="Calibri"/>
                <w:sz w:val="21"/>
                <w:szCs w:val="18"/>
              </w:rPr>
            </w:pPr>
            <w:r w:rsidRPr="00BA35A1">
              <w:rPr>
                <w:rFonts w:ascii="Century Gothic" w:hAnsi="Century Gothic" w:cs="Calibri"/>
                <w:sz w:val="21"/>
                <w:szCs w:val="18"/>
              </w:rPr>
              <w:t xml:space="preserve">Koszty wysyłki uszkodzonego projektora kurierem oraz zwrotu projektora pokrywane przez </w:t>
            </w:r>
            <w:r w:rsidR="001A4A68">
              <w:rPr>
                <w:rFonts w:ascii="Century Gothic" w:hAnsi="Century Gothic" w:cs="Calibri"/>
                <w:sz w:val="21"/>
                <w:szCs w:val="18"/>
              </w:rPr>
              <w:t>Wykonawcę</w:t>
            </w:r>
            <w:r w:rsidRPr="00BA35A1">
              <w:rPr>
                <w:rFonts w:ascii="Century Gothic" w:hAnsi="Century Gothic" w:cs="Calibri"/>
                <w:sz w:val="21"/>
                <w:szCs w:val="18"/>
              </w:rPr>
              <w:t>. Brak konieczności posiadania oryginalnego opakowania do projektora przez użytkownika.</w:t>
            </w:r>
          </w:p>
        </w:tc>
      </w:tr>
    </w:tbl>
    <w:p w:rsidR="0090575B" w:rsidRPr="00BA35A1" w:rsidRDefault="0090575B" w:rsidP="0090575B">
      <w:pPr>
        <w:rPr>
          <w:rFonts w:ascii="Century Gothic" w:eastAsia="Calibri" w:hAnsi="Century Gothic" w:cs="Calibri"/>
          <w:b/>
        </w:rPr>
      </w:pPr>
    </w:p>
    <w:p w:rsidR="0090575B" w:rsidRPr="00BA35A1" w:rsidRDefault="0090575B" w:rsidP="0090575B">
      <w:pPr>
        <w:rPr>
          <w:rFonts w:ascii="Century Gothic" w:eastAsia="Calibri" w:hAnsi="Century Gothic" w:cs="Calibri"/>
          <w:b/>
        </w:rPr>
      </w:pPr>
      <w:r w:rsidRPr="00BA35A1">
        <w:rPr>
          <w:rFonts w:ascii="Century Gothic" w:eastAsia="Calibri" w:hAnsi="Century Gothic" w:cs="Calibri"/>
          <w:b/>
        </w:rPr>
        <w:t>Uchwyt do projektora</w:t>
      </w:r>
    </w:p>
    <w:p w:rsidR="0090575B" w:rsidRPr="00BA35A1" w:rsidRDefault="0090575B" w:rsidP="0090575B">
      <w:pPr>
        <w:shd w:val="clear" w:color="auto" w:fill="FFFFFF"/>
        <w:rPr>
          <w:rFonts w:ascii="Century Gothic" w:eastAsia="Times New Roman" w:hAnsi="Century Gothic" w:cs="Calibri"/>
          <w:color w:val="424242"/>
          <w:lang w:eastAsia="pl-PL"/>
        </w:rPr>
      </w:pPr>
      <w:r w:rsidRPr="00BA35A1">
        <w:rPr>
          <w:rFonts w:ascii="Century Gothic" w:eastAsia="Calibri" w:hAnsi="Century Gothic" w:cs="Calibri"/>
          <w:bCs/>
        </w:rPr>
        <w:t>Uchwyt sufitowy z regulacją długości ramienia. Uchwyt musi posiadać m</w:t>
      </w:r>
      <w:r w:rsidRPr="00BA35A1">
        <w:rPr>
          <w:rFonts w:ascii="Century Gothic" w:eastAsia="Times New Roman" w:hAnsi="Century Gothic" w:cs="Calibri"/>
          <w:color w:val="424242"/>
          <w:lang w:eastAsia="pl-PL"/>
        </w:rPr>
        <w:t>echanizm do mikroregulacji, zapewniający precyzyjną instalację. Uniwersalne mocowanie dla wszystkich projektorów, dostosowane do wielu punktów mocowania. Miejsce do organizacji kabli wewnątrz ramienia.</w:t>
      </w:r>
    </w:p>
    <w:p w:rsidR="0090575B" w:rsidRPr="00BA35A1" w:rsidRDefault="0090575B" w:rsidP="0090575B">
      <w:pPr>
        <w:shd w:val="clear" w:color="auto" w:fill="FFFFFF"/>
        <w:rPr>
          <w:rFonts w:ascii="Century Gothic" w:eastAsia="Times New Roman" w:hAnsi="Century Gothic" w:cs="Calibri"/>
          <w:color w:val="424242"/>
          <w:lang w:eastAsia="pl-PL"/>
        </w:rPr>
      </w:pPr>
      <w:r w:rsidRPr="00BA35A1">
        <w:rPr>
          <w:rFonts w:ascii="Century Gothic" w:eastAsia="Times New Roman" w:hAnsi="Century Gothic" w:cs="Calibri"/>
          <w:color w:val="424242"/>
          <w:lang w:eastAsia="pl-PL"/>
        </w:rPr>
        <w:t>Regulacja 45° w poziomie</w:t>
      </w:r>
    </w:p>
    <w:p w:rsidR="0090575B" w:rsidRPr="00BA35A1" w:rsidRDefault="0090575B" w:rsidP="0090575B">
      <w:pPr>
        <w:rPr>
          <w:rFonts w:ascii="Century Gothic" w:eastAsia="Calibri" w:hAnsi="Century Gothic" w:cs="Calibri"/>
          <w:bCs/>
        </w:rPr>
      </w:pPr>
    </w:p>
    <w:tbl>
      <w:tblPr>
        <w:tblStyle w:val="Tabela-Siatka"/>
        <w:tblW w:w="0" w:type="auto"/>
        <w:tblLook w:val="04A0" w:firstRow="1" w:lastRow="0" w:firstColumn="1" w:lastColumn="0" w:noHBand="0" w:noVBand="1"/>
      </w:tblPr>
      <w:tblGrid>
        <w:gridCol w:w="3539"/>
        <w:gridCol w:w="5523"/>
      </w:tblGrid>
      <w:tr w:rsidR="0090575B" w:rsidRPr="00BA35A1" w:rsidTr="00550916">
        <w:tc>
          <w:tcPr>
            <w:tcW w:w="3539" w:type="dxa"/>
            <w:vAlign w:val="bottom"/>
          </w:tcPr>
          <w:p w:rsidR="0090575B" w:rsidRPr="00BA35A1" w:rsidRDefault="0090575B" w:rsidP="00550916">
            <w:pPr>
              <w:rPr>
                <w:rFonts w:ascii="Century Gothic" w:eastAsia="Calibri" w:hAnsi="Century Gothic" w:cs="Calibri"/>
                <w:bCs/>
              </w:rPr>
            </w:pPr>
            <w:r w:rsidRPr="00BA35A1">
              <w:rPr>
                <w:rFonts w:ascii="Century Gothic" w:eastAsia="Times New Roman" w:hAnsi="Century Gothic" w:cs="Calibri"/>
                <w:b/>
                <w:bCs/>
                <w:color w:val="424242"/>
                <w:lang w:eastAsia="pl-PL"/>
              </w:rPr>
              <w:lastRenderedPageBreak/>
              <w:t>Minimalny odstęp od sufitu</w:t>
            </w:r>
          </w:p>
        </w:tc>
        <w:tc>
          <w:tcPr>
            <w:tcW w:w="5523" w:type="dxa"/>
            <w:vAlign w:val="bottom"/>
          </w:tcPr>
          <w:p w:rsidR="0090575B" w:rsidRPr="00BA35A1" w:rsidRDefault="0090575B" w:rsidP="00550916">
            <w:pPr>
              <w:rPr>
                <w:rFonts w:ascii="Century Gothic" w:eastAsia="Calibri" w:hAnsi="Century Gothic" w:cs="Calibri"/>
                <w:bCs/>
              </w:rPr>
            </w:pPr>
            <w:r w:rsidRPr="00BA35A1">
              <w:rPr>
                <w:rFonts w:ascii="Century Gothic" w:eastAsia="Times New Roman" w:hAnsi="Century Gothic" w:cs="Calibri"/>
                <w:color w:val="424242"/>
                <w:lang w:eastAsia="pl-PL"/>
              </w:rPr>
              <w:t>650 mm</w:t>
            </w:r>
          </w:p>
        </w:tc>
      </w:tr>
      <w:tr w:rsidR="0090575B" w:rsidRPr="00BA35A1" w:rsidTr="00550916">
        <w:tc>
          <w:tcPr>
            <w:tcW w:w="3539" w:type="dxa"/>
            <w:vAlign w:val="bottom"/>
          </w:tcPr>
          <w:p w:rsidR="0090575B" w:rsidRPr="00BA35A1" w:rsidRDefault="0090575B" w:rsidP="00550916">
            <w:pPr>
              <w:rPr>
                <w:rFonts w:ascii="Century Gothic" w:eastAsia="Calibri" w:hAnsi="Century Gothic" w:cs="Calibri"/>
                <w:bCs/>
              </w:rPr>
            </w:pPr>
            <w:r w:rsidRPr="00BA35A1">
              <w:rPr>
                <w:rFonts w:ascii="Century Gothic" w:eastAsia="Times New Roman" w:hAnsi="Century Gothic" w:cs="Calibri"/>
                <w:b/>
                <w:bCs/>
                <w:color w:val="424242"/>
                <w:lang w:eastAsia="pl-PL"/>
              </w:rPr>
              <w:t>Maksymalny odstęp od sufitu</w:t>
            </w:r>
          </w:p>
        </w:tc>
        <w:tc>
          <w:tcPr>
            <w:tcW w:w="5523" w:type="dxa"/>
            <w:vAlign w:val="bottom"/>
          </w:tcPr>
          <w:p w:rsidR="0090575B" w:rsidRPr="00BA35A1" w:rsidRDefault="0090575B" w:rsidP="00550916">
            <w:pPr>
              <w:rPr>
                <w:rFonts w:ascii="Century Gothic" w:eastAsia="Calibri" w:hAnsi="Century Gothic" w:cs="Calibri"/>
                <w:bCs/>
              </w:rPr>
            </w:pPr>
            <w:r w:rsidRPr="00BA35A1">
              <w:rPr>
                <w:rFonts w:ascii="Century Gothic" w:eastAsia="Times New Roman" w:hAnsi="Century Gothic" w:cs="Calibri"/>
                <w:color w:val="424242"/>
                <w:lang w:eastAsia="pl-PL"/>
              </w:rPr>
              <w:t>1000 mm</w:t>
            </w:r>
          </w:p>
        </w:tc>
      </w:tr>
      <w:tr w:rsidR="0090575B" w:rsidRPr="00BA35A1" w:rsidTr="00550916">
        <w:tc>
          <w:tcPr>
            <w:tcW w:w="3539" w:type="dxa"/>
            <w:vAlign w:val="bottom"/>
          </w:tcPr>
          <w:p w:rsidR="0090575B" w:rsidRPr="00BA35A1" w:rsidRDefault="0090575B" w:rsidP="00550916">
            <w:pPr>
              <w:rPr>
                <w:rFonts w:ascii="Century Gothic" w:eastAsia="Calibri" w:hAnsi="Century Gothic" w:cs="Calibri"/>
                <w:bCs/>
              </w:rPr>
            </w:pPr>
            <w:r w:rsidRPr="00BA35A1">
              <w:rPr>
                <w:rFonts w:ascii="Century Gothic" w:eastAsia="Times New Roman" w:hAnsi="Century Gothic" w:cs="Calibri"/>
                <w:b/>
                <w:bCs/>
                <w:color w:val="424242"/>
                <w:lang w:eastAsia="pl-PL"/>
              </w:rPr>
              <w:t>Maksymalne obciążenie</w:t>
            </w:r>
          </w:p>
        </w:tc>
        <w:tc>
          <w:tcPr>
            <w:tcW w:w="5523" w:type="dxa"/>
            <w:vAlign w:val="bottom"/>
          </w:tcPr>
          <w:p w:rsidR="0090575B" w:rsidRPr="00BA35A1" w:rsidRDefault="0090575B" w:rsidP="00550916">
            <w:pPr>
              <w:rPr>
                <w:rFonts w:ascii="Century Gothic" w:eastAsia="Calibri" w:hAnsi="Century Gothic" w:cs="Calibri"/>
                <w:bCs/>
              </w:rPr>
            </w:pPr>
            <w:r w:rsidRPr="00BA35A1">
              <w:rPr>
                <w:rFonts w:ascii="Century Gothic" w:eastAsia="Times New Roman" w:hAnsi="Century Gothic" w:cs="Calibri"/>
                <w:color w:val="424242"/>
                <w:lang w:eastAsia="pl-PL"/>
              </w:rPr>
              <w:t>15 kg</w:t>
            </w:r>
          </w:p>
        </w:tc>
      </w:tr>
      <w:tr w:rsidR="0090575B" w:rsidRPr="00BA35A1" w:rsidTr="00550916">
        <w:tc>
          <w:tcPr>
            <w:tcW w:w="3539" w:type="dxa"/>
            <w:vAlign w:val="bottom"/>
          </w:tcPr>
          <w:p w:rsidR="0090575B" w:rsidRPr="00BA35A1" w:rsidRDefault="0090575B" w:rsidP="00550916">
            <w:pPr>
              <w:rPr>
                <w:rFonts w:ascii="Century Gothic" w:eastAsia="Calibri" w:hAnsi="Century Gothic" w:cs="Calibri"/>
                <w:bCs/>
              </w:rPr>
            </w:pPr>
            <w:r w:rsidRPr="00BA35A1">
              <w:rPr>
                <w:rFonts w:ascii="Century Gothic" w:eastAsia="Times New Roman" w:hAnsi="Century Gothic" w:cs="Calibri"/>
                <w:b/>
                <w:bCs/>
                <w:color w:val="424242"/>
                <w:lang w:eastAsia="pl-PL"/>
              </w:rPr>
              <w:t>Kolor</w:t>
            </w:r>
          </w:p>
        </w:tc>
        <w:tc>
          <w:tcPr>
            <w:tcW w:w="5523" w:type="dxa"/>
            <w:vAlign w:val="bottom"/>
          </w:tcPr>
          <w:p w:rsidR="0090575B" w:rsidRPr="00BA35A1" w:rsidRDefault="0090575B" w:rsidP="00550916">
            <w:pPr>
              <w:rPr>
                <w:rFonts w:ascii="Century Gothic" w:eastAsia="Calibri" w:hAnsi="Century Gothic" w:cs="Calibri"/>
                <w:bCs/>
              </w:rPr>
            </w:pPr>
            <w:r w:rsidRPr="00BA35A1">
              <w:rPr>
                <w:rFonts w:ascii="Century Gothic" w:eastAsia="Times New Roman" w:hAnsi="Century Gothic" w:cs="Calibri"/>
                <w:color w:val="424242"/>
                <w:lang w:eastAsia="pl-PL"/>
              </w:rPr>
              <w:t>biały</w:t>
            </w:r>
          </w:p>
        </w:tc>
      </w:tr>
    </w:tbl>
    <w:p w:rsidR="0090575B" w:rsidRPr="00BA35A1" w:rsidRDefault="0090575B" w:rsidP="0090575B">
      <w:pPr>
        <w:rPr>
          <w:rFonts w:ascii="Century Gothic" w:eastAsia="Calibri" w:hAnsi="Century Gothic" w:cs="Calibri"/>
          <w:b/>
        </w:rPr>
      </w:pPr>
    </w:p>
    <w:p w:rsidR="0090575B" w:rsidRPr="00E94970" w:rsidRDefault="0090575B" w:rsidP="0090575B">
      <w:pPr>
        <w:rPr>
          <w:rFonts w:ascii="Century Gothic" w:hAnsi="Century Gothic"/>
          <w:b/>
          <w:bCs/>
        </w:rPr>
      </w:pPr>
      <w:r w:rsidRPr="00BA35A1">
        <w:rPr>
          <w:rFonts w:ascii="Century Gothic" w:hAnsi="Century Gothic"/>
          <w:b/>
          <w:bCs/>
        </w:rPr>
        <w:t>Sy</w:t>
      </w:r>
      <w:r>
        <w:rPr>
          <w:rFonts w:ascii="Century Gothic" w:hAnsi="Century Gothic"/>
          <w:b/>
          <w:bCs/>
        </w:rPr>
        <w:t>stem prezentacji bezprzewodowej</w:t>
      </w:r>
    </w:p>
    <w:p w:rsidR="0090575B" w:rsidRPr="00BA35A1" w:rsidRDefault="0090575B" w:rsidP="0090575B">
      <w:pPr>
        <w:rPr>
          <w:rFonts w:ascii="Century Gothic" w:hAnsi="Century Gothic"/>
        </w:rPr>
      </w:pPr>
      <w:r w:rsidRPr="00BA35A1">
        <w:rPr>
          <w:rFonts w:ascii="Century Gothic" w:hAnsi="Century Gothic"/>
        </w:rPr>
        <w:t>Bezprzewodowy system prezentacji multimedialnych wraz z bezprzewodową obsługą urządzeń peryferyjnych podłączanych do portu USB takich jak (speakerfon, kamery wideo, nakładki dotykowe).</w:t>
      </w:r>
    </w:p>
    <w:p w:rsidR="0090575B" w:rsidRPr="00BA35A1" w:rsidRDefault="0090575B" w:rsidP="0090575B">
      <w:pPr>
        <w:rPr>
          <w:rFonts w:ascii="Century Gothic" w:hAnsi="Century Gothic"/>
        </w:rPr>
      </w:pPr>
      <w:r w:rsidRPr="00BA35A1">
        <w:rPr>
          <w:rFonts w:ascii="Century Gothic" w:hAnsi="Century Gothic"/>
        </w:rPr>
        <w:t xml:space="preserve">Hub do bezprzewodowej współpracy + 2 przyciski (buttony) do portu USB dla użytkowników. </w:t>
      </w:r>
    </w:p>
    <w:p w:rsidR="0090575B" w:rsidRPr="00BA35A1" w:rsidRDefault="0090575B" w:rsidP="0090575B">
      <w:pPr>
        <w:rPr>
          <w:rFonts w:ascii="Century Gothic" w:hAnsi="Century Gothic"/>
        </w:rPr>
      </w:pPr>
    </w:p>
    <w:tbl>
      <w:tblPr>
        <w:tblStyle w:val="Tabela-Siatka"/>
        <w:tblW w:w="0" w:type="auto"/>
        <w:tblLook w:val="04A0" w:firstRow="1" w:lastRow="0" w:firstColumn="1" w:lastColumn="0" w:noHBand="0" w:noVBand="1"/>
      </w:tblPr>
      <w:tblGrid>
        <w:gridCol w:w="3681"/>
        <w:gridCol w:w="5381"/>
      </w:tblGrid>
      <w:tr w:rsidR="0090575B" w:rsidRPr="00BA35A1" w:rsidTr="00550916">
        <w:tc>
          <w:tcPr>
            <w:tcW w:w="3681" w:type="dxa"/>
          </w:tcPr>
          <w:p w:rsidR="0090575B" w:rsidRPr="00BA35A1" w:rsidRDefault="0090575B" w:rsidP="00550916">
            <w:pPr>
              <w:rPr>
                <w:rFonts w:ascii="Century Gothic" w:hAnsi="Century Gothic"/>
              </w:rPr>
            </w:pPr>
            <w:r w:rsidRPr="00BA35A1">
              <w:rPr>
                <w:rFonts w:ascii="Century Gothic" w:hAnsi="Century Gothic"/>
              </w:rPr>
              <w:t>Wyjście wideo</w:t>
            </w:r>
          </w:p>
        </w:tc>
        <w:tc>
          <w:tcPr>
            <w:tcW w:w="5381" w:type="dxa"/>
          </w:tcPr>
          <w:p w:rsidR="0090575B" w:rsidRPr="00BA35A1" w:rsidRDefault="0090575B" w:rsidP="00550916">
            <w:pPr>
              <w:rPr>
                <w:rFonts w:ascii="Century Gothic" w:hAnsi="Century Gothic"/>
                <w:lang w:val="de-DE"/>
              </w:rPr>
            </w:pPr>
            <w:r w:rsidRPr="00BA35A1">
              <w:rPr>
                <w:rFonts w:ascii="Century Gothic" w:hAnsi="Century Gothic"/>
                <w:lang w:val="de-DE"/>
              </w:rPr>
              <w:t>4K UHD (3840*2160)@30Hz. HDMI 1.4b</w:t>
            </w:r>
          </w:p>
        </w:tc>
      </w:tr>
      <w:tr w:rsidR="0090575B" w:rsidRPr="00BA35A1" w:rsidTr="00550916">
        <w:tc>
          <w:tcPr>
            <w:tcW w:w="3681" w:type="dxa"/>
          </w:tcPr>
          <w:p w:rsidR="0090575B" w:rsidRPr="00BA35A1" w:rsidRDefault="0090575B" w:rsidP="00550916">
            <w:pPr>
              <w:rPr>
                <w:rFonts w:ascii="Century Gothic" w:hAnsi="Century Gothic"/>
              </w:rPr>
            </w:pPr>
            <w:r w:rsidRPr="00BA35A1">
              <w:rPr>
                <w:rFonts w:ascii="Century Gothic" w:hAnsi="Century Gothic"/>
              </w:rPr>
              <w:t xml:space="preserve">Złącza USB </w:t>
            </w:r>
          </w:p>
        </w:tc>
        <w:tc>
          <w:tcPr>
            <w:tcW w:w="5381" w:type="dxa"/>
          </w:tcPr>
          <w:p w:rsidR="0090575B" w:rsidRPr="00BA35A1" w:rsidRDefault="0090575B" w:rsidP="00550916">
            <w:pPr>
              <w:rPr>
                <w:rFonts w:ascii="Century Gothic" w:hAnsi="Century Gothic"/>
              </w:rPr>
            </w:pPr>
            <w:r w:rsidRPr="00BA35A1">
              <w:rPr>
                <w:rFonts w:ascii="Century Gothic" w:hAnsi="Century Gothic"/>
              </w:rPr>
              <w:t>1 x USB-A min 2.0 , 1xUSB-C min 2.0.</w:t>
            </w:r>
          </w:p>
        </w:tc>
      </w:tr>
      <w:tr w:rsidR="0090575B" w:rsidRPr="00BA35A1" w:rsidTr="00550916">
        <w:tc>
          <w:tcPr>
            <w:tcW w:w="3681" w:type="dxa"/>
          </w:tcPr>
          <w:p w:rsidR="0090575B" w:rsidRPr="00BA35A1" w:rsidRDefault="0090575B" w:rsidP="00550916">
            <w:pPr>
              <w:rPr>
                <w:rFonts w:ascii="Century Gothic" w:hAnsi="Century Gothic"/>
                <w:lang w:val="en-US"/>
              </w:rPr>
            </w:pPr>
            <w:r w:rsidRPr="00BA35A1">
              <w:rPr>
                <w:rFonts w:ascii="Century Gothic" w:hAnsi="Century Gothic"/>
                <w:lang w:val="en-US"/>
              </w:rPr>
              <w:t xml:space="preserve">Złącze LAN </w:t>
            </w:r>
          </w:p>
        </w:tc>
        <w:tc>
          <w:tcPr>
            <w:tcW w:w="5381" w:type="dxa"/>
          </w:tcPr>
          <w:p w:rsidR="0090575B" w:rsidRPr="00BA35A1" w:rsidRDefault="0090575B" w:rsidP="00550916">
            <w:pPr>
              <w:rPr>
                <w:rFonts w:ascii="Century Gothic" w:hAnsi="Century Gothic"/>
                <w:lang w:val="en-US"/>
              </w:rPr>
            </w:pPr>
            <w:r w:rsidRPr="00BA35A1">
              <w:rPr>
                <w:rFonts w:ascii="Century Gothic" w:hAnsi="Century Gothic"/>
                <w:lang w:val="en-US"/>
              </w:rPr>
              <w:t>1xEthernet LAN 1Gbit</w:t>
            </w:r>
          </w:p>
        </w:tc>
      </w:tr>
      <w:tr w:rsidR="0090575B" w:rsidRPr="00BA35A1" w:rsidTr="00550916">
        <w:tc>
          <w:tcPr>
            <w:tcW w:w="3681" w:type="dxa"/>
          </w:tcPr>
          <w:p w:rsidR="0090575B" w:rsidRPr="00BA35A1" w:rsidRDefault="0090575B" w:rsidP="00550916">
            <w:pPr>
              <w:rPr>
                <w:rFonts w:ascii="Century Gothic" w:hAnsi="Century Gothic"/>
              </w:rPr>
            </w:pPr>
            <w:r w:rsidRPr="00BA35A1">
              <w:rPr>
                <w:rFonts w:ascii="Century Gothic" w:hAnsi="Century Gothic"/>
              </w:rPr>
              <w:t>Komunikacja bezprzewodowa</w:t>
            </w:r>
          </w:p>
        </w:tc>
        <w:tc>
          <w:tcPr>
            <w:tcW w:w="5381" w:type="dxa"/>
          </w:tcPr>
          <w:p w:rsidR="0090575B" w:rsidRPr="00BA35A1" w:rsidRDefault="0090575B" w:rsidP="00550916">
            <w:pPr>
              <w:rPr>
                <w:rFonts w:ascii="Century Gothic" w:hAnsi="Century Gothic"/>
              </w:rPr>
            </w:pPr>
            <w:r w:rsidRPr="00BA35A1">
              <w:rPr>
                <w:rFonts w:ascii="Century Gothic" w:hAnsi="Century Gothic"/>
              </w:rPr>
              <w:t>Stabilna i niezawodna transmisja WLAN 2,4 GHz i 5 GHz. Zasięg pracy pomiędzy Hubem a przyciskami (butonami) do 30m. Bezprzewodowa transmisja treści z komputera.</w:t>
            </w:r>
          </w:p>
        </w:tc>
      </w:tr>
      <w:tr w:rsidR="0090575B" w:rsidRPr="00BA35A1" w:rsidTr="00550916">
        <w:tc>
          <w:tcPr>
            <w:tcW w:w="3681" w:type="dxa"/>
          </w:tcPr>
          <w:p w:rsidR="0090575B" w:rsidRPr="00BA35A1" w:rsidRDefault="0090575B" w:rsidP="00550916">
            <w:pPr>
              <w:rPr>
                <w:rFonts w:ascii="Century Gothic" w:hAnsi="Century Gothic"/>
              </w:rPr>
            </w:pPr>
            <w:r w:rsidRPr="00BA35A1">
              <w:rPr>
                <w:rFonts w:ascii="Century Gothic" w:hAnsi="Century Gothic"/>
              </w:rPr>
              <w:t>Integracja</w:t>
            </w:r>
          </w:p>
        </w:tc>
        <w:tc>
          <w:tcPr>
            <w:tcW w:w="5381" w:type="dxa"/>
          </w:tcPr>
          <w:p w:rsidR="0090575B" w:rsidRPr="00BA35A1" w:rsidRDefault="0090575B" w:rsidP="00550916">
            <w:pPr>
              <w:rPr>
                <w:rFonts w:ascii="Century Gothic" w:hAnsi="Century Gothic"/>
              </w:rPr>
            </w:pPr>
            <w:r w:rsidRPr="00BA35A1">
              <w:rPr>
                <w:rFonts w:ascii="Century Gothic" w:hAnsi="Century Gothic"/>
              </w:rPr>
              <w:t>Możliwość integracji z siecią LAN użytkownika</w:t>
            </w:r>
          </w:p>
        </w:tc>
      </w:tr>
      <w:tr w:rsidR="0090575B" w:rsidRPr="00BA35A1" w:rsidTr="00550916">
        <w:tc>
          <w:tcPr>
            <w:tcW w:w="3681" w:type="dxa"/>
          </w:tcPr>
          <w:p w:rsidR="0090575B" w:rsidRPr="00BA35A1" w:rsidRDefault="0090575B" w:rsidP="00550916">
            <w:pPr>
              <w:rPr>
                <w:rFonts w:ascii="Century Gothic" w:hAnsi="Century Gothic"/>
              </w:rPr>
            </w:pPr>
            <w:r w:rsidRPr="00BA35A1">
              <w:rPr>
                <w:rFonts w:ascii="Century Gothic" w:hAnsi="Century Gothic"/>
              </w:rPr>
              <w:t>Protokoły uwierzytelniania</w:t>
            </w:r>
          </w:p>
        </w:tc>
        <w:tc>
          <w:tcPr>
            <w:tcW w:w="5381" w:type="dxa"/>
          </w:tcPr>
          <w:p w:rsidR="0090575B" w:rsidRPr="00BA35A1" w:rsidRDefault="0090575B" w:rsidP="00550916">
            <w:pPr>
              <w:rPr>
                <w:rFonts w:ascii="Century Gothic" w:hAnsi="Century Gothic"/>
              </w:rPr>
            </w:pPr>
            <w:r w:rsidRPr="00BA35A1">
              <w:rPr>
                <w:rFonts w:ascii="Century Gothic" w:hAnsi="Century Gothic"/>
              </w:rPr>
              <w:t>WPA2-PSK w trybie samodzielnym oraz IEEE 802.1X w trybie integracji sieciowej</w:t>
            </w:r>
          </w:p>
        </w:tc>
      </w:tr>
      <w:tr w:rsidR="0090575B" w:rsidRPr="00BA35A1" w:rsidTr="00550916">
        <w:tc>
          <w:tcPr>
            <w:tcW w:w="3681" w:type="dxa"/>
          </w:tcPr>
          <w:p w:rsidR="0090575B" w:rsidRPr="00BA35A1" w:rsidRDefault="0090575B" w:rsidP="00550916">
            <w:pPr>
              <w:rPr>
                <w:rFonts w:ascii="Century Gothic" w:hAnsi="Century Gothic"/>
              </w:rPr>
            </w:pPr>
            <w:r w:rsidRPr="00BA35A1">
              <w:rPr>
                <w:rFonts w:ascii="Century Gothic" w:hAnsi="Century Gothic"/>
              </w:rPr>
              <w:t>Właściwości funkcjonalne</w:t>
            </w:r>
          </w:p>
        </w:tc>
        <w:tc>
          <w:tcPr>
            <w:tcW w:w="5381" w:type="dxa"/>
          </w:tcPr>
          <w:p w:rsidR="0090575B" w:rsidRPr="00BA35A1" w:rsidRDefault="0090575B" w:rsidP="00550916">
            <w:pPr>
              <w:rPr>
                <w:rFonts w:ascii="Century Gothic" w:hAnsi="Century Gothic"/>
              </w:rPr>
            </w:pPr>
            <w:r w:rsidRPr="00BA35A1">
              <w:rPr>
                <w:rFonts w:ascii="Century Gothic" w:hAnsi="Century Gothic"/>
              </w:rPr>
              <w:t>Używanie peryferiów USB wraz z jednostką sterującą z użyciem przycisku (butttona) podłączonego do USB oraz bez użycia przycisku (buttona) USB, po uruchomieniu aplikacji – połączenia wideokonferencyjne.</w:t>
            </w:r>
          </w:p>
        </w:tc>
      </w:tr>
      <w:tr w:rsidR="0090575B" w:rsidRPr="00BA35A1" w:rsidTr="00550916">
        <w:tc>
          <w:tcPr>
            <w:tcW w:w="3681" w:type="dxa"/>
          </w:tcPr>
          <w:p w:rsidR="0090575B" w:rsidRPr="00BA35A1" w:rsidRDefault="0090575B" w:rsidP="00550916">
            <w:pPr>
              <w:rPr>
                <w:rFonts w:ascii="Century Gothic" w:hAnsi="Century Gothic"/>
              </w:rPr>
            </w:pPr>
            <w:r w:rsidRPr="00BA35A1">
              <w:rPr>
                <w:rFonts w:ascii="Century Gothic" w:hAnsi="Century Gothic"/>
              </w:rPr>
              <w:t>Kompatybilność z systemami operacyjnymi</w:t>
            </w:r>
          </w:p>
        </w:tc>
        <w:tc>
          <w:tcPr>
            <w:tcW w:w="5381" w:type="dxa"/>
          </w:tcPr>
          <w:p w:rsidR="0090575B" w:rsidRPr="00BA35A1" w:rsidRDefault="0090575B" w:rsidP="00550916">
            <w:pPr>
              <w:rPr>
                <w:rFonts w:ascii="Century Gothic" w:hAnsi="Century Gothic"/>
              </w:rPr>
            </w:pPr>
            <w:r w:rsidRPr="00BA35A1">
              <w:rPr>
                <w:rFonts w:ascii="Century Gothic" w:hAnsi="Century Gothic"/>
              </w:rPr>
              <w:t>Windows 8 / 8.1 / 10. macOS 10.13 i nowszy, Android v9 i nowszy (dedykowana aplikacja ), iOS 12 i nowszy (dedykowana aplikacja).</w:t>
            </w:r>
          </w:p>
        </w:tc>
      </w:tr>
    </w:tbl>
    <w:p w:rsidR="0090575B" w:rsidRPr="00BA35A1" w:rsidRDefault="0090575B" w:rsidP="0090575B">
      <w:pPr>
        <w:rPr>
          <w:rFonts w:ascii="Century Gothic" w:hAnsi="Century Gothic"/>
          <w:lang w:eastAsia="pl-PL"/>
        </w:rPr>
      </w:pPr>
    </w:p>
    <w:p w:rsidR="0090575B" w:rsidRPr="00E94970" w:rsidRDefault="0090575B" w:rsidP="0090575B">
      <w:pPr>
        <w:rPr>
          <w:rFonts w:ascii="Century Gothic" w:hAnsi="Century Gothic"/>
          <w:b/>
          <w:bCs/>
          <w:lang w:eastAsia="pl-PL"/>
        </w:rPr>
      </w:pPr>
      <w:r>
        <w:rPr>
          <w:rFonts w:ascii="Century Gothic" w:hAnsi="Century Gothic"/>
          <w:b/>
          <w:bCs/>
          <w:lang w:eastAsia="pl-PL"/>
        </w:rPr>
        <w:t>Przycisk (buton)</w:t>
      </w:r>
    </w:p>
    <w:p w:rsidR="0090575B" w:rsidRPr="00BA35A1" w:rsidRDefault="0090575B" w:rsidP="0090575B">
      <w:pPr>
        <w:rPr>
          <w:rFonts w:ascii="Century Gothic" w:hAnsi="Century Gothic"/>
          <w:lang w:eastAsia="pl-PL"/>
        </w:rPr>
      </w:pPr>
      <w:r w:rsidRPr="00BA35A1">
        <w:rPr>
          <w:rFonts w:ascii="Century Gothic" w:hAnsi="Century Gothic"/>
          <w:lang w:eastAsia="pl-PL"/>
        </w:rPr>
        <w:t>Przyciski bezprzewodowego systemu prezentacji</w:t>
      </w:r>
    </w:p>
    <w:p w:rsidR="0090575B" w:rsidRPr="00BA35A1" w:rsidRDefault="0090575B" w:rsidP="0090575B">
      <w:pPr>
        <w:rPr>
          <w:rFonts w:ascii="Century Gothic" w:hAnsi="Century Gothic"/>
          <w:lang w:eastAsia="pl-PL"/>
        </w:rPr>
      </w:pPr>
    </w:p>
    <w:tbl>
      <w:tblPr>
        <w:tblStyle w:val="Tabela-Siatka"/>
        <w:tblW w:w="0" w:type="auto"/>
        <w:tblLook w:val="04A0" w:firstRow="1" w:lastRow="0" w:firstColumn="1" w:lastColumn="0" w:noHBand="0" w:noVBand="1"/>
      </w:tblPr>
      <w:tblGrid>
        <w:gridCol w:w="3681"/>
        <w:gridCol w:w="5381"/>
      </w:tblGrid>
      <w:tr w:rsidR="0090575B" w:rsidRPr="00BA35A1" w:rsidTr="00550916">
        <w:tc>
          <w:tcPr>
            <w:tcW w:w="36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Parowanie</w:t>
            </w:r>
          </w:p>
        </w:tc>
        <w:tc>
          <w:tcPr>
            <w:tcW w:w="53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Możliwość szybkiego i prostego parowania przycisku z jednostką centalną Bezprzewodowego systemu prezentacji</w:t>
            </w:r>
          </w:p>
        </w:tc>
      </w:tr>
      <w:tr w:rsidR="0090575B" w:rsidRPr="00BA35A1" w:rsidTr="00550916">
        <w:tc>
          <w:tcPr>
            <w:tcW w:w="36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Złącza</w:t>
            </w:r>
          </w:p>
        </w:tc>
        <w:tc>
          <w:tcPr>
            <w:tcW w:w="53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Przyciski dostępne w wersji ze złączem USB typu A lub C</w:t>
            </w:r>
          </w:p>
        </w:tc>
      </w:tr>
      <w:tr w:rsidR="0090575B" w:rsidRPr="00BA35A1" w:rsidTr="00550916">
        <w:tc>
          <w:tcPr>
            <w:tcW w:w="36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Pasmo częstotliwości</w:t>
            </w:r>
          </w:p>
        </w:tc>
        <w:tc>
          <w:tcPr>
            <w:tcW w:w="53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2,4 GHz i 5 GHz</w:t>
            </w:r>
          </w:p>
        </w:tc>
      </w:tr>
      <w:tr w:rsidR="0090575B" w:rsidRPr="00BA35A1" w:rsidTr="00550916">
        <w:tc>
          <w:tcPr>
            <w:tcW w:w="36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Obsługiwane protokoły transmisji bezprzewodowej</w:t>
            </w:r>
          </w:p>
        </w:tc>
        <w:tc>
          <w:tcPr>
            <w:tcW w:w="53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IEEE 802.11 a/b/g/n</w:t>
            </w:r>
          </w:p>
        </w:tc>
      </w:tr>
      <w:tr w:rsidR="0090575B" w:rsidRPr="00BA35A1" w:rsidTr="00550916">
        <w:tc>
          <w:tcPr>
            <w:tcW w:w="36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Protokoły uwierzytelniania</w:t>
            </w:r>
          </w:p>
        </w:tc>
        <w:tc>
          <w:tcPr>
            <w:tcW w:w="53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WPA2-PSK oraz IEEE 802.1X</w:t>
            </w:r>
          </w:p>
        </w:tc>
      </w:tr>
      <w:tr w:rsidR="0090575B" w:rsidRPr="00BA35A1" w:rsidTr="00550916">
        <w:tc>
          <w:tcPr>
            <w:tcW w:w="36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 xml:space="preserve">Wymiary maksymalne </w:t>
            </w:r>
          </w:p>
        </w:tc>
        <w:tc>
          <w:tcPr>
            <w:tcW w:w="53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17 mm x 60 mm x 163 mm</w:t>
            </w:r>
          </w:p>
        </w:tc>
      </w:tr>
      <w:tr w:rsidR="0090575B" w:rsidRPr="00BA35A1" w:rsidTr="00550916">
        <w:tc>
          <w:tcPr>
            <w:tcW w:w="36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 xml:space="preserve">Waga maks. </w:t>
            </w:r>
          </w:p>
        </w:tc>
        <w:tc>
          <w:tcPr>
            <w:tcW w:w="53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75 g</w:t>
            </w:r>
          </w:p>
        </w:tc>
      </w:tr>
      <w:tr w:rsidR="0090575B" w:rsidRPr="00BA35A1" w:rsidTr="00550916">
        <w:tc>
          <w:tcPr>
            <w:tcW w:w="36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Zasilanie</w:t>
            </w:r>
          </w:p>
        </w:tc>
        <w:tc>
          <w:tcPr>
            <w:tcW w:w="53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Poprzez port USB</w:t>
            </w:r>
          </w:p>
        </w:tc>
      </w:tr>
      <w:tr w:rsidR="0090575B" w:rsidRPr="00BA35A1" w:rsidTr="00550916">
        <w:tc>
          <w:tcPr>
            <w:tcW w:w="36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Pobór prądu</w:t>
            </w:r>
          </w:p>
        </w:tc>
        <w:tc>
          <w:tcPr>
            <w:tcW w:w="53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350 mA nominalnie, 500 mA maksymalnie</w:t>
            </w:r>
          </w:p>
        </w:tc>
      </w:tr>
      <w:tr w:rsidR="0090575B" w:rsidRPr="00BA35A1" w:rsidTr="00550916">
        <w:tc>
          <w:tcPr>
            <w:tcW w:w="36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Inne</w:t>
            </w:r>
          </w:p>
        </w:tc>
        <w:tc>
          <w:tcPr>
            <w:tcW w:w="5381" w:type="dxa"/>
          </w:tcPr>
          <w:p w:rsidR="0090575B" w:rsidRPr="00BA35A1" w:rsidRDefault="0090575B" w:rsidP="00550916">
            <w:pPr>
              <w:rPr>
                <w:rFonts w:ascii="Century Gothic" w:hAnsi="Century Gothic"/>
                <w:lang w:eastAsia="pl-PL"/>
              </w:rPr>
            </w:pPr>
            <w:r w:rsidRPr="00BA35A1">
              <w:rPr>
                <w:rFonts w:ascii="Century Gothic" w:hAnsi="Century Gothic"/>
                <w:lang w:eastAsia="pl-PL"/>
              </w:rPr>
              <w:t>Przyciski tego samego producenta, co Bezprzewodowy system prezentacji.</w:t>
            </w:r>
          </w:p>
        </w:tc>
      </w:tr>
    </w:tbl>
    <w:p w:rsidR="00667E72" w:rsidRDefault="00667E72" w:rsidP="0090575B">
      <w:pPr>
        <w:rPr>
          <w:rFonts w:ascii="Century Gothic" w:eastAsia="Calibri" w:hAnsi="Century Gothic" w:cs="Calibri"/>
          <w:b/>
        </w:rPr>
      </w:pPr>
    </w:p>
    <w:p w:rsidR="00667E72" w:rsidRDefault="00667E72" w:rsidP="0090575B">
      <w:pPr>
        <w:rPr>
          <w:rFonts w:ascii="Century Gothic" w:eastAsia="Calibri" w:hAnsi="Century Gothic" w:cs="Calibri"/>
          <w:b/>
        </w:rPr>
      </w:pPr>
    </w:p>
    <w:p w:rsidR="00667E72" w:rsidRDefault="00667E72" w:rsidP="0090575B">
      <w:pPr>
        <w:rPr>
          <w:rFonts w:ascii="Century Gothic" w:eastAsia="Calibri" w:hAnsi="Century Gothic" w:cs="Calibri"/>
          <w:b/>
        </w:rPr>
      </w:pPr>
    </w:p>
    <w:p w:rsidR="00667E72" w:rsidRDefault="00667E72" w:rsidP="0090575B">
      <w:pPr>
        <w:rPr>
          <w:rFonts w:ascii="Century Gothic" w:eastAsia="Calibri" w:hAnsi="Century Gothic" w:cs="Calibri"/>
          <w:b/>
        </w:rPr>
      </w:pPr>
    </w:p>
    <w:p w:rsidR="00667E72" w:rsidRDefault="00667E72" w:rsidP="0090575B">
      <w:pPr>
        <w:rPr>
          <w:rFonts w:ascii="Century Gothic" w:eastAsia="Calibri" w:hAnsi="Century Gothic" w:cs="Calibri"/>
          <w:b/>
        </w:rPr>
      </w:pPr>
    </w:p>
    <w:p w:rsidR="0090575B" w:rsidRDefault="0090575B" w:rsidP="0090575B">
      <w:pPr>
        <w:rPr>
          <w:rFonts w:ascii="Century Gothic" w:eastAsia="Calibri" w:hAnsi="Century Gothic" w:cs="Calibri"/>
          <w:b/>
        </w:rPr>
      </w:pPr>
      <w:bookmarkStart w:id="8" w:name="_GoBack"/>
      <w:bookmarkEnd w:id="8"/>
      <w:r w:rsidRPr="00BA35A1">
        <w:rPr>
          <w:rFonts w:ascii="Century Gothic" w:eastAsia="Calibri" w:hAnsi="Century Gothic" w:cs="Calibri"/>
          <w:b/>
        </w:rPr>
        <w:lastRenderedPageBreak/>
        <w:t>Liniowa kolumna głośnikowa + rozszerzenie niskotonowe</w:t>
      </w:r>
    </w:p>
    <w:p w:rsidR="0090575B" w:rsidRPr="00BA35A1" w:rsidRDefault="0090575B" w:rsidP="0090575B">
      <w:pPr>
        <w:rPr>
          <w:rFonts w:ascii="Century Gothic" w:eastAsia="Calibri" w:hAnsi="Century Gothic" w:cs="Calibri"/>
          <w:b/>
        </w:rPr>
      </w:pPr>
    </w:p>
    <w:tbl>
      <w:tblPr>
        <w:tblW w:w="9923" w:type="dxa"/>
        <w:tblInd w:w="-5" w:type="dxa"/>
        <w:tblCellMar>
          <w:left w:w="70" w:type="dxa"/>
          <w:right w:w="70" w:type="dxa"/>
        </w:tblCellMar>
        <w:tblLook w:val="04A0" w:firstRow="1" w:lastRow="0" w:firstColumn="1" w:lastColumn="0" w:noHBand="0" w:noVBand="1"/>
      </w:tblPr>
      <w:tblGrid>
        <w:gridCol w:w="2560"/>
        <w:gridCol w:w="2660"/>
        <w:gridCol w:w="4703"/>
      </w:tblGrid>
      <w:tr w:rsidR="0090575B" w:rsidRPr="00BA35A1" w:rsidTr="00550916">
        <w:trPr>
          <w:trHeight w:val="300"/>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jc w:val="center"/>
              <w:rPr>
                <w:rFonts w:ascii="Century Gothic" w:eastAsia="Times New Roman" w:hAnsi="Century Gothic" w:cs="Calibri"/>
                <w:b/>
                <w:bCs/>
                <w:lang w:eastAsia="pl-PL"/>
              </w:rPr>
            </w:pPr>
            <w:r w:rsidRPr="00BA35A1">
              <w:rPr>
                <w:rFonts w:ascii="Century Gothic" w:eastAsia="Times New Roman" w:hAnsi="Century Gothic" w:cs="Calibri"/>
                <w:b/>
                <w:bCs/>
                <w:lang w:eastAsia="pl-PL"/>
              </w:rPr>
              <w:t>Parametr</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rsidR="0090575B" w:rsidRPr="00BA35A1" w:rsidRDefault="0090575B" w:rsidP="00550916">
            <w:pPr>
              <w:jc w:val="center"/>
              <w:rPr>
                <w:rFonts w:ascii="Century Gothic" w:eastAsia="Times New Roman" w:hAnsi="Century Gothic" w:cs="Calibri"/>
                <w:b/>
                <w:bCs/>
                <w:lang w:eastAsia="pl-PL"/>
              </w:rPr>
            </w:pPr>
            <w:r w:rsidRPr="00BA35A1">
              <w:rPr>
                <w:rFonts w:ascii="Century Gothic" w:eastAsia="Times New Roman" w:hAnsi="Century Gothic" w:cs="Calibri"/>
                <w:b/>
                <w:bCs/>
                <w:lang w:eastAsia="pl-PL"/>
              </w:rPr>
              <w:t>Wartość</w:t>
            </w:r>
          </w:p>
        </w:tc>
      </w:tr>
      <w:tr w:rsidR="0090575B" w:rsidRPr="00BA35A1" w:rsidTr="00550916">
        <w:trPr>
          <w:trHeight w:val="300"/>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Cechy główne</w:t>
            </w: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Rodzaj i przeznaczenie</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Dwudrożny zestaw liniowego źródła dźwięku</w:t>
            </w:r>
          </w:p>
        </w:tc>
      </w:tr>
      <w:tr w:rsidR="0090575B" w:rsidRPr="00BA35A1" w:rsidTr="00550916">
        <w:trPr>
          <w:trHeight w:val="600"/>
        </w:trPr>
        <w:tc>
          <w:tcPr>
            <w:tcW w:w="2560"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Obudowa</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Wzmocnione włóknem szklanym tworzywo ABS, aluminiowy grill frontowy</w:t>
            </w:r>
          </w:p>
        </w:tc>
      </w:tr>
      <w:tr w:rsidR="0090575B" w:rsidRPr="00BA35A1" w:rsidTr="00550916">
        <w:trPr>
          <w:trHeight w:val="600"/>
        </w:trPr>
        <w:tc>
          <w:tcPr>
            <w:tcW w:w="2560"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Uchwyty instalacyjne</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xml:space="preserve">≥ 8 punktów montażowych w tym przystosowane do zamontowania fabrycznych płyt do montażu naściennego. </w:t>
            </w:r>
          </w:p>
        </w:tc>
      </w:tr>
      <w:tr w:rsidR="0090575B" w:rsidRPr="00BA35A1" w:rsidTr="00550916">
        <w:trPr>
          <w:trHeight w:val="300"/>
        </w:trPr>
        <w:tc>
          <w:tcPr>
            <w:tcW w:w="2560"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Dodatkowe funkcje</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Klasa odporności na działanie wody i kurzu min. IP 54</w:t>
            </w:r>
          </w:p>
        </w:tc>
      </w:tr>
      <w:tr w:rsidR="0090575B" w:rsidRPr="00BA35A1" w:rsidTr="00550916">
        <w:trPr>
          <w:trHeight w:val="600"/>
        </w:trPr>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b/>
                <w:bCs/>
                <w:lang w:eastAsia="pl-PL"/>
              </w:rPr>
            </w:pPr>
            <w:r w:rsidRPr="00BA35A1">
              <w:rPr>
                <w:rFonts w:ascii="Century Gothic" w:eastAsia="Times New Roman" w:hAnsi="Century Gothic" w:cs="Calibri"/>
                <w:b/>
                <w:bCs/>
                <w:lang w:eastAsia="pl-PL"/>
              </w:rPr>
              <w:t>Parametry</w:t>
            </w: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Zakres pasma przenoszenia (± 10 dB)</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45 Hz – 20 kHz</w:t>
            </w:r>
          </w:p>
        </w:tc>
      </w:tr>
      <w:tr w:rsidR="0090575B" w:rsidRPr="00BA35A1" w:rsidTr="00550916">
        <w:trPr>
          <w:trHeight w:val="600"/>
        </w:trPr>
        <w:tc>
          <w:tcPr>
            <w:tcW w:w="2560"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Kąt propagacji w płaszczyźnie horyzontalnej</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145</w:t>
            </w:r>
            <w:r w:rsidRPr="00BA35A1">
              <w:rPr>
                <w:rFonts w:ascii="Arial" w:eastAsia="Times New Roman" w:hAnsi="Arial"/>
                <w:lang w:eastAsia="pl-PL"/>
              </w:rPr>
              <w:t>⁰</w:t>
            </w:r>
          </w:p>
        </w:tc>
      </w:tr>
      <w:tr w:rsidR="0090575B" w:rsidRPr="00BA35A1" w:rsidTr="00550916">
        <w:trPr>
          <w:trHeight w:val="600"/>
        </w:trPr>
        <w:tc>
          <w:tcPr>
            <w:tcW w:w="2560"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Kąt propagacji w płaszczyźnie horyzontalnej</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Co najmniej dwa możliwe ustawienia w zakresie 25</w:t>
            </w:r>
            <w:r w:rsidRPr="00BA35A1">
              <w:rPr>
                <w:rFonts w:ascii="Arial" w:eastAsia="Times New Roman" w:hAnsi="Arial"/>
                <w:lang w:eastAsia="pl-PL"/>
              </w:rPr>
              <w:t>⁰</w:t>
            </w:r>
            <w:r w:rsidRPr="00BA35A1">
              <w:rPr>
                <w:rFonts w:ascii="Century Gothic" w:eastAsia="Times New Roman" w:hAnsi="Century Gothic" w:cs="Calibri"/>
                <w:lang w:eastAsia="pl-PL"/>
              </w:rPr>
              <w:t xml:space="preserve"> - 45</w:t>
            </w:r>
            <w:r w:rsidRPr="00BA35A1">
              <w:rPr>
                <w:rFonts w:ascii="Arial" w:eastAsia="Times New Roman" w:hAnsi="Arial"/>
                <w:lang w:eastAsia="pl-PL"/>
              </w:rPr>
              <w:t>⁰</w:t>
            </w:r>
          </w:p>
        </w:tc>
      </w:tr>
      <w:tr w:rsidR="0090575B" w:rsidRPr="00BA35A1" w:rsidTr="00550916">
        <w:trPr>
          <w:trHeight w:val="600"/>
        </w:trPr>
        <w:tc>
          <w:tcPr>
            <w:tcW w:w="2560"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Maksymalny poziom skuteczności</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98 dB @ 1 W / 1 m</w:t>
            </w:r>
          </w:p>
        </w:tc>
      </w:tr>
      <w:tr w:rsidR="0090575B" w:rsidRPr="00BA35A1" w:rsidTr="00550916">
        <w:trPr>
          <w:trHeight w:val="300"/>
        </w:trPr>
        <w:tc>
          <w:tcPr>
            <w:tcW w:w="2560"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Przetworniki niskotonowe</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≥8 szt. o średnicy min. 130 mm</w:t>
            </w:r>
          </w:p>
        </w:tc>
      </w:tr>
      <w:tr w:rsidR="0090575B" w:rsidRPr="00BA35A1" w:rsidTr="00550916">
        <w:trPr>
          <w:trHeight w:val="600"/>
        </w:trPr>
        <w:tc>
          <w:tcPr>
            <w:tcW w:w="2560"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Przetworniki wysokotonowe</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≥16 szt. o średnicy nie większej niż 25 mm</w:t>
            </w:r>
          </w:p>
        </w:tc>
      </w:tr>
      <w:tr w:rsidR="0090575B" w:rsidRPr="00BA35A1" w:rsidTr="00550916">
        <w:trPr>
          <w:trHeight w:val="600"/>
        </w:trPr>
        <w:tc>
          <w:tcPr>
            <w:tcW w:w="2560"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Maksymalny, szczytowy poziom SPL</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≥130 dB</w:t>
            </w:r>
          </w:p>
        </w:tc>
      </w:tr>
      <w:tr w:rsidR="0090575B" w:rsidRPr="00BA35A1" w:rsidTr="00550916">
        <w:trPr>
          <w:trHeight w:val="600"/>
        </w:trPr>
        <w:tc>
          <w:tcPr>
            <w:tcW w:w="2560"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Moc ciągła (IEC standard, 100h)</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1000 W (AES 2-h)</w:t>
            </w:r>
          </w:p>
        </w:tc>
      </w:tr>
      <w:tr w:rsidR="0090575B" w:rsidRPr="00BA35A1" w:rsidTr="00550916">
        <w:trPr>
          <w:trHeight w:val="600"/>
        </w:trPr>
        <w:tc>
          <w:tcPr>
            <w:tcW w:w="2560"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Impedancja nominalna zestawu</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4Ω</w:t>
            </w:r>
          </w:p>
        </w:tc>
      </w:tr>
      <w:tr w:rsidR="0090575B" w:rsidRPr="00BA35A1" w:rsidTr="00550916">
        <w:trPr>
          <w:trHeight w:val="300"/>
        </w:trPr>
        <w:tc>
          <w:tcPr>
            <w:tcW w:w="2560"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Waga</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 21 kg</w:t>
            </w:r>
          </w:p>
        </w:tc>
      </w:tr>
      <w:tr w:rsidR="0090575B" w:rsidRPr="00BA35A1" w:rsidTr="00550916">
        <w:trPr>
          <w:trHeight w:val="300"/>
        </w:trPr>
        <w:tc>
          <w:tcPr>
            <w:tcW w:w="2560" w:type="dxa"/>
            <w:vMerge/>
            <w:tcBorders>
              <w:top w:val="nil"/>
              <w:left w:val="single" w:sz="4" w:space="0" w:color="auto"/>
              <w:bottom w:val="single" w:sz="4" w:space="0" w:color="auto"/>
              <w:right w:val="single" w:sz="4" w:space="0" w:color="auto"/>
            </w:tcBorders>
            <w:vAlign w:val="center"/>
            <w:hideMark/>
          </w:tcPr>
          <w:p w:rsidR="0090575B" w:rsidRPr="00BA35A1" w:rsidRDefault="0090575B" w:rsidP="00550916">
            <w:pPr>
              <w:rPr>
                <w:rFonts w:ascii="Century Gothic" w:eastAsia="Times New Roman" w:hAnsi="Century Gothic" w:cs="Calibri"/>
                <w:b/>
                <w:bCs/>
                <w:lang w:eastAsia="pl-PL"/>
              </w:rPr>
            </w:pPr>
          </w:p>
        </w:tc>
        <w:tc>
          <w:tcPr>
            <w:tcW w:w="2660"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Wymiary</w:t>
            </w:r>
          </w:p>
        </w:tc>
        <w:tc>
          <w:tcPr>
            <w:tcW w:w="4703" w:type="dxa"/>
            <w:tcBorders>
              <w:top w:val="nil"/>
              <w:left w:val="nil"/>
              <w:bottom w:val="single" w:sz="4" w:space="0" w:color="auto"/>
              <w:right w:val="single" w:sz="4" w:space="0" w:color="auto"/>
            </w:tcBorders>
            <w:shd w:val="clear" w:color="auto" w:fill="auto"/>
            <w:vAlign w:val="center"/>
            <w:hideMark/>
          </w:tcPr>
          <w:p w:rsidR="0090575B" w:rsidRPr="00BA35A1" w:rsidRDefault="0090575B" w:rsidP="00550916">
            <w:pPr>
              <w:rPr>
                <w:rFonts w:ascii="Century Gothic" w:eastAsia="Times New Roman" w:hAnsi="Century Gothic" w:cs="Calibri"/>
                <w:lang w:eastAsia="pl-PL"/>
              </w:rPr>
            </w:pPr>
            <w:r w:rsidRPr="00BA35A1">
              <w:rPr>
                <w:rFonts w:ascii="Century Gothic" w:eastAsia="Times New Roman" w:hAnsi="Century Gothic" w:cs="Calibri"/>
                <w:lang w:eastAsia="pl-PL"/>
              </w:rPr>
              <w:t>&lt; 1400 cm wysokości; &lt;20 cm szerokości</w:t>
            </w:r>
          </w:p>
        </w:tc>
      </w:tr>
    </w:tbl>
    <w:p w:rsidR="0090575B" w:rsidRDefault="0090575B" w:rsidP="0090575B">
      <w:pPr>
        <w:rPr>
          <w:rFonts w:ascii="Century Gothic" w:hAnsi="Century Gothic"/>
          <w:b/>
          <w:bCs/>
        </w:rPr>
      </w:pPr>
    </w:p>
    <w:p w:rsidR="0090575B" w:rsidRDefault="0090575B" w:rsidP="0090575B">
      <w:pPr>
        <w:rPr>
          <w:rFonts w:ascii="Century Gothic" w:hAnsi="Century Gothic"/>
          <w:b/>
          <w:bCs/>
        </w:rPr>
      </w:pPr>
      <w:r w:rsidRPr="00BA35A1">
        <w:rPr>
          <w:rFonts w:ascii="Century Gothic" w:hAnsi="Century Gothic"/>
          <w:b/>
          <w:bCs/>
        </w:rPr>
        <w:t>Dwudrożny efektowy zestaw głośnikowy (surround)</w:t>
      </w:r>
    </w:p>
    <w:p w:rsidR="0090575B" w:rsidRPr="00BA35A1" w:rsidRDefault="0090575B" w:rsidP="0090575B">
      <w:pPr>
        <w:rPr>
          <w:rFonts w:ascii="Century Gothic" w:hAnsi="Century Gothic"/>
          <w:b/>
          <w:bCs/>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396"/>
        <w:gridCol w:w="4487"/>
      </w:tblGrid>
      <w:tr w:rsidR="0090575B" w:rsidRPr="00BA35A1" w:rsidTr="00550916">
        <w:trPr>
          <w:jc w:val="center"/>
        </w:trPr>
        <w:tc>
          <w:tcPr>
            <w:tcW w:w="4963" w:type="dxa"/>
            <w:gridSpan w:val="2"/>
            <w:hideMark/>
          </w:tcPr>
          <w:p w:rsidR="0090575B" w:rsidRPr="00BA35A1" w:rsidRDefault="0090575B" w:rsidP="00550916">
            <w:pPr>
              <w:jc w:val="center"/>
              <w:rPr>
                <w:rFonts w:ascii="Century Gothic" w:hAnsi="Century Gothic"/>
                <w:b/>
              </w:rPr>
            </w:pPr>
            <w:r w:rsidRPr="00BA35A1">
              <w:rPr>
                <w:rFonts w:ascii="Century Gothic" w:hAnsi="Century Gothic"/>
                <w:b/>
              </w:rPr>
              <w:t>Parametr</w:t>
            </w:r>
          </w:p>
        </w:tc>
        <w:tc>
          <w:tcPr>
            <w:tcW w:w="4672" w:type="dxa"/>
            <w:hideMark/>
          </w:tcPr>
          <w:p w:rsidR="0090575B" w:rsidRPr="00BA35A1" w:rsidRDefault="0090575B" w:rsidP="00550916">
            <w:pPr>
              <w:jc w:val="center"/>
              <w:rPr>
                <w:rFonts w:ascii="Century Gothic" w:hAnsi="Century Gothic"/>
              </w:rPr>
            </w:pPr>
            <w:r w:rsidRPr="00BA35A1">
              <w:rPr>
                <w:rFonts w:ascii="Century Gothic" w:hAnsi="Century Gothic"/>
                <w:b/>
              </w:rPr>
              <w:t>Wartość</w:t>
            </w:r>
          </w:p>
        </w:tc>
      </w:tr>
      <w:tr w:rsidR="0090575B" w:rsidRPr="00BA35A1" w:rsidTr="00550916">
        <w:trPr>
          <w:jc w:val="center"/>
        </w:trPr>
        <w:tc>
          <w:tcPr>
            <w:tcW w:w="1473" w:type="dxa"/>
            <w:vMerge w:val="restart"/>
            <w:hideMark/>
          </w:tcPr>
          <w:p w:rsidR="0090575B" w:rsidRPr="00BA35A1" w:rsidRDefault="0090575B" w:rsidP="00550916">
            <w:pPr>
              <w:rPr>
                <w:rFonts w:ascii="Century Gothic" w:hAnsi="Century Gothic"/>
                <w:b/>
              </w:rPr>
            </w:pPr>
            <w:r w:rsidRPr="00BA35A1">
              <w:rPr>
                <w:rFonts w:ascii="Century Gothic" w:hAnsi="Century Gothic"/>
                <w:b/>
              </w:rPr>
              <w:t>Cechy główne</w:t>
            </w:r>
          </w:p>
        </w:tc>
        <w:tc>
          <w:tcPr>
            <w:tcW w:w="3490" w:type="dxa"/>
            <w:vMerge w:val="restart"/>
            <w:vAlign w:val="center"/>
            <w:hideMark/>
          </w:tcPr>
          <w:p w:rsidR="0090575B" w:rsidRPr="00BA35A1" w:rsidRDefault="0090575B" w:rsidP="00550916">
            <w:pPr>
              <w:rPr>
                <w:rFonts w:ascii="Century Gothic" w:hAnsi="Century Gothic"/>
              </w:rPr>
            </w:pPr>
            <w:r w:rsidRPr="00BA35A1">
              <w:rPr>
                <w:rFonts w:ascii="Century Gothic" w:hAnsi="Century Gothic"/>
              </w:rPr>
              <w:t>Zakres przenoszonych częstotliwości</w:t>
            </w:r>
          </w:p>
        </w:tc>
        <w:tc>
          <w:tcPr>
            <w:tcW w:w="4672" w:type="dxa"/>
            <w:vAlign w:val="center"/>
            <w:hideMark/>
          </w:tcPr>
          <w:p w:rsidR="0090575B" w:rsidRPr="00BA35A1" w:rsidRDefault="0090575B" w:rsidP="00550916">
            <w:pPr>
              <w:rPr>
                <w:rFonts w:ascii="Century Gothic" w:hAnsi="Century Gothic"/>
              </w:rPr>
            </w:pPr>
            <w:r w:rsidRPr="00BA35A1">
              <w:rPr>
                <w:rFonts w:ascii="Century Gothic" w:hAnsi="Century Gothic"/>
              </w:rPr>
              <w:t>≥ 52 Hz – 20 kHz ( ±10 dB)</w:t>
            </w:r>
          </w:p>
        </w:tc>
      </w:tr>
      <w:tr w:rsidR="0090575B" w:rsidRPr="00BA35A1" w:rsidTr="00550916">
        <w:trPr>
          <w:jc w:val="center"/>
        </w:trPr>
        <w:tc>
          <w:tcPr>
            <w:tcW w:w="1473" w:type="dxa"/>
            <w:vMerge/>
            <w:vAlign w:val="center"/>
            <w:hideMark/>
          </w:tcPr>
          <w:p w:rsidR="0090575B" w:rsidRPr="00BA35A1" w:rsidRDefault="0090575B" w:rsidP="00550916">
            <w:pPr>
              <w:rPr>
                <w:rFonts w:ascii="Century Gothic" w:hAnsi="Century Gothic"/>
                <w:b/>
              </w:rPr>
            </w:pPr>
          </w:p>
        </w:tc>
        <w:tc>
          <w:tcPr>
            <w:tcW w:w="0" w:type="auto"/>
            <w:vMerge/>
            <w:vAlign w:val="center"/>
            <w:hideMark/>
          </w:tcPr>
          <w:p w:rsidR="0090575B" w:rsidRPr="00BA35A1" w:rsidRDefault="0090575B" w:rsidP="00550916">
            <w:pPr>
              <w:rPr>
                <w:rFonts w:ascii="Century Gothic" w:hAnsi="Century Gothic"/>
              </w:rPr>
            </w:pPr>
          </w:p>
        </w:tc>
        <w:tc>
          <w:tcPr>
            <w:tcW w:w="4672" w:type="dxa"/>
            <w:vAlign w:val="center"/>
            <w:hideMark/>
          </w:tcPr>
          <w:p w:rsidR="0090575B" w:rsidRPr="00BA35A1" w:rsidRDefault="0090575B" w:rsidP="00550916">
            <w:pPr>
              <w:rPr>
                <w:rFonts w:ascii="Century Gothic" w:hAnsi="Century Gothic"/>
              </w:rPr>
            </w:pPr>
            <w:r w:rsidRPr="00BA35A1">
              <w:rPr>
                <w:rFonts w:ascii="Century Gothic" w:hAnsi="Century Gothic"/>
              </w:rPr>
              <w:t>≥ 68 Hz – 18 kHz (±3 dB)</w:t>
            </w:r>
          </w:p>
        </w:tc>
      </w:tr>
      <w:tr w:rsidR="0090575B" w:rsidRPr="00BA35A1" w:rsidTr="00550916">
        <w:trPr>
          <w:jc w:val="center"/>
        </w:trPr>
        <w:tc>
          <w:tcPr>
            <w:tcW w:w="1473" w:type="dxa"/>
            <w:vMerge/>
            <w:vAlign w:val="center"/>
            <w:hideMark/>
          </w:tcPr>
          <w:p w:rsidR="0090575B" w:rsidRPr="00BA35A1" w:rsidRDefault="0090575B" w:rsidP="00550916">
            <w:pPr>
              <w:rPr>
                <w:rFonts w:ascii="Century Gothic" w:hAnsi="Century Gothic"/>
                <w:b/>
              </w:rPr>
            </w:pPr>
          </w:p>
        </w:tc>
        <w:tc>
          <w:tcPr>
            <w:tcW w:w="3490" w:type="dxa"/>
            <w:vAlign w:val="center"/>
            <w:hideMark/>
          </w:tcPr>
          <w:p w:rsidR="0090575B" w:rsidRPr="00BA35A1" w:rsidRDefault="0090575B" w:rsidP="00550916">
            <w:pPr>
              <w:rPr>
                <w:rFonts w:ascii="Century Gothic" w:hAnsi="Century Gothic"/>
              </w:rPr>
            </w:pPr>
            <w:r w:rsidRPr="00BA35A1">
              <w:rPr>
                <w:rFonts w:ascii="Century Gothic" w:hAnsi="Century Gothic"/>
              </w:rPr>
              <w:t>Propagacja dźwięku w płaszczyźnie horyzontalnej</w:t>
            </w:r>
          </w:p>
        </w:tc>
        <w:tc>
          <w:tcPr>
            <w:tcW w:w="4672" w:type="dxa"/>
            <w:vAlign w:val="center"/>
            <w:hideMark/>
          </w:tcPr>
          <w:p w:rsidR="0090575B" w:rsidRPr="00BA35A1" w:rsidRDefault="0090575B" w:rsidP="00550916">
            <w:pPr>
              <w:rPr>
                <w:rFonts w:ascii="Century Gothic" w:hAnsi="Century Gothic"/>
              </w:rPr>
            </w:pPr>
            <w:r w:rsidRPr="00BA35A1">
              <w:rPr>
                <w:rFonts w:ascii="Century Gothic" w:hAnsi="Century Gothic"/>
              </w:rPr>
              <w:t>100</w:t>
            </w:r>
            <w:r w:rsidRPr="00BA35A1">
              <w:rPr>
                <w:rFonts w:ascii="Arial" w:hAnsi="Arial"/>
              </w:rPr>
              <w:t>⁰</w:t>
            </w:r>
            <w:r w:rsidRPr="00BA35A1">
              <w:rPr>
                <w:rFonts w:ascii="Century Gothic" w:hAnsi="Century Gothic"/>
              </w:rPr>
              <w:t xml:space="preserve"> </w:t>
            </w:r>
            <w:r w:rsidRPr="00BA35A1">
              <w:rPr>
                <w:rFonts w:ascii="Century Gothic" w:hAnsi="Century Gothic" w:cs="Century Gothic"/>
              </w:rPr>
              <w:t>±</w:t>
            </w:r>
            <w:r w:rsidRPr="00BA35A1">
              <w:rPr>
                <w:rFonts w:ascii="Century Gothic" w:hAnsi="Century Gothic"/>
              </w:rPr>
              <w:t>5%</w:t>
            </w:r>
          </w:p>
        </w:tc>
      </w:tr>
      <w:tr w:rsidR="0090575B" w:rsidRPr="00BA35A1" w:rsidTr="00550916">
        <w:trPr>
          <w:jc w:val="center"/>
        </w:trPr>
        <w:tc>
          <w:tcPr>
            <w:tcW w:w="1473" w:type="dxa"/>
            <w:vMerge/>
            <w:vAlign w:val="center"/>
            <w:hideMark/>
          </w:tcPr>
          <w:p w:rsidR="0090575B" w:rsidRPr="00BA35A1" w:rsidRDefault="0090575B" w:rsidP="00550916">
            <w:pPr>
              <w:rPr>
                <w:rFonts w:ascii="Century Gothic" w:hAnsi="Century Gothic"/>
                <w:b/>
              </w:rPr>
            </w:pPr>
          </w:p>
        </w:tc>
        <w:tc>
          <w:tcPr>
            <w:tcW w:w="3490" w:type="dxa"/>
            <w:vAlign w:val="center"/>
            <w:hideMark/>
          </w:tcPr>
          <w:p w:rsidR="0090575B" w:rsidRPr="00BA35A1" w:rsidRDefault="0090575B" w:rsidP="00550916">
            <w:pPr>
              <w:rPr>
                <w:rFonts w:ascii="Century Gothic" w:hAnsi="Century Gothic"/>
              </w:rPr>
            </w:pPr>
            <w:r w:rsidRPr="00BA35A1">
              <w:rPr>
                <w:rFonts w:ascii="Century Gothic" w:hAnsi="Century Gothic"/>
              </w:rPr>
              <w:t>Propagacja dźwięku w płaszczyźnie wertykalnej</w:t>
            </w:r>
          </w:p>
        </w:tc>
        <w:tc>
          <w:tcPr>
            <w:tcW w:w="4672" w:type="dxa"/>
            <w:vAlign w:val="center"/>
            <w:hideMark/>
          </w:tcPr>
          <w:p w:rsidR="0090575B" w:rsidRPr="00BA35A1" w:rsidRDefault="0090575B" w:rsidP="00550916">
            <w:pPr>
              <w:rPr>
                <w:rFonts w:ascii="Century Gothic" w:hAnsi="Century Gothic"/>
              </w:rPr>
            </w:pPr>
            <w:r w:rsidRPr="00BA35A1">
              <w:rPr>
                <w:rFonts w:ascii="Century Gothic" w:hAnsi="Century Gothic"/>
              </w:rPr>
              <w:t>90</w:t>
            </w:r>
            <w:r w:rsidRPr="00BA35A1">
              <w:rPr>
                <w:rFonts w:ascii="Arial" w:hAnsi="Arial"/>
              </w:rPr>
              <w:t>⁰</w:t>
            </w:r>
            <w:r w:rsidRPr="00BA35A1">
              <w:rPr>
                <w:rFonts w:ascii="Century Gothic" w:hAnsi="Century Gothic"/>
              </w:rPr>
              <w:t xml:space="preserve"> </w:t>
            </w:r>
            <w:r w:rsidRPr="00BA35A1">
              <w:rPr>
                <w:rFonts w:ascii="Century Gothic" w:hAnsi="Century Gothic" w:cs="Century Gothic"/>
              </w:rPr>
              <w:t>±</w:t>
            </w:r>
            <w:r w:rsidRPr="00BA35A1">
              <w:rPr>
                <w:rFonts w:ascii="Century Gothic" w:hAnsi="Century Gothic"/>
              </w:rPr>
              <w:t>5%</w:t>
            </w:r>
          </w:p>
        </w:tc>
      </w:tr>
      <w:tr w:rsidR="0090575B" w:rsidRPr="00BA35A1" w:rsidTr="00550916">
        <w:trPr>
          <w:jc w:val="center"/>
        </w:trPr>
        <w:tc>
          <w:tcPr>
            <w:tcW w:w="1473" w:type="dxa"/>
            <w:vMerge/>
            <w:vAlign w:val="center"/>
            <w:hideMark/>
          </w:tcPr>
          <w:p w:rsidR="0090575B" w:rsidRPr="00BA35A1" w:rsidRDefault="0090575B" w:rsidP="00550916">
            <w:pPr>
              <w:rPr>
                <w:rFonts w:ascii="Century Gothic" w:hAnsi="Century Gothic"/>
                <w:b/>
              </w:rPr>
            </w:pPr>
          </w:p>
        </w:tc>
        <w:tc>
          <w:tcPr>
            <w:tcW w:w="3490" w:type="dxa"/>
            <w:vAlign w:val="center"/>
            <w:hideMark/>
          </w:tcPr>
          <w:p w:rsidR="0090575B" w:rsidRPr="00BA35A1" w:rsidRDefault="0090575B" w:rsidP="00550916">
            <w:pPr>
              <w:rPr>
                <w:rFonts w:ascii="Century Gothic" w:hAnsi="Century Gothic"/>
              </w:rPr>
            </w:pPr>
            <w:r w:rsidRPr="00BA35A1">
              <w:rPr>
                <w:rFonts w:ascii="Century Gothic" w:hAnsi="Century Gothic"/>
              </w:rPr>
              <w:t>Czułość zestawu</w:t>
            </w:r>
          </w:p>
        </w:tc>
        <w:tc>
          <w:tcPr>
            <w:tcW w:w="4672" w:type="dxa"/>
            <w:vAlign w:val="center"/>
            <w:hideMark/>
          </w:tcPr>
          <w:p w:rsidR="0090575B" w:rsidRPr="00BA35A1" w:rsidRDefault="0090575B" w:rsidP="00550916">
            <w:pPr>
              <w:rPr>
                <w:rFonts w:ascii="Century Gothic" w:hAnsi="Century Gothic"/>
              </w:rPr>
            </w:pPr>
            <w:r w:rsidRPr="00BA35A1">
              <w:rPr>
                <w:rFonts w:ascii="Century Gothic" w:hAnsi="Century Gothic"/>
              </w:rPr>
              <w:t>≥ 94 dB (2,83 V @ 1 m)</w:t>
            </w:r>
          </w:p>
        </w:tc>
      </w:tr>
      <w:tr w:rsidR="0090575B" w:rsidRPr="00BA35A1" w:rsidTr="00550916">
        <w:trPr>
          <w:jc w:val="center"/>
        </w:trPr>
        <w:tc>
          <w:tcPr>
            <w:tcW w:w="1473" w:type="dxa"/>
            <w:vMerge/>
            <w:vAlign w:val="center"/>
            <w:hideMark/>
          </w:tcPr>
          <w:p w:rsidR="0090575B" w:rsidRPr="00BA35A1" w:rsidRDefault="0090575B" w:rsidP="00550916">
            <w:pPr>
              <w:rPr>
                <w:rFonts w:ascii="Century Gothic" w:hAnsi="Century Gothic"/>
                <w:b/>
              </w:rPr>
            </w:pPr>
          </w:p>
        </w:tc>
        <w:tc>
          <w:tcPr>
            <w:tcW w:w="3490" w:type="dxa"/>
            <w:vAlign w:val="center"/>
            <w:hideMark/>
          </w:tcPr>
          <w:p w:rsidR="0090575B" w:rsidRPr="00BA35A1" w:rsidRDefault="0090575B" w:rsidP="00550916">
            <w:pPr>
              <w:rPr>
                <w:rFonts w:ascii="Century Gothic" w:hAnsi="Century Gothic"/>
              </w:rPr>
            </w:pPr>
            <w:r w:rsidRPr="00BA35A1">
              <w:rPr>
                <w:rFonts w:ascii="Century Gothic" w:hAnsi="Century Gothic"/>
              </w:rPr>
              <w:t>Maksymalny poziom SPL w odległości 1m</w:t>
            </w:r>
          </w:p>
        </w:tc>
        <w:tc>
          <w:tcPr>
            <w:tcW w:w="4672" w:type="dxa"/>
            <w:vAlign w:val="center"/>
            <w:hideMark/>
          </w:tcPr>
          <w:p w:rsidR="0090575B" w:rsidRPr="00BA35A1" w:rsidRDefault="0090575B" w:rsidP="00550916">
            <w:pPr>
              <w:rPr>
                <w:rFonts w:ascii="Century Gothic" w:hAnsi="Century Gothic"/>
              </w:rPr>
            </w:pPr>
            <w:r w:rsidRPr="00BA35A1">
              <w:rPr>
                <w:rFonts w:ascii="Century Gothic" w:hAnsi="Century Gothic"/>
              </w:rPr>
              <w:t>≥ 122 dB</w:t>
            </w:r>
          </w:p>
        </w:tc>
      </w:tr>
      <w:tr w:rsidR="0090575B" w:rsidRPr="00BA35A1" w:rsidTr="00550916">
        <w:trPr>
          <w:jc w:val="center"/>
        </w:trPr>
        <w:tc>
          <w:tcPr>
            <w:tcW w:w="1473" w:type="dxa"/>
            <w:vMerge w:val="restart"/>
            <w:hideMark/>
          </w:tcPr>
          <w:p w:rsidR="0090575B" w:rsidRPr="00BA35A1" w:rsidRDefault="0090575B" w:rsidP="00550916">
            <w:pPr>
              <w:rPr>
                <w:rFonts w:ascii="Century Gothic" w:hAnsi="Century Gothic"/>
                <w:b/>
              </w:rPr>
            </w:pPr>
            <w:r w:rsidRPr="00BA35A1">
              <w:rPr>
                <w:rFonts w:ascii="Century Gothic" w:hAnsi="Century Gothic"/>
                <w:b/>
              </w:rPr>
              <w:t>Zainstalowane przetworniki</w:t>
            </w:r>
          </w:p>
        </w:tc>
        <w:tc>
          <w:tcPr>
            <w:tcW w:w="3490" w:type="dxa"/>
            <w:vAlign w:val="center"/>
            <w:hideMark/>
          </w:tcPr>
          <w:p w:rsidR="0090575B" w:rsidRPr="00BA35A1" w:rsidRDefault="0090575B" w:rsidP="00550916">
            <w:pPr>
              <w:rPr>
                <w:rFonts w:ascii="Century Gothic" w:hAnsi="Century Gothic"/>
              </w:rPr>
            </w:pPr>
            <w:r w:rsidRPr="00BA35A1">
              <w:rPr>
                <w:rFonts w:ascii="Century Gothic" w:hAnsi="Century Gothic"/>
              </w:rPr>
              <w:t>Sekcja niskotonowa</w:t>
            </w:r>
          </w:p>
        </w:tc>
        <w:tc>
          <w:tcPr>
            <w:tcW w:w="4672" w:type="dxa"/>
            <w:vAlign w:val="center"/>
            <w:hideMark/>
          </w:tcPr>
          <w:p w:rsidR="0090575B" w:rsidRPr="00BA35A1" w:rsidRDefault="0090575B" w:rsidP="00550916">
            <w:pPr>
              <w:rPr>
                <w:rFonts w:ascii="Century Gothic" w:hAnsi="Century Gothic"/>
              </w:rPr>
            </w:pPr>
            <w:r w:rsidRPr="00BA35A1">
              <w:rPr>
                <w:rFonts w:ascii="Century Gothic" w:hAnsi="Century Gothic"/>
              </w:rPr>
              <w:t>Co najmniej jeden przetwornik o średnicy ≥ 200 mm i cewce ≥ 1,5 cala</w:t>
            </w:r>
          </w:p>
        </w:tc>
      </w:tr>
      <w:tr w:rsidR="0090575B" w:rsidRPr="00BA35A1" w:rsidTr="00550916">
        <w:trPr>
          <w:jc w:val="center"/>
        </w:trPr>
        <w:tc>
          <w:tcPr>
            <w:tcW w:w="1473" w:type="dxa"/>
            <w:vMerge/>
            <w:vAlign w:val="center"/>
            <w:hideMark/>
          </w:tcPr>
          <w:p w:rsidR="0090575B" w:rsidRPr="00BA35A1" w:rsidRDefault="0090575B" w:rsidP="00550916">
            <w:pPr>
              <w:rPr>
                <w:rFonts w:ascii="Century Gothic" w:hAnsi="Century Gothic"/>
                <w:b/>
              </w:rPr>
            </w:pPr>
          </w:p>
        </w:tc>
        <w:tc>
          <w:tcPr>
            <w:tcW w:w="3490" w:type="dxa"/>
            <w:vAlign w:val="center"/>
            <w:hideMark/>
          </w:tcPr>
          <w:p w:rsidR="0090575B" w:rsidRPr="00BA35A1" w:rsidRDefault="0090575B" w:rsidP="00550916">
            <w:pPr>
              <w:rPr>
                <w:rFonts w:ascii="Century Gothic" w:hAnsi="Century Gothic"/>
              </w:rPr>
            </w:pPr>
            <w:r w:rsidRPr="00BA35A1">
              <w:rPr>
                <w:rFonts w:ascii="Century Gothic" w:hAnsi="Century Gothic"/>
              </w:rPr>
              <w:t>Sekcja średnio-wysokotonowa</w:t>
            </w:r>
          </w:p>
        </w:tc>
        <w:tc>
          <w:tcPr>
            <w:tcW w:w="4672" w:type="dxa"/>
            <w:vAlign w:val="center"/>
            <w:hideMark/>
          </w:tcPr>
          <w:p w:rsidR="0090575B" w:rsidRPr="00BA35A1" w:rsidRDefault="0090575B" w:rsidP="00550916">
            <w:pPr>
              <w:rPr>
                <w:rFonts w:ascii="Century Gothic" w:hAnsi="Century Gothic"/>
              </w:rPr>
            </w:pPr>
            <w:r w:rsidRPr="00BA35A1">
              <w:rPr>
                <w:rFonts w:ascii="Century Gothic" w:hAnsi="Century Gothic"/>
              </w:rPr>
              <w:t>Co najmniej jeden przetwornik o średnicy ≥ 25 mm</w:t>
            </w:r>
          </w:p>
        </w:tc>
      </w:tr>
      <w:tr w:rsidR="0090575B" w:rsidRPr="00BA35A1" w:rsidTr="00550916">
        <w:trPr>
          <w:jc w:val="center"/>
        </w:trPr>
        <w:tc>
          <w:tcPr>
            <w:tcW w:w="1473" w:type="dxa"/>
            <w:vMerge w:val="restart"/>
            <w:vAlign w:val="center"/>
            <w:hideMark/>
          </w:tcPr>
          <w:p w:rsidR="0090575B" w:rsidRPr="00BA35A1" w:rsidRDefault="0090575B" w:rsidP="00550916">
            <w:pPr>
              <w:rPr>
                <w:rFonts w:ascii="Century Gothic" w:hAnsi="Century Gothic"/>
                <w:b/>
              </w:rPr>
            </w:pPr>
            <w:r w:rsidRPr="00BA35A1">
              <w:rPr>
                <w:rFonts w:ascii="Century Gothic" w:hAnsi="Century Gothic"/>
                <w:b/>
              </w:rPr>
              <w:lastRenderedPageBreak/>
              <w:t>Parametry</w:t>
            </w:r>
          </w:p>
        </w:tc>
        <w:tc>
          <w:tcPr>
            <w:tcW w:w="3490" w:type="dxa"/>
            <w:vAlign w:val="center"/>
            <w:hideMark/>
          </w:tcPr>
          <w:p w:rsidR="0090575B" w:rsidRPr="00BA35A1" w:rsidRDefault="0090575B" w:rsidP="00550916">
            <w:pPr>
              <w:rPr>
                <w:rFonts w:ascii="Century Gothic" w:hAnsi="Century Gothic"/>
              </w:rPr>
            </w:pPr>
            <w:r w:rsidRPr="00BA35A1">
              <w:rPr>
                <w:rFonts w:ascii="Century Gothic" w:hAnsi="Century Gothic"/>
              </w:rPr>
              <w:t>Moc nominalna</w:t>
            </w:r>
          </w:p>
        </w:tc>
        <w:tc>
          <w:tcPr>
            <w:tcW w:w="4672" w:type="dxa"/>
            <w:vAlign w:val="center"/>
            <w:hideMark/>
          </w:tcPr>
          <w:p w:rsidR="0090575B" w:rsidRPr="00BA35A1" w:rsidRDefault="0090575B" w:rsidP="00550916">
            <w:pPr>
              <w:rPr>
                <w:rFonts w:ascii="Century Gothic" w:hAnsi="Century Gothic"/>
              </w:rPr>
            </w:pPr>
            <w:r w:rsidRPr="00BA35A1">
              <w:rPr>
                <w:rFonts w:ascii="Century Gothic" w:hAnsi="Century Gothic"/>
              </w:rPr>
              <w:t>≥ 150 W (AES 2-h)</w:t>
            </w:r>
          </w:p>
        </w:tc>
      </w:tr>
      <w:tr w:rsidR="0090575B" w:rsidRPr="00BA35A1" w:rsidTr="00550916">
        <w:trPr>
          <w:jc w:val="center"/>
        </w:trPr>
        <w:tc>
          <w:tcPr>
            <w:tcW w:w="1473" w:type="dxa"/>
            <w:vMerge/>
            <w:vAlign w:val="center"/>
            <w:hideMark/>
          </w:tcPr>
          <w:p w:rsidR="0090575B" w:rsidRPr="00BA35A1" w:rsidRDefault="0090575B" w:rsidP="00550916">
            <w:pPr>
              <w:rPr>
                <w:rFonts w:ascii="Century Gothic" w:hAnsi="Century Gothic"/>
                <w:b/>
              </w:rPr>
            </w:pPr>
          </w:p>
        </w:tc>
        <w:tc>
          <w:tcPr>
            <w:tcW w:w="3490" w:type="dxa"/>
            <w:vAlign w:val="center"/>
            <w:hideMark/>
          </w:tcPr>
          <w:p w:rsidR="0090575B" w:rsidRPr="00BA35A1" w:rsidRDefault="0090575B" w:rsidP="00550916">
            <w:pPr>
              <w:rPr>
                <w:rFonts w:ascii="Century Gothic" w:hAnsi="Century Gothic"/>
              </w:rPr>
            </w:pPr>
            <w:r w:rsidRPr="00BA35A1">
              <w:rPr>
                <w:rFonts w:ascii="Century Gothic" w:hAnsi="Century Gothic"/>
              </w:rPr>
              <w:t>Minimalna impedancja zestawu w funkcji częstotliwość</w:t>
            </w:r>
          </w:p>
        </w:tc>
        <w:tc>
          <w:tcPr>
            <w:tcW w:w="4672" w:type="dxa"/>
            <w:vAlign w:val="center"/>
            <w:hideMark/>
          </w:tcPr>
          <w:p w:rsidR="0090575B" w:rsidRPr="00BA35A1" w:rsidRDefault="0090575B" w:rsidP="00550916">
            <w:pPr>
              <w:rPr>
                <w:rFonts w:ascii="Century Gothic" w:hAnsi="Century Gothic"/>
              </w:rPr>
            </w:pPr>
            <w:r w:rsidRPr="00BA35A1">
              <w:rPr>
                <w:rFonts w:ascii="Century Gothic" w:hAnsi="Century Gothic"/>
              </w:rPr>
              <w:t>≥ 7Ω</w:t>
            </w:r>
          </w:p>
        </w:tc>
      </w:tr>
      <w:tr w:rsidR="0090575B" w:rsidRPr="00BA35A1" w:rsidTr="00550916">
        <w:trPr>
          <w:jc w:val="center"/>
        </w:trPr>
        <w:tc>
          <w:tcPr>
            <w:tcW w:w="1473" w:type="dxa"/>
            <w:vMerge/>
            <w:vAlign w:val="center"/>
            <w:hideMark/>
          </w:tcPr>
          <w:p w:rsidR="0090575B" w:rsidRPr="00BA35A1" w:rsidRDefault="0090575B" w:rsidP="00550916">
            <w:pPr>
              <w:rPr>
                <w:rFonts w:ascii="Century Gothic" w:hAnsi="Century Gothic"/>
                <w:b/>
              </w:rPr>
            </w:pPr>
          </w:p>
        </w:tc>
        <w:tc>
          <w:tcPr>
            <w:tcW w:w="3490" w:type="dxa"/>
            <w:vAlign w:val="center"/>
            <w:hideMark/>
          </w:tcPr>
          <w:p w:rsidR="0090575B" w:rsidRPr="00BA35A1" w:rsidRDefault="0090575B" w:rsidP="00550916">
            <w:pPr>
              <w:rPr>
                <w:rFonts w:ascii="Century Gothic" w:hAnsi="Century Gothic"/>
              </w:rPr>
            </w:pPr>
            <w:r w:rsidRPr="00BA35A1">
              <w:rPr>
                <w:rFonts w:ascii="Century Gothic" w:hAnsi="Century Gothic"/>
              </w:rPr>
              <w:t>Wymiary (wys. X szer. X głęb.)</w:t>
            </w:r>
          </w:p>
        </w:tc>
        <w:tc>
          <w:tcPr>
            <w:tcW w:w="4672" w:type="dxa"/>
            <w:vAlign w:val="center"/>
            <w:hideMark/>
          </w:tcPr>
          <w:p w:rsidR="0090575B" w:rsidRPr="00BA35A1" w:rsidRDefault="0090575B" w:rsidP="00550916">
            <w:pPr>
              <w:rPr>
                <w:rFonts w:ascii="Century Gothic" w:hAnsi="Century Gothic"/>
              </w:rPr>
            </w:pPr>
            <w:r w:rsidRPr="00BA35A1">
              <w:rPr>
                <w:rFonts w:ascii="Century Gothic" w:hAnsi="Century Gothic"/>
              </w:rPr>
              <w:t>Nie większe niż : 45 cm x 35 cm x 25 cm</w:t>
            </w:r>
          </w:p>
        </w:tc>
      </w:tr>
      <w:tr w:rsidR="0090575B" w:rsidRPr="00BA35A1" w:rsidTr="00550916">
        <w:trPr>
          <w:jc w:val="center"/>
        </w:trPr>
        <w:tc>
          <w:tcPr>
            <w:tcW w:w="1473" w:type="dxa"/>
            <w:vMerge/>
            <w:vAlign w:val="center"/>
            <w:hideMark/>
          </w:tcPr>
          <w:p w:rsidR="0090575B" w:rsidRPr="00BA35A1" w:rsidRDefault="0090575B" w:rsidP="00550916">
            <w:pPr>
              <w:rPr>
                <w:rFonts w:ascii="Century Gothic" w:hAnsi="Century Gothic"/>
                <w:b/>
              </w:rPr>
            </w:pPr>
          </w:p>
        </w:tc>
        <w:tc>
          <w:tcPr>
            <w:tcW w:w="3490" w:type="dxa"/>
            <w:vAlign w:val="center"/>
            <w:hideMark/>
          </w:tcPr>
          <w:p w:rsidR="0090575B" w:rsidRPr="00BA35A1" w:rsidRDefault="0090575B" w:rsidP="00550916">
            <w:pPr>
              <w:rPr>
                <w:rFonts w:ascii="Century Gothic" w:hAnsi="Century Gothic"/>
              </w:rPr>
            </w:pPr>
            <w:r w:rsidRPr="00BA35A1">
              <w:rPr>
                <w:rFonts w:ascii="Century Gothic" w:hAnsi="Century Gothic"/>
              </w:rPr>
              <w:t>Waga zestawu</w:t>
            </w:r>
          </w:p>
        </w:tc>
        <w:tc>
          <w:tcPr>
            <w:tcW w:w="4672" w:type="dxa"/>
            <w:vAlign w:val="center"/>
            <w:hideMark/>
          </w:tcPr>
          <w:p w:rsidR="0090575B" w:rsidRPr="00BA35A1" w:rsidRDefault="0090575B" w:rsidP="00550916">
            <w:pPr>
              <w:rPr>
                <w:rFonts w:ascii="Century Gothic" w:hAnsi="Century Gothic"/>
              </w:rPr>
            </w:pPr>
            <w:r w:rsidRPr="00BA35A1">
              <w:rPr>
                <w:rFonts w:ascii="Century Gothic" w:hAnsi="Century Gothic"/>
              </w:rPr>
              <w:t>Poniżej 6 kg</w:t>
            </w:r>
          </w:p>
        </w:tc>
      </w:tr>
      <w:tr w:rsidR="0090575B" w:rsidRPr="00BA35A1" w:rsidTr="00550916">
        <w:trPr>
          <w:jc w:val="center"/>
        </w:trPr>
        <w:tc>
          <w:tcPr>
            <w:tcW w:w="1473" w:type="dxa"/>
            <w:hideMark/>
          </w:tcPr>
          <w:p w:rsidR="0090575B" w:rsidRPr="00BA35A1" w:rsidRDefault="0090575B" w:rsidP="00550916">
            <w:pPr>
              <w:rPr>
                <w:rFonts w:ascii="Century Gothic" w:hAnsi="Century Gothic"/>
                <w:b/>
              </w:rPr>
            </w:pPr>
            <w:r w:rsidRPr="00BA35A1">
              <w:rPr>
                <w:rFonts w:ascii="Century Gothic" w:hAnsi="Century Gothic"/>
                <w:b/>
              </w:rPr>
              <w:t>Uwagi</w:t>
            </w:r>
          </w:p>
        </w:tc>
        <w:tc>
          <w:tcPr>
            <w:tcW w:w="8162" w:type="dxa"/>
            <w:gridSpan w:val="2"/>
            <w:vAlign w:val="center"/>
            <w:hideMark/>
          </w:tcPr>
          <w:p w:rsidR="0090575B" w:rsidRPr="00BA35A1" w:rsidRDefault="0090575B" w:rsidP="00550916">
            <w:pPr>
              <w:rPr>
                <w:rFonts w:ascii="Century Gothic" w:hAnsi="Century Gothic"/>
              </w:rPr>
            </w:pPr>
            <w:r w:rsidRPr="00BA35A1">
              <w:rPr>
                <w:rFonts w:ascii="Century Gothic" w:hAnsi="Century Gothic"/>
              </w:rPr>
              <w:t xml:space="preserve">Należy dostarczyć wraz z dedykowanym uchwytem montażowym </w:t>
            </w:r>
          </w:p>
          <w:p w:rsidR="0090575B" w:rsidRPr="00BA35A1" w:rsidRDefault="0090575B" w:rsidP="00550916">
            <w:pPr>
              <w:rPr>
                <w:rFonts w:ascii="Century Gothic" w:hAnsi="Century Gothic"/>
              </w:rPr>
            </w:pPr>
          </w:p>
        </w:tc>
      </w:tr>
    </w:tbl>
    <w:p w:rsidR="0090575B" w:rsidRPr="00BA35A1" w:rsidRDefault="0090575B" w:rsidP="0090575B">
      <w:pPr>
        <w:pStyle w:val="Tytu"/>
        <w:rPr>
          <w:rFonts w:ascii="Century Gothic" w:hAnsi="Century Gothic"/>
          <w:sz w:val="22"/>
          <w:szCs w:val="22"/>
        </w:rPr>
      </w:pPr>
    </w:p>
    <w:p w:rsidR="0090575B" w:rsidRPr="00BA35A1" w:rsidRDefault="0090575B" w:rsidP="0090575B">
      <w:pPr>
        <w:rPr>
          <w:rFonts w:ascii="Century Gothic" w:hAnsi="Century Gothic"/>
        </w:rPr>
      </w:pPr>
    </w:p>
    <w:p w:rsidR="0090575B" w:rsidRDefault="0090575B" w:rsidP="0090575B">
      <w:pPr>
        <w:pStyle w:val="Tytu"/>
        <w:rPr>
          <w:rFonts w:ascii="Century Gothic" w:hAnsi="Century Gothic" w:cs="Calibri"/>
          <w:bCs/>
          <w:sz w:val="22"/>
          <w:szCs w:val="22"/>
        </w:rPr>
      </w:pPr>
      <w:r w:rsidRPr="00E94970">
        <w:rPr>
          <w:rFonts w:ascii="Century Gothic" w:hAnsi="Century Gothic" w:cs="Calibri"/>
          <w:bCs/>
          <w:sz w:val="22"/>
          <w:szCs w:val="22"/>
        </w:rPr>
        <w:t>Subwoofer dla średnich kin, 1 x 18"</w:t>
      </w:r>
    </w:p>
    <w:p w:rsidR="0090575B" w:rsidRPr="00A67DEC" w:rsidRDefault="0090575B" w:rsidP="0090575B">
      <w:pPr>
        <w:rPr>
          <w:lang w:eastAsia="pl-PL" w:bidi="ar-SA"/>
        </w:rPr>
      </w:pP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447"/>
        <w:gridCol w:w="4715"/>
      </w:tblGrid>
      <w:tr w:rsidR="0090575B" w:rsidRPr="00BA35A1" w:rsidTr="00550916">
        <w:trPr>
          <w:jc w:val="center"/>
        </w:trPr>
        <w:tc>
          <w:tcPr>
            <w:tcW w:w="4582" w:type="dxa"/>
            <w:gridSpan w:val="2"/>
            <w:hideMark/>
          </w:tcPr>
          <w:p w:rsidR="0090575B" w:rsidRPr="00BA35A1" w:rsidRDefault="0090575B" w:rsidP="00550916">
            <w:pPr>
              <w:jc w:val="center"/>
              <w:rPr>
                <w:rFonts w:ascii="Century Gothic" w:hAnsi="Century Gothic"/>
                <w:b/>
              </w:rPr>
            </w:pPr>
            <w:r w:rsidRPr="00BA35A1">
              <w:rPr>
                <w:rFonts w:ascii="Century Gothic" w:hAnsi="Century Gothic"/>
                <w:b/>
              </w:rPr>
              <w:t>Parametr</w:t>
            </w:r>
          </w:p>
        </w:tc>
        <w:tc>
          <w:tcPr>
            <w:tcW w:w="5332" w:type="dxa"/>
            <w:hideMark/>
          </w:tcPr>
          <w:p w:rsidR="0090575B" w:rsidRPr="00BA35A1" w:rsidRDefault="0090575B" w:rsidP="00550916">
            <w:pPr>
              <w:jc w:val="center"/>
              <w:rPr>
                <w:rFonts w:ascii="Century Gothic" w:hAnsi="Century Gothic"/>
              </w:rPr>
            </w:pPr>
            <w:r w:rsidRPr="00BA35A1">
              <w:rPr>
                <w:rFonts w:ascii="Century Gothic" w:hAnsi="Century Gothic"/>
                <w:b/>
              </w:rPr>
              <w:t>Wartość</w:t>
            </w:r>
          </w:p>
        </w:tc>
      </w:tr>
      <w:tr w:rsidR="0090575B" w:rsidRPr="00BA35A1" w:rsidTr="00550916">
        <w:trPr>
          <w:jc w:val="center"/>
        </w:trPr>
        <w:tc>
          <w:tcPr>
            <w:tcW w:w="766" w:type="dxa"/>
            <w:vMerge w:val="restart"/>
            <w:hideMark/>
          </w:tcPr>
          <w:p w:rsidR="0090575B" w:rsidRPr="00BA35A1" w:rsidRDefault="0090575B" w:rsidP="00550916">
            <w:pPr>
              <w:rPr>
                <w:rFonts w:ascii="Century Gothic" w:hAnsi="Century Gothic"/>
                <w:b/>
              </w:rPr>
            </w:pPr>
            <w:r w:rsidRPr="00BA35A1">
              <w:rPr>
                <w:rFonts w:ascii="Century Gothic" w:hAnsi="Century Gothic"/>
                <w:b/>
              </w:rPr>
              <w:t>Cechy główne</w:t>
            </w:r>
          </w:p>
        </w:tc>
        <w:tc>
          <w:tcPr>
            <w:tcW w:w="3816" w:type="dxa"/>
            <w:vMerge w:val="restart"/>
            <w:vAlign w:val="center"/>
            <w:hideMark/>
          </w:tcPr>
          <w:p w:rsidR="0090575B" w:rsidRPr="00BA35A1" w:rsidRDefault="0090575B" w:rsidP="00550916">
            <w:pPr>
              <w:rPr>
                <w:rFonts w:ascii="Century Gothic" w:hAnsi="Century Gothic"/>
              </w:rPr>
            </w:pPr>
            <w:r w:rsidRPr="00BA35A1">
              <w:rPr>
                <w:rFonts w:ascii="Century Gothic" w:hAnsi="Century Gothic"/>
              </w:rPr>
              <w:t>Zakres przenoszonych częstotliwości</w:t>
            </w: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 22 Hz – 150 Hz ( ±10 dB), bez EQ</w:t>
            </w:r>
          </w:p>
        </w:tc>
      </w:tr>
      <w:tr w:rsidR="0090575B" w:rsidRPr="00BA35A1" w:rsidTr="00550916">
        <w:trPr>
          <w:jc w:val="center"/>
        </w:trPr>
        <w:tc>
          <w:tcPr>
            <w:tcW w:w="766" w:type="dxa"/>
            <w:vMerge/>
            <w:vAlign w:val="center"/>
            <w:hideMark/>
          </w:tcPr>
          <w:p w:rsidR="0090575B" w:rsidRPr="00BA35A1" w:rsidRDefault="0090575B" w:rsidP="00550916">
            <w:pPr>
              <w:rPr>
                <w:rFonts w:ascii="Century Gothic" w:hAnsi="Century Gothic"/>
                <w:b/>
              </w:rPr>
            </w:pPr>
          </w:p>
        </w:tc>
        <w:tc>
          <w:tcPr>
            <w:tcW w:w="0" w:type="auto"/>
            <w:vMerge/>
            <w:vAlign w:val="center"/>
            <w:hideMark/>
          </w:tcPr>
          <w:p w:rsidR="0090575B" w:rsidRPr="00BA35A1" w:rsidRDefault="0090575B" w:rsidP="00550916">
            <w:pPr>
              <w:rPr>
                <w:rFonts w:ascii="Century Gothic" w:hAnsi="Century Gothic"/>
              </w:rPr>
            </w:pP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 22 Hz – 150 Hz (±3 dB), z wykorzystaniem fabrycznie przygotowanych ustawień EQ</w:t>
            </w:r>
          </w:p>
        </w:tc>
      </w:tr>
      <w:tr w:rsidR="0090575B" w:rsidRPr="00BA35A1" w:rsidTr="00550916">
        <w:trPr>
          <w:jc w:val="center"/>
        </w:trPr>
        <w:tc>
          <w:tcPr>
            <w:tcW w:w="766" w:type="dxa"/>
            <w:vMerge/>
            <w:vAlign w:val="center"/>
            <w:hideMark/>
          </w:tcPr>
          <w:p w:rsidR="0090575B" w:rsidRPr="00BA35A1" w:rsidRDefault="0090575B" w:rsidP="00550916">
            <w:pPr>
              <w:rPr>
                <w:rFonts w:ascii="Century Gothic" w:hAnsi="Century Gothic"/>
                <w:b/>
              </w:rPr>
            </w:pPr>
          </w:p>
        </w:tc>
        <w:tc>
          <w:tcPr>
            <w:tcW w:w="3816" w:type="dxa"/>
            <w:vMerge w:val="restart"/>
            <w:vAlign w:val="center"/>
            <w:hideMark/>
          </w:tcPr>
          <w:p w:rsidR="0090575B" w:rsidRPr="00BA35A1" w:rsidRDefault="0090575B" w:rsidP="00550916">
            <w:pPr>
              <w:rPr>
                <w:rFonts w:ascii="Century Gothic" w:hAnsi="Century Gothic"/>
              </w:rPr>
            </w:pPr>
            <w:r w:rsidRPr="00BA35A1">
              <w:rPr>
                <w:rFonts w:ascii="Century Gothic" w:hAnsi="Century Gothic"/>
              </w:rPr>
              <w:t>Zniekształcenia harmoniczne</w:t>
            </w: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2 harmoniczna &lt;0,6%</w:t>
            </w:r>
          </w:p>
        </w:tc>
      </w:tr>
      <w:tr w:rsidR="0090575B" w:rsidRPr="00BA35A1" w:rsidTr="00550916">
        <w:trPr>
          <w:jc w:val="center"/>
        </w:trPr>
        <w:tc>
          <w:tcPr>
            <w:tcW w:w="766" w:type="dxa"/>
            <w:vMerge/>
            <w:vAlign w:val="center"/>
            <w:hideMark/>
          </w:tcPr>
          <w:p w:rsidR="0090575B" w:rsidRPr="00BA35A1" w:rsidRDefault="0090575B" w:rsidP="00550916">
            <w:pPr>
              <w:rPr>
                <w:rFonts w:ascii="Century Gothic" w:hAnsi="Century Gothic"/>
                <w:b/>
              </w:rPr>
            </w:pPr>
          </w:p>
        </w:tc>
        <w:tc>
          <w:tcPr>
            <w:tcW w:w="0" w:type="auto"/>
            <w:vMerge/>
            <w:vAlign w:val="center"/>
            <w:hideMark/>
          </w:tcPr>
          <w:p w:rsidR="0090575B" w:rsidRPr="00BA35A1" w:rsidRDefault="0090575B" w:rsidP="00550916">
            <w:pPr>
              <w:rPr>
                <w:rFonts w:ascii="Century Gothic" w:hAnsi="Century Gothic"/>
              </w:rPr>
            </w:pP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3 harmoniczna &lt;0,8%</w:t>
            </w:r>
          </w:p>
        </w:tc>
      </w:tr>
      <w:tr w:rsidR="0090575B" w:rsidRPr="00BA35A1" w:rsidTr="00550916">
        <w:trPr>
          <w:jc w:val="center"/>
        </w:trPr>
        <w:tc>
          <w:tcPr>
            <w:tcW w:w="766" w:type="dxa"/>
            <w:vMerge/>
            <w:vAlign w:val="center"/>
            <w:hideMark/>
          </w:tcPr>
          <w:p w:rsidR="0090575B" w:rsidRPr="00BA35A1" w:rsidRDefault="0090575B" w:rsidP="00550916">
            <w:pPr>
              <w:rPr>
                <w:rFonts w:ascii="Century Gothic" w:hAnsi="Century Gothic"/>
                <w:b/>
              </w:rPr>
            </w:pPr>
          </w:p>
        </w:tc>
        <w:tc>
          <w:tcPr>
            <w:tcW w:w="3816" w:type="dxa"/>
            <w:vAlign w:val="center"/>
            <w:hideMark/>
          </w:tcPr>
          <w:p w:rsidR="0090575B" w:rsidRPr="00BA35A1" w:rsidRDefault="0090575B" w:rsidP="00550916">
            <w:pPr>
              <w:rPr>
                <w:rFonts w:ascii="Century Gothic" w:hAnsi="Century Gothic"/>
              </w:rPr>
            </w:pPr>
            <w:r w:rsidRPr="00BA35A1">
              <w:rPr>
                <w:rFonts w:ascii="Century Gothic" w:hAnsi="Century Gothic"/>
              </w:rPr>
              <w:t>Moc</w:t>
            </w: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 800 W mocy ciągłej / ≥ 3200 W szczytowo</w:t>
            </w:r>
          </w:p>
        </w:tc>
      </w:tr>
      <w:tr w:rsidR="0090575B" w:rsidRPr="00BA35A1" w:rsidTr="00550916">
        <w:trPr>
          <w:jc w:val="center"/>
        </w:trPr>
        <w:tc>
          <w:tcPr>
            <w:tcW w:w="766" w:type="dxa"/>
            <w:vMerge/>
            <w:vAlign w:val="center"/>
            <w:hideMark/>
          </w:tcPr>
          <w:p w:rsidR="0090575B" w:rsidRPr="00BA35A1" w:rsidRDefault="0090575B" w:rsidP="00550916">
            <w:pPr>
              <w:rPr>
                <w:rFonts w:ascii="Century Gothic" w:hAnsi="Century Gothic"/>
                <w:b/>
              </w:rPr>
            </w:pPr>
          </w:p>
        </w:tc>
        <w:tc>
          <w:tcPr>
            <w:tcW w:w="3816" w:type="dxa"/>
            <w:vAlign w:val="center"/>
            <w:hideMark/>
          </w:tcPr>
          <w:p w:rsidR="0090575B" w:rsidRPr="00BA35A1" w:rsidRDefault="0090575B" w:rsidP="00550916">
            <w:pPr>
              <w:rPr>
                <w:rFonts w:ascii="Century Gothic" w:hAnsi="Century Gothic"/>
              </w:rPr>
            </w:pPr>
            <w:r w:rsidRPr="00BA35A1">
              <w:rPr>
                <w:rFonts w:ascii="Century Gothic" w:hAnsi="Century Gothic"/>
              </w:rPr>
              <w:t>Czułość zestawu</w:t>
            </w: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 xml:space="preserve">≥ 97 dB (1W @ 1 m) dla częstotliwości w zakresie </w:t>
            </w:r>
            <w:r w:rsidRPr="00BA35A1">
              <w:rPr>
                <w:rFonts w:ascii="Century Gothic" w:hAnsi="Century Gothic"/>
              </w:rPr>
              <w:br/>
              <w:t>40Hz – 100 Hz</w:t>
            </w:r>
          </w:p>
        </w:tc>
      </w:tr>
      <w:tr w:rsidR="0090575B" w:rsidRPr="00BA35A1" w:rsidTr="00550916">
        <w:trPr>
          <w:jc w:val="center"/>
        </w:trPr>
        <w:tc>
          <w:tcPr>
            <w:tcW w:w="766" w:type="dxa"/>
            <w:vMerge/>
            <w:vAlign w:val="center"/>
            <w:hideMark/>
          </w:tcPr>
          <w:p w:rsidR="0090575B" w:rsidRPr="00BA35A1" w:rsidRDefault="0090575B" w:rsidP="00550916">
            <w:pPr>
              <w:rPr>
                <w:rFonts w:ascii="Century Gothic" w:hAnsi="Century Gothic"/>
                <w:b/>
              </w:rPr>
            </w:pPr>
          </w:p>
        </w:tc>
        <w:tc>
          <w:tcPr>
            <w:tcW w:w="3816" w:type="dxa"/>
            <w:vAlign w:val="center"/>
            <w:hideMark/>
          </w:tcPr>
          <w:p w:rsidR="0090575B" w:rsidRPr="00BA35A1" w:rsidRDefault="0090575B" w:rsidP="00550916">
            <w:pPr>
              <w:rPr>
                <w:rFonts w:ascii="Century Gothic" w:hAnsi="Century Gothic"/>
              </w:rPr>
            </w:pPr>
            <w:r w:rsidRPr="00BA35A1">
              <w:rPr>
                <w:rFonts w:ascii="Century Gothic" w:hAnsi="Century Gothic"/>
              </w:rPr>
              <w:t>Maksymalny poziom SPL w odległości 1m</w:t>
            </w: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 xml:space="preserve">≥ 132 dB szczytowo </w:t>
            </w:r>
          </w:p>
        </w:tc>
      </w:tr>
      <w:tr w:rsidR="0090575B" w:rsidRPr="00BA35A1" w:rsidTr="00550916">
        <w:trPr>
          <w:jc w:val="center"/>
        </w:trPr>
        <w:tc>
          <w:tcPr>
            <w:tcW w:w="766" w:type="dxa"/>
            <w:vMerge/>
            <w:vAlign w:val="center"/>
            <w:hideMark/>
          </w:tcPr>
          <w:p w:rsidR="0090575B" w:rsidRPr="00BA35A1" w:rsidRDefault="0090575B" w:rsidP="00550916">
            <w:pPr>
              <w:rPr>
                <w:rFonts w:ascii="Century Gothic" w:hAnsi="Century Gothic"/>
                <w:b/>
              </w:rPr>
            </w:pPr>
          </w:p>
        </w:tc>
        <w:tc>
          <w:tcPr>
            <w:tcW w:w="3816" w:type="dxa"/>
            <w:vAlign w:val="center"/>
            <w:hideMark/>
          </w:tcPr>
          <w:p w:rsidR="0090575B" w:rsidRPr="00BA35A1" w:rsidRDefault="0090575B" w:rsidP="00550916">
            <w:pPr>
              <w:rPr>
                <w:rFonts w:ascii="Century Gothic" w:hAnsi="Century Gothic"/>
              </w:rPr>
            </w:pPr>
            <w:r w:rsidRPr="00BA35A1">
              <w:rPr>
                <w:rFonts w:ascii="Century Gothic" w:hAnsi="Century Gothic"/>
              </w:rPr>
              <w:t>Certyfikaty</w:t>
            </w: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Zestaw certyfikowany dla instalacji kinowych THX®</w:t>
            </w:r>
          </w:p>
        </w:tc>
      </w:tr>
      <w:tr w:rsidR="0090575B" w:rsidRPr="00BA35A1" w:rsidTr="00550916">
        <w:trPr>
          <w:jc w:val="center"/>
        </w:trPr>
        <w:tc>
          <w:tcPr>
            <w:tcW w:w="766" w:type="dxa"/>
            <w:vMerge w:val="restart"/>
            <w:hideMark/>
          </w:tcPr>
          <w:p w:rsidR="0090575B" w:rsidRPr="00BA35A1" w:rsidRDefault="0090575B" w:rsidP="00550916">
            <w:pPr>
              <w:rPr>
                <w:rFonts w:ascii="Century Gothic" w:hAnsi="Century Gothic"/>
                <w:b/>
              </w:rPr>
            </w:pPr>
            <w:r w:rsidRPr="00BA35A1">
              <w:rPr>
                <w:rFonts w:ascii="Century Gothic" w:hAnsi="Century Gothic"/>
                <w:b/>
              </w:rPr>
              <w:t>Zainstalowane przetworniki</w:t>
            </w:r>
          </w:p>
        </w:tc>
        <w:tc>
          <w:tcPr>
            <w:tcW w:w="3816" w:type="dxa"/>
            <w:vAlign w:val="center"/>
            <w:hideMark/>
          </w:tcPr>
          <w:p w:rsidR="0090575B" w:rsidRPr="00BA35A1" w:rsidRDefault="0090575B" w:rsidP="00550916">
            <w:pPr>
              <w:rPr>
                <w:rFonts w:ascii="Century Gothic" w:hAnsi="Century Gothic"/>
              </w:rPr>
            </w:pPr>
            <w:r w:rsidRPr="00BA35A1">
              <w:rPr>
                <w:rFonts w:ascii="Century Gothic" w:hAnsi="Century Gothic"/>
              </w:rPr>
              <w:t xml:space="preserve">Ilość przetworników </w:t>
            </w: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 1</w:t>
            </w:r>
          </w:p>
        </w:tc>
      </w:tr>
      <w:tr w:rsidR="0090575B" w:rsidRPr="00BA35A1" w:rsidTr="00550916">
        <w:trPr>
          <w:jc w:val="center"/>
        </w:trPr>
        <w:tc>
          <w:tcPr>
            <w:tcW w:w="766" w:type="dxa"/>
            <w:vMerge/>
            <w:vAlign w:val="center"/>
            <w:hideMark/>
          </w:tcPr>
          <w:p w:rsidR="0090575B" w:rsidRPr="00BA35A1" w:rsidRDefault="0090575B" w:rsidP="00550916">
            <w:pPr>
              <w:rPr>
                <w:rFonts w:ascii="Century Gothic" w:hAnsi="Century Gothic"/>
                <w:b/>
              </w:rPr>
            </w:pPr>
          </w:p>
        </w:tc>
        <w:tc>
          <w:tcPr>
            <w:tcW w:w="3816" w:type="dxa"/>
            <w:vAlign w:val="center"/>
            <w:hideMark/>
          </w:tcPr>
          <w:p w:rsidR="0090575B" w:rsidRPr="00BA35A1" w:rsidRDefault="0090575B" w:rsidP="00550916">
            <w:pPr>
              <w:rPr>
                <w:rFonts w:ascii="Century Gothic" w:hAnsi="Century Gothic"/>
              </w:rPr>
            </w:pPr>
            <w:r w:rsidRPr="00BA35A1">
              <w:rPr>
                <w:rFonts w:ascii="Century Gothic" w:hAnsi="Century Gothic"/>
              </w:rPr>
              <w:t>Średnica membrany</w:t>
            </w: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&gt; 450 mm</w:t>
            </w:r>
          </w:p>
        </w:tc>
      </w:tr>
      <w:tr w:rsidR="0090575B" w:rsidRPr="00BA35A1" w:rsidTr="00550916">
        <w:trPr>
          <w:jc w:val="center"/>
        </w:trPr>
        <w:tc>
          <w:tcPr>
            <w:tcW w:w="766" w:type="dxa"/>
            <w:vMerge/>
            <w:vAlign w:val="center"/>
            <w:hideMark/>
          </w:tcPr>
          <w:p w:rsidR="0090575B" w:rsidRPr="00BA35A1" w:rsidRDefault="0090575B" w:rsidP="00550916">
            <w:pPr>
              <w:rPr>
                <w:rFonts w:ascii="Century Gothic" w:hAnsi="Century Gothic"/>
                <w:b/>
              </w:rPr>
            </w:pPr>
          </w:p>
        </w:tc>
        <w:tc>
          <w:tcPr>
            <w:tcW w:w="3816" w:type="dxa"/>
            <w:vAlign w:val="center"/>
            <w:hideMark/>
          </w:tcPr>
          <w:p w:rsidR="0090575B" w:rsidRPr="00BA35A1" w:rsidRDefault="0090575B" w:rsidP="00550916">
            <w:pPr>
              <w:rPr>
                <w:rFonts w:ascii="Century Gothic" w:hAnsi="Century Gothic"/>
              </w:rPr>
            </w:pPr>
            <w:r w:rsidRPr="00BA35A1">
              <w:rPr>
                <w:rFonts w:ascii="Century Gothic" w:hAnsi="Century Gothic"/>
              </w:rPr>
              <w:t>Średnica cewki</w:t>
            </w: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&gt; 95 mm</w:t>
            </w:r>
          </w:p>
        </w:tc>
      </w:tr>
      <w:tr w:rsidR="0090575B" w:rsidRPr="00BA35A1" w:rsidTr="00550916">
        <w:trPr>
          <w:jc w:val="center"/>
        </w:trPr>
        <w:tc>
          <w:tcPr>
            <w:tcW w:w="766" w:type="dxa"/>
            <w:vMerge/>
            <w:vAlign w:val="center"/>
            <w:hideMark/>
          </w:tcPr>
          <w:p w:rsidR="0090575B" w:rsidRPr="00BA35A1" w:rsidRDefault="0090575B" w:rsidP="00550916">
            <w:pPr>
              <w:rPr>
                <w:rFonts w:ascii="Century Gothic" w:hAnsi="Century Gothic"/>
                <w:b/>
              </w:rPr>
            </w:pPr>
          </w:p>
        </w:tc>
        <w:tc>
          <w:tcPr>
            <w:tcW w:w="3816" w:type="dxa"/>
            <w:vAlign w:val="center"/>
            <w:hideMark/>
          </w:tcPr>
          <w:p w:rsidR="0090575B" w:rsidRPr="00BA35A1" w:rsidRDefault="0090575B" w:rsidP="00550916">
            <w:pPr>
              <w:rPr>
                <w:rFonts w:ascii="Century Gothic" w:hAnsi="Century Gothic"/>
              </w:rPr>
            </w:pPr>
            <w:r w:rsidRPr="00BA35A1">
              <w:rPr>
                <w:rFonts w:ascii="Century Gothic" w:hAnsi="Century Gothic"/>
              </w:rPr>
              <w:t>Minimalna impedancja zestawu w funkcji częstotliwość</w:t>
            </w: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 7,2 Ω</w:t>
            </w:r>
          </w:p>
        </w:tc>
      </w:tr>
      <w:tr w:rsidR="0090575B" w:rsidRPr="00BA35A1" w:rsidTr="00550916">
        <w:trPr>
          <w:jc w:val="center"/>
        </w:trPr>
        <w:tc>
          <w:tcPr>
            <w:tcW w:w="766" w:type="dxa"/>
            <w:vMerge w:val="restart"/>
            <w:hideMark/>
          </w:tcPr>
          <w:p w:rsidR="0090575B" w:rsidRPr="00BA35A1" w:rsidRDefault="0090575B" w:rsidP="00550916">
            <w:pPr>
              <w:rPr>
                <w:rFonts w:ascii="Century Gothic" w:hAnsi="Century Gothic"/>
                <w:b/>
              </w:rPr>
            </w:pPr>
            <w:r w:rsidRPr="00BA35A1">
              <w:rPr>
                <w:rFonts w:ascii="Century Gothic" w:hAnsi="Century Gothic"/>
                <w:b/>
              </w:rPr>
              <w:t>Parametry</w:t>
            </w:r>
          </w:p>
        </w:tc>
        <w:tc>
          <w:tcPr>
            <w:tcW w:w="3816" w:type="dxa"/>
            <w:vAlign w:val="center"/>
            <w:hideMark/>
          </w:tcPr>
          <w:p w:rsidR="0090575B" w:rsidRPr="00BA35A1" w:rsidRDefault="0090575B" w:rsidP="00550916">
            <w:pPr>
              <w:rPr>
                <w:rFonts w:ascii="Century Gothic" w:hAnsi="Century Gothic"/>
              </w:rPr>
            </w:pPr>
            <w:r w:rsidRPr="00BA35A1">
              <w:rPr>
                <w:rFonts w:ascii="Century Gothic" w:hAnsi="Century Gothic"/>
              </w:rPr>
              <w:t>Wymiary (wys. X szer. X głęb.)</w:t>
            </w: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Nie większe niż : 105 cm x 68 cm x 45 cm</w:t>
            </w:r>
          </w:p>
        </w:tc>
      </w:tr>
      <w:tr w:rsidR="0090575B" w:rsidRPr="00BA35A1" w:rsidTr="00550916">
        <w:trPr>
          <w:jc w:val="center"/>
        </w:trPr>
        <w:tc>
          <w:tcPr>
            <w:tcW w:w="766" w:type="dxa"/>
            <w:vMerge/>
            <w:vAlign w:val="center"/>
            <w:hideMark/>
          </w:tcPr>
          <w:p w:rsidR="0090575B" w:rsidRPr="00BA35A1" w:rsidRDefault="0090575B" w:rsidP="00550916">
            <w:pPr>
              <w:rPr>
                <w:rFonts w:ascii="Century Gothic" w:hAnsi="Century Gothic"/>
                <w:b/>
              </w:rPr>
            </w:pPr>
          </w:p>
        </w:tc>
        <w:tc>
          <w:tcPr>
            <w:tcW w:w="3816" w:type="dxa"/>
            <w:vAlign w:val="center"/>
            <w:hideMark/>
          </w:tcPr>
          <w:p w:rsidR="0090575B" w:rsidRPr="00BA35A1" w:rsidRDefault="0090575B" w:rsidP="00550916">
            <w:pPr>
              <w:rPr>
                <w:rFonts w:ascii="Century Gothic" w:hAnsi="Century Gothic"/>
              </w:rPr>
            </w:pPr>
            <w:r w:rsidRPr="00BA35A1">
              <w:rPr>
                <w:rFonts w:ascii="Century Gothic" w:hAnsi="Century Gothic"/>
              </w:rPr>
              <w:t>Waga zestawu</w:t>
            </w:r>
          </w:p>
        </w:tc>
        <w:tc>
          <w:tcPr>
            <w:tcW w:w="5332" w:type="dxa"/>
            <w:vAlign w:val="center"/>
            <w:hideMark/>
          </w:tcPr>
          <w:p w:rsidR="0090575B" w:rsidRPr="00BA35A1" w:rsidRDefault="0090575B" w:rsidP="00550916">
            <w:pPr>
              <w:rPr>
                <w:rFonts w:ascii="Century Gothic" w:hAnsi="Century Gothic"/>
              </w:rPr>
            </w:pPr>
            <w:r w:rsidRPr="00BA35A1">
              <w:rPr>
                <w:rFonts w:ascii="Century Gothic" w:hAnsi="Century Gothic"/>
              </w:rPr>
              <w:t>Poniżej 65 kg</w:t>
            </w:r>
          </w:p>
        </w:tc>
      </w:tr>
    </w:tbl>
    <w:p w:rsidR="0090575B" w:rsidRDefault="0090575B" w:rsidP="0090575B">
      <w:pPr>
        <w:rPr>
          <w:rFonts w:ascii="Century Gothic" w:hAnsi="Century Gothic"/>
        </w:rPr>
      </w:pPr>
    </w:p>
    <w:p w:rsidR="0090575B" w:rsidRPr="00BA35A1" w:rsidRDefault="0090575B" w:rsidP="0090575B">
      <w:pPr>
        <w:rPr>
          <w:rFonts w:ascii="Century Gothic" w:hAnsi="Century Gothic"/>
        </w:rPr>
      </w:pPr>
    </w:p>
    <w:p w:rsidR="0090575B" w:rsidRDefault="0090575B" w:rsidP="0090575B">
      <w:pPr>
        <w:pStyle w:val="Tytu"/>
        <w:rPr>
          <w:rFonts w:ascii="Century Gothic" w:hAnsi="Century Gothic"/>
          <w:bCs/>
          <w:sz w:val="22"/>
          <w:szCs w:val="22"/>
        </w:rPr>
      </w:pPr>
      <w:r w:rsidRPr="00E94970">
        <w:rPr>
          <w:rFonts w:ascii="Century Gothic" w:hAnsi="Century Gothic"/>
          <w:bCs/>
          <w:sz w:val="22"/>
          <w:szCs w:val="22"/>
        </w:rPr>
        <w:t>Dwukanałowy wzmacniacz mocy, DSP – typ 1</w:t>
      </w:r>
    </w:p>
    <w:p w:rsidR="0090575B" w:rsidRPr="00A67DEC" w:rsidRDefault="0090575B" w:rsidP="0090575B">
      <w:pPr>
        <w:rPr>
          <w:lang w:eastAsia="pl-PL" w:bidi="ar-SA"/>
        </w:rPr>
      </w:pPr>
    </w:p>
    <w:tbl>
      <w:tblPr>
        <w:tblStyle w:val="Tabela-Siatka"/>
        <w:tblW w:w="9914" w:type="dxa"/>
        <w:jc w:val="center"/>
        <w:tblLook w:val="04A0" w:firstRow="1" w:lastRow="0" w:firstColumn="1" w:lastColumn="0" w:noHBand="0" w:noVBand="1"/>
      </w:tblPr>
      <w:tblGrid>
        <w:gridCol w:w="1743"/>
        <w:gridCol w:w="3445"/>
        <w:gridCol w:w="4726"/>
      </w:tblGrid>
      <w:tr w:rsidR="0090575B" w:rsidRPr="00BA35A1" w:rsidTr="00550916">
        <w:trPr>
          <w:jc w:val="center"/>
        </w:trPr>
        <w:tc>
          <w:tcPr>
            <w:tcW w:w="4576" w:type="dxa"/>
            <w:gridSpan w:val="2"/>
          </w:tcPr>
          <w:p w:rsidR="0090575B" w:rsidRPr="00BA35A1" w:rsidRDefault="0090575B" w:rsidP="00550916">
            <w:pPr>
              <w:jc w:val="center"/>
              <w:rPr>
                <w:rFonts w:ascii="Century Gothic" w:hAnsi="Century Gothic"/>
                <w:b/>
              </w:rPr>
            </w:pPr>
            <w:r w:rsidRPr="00BA35A1">
              <w:rPr>
                <w:rFonts w:ascii="Century Gothic" w:hAnsi="Century Gothic"/>
                <w:b/>
              </w:rPr>
              <w:t>Parametr</w:t>
            </w:r>
          </w:p>
        </w:tc>
        <w:tc>
          <w:tcPr>
            <w:tcW w:w="5338" w:type="dxa"/>
          </w:tcPr>
          <w:p w:rsidR="0090575B" w:rsidRPr="00BA35A1" w:rsidRDefault="0090575B" w:rsidP="00550916">
            <w:pPr>
              <w:jc w:val="center"/>
              <w:rPr>
                <w:rFonts w:ascii="Century Gothic" w:hAnsi="Century Gothic"/>
              </w:rPr>
            </w:pPr>
            <w:r w:rsidRPr="00BA35A1">
              <w:rPr>
                <w:rFonts w:ascii="Century Gothic" w:hAnsi="Century Gothic"/>
                <w:b/>
              </w:rPr>
              <w:t>Wartość</w:t>
            </w:r>
          </w:p>
        </w:tc>
      </w:tr>
      <w:tr w:rsidR="0090575B" w:rsidRPr="00BA35A1" w:rsidTr="00550916">
        <w:trPr>
          <w:jc w:val="center"/>
        </w:trPr>
        <w:tc>
          <w:tcPr>
            <w:tcW w:w="757" w:type="dxa"/>
            <w:vMerge w:val="restart"/>
          </w:tcPr>
          <w:p w:rsidR="0090575B" w:rsidRPr="00BA35A1" w:rsidRDefault="0090575B" w:rsidP="00550916">
            <w:pPr>
              <w:rPr>
                <w:rFonts w:ascii="Century Gothic" w:hAnsi="Century Gothic"/>
                <w:b/>
              </w:rPr>
            </w:pPr>
            <w:r w:rsidRPr="00BA35A1">
              <w:rPr>
                <w:rFonts w:ascii="Century Gothic" w:hAnsi="Century Gothic"/>
                <w:b/>
              </w:rPr>
              <w:t>Cechy główne</w:t>
            </w:r>
          </w:p>
        </w:tc>
        <w:tc>
          <w:tcPr>
            <w:tcW w:w="3819" w:type="dxa"/>
            <w:vAlign w:val="center"/>
          </w:tcPr>
          <w:p w:rsidR="0090575B" w:rsidRPr="00BA35A1" w:rsidRDefault="0090575B" w:rsidP="00550916">
            <w:pPr>
              <w:rPr>
                <w:rFonts w:ascii="Century Gothic" w:hAnsi="Century Gothic"/>
              </w:rPr>
            </w:pPr>
            <w:r w:rsidRPr="00BA35A1">
              <w:rPr>
                <w:rFonts w:ascii="Century Gothic" w:hAnsi="Century Gothic"/>
              </w:rPr>
              <w:t>Typ wzmacniacza</w:t>
            </w: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Dwukanałowy, klasa D, wbudowany procesor DSP</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Align w:val="center"/>
          </w:tcPr>
          <w:p w:rsidR="0090575B" w:rsidRPr="00BA35A1" w:rsidRDefault="0090575B" w:rsidP="00550916">
            <w:pPr>
              <w:rPr>
                <w:rFonts w:ascii="Century Gothic" w:hAnsi="Century Gothic"/>
              </w:rPr>
            </w:pPr>
            <w:r w:rsidRPr="00BA35A1">
              <w:rPr>
                <w:rFonts w:ascii="Century Gothic" w:hAnsi="Century Gothic"/>
              </w:rPr>
              <w:t>Konfiguracja</w:t>
            </w: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Z poziomu aplikacji na komputerze PC lub z wykorzystaniem wbudowanego wyświetlacza LCD</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Align w:val="center"/>
          </w:tcPr>
          <w:p w:rsidR="0090575B" w:rsidRPr="00BA35A1" w:rsidRDefault="0090575B" w:rsidP="00550916">
            <w:pPr>
              <w:rPr>
                <w:rFonts w:ascii="Century Gothic" w:hAnsi="Century Gothic"/>
              </w:rPr>
            </w:pPr>
            <w:r w:rsidRPr="00BA35A1">
              <w:rPr>
                <w:rFonts w:ascii="Century Gothic" w:hAnsi="Century Gothic"/>
              </w:rPr>
              <w:t xml:space="preserve">Chłodzenie </w:t>
            </w: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Aktywne, regulowana prędkość wentylatorów</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Merge w:val="restart"/>
            <w:vAlign w:val="center"/>
          </w:tcPr>
          <w:p w:rsidR="0090575B" w:rsidRPr="00BA35A1" w:rsidRDefault="0090575B" w:rsidP="00550916">
            <w:pPr>
              <w:rPr>
                <w:rFonts w:ascii="Century Gothic" w:hAnsi="Century Gothic"/>
              </w:rPr>
            </w:pPr>
            <w:r w:rsidRPr="00BA35A1">
              <w:rPr>
                <w:rFonts w:ascii="Century Gothic" w:hAnsi="Century Gothic"/>
              </w:rPr>
              <w:t>Moc nominalna na kanał. Wszystkie kanały wysterowane</w:t>
            </w: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≥1600 W przy 2Ω</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Merge/>
            <w:vAlign w:val="center"/>
          </w:tcPr>
          <w:p w:rsidR="0090575B" w:rsidRPr="00BA35A1" w:rsidRDefault="0090575B" w:rsidP="00550916">
            <w:pPr>
              <w:rPr>
                <w:rFonts w:ascii="Century Gothic" w:hAnsi="Century Gothic"/>
              </w:rPr>
            </w:pP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 xml:space="preserve">≥1200 W przy 4Ω </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Merge/>
            <w:vAlign w:val="center"/>
          </w:tcPr>
          <w:p w:rsidR="0090575B" w:rsidRPr="00BA35A1" w:rsidRDefault="0090575B" w:rsidP="00550916">
            <w:pPr>
              <w:rPr>
                <w:rFonts w:ascii="Century Gothic" w:hAnsi="Century Gothic"/>
              </w:rPr>
            </w:pP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≥650W przy 8Ω</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Merge w:val="restart"/>
            <w:vAlign w:val="center"/>
          </w:tcPr>
          <w:p w:rsidR="0090575B" w:rsidRPr="00BA35A1" w:rsidRDefault="0090575B" w:rsidP="00550916">
            <w:pPr>
              <w:rPr>
                <w:rFonts w:ascii="Century Gothic" w:hAnsi="Century Gothic"/>
              </w:rPr>
            </w:pPr>
            <w:r w:rsidRPr="00BA35A1">
              <w:rPr>
                <w:rFonts w:ascii="Century Gothic" w:hAnsi="Century Gothic"/>
              </w:rPr>
              <w:t>Funkcje DSP, parametry regulowane przez użytkownika</w:t>
            </w: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Equalizer parametryczny ≥8 pasm</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Merge/>
            <w:vAlign w:val="center"/>
          </w:tcPr>
          <w:p w:rsidR="0090575B" w:rsidRPr="00BA35A1" w:rsidRDefault="0090575B" w:rsidP="00550916">
            <w:pPr>
              <w:rPr>
                <w:rFonts w:ascii="Century Gothic" w:hAnsi="Century Gothic"/>
              </w:rPr>
            </w:pP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Limiter</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Merge/>
            <w:vAlign w:val="center"/>
          </w:tcPr>
          <w:p w:rsidR="0090575B" w:rsidRPr="00BA35A1" w:rsidRDefault="0090575B" w:rsidP="00550916">
            <w:pPr>
              <w:rPr>
                <w:rFonts w:ascii="Century Gothic" w:hAnsi="Century Gothic"/>
              </w:rPr>
            </w:pP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Filtry krosownicze</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Merge/>
            <w:vAlign w:val="center"/>
          </w:tcPr>
          <w:p w:rsidR="0090575B" w:rsidRPr="00BA35A1" w:rsidRDefault="0090575B" w:rsidP="00550916">
            <w:pPr>
              <w:rPr>
                <w:rFonts w:ascii="Century Gothic" w:hAnsi="Century Gothic"/>
              </w:rPr>
            </w:pP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Opóźnienie</w:t>
            </w:r>
          </w:p>
        </w:tc>
      </w:tr>
      <w:tr w:rsidR="0090575B" w:rsidRPr="00BA35A1" w:rsidTr="00550916">
        <w:trPr>
          <w:jc w:val="center"/>
        </w:trPr>
        <w:tc>
          <w:tcPr>
            <w:tcW w:w="757" w:type="dxa"/>
          </w:tcPr>
          <w:p w:rsidR="0090575B" w:rsidRPr="00BA35A1" w:rsidRDefault="0090575B" w:rsidP="00550916">
            <w:pPr>
              <w:rPr>
                <w:rFonts w:ascii="Century Gothic" w:hAnsi="Century Gothic"/>
                <w:b/>
              </w:rPr>
            </w:pPr>
            <w:r w:rsidRPr="00BA35A1">
              <w:rPr>
                <w:rFonts w:ascii="Century Gothic" w:hAnsi="Century Gothic"/>
                <w:b/>
              </w:rPr>
              <w:lastRenderedPageBreak/>
              <w:t>Wejścia zainstalowane</w:t>
            </w:r>
          </w:p>
        </w:tc>
        <w:tc>
          <w:tcPr>
            <w:tcW w:w="3819" w:type="dxa"/>
            <w:vAlign w:val="center"/>
          </w:tcPr>
          <w:p w:rsidR="0090575B" w:rsidRPr="00BA35A1" w:rsidRDefault="0090575B" w:rsidP="00550916">
            <w:pPr>
              <w:rPr>
                <w:rFonts w:ascii="Century Gothic" w:hAnsi="Century Gothic"/>
              </w:rPr>
            </w:pPr>
            <w:r w:rsidRPr="00BA35A1">
              <w:rPr>
                <w:rFonts w:ascii="Century Gothic" w:hAnsi="Century Gothic"/>
              </w:rPr>
              <w:t>Analogowe</w:t>
            </w: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≥2 symetryczne na złączach XLR</w:t>
            </w:r>
          </w:p>
        </w:tc>
      </w:tr>
      <w:tr w:rsidR="0090575B" w:rsidRPr="00BA35A1" w:rsidTr="00550916">
        <w:trPr>
          <w:jc w:val="center"/>
        </w:trPr>
        <w:tc>
          <w:tcPr>
            <w:tcW w:w="757" w:type="dxa"/>
            <w:vMerge w:val="restart"/>
          </w:tcPr>
          <w:p w:rsidR="0090575B" w:rsidRPr="00BA35A1" w:rsidRDefault="0090575B" w:rsidP="00550916">
            <w:pPr>
              <w:rPr>
                <w:rFonts w:ascii="Century Gothic" w:hAnsi="Century Gothic"/>
                <w:b/>
              </w:rPr>
            </w:pPr>
            <w:r w:rsidRPr="00BA35A1">
              <w:rPr>
                <w:rFonts w:ascii="Century Gothic" w:hAnsi="Century Gothic"/>
                <w:b/>
              </w:rPr>
              <w:t>Wyjścia zainstalowane</w:t>
            </w:r>
          </w:p>
        </w:tc>
        <w:tc>
          <w:tcPr>
            <w:tcW w:w="3819" w:type="dxa"/>
            <w:vAlign w:val="center"/>
          </w:tcPr>
          <w:p w:rsidR="0090575B" w:rsidRPr="00BA35A1" w:rsidRDefault="0090575B" w:rsidP="00550916">
            <w:pPr>
              <w:rPr>
                <w:rFonts w:ascii="Century Gothic" w:hAnsi="Century Gothic"/>
              </w:rPr>
            </w:pPr>
            <w:r w:rsidRPr="00BA35A1">
              <w:rPr>
                <w:rFonts w:ascii="Century Gothic" w:hAnsi="Century Gothic"/>
              </w:rPr>
              <w:t>Analogowe sygnałowe</w:t>
            </w: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≥2 symetryczna na złączach XLR</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Merge w:val="restart"/>
            <w:vAlign w:val="center"/>
          </w:tcPr>
          <w:p w:rsidR="0090575B" w:rsidRPr="00BA35A1" w:rsidRDefault="0090575B" w:rsidP="00550916">
            <w:pPr>
              <w:rPr>
                <w:rFonts w:ascii="Century Gothic" w:hAnsi="Century Gothic"/>
              </w:rPr>
            </w:pPr>
            <w:r w:rsidRPr="00BA35A1">
              <w:rPr>
                <w:rFonts w:ascii="Century Gothic" w:hAnsi="Century Gothic"/>
              </w:rPr>
              <w:t>Głośnikowe</w:t>
            </w: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≥2 na złączach NL4</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Merge/>
            <w:vAlign w:val="center"/>
          </w:tcPr>
          <w:p w:rsidR="0090575B" w:rsidRPr="00BA35A1" w:rsidRDefault="0090575B" w:rsidP="00550916">
            <w:pPr>
              <w:rPr>
                <w:rFonts w:ascii="Century Gothic" w:hAnsi="Century Gothic"/>
              </w:rPr>
            </w:pP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≥2 pary na złączach zaciskowych</w:t>
            </w:r>
          </w:p>
        </w:tc>
      </w:tr>
      <w:tr w:rsidR="0090575B" w:rsidRPr="00BA35A1" w:rsidTr="00550916">
        <w:trPr>
          <w:jc w:val="center"/>
        </w:trPr>
        <w:tc>
          <w:tcPr>
            <w:tcW w:w="757" w:type="dxa"/>
            <w:vMerge w:val="restart"/>
          </w:tcPr>
          <w:p w:rsidR="0090575B" w:rsidRPr="00BA35A1" w:rsidRDefault="0090575B" w:rsidP="00550916">
            <w:pPr>
              <w:rPr>
                <w:rFonts w:ascii="Century Gothic" w:hAnsi="Century Gothic"/>
                <w:b/>
              </w:rPr>
            </w:pPr>
            <w:r w:rsidRPr="00BA35A1">
              <w:rPr>
                <w:rFonts w:ascii="Century Gothic" w:hAnsi="Century Gothic"/>
                <w:b/>
              </w:rPr>
              <w:t>Parametry</w:t>
            </w:r>
          </w:p>
        </w:tc>
        <w:tc>
          <w:tcPr>
            <w:tcW w:w="3819" w:type="dxa"/>
            <w:vAlign w:val="center"/>
          </w:tcPr>
          <w:p w:rsidR="0090575B" w:rsidRPr="00BA35A1" w:rsidRDefault="0090575B" w:rsidP="00550916">
            <w:pPr>
              <w:rPr>
                <w:rFonts w:ascii="Century Gothic" w:hAnsi="Century Gothic"/>
              </w:rPr>
            </w:pPr>
            <w:r w:rsidRPr="00BA35A1">
              <w:rPr>
                <w:rFonts w:ascii="Century Gothic" w:hAnsi="Century Gothic"/>
              </w:rPr>
              <w:t>Pasmo przenoszenia</w:t>
            </w: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Nie węższe niż 20 Hz – 20 kHz ±1dB</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Align w:val="center"/>
          </w:tcPr>
          <w:p w:rsidR="0090575B" w:rsidRPr="00BA35A1" w:rsidRDefault="0090575B" w:rsidP="00550916">
            <w:pPr>
              <w:rPr>
                <w:rFonts w:ascii="Century Gothic" w:hAnsi="Century Gothic"/>
              </w:rPr>
            </w:pPr>
            <w:r w:rsidRPr="00BA35A1">
              <w:rPr>
                <w:rFonts w:ascii="Century Gothic" w:hAnsi="Century Gothic"/>
              </w:rPr>
              <w:t>Współczynnik tłumienia (w paśmie nie węższym niż 20 Hz – 400 Hz)</w:t>
            </w: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&gt;500</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Align w:val="center"/>
          </w:tcPr>
          <w:p w:rsidR="0090575B" w:rsidRPr="00BA35A1" w:rsidRDefault="0090575B" w:rsidP="00550916">
            <w:pPr>
              <w:rPr>
                <w:rFonts w:ascii="Century Gothic" w:hAnsi="Century Gothic"/>
              </w:rPr>
            </w:pPr>
            <w:r w:rsidRPr="00BA35A1">
              <w:rPr>
                <w:rFonts w:ascii="Century Gothic" w:hAnsi="Century Gothic"/>
              </w:rPr>
              <w:t>Stosunek sygnału do szumu</w:t>
            </w: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&gt;99 dBA</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Align w:val="center"/>
          </w:tcPr>
          <w:p w:rsidR="0090575B" w:rsidRPr="00BA35A1" w:rsidRDefault="0090575B" w:rsidP="00550916">
            <w:pPr>
              <w:rPr>
                <w:rFonts w:ascii="Century Gothic" w:hAnsi="Century Gothic"/>
              </w:rPr>
            </w:pPr>
            <w:r w:rsidRPr="00BA35A1">
              <w:rPr>
                <w:rFonts w:ascii="Century Gothic" w:hAnsi="Century Gothic"/>
              </w:rPr>
              <w:t>Waga</w:t>
            </w: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Poniżej 10 kg</w:t>
            </w:r>
          </w:p>
        </w:tc>
      </w:tr>
      <w:tr w:rsidR="0090575B" w:rsidRPr="00BA35A1" w:rsidTr="00550916">
        <w:trPr>
          <w:jc w:val="center"/>
        </w:trPr>
        <w:tc>
          <w:tcPr>
            <w:tcW w:w="757" w:type="dxa"/>
            <w:vMerge/>
          </w:tcPr>
          <w:p w:rsidR="0090575B" w:rsidRPr="00BA35A1" w:rsidRDefault="0090575B" w:rsidP="00550916">
            <w:pPr>
              <w:rPr>
                <w:rFonts w:ascii="Century Gothic" w:hAnsi="Century Gothic"/>
              </w:rPr>
            </w:pPr>
          </w:p>
        </w:tc>
        <w:tc>
          <w:tcPr>
            <w:tcW w:w="3819" w:type="dxa"/>
            <w:vAlign w:val="center"/>
          </w:tcPr>
          <w:p w:rsidR="0090575B" w:rsidRPr="00BA35A1" w:rsidRDefault="0090575B" w:rsidP="00550916">
            <w:pPr>
              <w:rPr>
                <w:rFonts w:ascii="Century Gothic" w:hAnsi="Century Gothic"/>
              </w:rPr>
            </w:pPr>
            <w:r w:rsidRPr="00BA35A1">
              <w:rPr>
                <w:rFonts w:ascii="Century Gothic" w:hAnsi="Century Gothic"/>
              </w:rPr>
              <w:t>Wymiary</w:t>
            </w:r>
          </w:p>
        </w:tc>
        <w:tc>
          <w:tcPr>
            <w:tcW w:w="5338" w:type="dxa"/>
            <w:vAlign w:val="center"/>
          </w:tcPr>
          <w:p w:rsidR="0090575B" w:rsidRPr="00BA35A1" w:rsidRDefault="0090575B" w:rsidP="00550916">
            <w:pPr>
              <w:rPr>
                <w:rFonts w:ascii="Century Gothic" w:hAnsi="Century Gothic"/>
              </w:rPr>
            </w:pPr>
            <w:r w:rsidRPr="00BA35A1">
              <w:rPr>
                <w:rFonts w:ascii="Century Gothic" w:hAnsi="Century Gothic"/>
              </w:rPr>
              <w:t>Umożliwiające montaż w standardowym uchwycie typu „Rack 19””, ≤ 2U wysokości, ≤35cm głębokości</w:t>
            </w:r>
          </w:p>
        </w:tc>
      </w:tr>
      <w:tr w:rsidR="0090575B" w:rsidRPr="00BA35A1" w:rsidTr="00550916">
        <w:trPr>
          <w:trHeight w:val="1104"/>
          <w:jc w:val="center"/>
        </w:trPr>
        <w:tc>
          <w:tcPr>
            <w:tcW w:w="757" w:type="dxa"/>
          </w:tcPr>
          <w:p w:rsidR="0090575B" w:rsidRPr="00BA35A1" w:rsidRDefault="0090575B" w:rsidP="00550916">
            <w:pPr>
              <w:rPr>
                <w:rFonts w:ascii="Century Gothic" w:hAnsi="Century Gothic"/>
                <w:b/>
              </w:rPr>
            </w:pPr>
            <w:r w:rsidRPr="00BA35A1">
              <w:rPr>
                <w:rFonts w:ascii="Century Gothic" w:hAnsi="Century Gothic"/>
                <w:b/>
              </w:rPr>
              <w:t>UWAGI</w:t>
            </w:r>
          </w:p>
        </w:tc>
        <w:tc>
          <w:tcPr>
            <w:tcW w:w="9157" w:type="dxa"/>
            <w:gridSpan w:val="2"/>
          </w:tcPr>
          <w:p w:rsidR="0090575B" w:rsidRPr="00BA35A1" w:rsidRDefault="0090575B" w:rsidP="00550916">
            <w:pPr>
              <w:rPr>
                <w:rFonts w:ascii="Century Gothic" w:hAnsi="Century Gothic"/>
                <w:i/>
                <w:highlight w:val="lightGray"/>
              </w:rPr>
            </w:pPr>
          </w:p>
          <w:p w:rsidR="0090575B" w:rsidRPr="00BA35A1" w:rsidRDefault="0090575B" w:rsidP="00550916">
            <w:pPr>
              <w:rPr>
                <w:rFonts w:ascii="Century Gothic" w:hAnsi="Century Gothic"/>
              </w:rPr>
            </w:pPr>
          </w:p>
        </w:tc>
      </w:tr>
    </w:tbl>
    <w:p w:rsidR="0090575B" w:rsidRPr="00BA35A1" w:rsidRDefault="0090575B" w:rsidP="0090575B">
      <w:pPr>
        <w:rPr>
          <w:rFonts w:ascii="Century Gothic" w:hAnsi="Century Gothic"/>
        </w:rPr>
      </w:pPr>
    </w:p>
    <w:p w:rsidR="0090575B" w:rsidRDefault="0090575B" w:rsidP="0090575B">
      <w:pPr>
        <w:pStyle w:val="Tytu"/>
        <w:rPr>
          <w:rFonts w:ascii="Century Gothic" w:hAnsi="Century Gothic"/>
          <w:bCs/>
          <w:sz w:val="22"/>
          <w:szCs w:val="22"/>
        </w:rPr>
      </w:pPr>
    </w:p>
    <w:p w:rsidR="0090575B" w:rsidRDefault="0090575B" w:rsidP="0090575B">
      <w:pPr>
        <w:pStyle w:val="Tytu"/>
        <w:rPr>
          <w:rFonts w:ascii="Century Gothic" w:hAnsi="Century Gothic"/>
          <w:bCs/>
          <w:sz w:val="22"/>
          <w:szCs w:val="22"/>
        </w:rPr>
      </w:pPr>
      <w:r w:rsidRPr="00E94970">
        <w:rPr>
          <w:rFonts w:ascii="Century Gothic" w:hAnsi="Century Gothic"/>
          <w:bCs/>
          <w:sz w:val="22"/>
          <w:szCs w:val="22"/>
        </w:rPr>
        <w:t>Dwukanałowy wzmacniacz mocy, DSP – typ 2</w:t>
      </w:r>
    </w:p>
    <w:p w:rsidR="0090575B" w:rsidRPr="00A67DEC" w:rsidRDefault="0090575B" w:rsidP="0090575B">
      <w:pPr>
        <w:rPr>
          <w:lang w:eastAsia="pl-PL" w:bidi="ar-SA"/>
        </w:rPr>
      </w:pPr>
    </w:p>
    <w:tbl>
      <w:tblPr>
        <w:tblStyle w:val="Tabela-Siatka"/>
        <w:tblW w:w="10054" w:type="dxa"/>
        <w:tblLook w:val="04A0" w:firstRow="1" w:lastRow="0" w:firstColumn="1" w:lastColumn="0" w:noHBand="0" w:noVBand="1"/>
      </w:tblPr>
      <w:tblGrid>
        <w:gridCol w:w="1604"/>
        <w:gridCol w:w="3546"/>
        <w:gridCol w:w="4904"/>
      </w:tblGrid>
      <w:tr w:rsidR="0090575B" w:rsidTr="00550916">
        <w:tc>
          <w:tcPr>
            <w:tcW w:w="4629" w:type="dxa"/>
            <w:gridSpan w:val="2"/>
          </w:tcPr>
          <w:p w:rsidR="0090575B" w:rsidRPr="00B33021" w:rsidRDefault="0090575B" w:rsidP="00550916">
            <w:pPr>
              <w:jc w:val="center"/>
              <w:rPr>
                <w:rFonts w:ascii="Century Gothic" w:hAnsi="Century Gothic"/>
                <w:b/>
                <w:sz w:val="20"/>
              </w:rPr>
            </w:pPr>
            <w:r w:rsidRPr="00B33021">
              <w:rPr>
                <w:rFonts w:ascii="Century Gothic" w:hAnsi="Century Gothic"/>
                <w:b/>
                <w:sz w:val="20"/>
              </w:rPr>
              <w:t>Parametr</w:t>
            </w:r>
          </w:p>
        </w:tc>
        <w:tc>
          <w:tcPr>
            <w:tcW w:w="5425" w:type="dxa"/>
          </w:tcPr>
          <w:p w:rsidR="0090575B" w:rsidRPr="00B33021" w:rsidRDefault="0090575B" w:rsidP="00550916">
            <w:pPr>
              <w:jc w:val="center"/>
              <w:rPr>
                <w:rFonts w:ascii="Century Gothic" w:hAnsi="Century Gothic"/>
                <w:sz w:val="20"/>
              </w:rPr>
            </w:pPr>
            <w:r w:rsidRPr="00B33021">
              <w:rPr>
                <w:rFonts w:ascii="Century Gothic" w:hAnsi="Century Gothic"/>
                <w:b/>
                <w:sz w:val="20"/>
              </w:rPr>
              <w:t>Wartość</w:t>
            </w:r>
          </w:p>
        </w:tc>
      </w:tr>
      <w:tr w:rsidR="0090575B" w:rsidTr="00550916">
        <w:tc>
          <w:tcPr>
            <w:tcW w:w="758" w:type="dxa"/>
            <w:vMerge w:val="restart"/>
          </w:tcPr>
          <w:p w:rsidR="0090575B" w:rsidRPr="00B33021" w:rsidRDefault="0090575B" w:rsidP="00550916">
            <w:pPr>
              <w:rPr>
                <w:rFonts w:ascii="Century Gothic" w:hAnsi="Century Gothic"/>
                <w:b/>
                <w:sz w:val="20"/>
              </w:rPr>
            </w:pPr>
            <w:r w:rsidRPr="00B33021">
              <w:rPr>
                <w:rFonts w:ascii="Century Gothic" w:hAnsi="Century Gothic"/>
                <w:b/>
                <w:sz w:val="20"/>
              </w:rPr>
              <w:t>Cechy główne</w:t>
            </w:r>
          </w:p>
        </w:tc>
        <w:tc>
          <w:tcPr>
            <w:tcW w:w="3871" w:type="dxa"/>
          </w:tcPr>
          <w:p w:rsidR="0090575B" w:rsidRPr="00B33021" w:rsidRDefault="0090575B" w:rsidP="00550916">
            <w:pPr>
              <w:rPr>
                <w:rFonts w:ascii="Century Gothic" w:hAnsi="Century Gothic"/>
                <w:sz w:val="20"/>
              </w:rPr>
            </w:pPr>
            <w:r w:rsidRPr="00B33021">
              <w:rPr>
                <w:rFonts w:ascii="Century Gothic" w:hAnsi="Century Gothic"/>
                <w:sz w:val="20"/>
              </w:rPr>
              <w:t>Typ wzmacniacza</w:t>
            </w: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Dwukanałowy, klasa D, wbudowany procesor DSP</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tcPr>
          <w:p w:rsidR="0090575B" w:rsidRPr="00B33021" w:rsidRDefault="0090575B" w:rsidP="00550916">
            <w:pPr>
              <w:rPr>
                <w:rFonts w:ascii="Century Gothic" w:hAnsi="Century Gothic"/>
                <w:sz w:val="20"/>
              </w:rPr>
            </w:pPr>
            <w:r w:rsidRPr="00B33021">
              <w:rPr>
                <w:rFonts w:ascii="Century Gothic" w:hAnsi="Century Gothic"/>
                <w:sz w:val="20"/>
              </w:rPr>
              <w:t>Konfiguracja</w:t>
            </w: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Z poziomu aplikacji na komputerze PC lub z wykorzystaniem wbudowanego wyświetlacza LCD</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tcPr>
          <w:p w:rsidR="0090575B" w:rsidRPr="00B33021" w:rsidRDefault="0090575B" w:rsidP="00550916">
            <w:pPr>
              <w:rPr>
                <w:rFonts w:ascii="Century Gothic" w:hAnsi="Century Gothic"/>
                <w:sz w:val="20"/>
              </w:rPr>
            </w:pPr>
            <w:r w:rsidRPr="00B33021">
              <w:rPr>
                <w:rFonts w:ascii="Century Gothic" w:hAnsi="Century Gothic"/>
                <w:sz w:val="20"/>
              </w:rPr>
              <w:t xml:space="preserve">Chłodzenie </w:t>
            </w: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Aktywne, regulowana prędkość wentylatorów</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vMerge w:val="restart"/>
          </w:tcPr>
          <w:p w:rsidR="0090575B" w:rsidRPr="00B33021" w:rsidRDefault="0090575B" w:rsidP="00550916">
            <w:pPr>
              <w:rPr>
                <w:rFonts w:ascii="Century Gothic" w:hAnsi="Century Gothic"/>
                <w:sz w:val="20"/>
              </w:rPr>
            </w:pPr>
            <w:r w:rsidRPr="00B33021">
              <w:rPr>
                <w:rFonts w:ascii="Century Gothic" w:hAnsi="Century Gothic"/>
                <w:sz w:val="20"/>
              </w:rPr>
              <w:t>Moc nominalna na kanał. Wszystkie kanały wysterowane</w:t>
            </w: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≥1000 W przy 2Ω</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vMerge/>
          </w:tcPr>
          <w:p w:rsidR="0090575B" w:rsidRPr="00B33021" w:rsidRDefault="0090575B" w:rsidP="00550916">
            <w:pPr>
              <w:rPr>
                <w:rFonts w:ascii="Century Gothic" w:hAnsi="Century Gothic"/>
                <w:sz w:val="20"/>
              </w:rPr>
            </w:pP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 xml:space="preserve">≥800 W przy 4Ω </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vMerge/>
          </w:tcPr>
          <w:p w:rsidR="0090575B" w:rsidRPr="00B33021" w:rsidRDefault="0090575B" w:rsidP="00550916">
            <w:pPr>
              <w:rPr>
                <w:rFonts w:ascii="Century Gothic" w:hAnsi="Century Gothic"/>
                <w:sz w:val="20"/>
              </w:rPr>
            </w:pP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≥475W przy 8Ω</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vMerge w:val="restart"/>
          </w:tcPr>
          <w:p w:rsidR="0090575B" w:rsidRPr="00B33021" w:rsidRDefault="0090575B" w:rsidP="00550916">
            <w:pPr>
              <w:rPr>
                <w:rFonts w:ascii="Century Gothic" w:hAnsi="Century Gothic"/>
                <w:sz w:val="20"/>
              </w:rPr>
            </w:pPr>
            <w:r w:rsidRPr="00B33021">
              <w:rPr>
                <w:rFonts w:ascii="Century Gothic" w:hAnsi="Century Gothic"/>
                <w:sz w:val="20"/>
              </w:rPr>
              <w:t>Funkcje DSP, parametry regulowane przez użytkownika</w:t>
            </w: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Equalizer parametryczny ≥8 pasm</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vMerge/>
          </w:tcPr>
          <w:p w:rsidR="0090575B" w:rsidRPr="00B33021" w:rsidRDefault="0090575B" w:rsidP="00550916">
            <w:pPr>
              <w:rPr>
                <w:rFonts w:ascii="Century Gothic" w:hAnsi="Century Gothic"/>
                <w:sz w:val="20"/>
              </w:rPr>
            </w:pP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Limiter</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vMerge/>
          </w:tcPr>
          <w:p w:rsidR="0090575B" w:rsidRPr="00B33021" w:rsidRDefault="0090575B" w:rsidP="00550916">
            <w:pPr>
              <w:rPr>
                <w:rFonts w:ascii="Century Gothic" w:hAnsi="Century Gothic"/>
                <w:sz w:val="20"/>
              </w:rPr>
            </w:pP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Filtry krosownicze</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vMerge/>
          </w:tcPr>
          <w:p w:rsidR="0090575B" w:rsidRPr="00B33021" w:rsidRDefault="0090575B" w:rsidP="00550916">
            <w:pPr>
              <w:rPr>
                <w:rFonts w:ascii="Century Gothic" w:hAnsi="Century Gothic"/>
                <w:sz w:val="20"/>
              </w:rPr>
            </w:pP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Opóźnienie</w:t>
            </w:r>
          </w:p>
        </w:tc>
      </w:tr>
      <w:tr w:rsidR="0090575B" w:rsidTr="00550916">
        <w:tc>
          <w:tcPr>
            <w:tcW w:w="758" w:type="dxa"/>
          </w:tcPr>
          <w:p w:rsidR="0090575B" w:rsidRPr="00B33021" w:rsidRDefault="0090575B" w:rsidP="00550916">
            <w:pPr>
              <w:rPr>
                <w:rFonts w:ascii="Century Gothic" w:hAnsi="Century Gothic"/>
                <w:b/>
                <w:sz w:val="20"/>
              </w:rPr>
            </w:pPr>
            <w:r w:rsidRPr="00B33021">
              <w:rPr>
                <w:rFonts w:ascii="Century Gothic" w:hAnsi="Century Gothic"/>
                <w:b/>
                <w:sz w:val="20"/>
              </w:rPr>
              <w:t>Wejścia zainstalowane</w:t>
            </w:r>
          </w:p>
        </w:tc>
        <w:tc>
          <w:tcPr>
            <w:tcW w:w="3871" w:type="dxa"/>
          </w:tcPr>
          <w:p w:rsidR="0090575B" w:rsidRPr="00B33021" w:rsidRDefault="0090575B" w:rsidP="00550916">
            <w:pPr>
              <w:rPr>
                <w:rFonts w:ascii="Century Gothic" w:hAnsi="Century Gothic"/>
                <w:sz w:val="20"/>
              </w:rPr>
            </w:pPr>
            <w:r w:rsidRPr="00B33021">
              <w:rPr>
                <w:rFonts w:ascii="Century Gothic" w:hAnsi="Century Gothic"/>
                <w:sz w:val="20"/>
              </w:rPr>
              <w:t>Analogowe</w:t>
            </w: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≥2 symetryczne na złączach XLR</w:t>
            </w:r>
          </w:p>
        </w:tc>
      </w:tr>
      <w:tr w:rsidR="0090575B" w:rsidTr="00550916">
        <w:tc>
          <w:tcPr>
            <w:tcW w:w="758" w:type="dxa"/>
            <w:vMerge w:val="restart"/>
          </w:tcPr>
          <w:p w:rsidR="0090575B" w:rsidRPr="00B33021" w:rsidRDefault="0090575B" w:rsidP="00550916">
            <w:pPr>
              <w:rPr>
                <w:rFonts w:ascii="Century Gothic" w:hAnsi="Century Gothic"/>
                <w:b/>
                <w:sz w:val="20"/>
              </w:rPr>
            </w:pPr>
            <w:r w:rsidRPr="00B33021">
              <w:rPr>
                <w:rFonts w:ascii="Century Gothic" w:hAnsi="Century Gothic"/>
                <w:b/>
                <w:sz w:val="20"/>
              </w:rPr>
              <w:t>Wyjścia zainstalowane</w:t>
            </w:r>
          </w:p>
        </w:tc>
        <w:tc>
          <w:tcPr>
            <w:tcW w:w="3871" w:type="dxa"/>
          </w:tcPr>
          <w:p w:rsidR="0090575B" w:rsidRPr="00B33021" w:rsidRDefault="0090575B" w:rsidP="00550916">
            <w:pPr>
              <w:rPr>
                <w:rFonts w:ascii="Century Gothic" w:hAnsi="Century Gothic"/>
                <w:sz w:val="20"/>
              </w:rPr>
            </w:pPr>
            <w:r w:rsidRPr="00B33021">
              <w:rPr>
                <w:rFonts w:ascii="Century Gothic" w:hAnsi="Century Gothic"/>
                <w:sz w:val="20"/>
              </w:rPr>
              <w:t>Analogowe sygnałowe</w:t>
            </w: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≥2 symetryczna na złączach XLR</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vMerge w:val="restart"/>
          </w:tcPr>
          <w:p w:rsidR="0090575B" w:rsidRPr="00B33021" w:rsidRDefault="0090575B" w:rsidP="00550916">
            <w:pPr>
              <w:rPr>
                <w:rFonts w:ascii="Century Gothic" w:hAnsi="Century Gothic"/>
                <w:sz w:val="20"/>
              </w:rPr>
            </w:pPr>
            <w:r w:rsidRPr="00B33021">
              <w:rPr>
                <w:rFonts w:ascii="Century Gothic" w:hAnsi="Century Gothic"/>
                <w:sz w:val="20"/>
              </w:rPr>
              <w:t>Głośnikowe</w:t>
            </w: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≥2 na złączach NL4</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vMerge/>
          </w:tcPr>
          <w:p w:rsidR="0090575B" w:rsidRPr="00B33021" w:rsidRDefault="0090575B" w:rsidP="00550916">
            <w:pPr>
              <w:rPr>
                <w:rFonts w:ascii="Century Gothic" w:hAnsi="Century Gothic"/>
                <w:sz w:val="20"/>
              </w:rPr>
            </w:pP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≥2 pary na złączach zaciskowych</w:t>
            </w:r>
          </w:p>
        </w:tc>
      </w:tr>
      <w:tr w:rsidR="0090575B" w:rsidTr="00550916">
        <w:tc>
          <w:tcPr>
            <w:tcW w:w="758" w:type="dxa"/>
            <w:vMerge w:val="restart"/>
          </w:tcPr>
          <w:p w:rsidR="0090575B" w:rsidRPr="00B33021" w:rsidRDefault="0090575B" w:rsidP="00550916">
            <w:pPr>
              <w:rPr>
                <w:rFonts w:ascii="Century Gothic" w:hAnsi="Century Gothic"/>
                <w:b/>
                <w:sz w:val="20"/>
              </w:rPr>
            </w:pPr>
            <w:r w:rsidRPr="00B33021">
              <w:rPr>
                <w:rFonts w:ascii="Century Gothic" w:hAnsi="Century Gothic"/>
                <w:b/>
                <w:sz w:val="20"/>
              </w:rPr>
              <w:t>Parametry</w:t>
            </w:r>
          </w:p>
        </w:tc>
        <w:tc>
          <w:tcPr>
            <w:tcW w:w="3871" w:type="dxa"/>
          </w:tcPr>
          <w:p w:rsidR="0090575B" w:rsidRPr="00B33021" w:rsidRDefault="0090575B" w:rsidP="00550916">
            <w:pPr>
              <w:rPr>
                <w:rFonts w:ascii="Century Gothic" w:hAnsi="Century Gothic"/>
                <w:sz w:val="20"/>
              </w:rPr>
            </w:pPr>
            <w:r w:rsidRPr="00B33021">
              <w:rPr>
                <w:rFonts w:ascii="Century Gothic" w:hAnsi="Century Gothic"/>
                <w:sz w:val="20"/>
              </w:rPr>
              <w:t>Pasmo przenoszenia</w:t>
            </w: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Nie węższe niż 20 Hz – 20 kHz ±1dB</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tcPr>
          <w:p w:rsidR="0090575B" w:rsidRPr="00B33021" w:rsidRDefault="0090575B" w:rsidP="00550916">
            <w:pPr>
              <w:rPr>
                <w:rFonts w:ascii="Century Gothic" w:hAnsi="Century Gothic"/>
                <w:sz w:val="20"/>
              </w:rPr>
            </w:pPr>
            <w:r w:rsidRPr="00B33021">
              <w:rPr>
                <w:rFonts w:ascii="Century Gothic" w:hAnsi="Century Gothic"/>
                <w:sz w:val="20"/>
              </w:rPr>
              <w:t>Współczynnik tłumienia (w paśmie nie węższym niż 20 Hz – 400 Hz)</w:t>
            </w: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&gt;500</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tcPr>
          <w:p w:rsidR="0090575B" w:rsidRPr="00B33021" w:rsidRDefault="0090575B" w:rsidP="00550916">
            <w:pPr>
              <w:rPr>
                <w:rFonts w:ascii="Century Gothic" w:hAnsi="Century Gothic"/>
                <w:sz w:val="20"/>
              </w:rPr>
            </w:pPr>
            <w:r w:rsidRPr="00B33021">
              <w:rPr>
                <w:rFonts w:ascii="Century Gothic" w:hAnsi="Century Gothic"/>
                <w:sz w:val="20"/>
              </w:rPr>
              <w:t>Stosunek sygnału do szumu</w:t>
            </w: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&gt;99 dBA</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tcPr>
          <w:p w:rsidR="0090575B" w:rsidRPr="00B33021" w:rsidRDefault="0090575B" w:rsidP="00550916">
            <w:pPr>
              <w:rPr>
                <w:rFonts w:ascii="Century Gothic" w:hAnsi="Century Gothic"/>
                <w:sz w:val="20"/>
              </w:rPr>
            </w:pPr>
            <w:r w:rsidRPr="00B33021">
              <w:rPr>
                <w:rFonts w:ascii="Century Gothic" w:hAnsi="Century Gothic"/>
                <w:sz w:val="20"/>
              </w:rPr>
              <w:t>Waga</w:t>
            </w: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Poniżej 10 kg</w:t>
            </w:r>
          </w:p>
        </w:tc>
      </w:tr>
      <w:tr w:rsidR="0090575B" w:rsidTr="00550916">
        <w:tc>
          <w:tcPr>
            <w:tcW w:w="758" w:type="dxa"/>
            <w:vMerge/>
          </w:tcPr>
          <w:p w:rsidR="0090575B" w:rsidRPr="00B33021" w:rsidRDefault="0090575B" w:rsidP="00550916">
            <w:pPr>
              <w:rPr>
                <w:rFonts w:ascii="Century Gothic" w:hAnsi="Century Gothic"/>
                <w:sz w:val="20"/>
              </w:rPr>
            </w:pPr>
          </w:p>
        </w:tc>
        <w:tc>
          <w:tcPr>
            <w:tcW w:w="3871" w:type="dxa"/>
          </w:tcPr>
          <w:p w:rsidR="0090575B" w:rsidRPr="00B33021" w:rsidRDefault="0090575B" w:rsidP="00550916">
            <w:pPr>
              <w:rPr>
                <w:rFonts w:ascii="Century Gothic" w:hAnsi="Century Gothic"/>
                <w:sz w:val="20"/>
              </w:rPr>
            </w:pPr>
            <w:r w:rsidRPr="00B33021">
              <w:rPr>
                <w:rFonts w:ascii="Century Gothic" w:hAnsi="Century Gothic"/>
                <w:sz w:val="20"/>
              </w:rPr>
              <w:t>Wymiary</w:t>
            </w:r>
          </w:p>
        </w:tc>
        <w:tc>
          <w:tcPr>
            <w:tcW w:w="5425" w:type="dxa"/>
          </w:tcPr>
          <w:p w:rsidR="0090575B" w:rsidRPr="00B33021" w:rsidRDefault="0090575B" w:rsidP="00550916">
            <w:pPr>
              <w:rPr>
                <w:rFonts w:ascii="Century Gothic" w:hAnsi="Century Gothic"/>
                <w:sz w:val="20"/>
              </w:rPr>
            </w:pPr>
            <w:r w:rsidRPr="00B33021">
              <w:rPr>
                <w:rFonts w:ascii="Century Gothic" w:hAnsi="Century Gothic"/>
                <w:sz w:val="20"/>
              </w:rPr>
              <w:t>Umożliwiające montaż w standardowym uchwycie typu „Rack 19””, ≤ 2U wysokości, ≤35cm głębokości</w:t>
            </w:r>
          </w:p>
        </w:tc>
      </w:tr>
      <w:tr w:rsidR="0090575B" w:rsidTr="00550916">
        <w:trPr>
          <w:trHeight w:val="1104"/>
        </w:trPr>
        <w:tc>
          <w:tcPr>
            <w:tcW w:w="758" w:type="dxa"/>
          </w:tcPr>
          <w:p w:rsidR="0090575B" w:rsidRPr="00B33021" w:rsidRDefault="0090575B" w:rsidP="00550916">
            <w:pPr>
              <w:rPr>
                <w:rFonts w:ascii="Century Gothic" w:hAnsi="Century Gothic"/>
                <w:b/>
                <w:sz w:val="20"/>
              </w:rPr>
            </w:pPr>
            <w:r w:rsidRPr="00B33021">
              <w:rPr>
                <w:rFonts w:ascii="Century Gothic" w:hAnsi="Century Gothic"/>
                <w:b/>
                <w:sz w:val="20"/>
              </w:rPr>
              <w:t>UWAGI</w:t>
            </w:r>
          </w:p>
        </w:tc>
        <w:tc>
          <w:tcPr>
            <w:tcW w:w="9296" w:type="dxa"/>
            <w:gridSpan w:val="2"/>
          </w:tcPr>
          <w:p w:rsidR="0090575B" w:rsidRPr="00B33021" w:rsidRDefault="0090575B" w:rsidP="00550916">
            <w:pPr>
              <w:rPr>
                <w:rFonts w:ascii="Century Gothic" w:hAnsi="Century Gothic"/>
                <w:i/>
                <w:sz w:val="20"/>
                <w:highlight w:val="lightGray"/>
              </w:rPr>
            </w:pPr>
          </w:p>
          <w:p w:rsidR="0090575B" w:rsidRPr="00B33021" w:rsidRDefault="0090575B" w:rsidP="00550916">
            <w:pPr>
              <w:rPr>
                <w:rFonts w:ascii="Century Gothic" w:hAnsi="Century Gothic"/>
                <w:sz w:val="20"/>
              </w:rPr>
            </w:pPr>
          </w:p>
        </w:tc>
      </w:tr>
    </w:tbl>
    <w:p w:rsidR="0090575B" w:rsidRPr="00BA35A1" w:rsidRDefault="0090575B" w:rsidP="0090575B">
      <w:pPr>
        <w:rPr>
          <w:rFonts w:ascii="Century Gothic" w:hAnsi="Century Gothic"/>
          <w:b/>
          <w:bCs/>
        </w:rPr>
      </w:pPr>
    </w:p>
    <w:tbl>
      <w:tblPr>
        <w:tblStyle w:val="Tabela-Siatka"/>
        <w:tblpPr w:leftFromText="141" w:rightFromText="141" w:vertAnchor="page" w:horzAnchor="margin" w:tblpY="1441"/>
        <w:tblW w:w="10064" w:type="dxa"/>
        <w:tblLook w:val="04A0" w:firstRow="1" w:lastRow="0" w:firstColumn="1" w:lastColumn="0" w:noHBand="0" w:noVBand="1"/>
      </w:tblPr>
      <w:tblGrid>
        <w:gridCol w:w="1212"/>
        <w:gridCol w:w="3857"/>
        <w:gridCol w:w="4995"/>
      </w:tblGrid>
      <w:tr w:rsidR="0090575B" w:rsidRPr="00B33021" w:rsidTr="00550916">
        <w:tc>
          <w:tcPr>
            <w:tcW w:w="1212" w:type="dxa"/>
            <w:vMerge w:val="restart"/>
            <w:hideMark/>
          </w:tcPr>
          <w:p w:rsidR="0090575B" w:rsidRPr="00B33021" w:rsidRDefault="0090575B" w:rsidP="00550916">
            <w:pPr>
              <w:rPr>
                <w:rFonts w:ascii="Century Gothic" w:hAnsi="Century Gothic"/>
                <w:b/>
                <w:sz w:val="20"/>
              </w:rPr>
            </w:pPr>
            <w:r w:rsidRPr="00B33021">
              <w:rPr>
                <w:rFonts w:ascii="Century Gothic" w:hAnsi="Century Gothic"/>
                <w:b/>
                <w:sz w:val="20"/>
              </w:rPr>
              <w:lastRenderedPageBreak/>
              <w:t>Cechy główne</w:t>
            </w:r>
          </w:p>
        </w:tc>
        <w:tc>
          <w:tcPr>
            <w:tcW w:w="3857"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Rodzaj i przeznaczenie</w:t>
            </w:r>
          </w:p>
        </w:tc>
        <w:tc>
          <w:tcPr>
            <w:tcW w:w="4995"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 xml:space="preserve">Dwudrożny ścienny zestaw głośnikowy szerokopasmowy </w:t>
            </w:r>
          </w:p>
        </w:tc>
      </w:tr>
      <w:tr w:rsidR="0090575B" w:rsidRPr="00B33021" w:rsidTr="00550916">
        <w:tc>
          <w:tcPr>
            <w:tcW w:w="1212" w:type="dxa"/>
            <w:vMerge/>
            <w:vAlign w:val="center"/>
            <w:hideMark/>
          </w:tcPr>
          <w:p w:rsidR="0090575B" w:rsidRPr="00B33021" w:rsidRDefault="0090575B" w:rsidP="00550916">
            <w:pPr>
              <w:rPr>
                <w:rFonts w:ascii="Century Gothic" w:hAnsi="Century Gothic"/>
                <w:sz w:val="20"/>
              </w:rPr>
            </w:pPr>
          </w:p>
        </w:tc>
        <w:tc>
          <w:tcPr>
            <w:tcW w:w="3857"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Obudowa</w:t>
            </w:r>
          </w:p>
        </w:tc>
        <w:tc>
          <w:tcPr>
            <w:tcW w:w="4995"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Pełna obudowa z wielowarstwowej sklejki o grubości ≥12mm wykończona odpornym na uszkodzenia mechaniczne tworzywem w kolorze czarnym, przedni gril wykonany z blachy perforowanej malowanej proszkowo</w:t>
            </w:r>
          </w:p>
        </w:tc>
      </w:tr>
      <w:tr w:rsidR="0090575B" w:rsidTr="00550916">
        <w:tc>
          <w:tcPr>
            <w:tcW w:w="1212" w:type="dxa"/>
            <w:vMerge/>
            <w:vAlign w:val="center"/>
            <w:hideMark/>
          </w:tcPr>
          <w:p w:rsidR="0090575B" w:rsidRPr="00B33021" w:rsidRDefault="0090575B" w:rsidP="00550916">
            <w:pPr>
              <w:rPr>
                <w:rFonts w:ascii="Century Gothic" w:hAnsi="Century Gothic"/>
                <w:b/>
                <w:sz w:val="20"/>
              </w:rPr>
            </w:pPr>
          </w:p>
        </w:tc>
        <w:tc>
          <w:tcPr>
            <w:tcW w:w="3857"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Uchwyty instalacyjne</w:t>
            </w:r>
          </w:p>
        </w:tc>
        <w:tc>
          <w:tcPr>
            <w:tcW w:w="4995"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 xml:space="preserve">≥ 1 punkt instalacyjny M8 na górze i dole obudowy,  ≥ 2 punkty instalacyjne M8 na tyle obudowy, ≥ 2 dodatkowe punkty instalacyjne M6 dla uchwytu ściennego na dole obudowy </w:t>
            </w:r>
          </w:p>
        </w:tc>
      </w:tr>
      <w:tr w:rsidR="0090575B" w:rsidTr="00550916">
        <w:trPr>
          <w:trHeight w:val="520"/>
        </w:trPr>
        <w:tc>
          <w:tcPr>
            <w:tcW w:w="1212" w:type="dxa"/>
            <w:vMerge/>
            <w:vAlign w:val="center"/>
            <w:hideMark/>
          </w:tcPr>
          <w:p w:rsidR="0090575B" w:rsidRPr="00B33021" w:rsidRDefault="0090575B" w:rsidP="00550916">
            <w:pPr>
              <w:rPr>
                <w:rFonts w:ascii="Century Gothic" w:hAnsi="Century Gothic"/>
                <w:b/>
                <w:sz w:val="20"/>
              </w:rPr>
            </w:pPr>
          </w:p>
        </w:tc>
        <w:tc>
          <w:tcPr>
            <w:tcW w:w="3857"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Przyłącze głośnikowe</w:t>
            </w:r>
          </w:p>
        </w:tc>
        <w:tc>
          <w:tcPr>
            <w:tcW w:w="4995"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 2 czteropolowe dedykowane gniazda głośnikowe</w:t>
            </w:r>
          </w:p>
        </w:tc>
      </w:tr>
      <w:tr w:rsidR="0090575B" w:rsidTr="00550916">
        <w:trPr>
          <w:trHeight w:val="241"/>
        </w:trPr>
        <w:tc>
          <w:tcPr>
            <w:tcW w:w="1212" w:type="dxa"/>
            <w:vMerge w:val="restart"/>
          </w:tcPr>
          <w:p w:rsidR="0090575B" w:rsidRPr="00B33021" w:rsidRDefault="0090575B" w:rsidP="00550916">
            <w:pPr>
              <w:rPr>
                <w:rFonts w:ascii="Century Gothic" w:hAnsi="Century Gothic"/>
                <w:b/>
                <w:sz w:val="20"/>
              </w:rPr>
            </w:pPr>
            <w:r w:rsidRPr="00B33021">
              <w:rPr>
                <w:rFonts w:ascii="Century Gothic" w:hAnsi="Century Gothic"/>
                <w:b/>
                <w:sz w:val="20"/>
              </w:rPr>
              <w:t>Parametry</w:t>
            </w:r>
          </w:p>
        </w:tc>
        <w:tc>
          <w:tcPr>
            <w:tcW w:w="3857"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Zakres pasma przenoszenia (±3 dB)</w:t>
            </w:r>
          </w:p>
        </w:tc>
        <w:tc>
          <w:tcPr>
            <w:tcW w:w="4995"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 62 Hz – 18 kHz</w:t>
            </w:r>
          </w:p>
        </w:tc>
      </w:tr>
      <w:tr w:rsidR="0090575B" w:rsidTr="00550916">
        <w:trPr>
          <w:trHeight w:val="275"/>
        </w:trPr>
        <w:tc>
          <w:tcPr>
            <w:tcW w:w="1212" w:type="dxa"/>
            <w:vMerge/>
            <w:vAlign w:val="center"/>
            <w:hideMark/>
          </w:tcPr>
          <w:p w:rsidR="0090575B" w:rsidRPr="00B33021" w:rsidRDefault="0090575B" w:rsidP="00550916">
            <w:pPr>
              <w:rPr>
                <w:rFonts w:ascii="Century Gothic" w:hAnsi="Century Gothic"/>
                <w:b/>
                <w:sz w:val="20"/>
              </w:rPr>
            </w:pPr>
          </w:p>
        </w:tc>
        <w:tc>
          <w:tcPr>
            <w:tcW w:w="3857"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 xml:space="preserve">Kąt propagacji poziom x pion </w:t>
            </w:r>
          </w:p>
        </w:tc>
        <w:tc>
          <w:tcPr>
            <w:tcW w:w="4995"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 90</w:t>
            </w:r>
            <w:r w:rsidRPr="00B33021">
              <w:rPr>
                <w:rFonts w:ascii="Arial" w:hAnsi="Arial"/>
                <w:sz w:val="20"/>
              </w:rPr>
              <w:t>⁰</w:t>
            </w:r>
            <w:r w:rsidRPr="00B33021">
              <w:rPr>
                <w:rFonts w:ascii="Century Gothic" w:hAnsi="Century Gothic"/>
                <w:sz w:val="20"/>
              </w:rPr>
              <w:t xml:space="preserve"> x 90</w:t>
            </w:r>
            <w:r w:rsidRPr="00B33021">
              <w:rPr>
                <w:rFonts w:ascii="Arial" w:hAnsi="Arial"/>
                <w:sz w:val="20"/>
              </w:rPr>
              <w:t>⁰</w:t>
            </w:r>
          </w:p>
        </w:tc>
      </w:tr>
      <w:tr w:rsidR="0090575B" w:rsidTr="00550916">
        <w:trPr>
          <w:trHeight w:val="229"/>
        </w:trPr>
        <w:tc>
          <w:tcPr>
            <w:tcW w:w="1212" w:type="dxa"/>
            <w:vMerge/>
            <w:vAlign w:val="center"/>
            <w:hideMark/>
          </w:tcPr>
          <w:p w:rsidR="0090575B" w:rsidRPr="00B33021" w:rsidRDefault="0090575B" w:rsidP="00550916">
            <w:pPr>
              <w:rPr>
                <w:rFonts w:ascii="Century Gothic" w:hAnsi="Century Gothic"/>
                <w:b/>
                <w:sz w:val="20"/>
              </w:rPr>
            </w:pPr>
          </w:p>
        </w:tc>
        <w:tc>
          <w:tcPr>
            <w:tcW w:w="3857"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Szczytowy poziom SPL</w:t>
            </w:r>
          </w:p>
        </w:tc>
        <w:tc>
          <w:tcPr>
            <w:tcW w:w="4995"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 109 dB</w:t>
            </w:r>
          </w:p>
        </w:tc>
      </w:tr>
      <w:tr w:rsidR="0090575B" w:rsidTr="00550916">
        <w:trPr>
          <w:trHeight w:val="247"/>
        </w:trPr>
        <w:tc>
          <w:tcPr>
            <w:tcW w:w="1212" w:type="dxa"/>
            <w:vMerge/>
            <w:vAlign w:val="center"/>
            <w:hideMark/>
          </w:tcPr>
          <w:p w:rsidR="0090575B" w:rsidRPr="00B33021" w:rsidRDefault="0090575B" w:rsidP="00550916">
            <w:pPr>
              <w:rPr>
                <w:rFonts w:ascii="Century Gothic" w:hAnsi="Century Gothic"/>
                <w:b/>
                <w:sz w:val="20"/>
              </w:rPr>
            </w:pPr>
          </w:p>
        </w:tc>
        <w:tc>
          <w:tcPr>
            <w:tcW w:w="3857"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Przetwornik niskotonowy</w:t>
            </w:r>
          </w:p>
        </w:tc>
        <w:tc>
          <w:tcPr>
            <w:tcW w:w="4995"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 165 mm średnicy</w:t>
            </w:r>
          </w:p>
        </w:tc>
      </w:tr>
      <w:tr w:rsidR="0090575B" w:rsidTr="00550916">
        <w:tc>
          <w:tcPr>
            <w:tcW w:w="1212" w:type="dxa"/>
            <w:vMerge/>
            <w:vAlign w:val="center"/>
            <w:hideMark/>
          </w:tcPr>
          <w:p w:rsidR="0090575B" w:rsidRPr="00B33021" w:rsidRDefault="0090575B" w:rsidP="00550916">
            <w:pPr>
              <w:rPr>
                <w:rFonts w:ascii="Century Gothic" w:hAnsi="Century Gothic"/>
                <w:b/>
                <w:sz w:val="20"/>
              </w:rPr>
            </w:pPr>
          </w:p>
        </w:tc>
        <w:tc>
          <w:tcPr>
            <w:tcW w:w="3857"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Przetwornik wysokotonowy</w:t>
            </w:r>
          </w:p>
        </w:tc>
        <w:tc>
          <w:tcPr>
            <w:tcW w:w="4995"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 25 mm średnicy</w:t>
            </w:r>
          </w:p>
        </w:tc>
      </w:tr>
      <w:tr w:rsidR="0090575B" w:rsidTr="00550916">
        <w:tc>
          <w:tcPr>
            <w:tcW w:w="1212" w:type="dxa"/>
            <w:vMerge/>
            <w:vAlign w:val="center"/>
            <w:hideMark/>
          </w:tcPr>
          <w:p w:rsidR="0090575B" w:rsidRPr="00B33021" w:rsidRDefault="0090575B" w:rsidP="00550916">
            <w:pPr>
              <w:rPr>
                <w:rFonts w:ascii="Century Gothic" w:hAnsi="Century Gothic"/>
                <w:b/>
                <w:sz w:val="20"/>
              </w:rPr>
            </w:pPr>
          </w:p>
        </w:tc>
        <w:tc>
          <w:tcPr>
            <w:tcW w:w="3857"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Moc ciągła AES – program 2h</w:t>
            </w:r>
          </w:p>
        </w:tc>
        <w:tc>
          <w:tcPr>
            <w:tcW w:w="4995"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 240W</w:t>
            </w:r>
          </w:p>
        </w:tc>
      </w:tr>
      <w:tr w:rsidR="0090575B" w:rsidTr="00550916">
        <w:tc>
          <w:tcPr>
            <w:tcW w:w="1212" w:type="dxa"/>
            <w:vMerge/>
            <w:vAlign w:val="center"/>
            <w:hideMark/>
          </w:tcPr>
          <w:p w:rsidR="0090575B" w:rsidRPr="00B33021" w:rsidRDefault="0090575B" w:rsidP="00550916">
            <w:pPr>
              <w:rPr>
                <w:rFonts w:ascii="Century Gothic" w:hAnsi="Century Gothic"/>
                <w:b/>
                <w:sz w:val="20"/>
              </w:rPr>
            </w:pPr>
          </w:p>
        </w:tc>
        <w:tc>
          <w:tcPr>
            <w:tcW w:w="3857"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Impedancja nominalna</w:t>
            </w:r>
          </w:p>
        </w:tc>
        <w:tc>
          <w:tcPr>
            <w:tcW w:w="4995"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 16Ω</w:t>
            </w:r>
          </w:p>
        </w:tc>
      </w:tr>
      <w:tr w:rsidR="0090575B" w:rsidTr="00550916">
        <w:tc>
          <w:tcPr>
            <w:tcW w:w="1212" w:type="dxa"/>
            <w:vMerge/>
            <w:vAlign w:val="center"/>
            <w:hideMark/>
          </w:tcPr>
          <w:p w:rsidR="0090575B" w:rsidRPr="00B33021" w:rsidRDefault="0090575B" w:rsidP="00550916">
            <w:pPr>
              <w:rPr>
                <w:rFonts w:ascii="Century Gothic" w:hAnsi="Century Gothic"/>
                <w:b/>
                <w:sz w:val="20"/>
              </w:rPr>
            </w:pPr>
          </w:p>
        </w:tc>
        <w:tc>
          <w:tcPr>
            <w:tcW w:w="3857"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Waga</w:t>
            </w:r>
          </w:p>
        </w:tc>
        <w:tc>
          <w:tcPr>
            <w:tcW w:w="4995"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 7,5 kg</w:t>
            </w:r>
          </w:p>
        </w:tc>
      </w:tr>
      <w:tr w:rsidR="0090575B" w:rsidTr="00550916">
        <w:tc>
          <w:tcPr>
            <w:tcW w:w="1212" w:type="dxa"/>
            <w:vMerge/>
            <w:tcBorders>
              <w:bottom w:val="nil"/>
            </w:tcBorders>
            <w:vAlign w:val="center"/>
            <w:hideMark/>
          </w:tcPr>
          <w:p w:rsidR="0090575B" w:rsidRPr="00B33021" w:rsidRDefault="0090575B" w:rsidP="00550916">
            <w:pPr>
              <w:rPr>
                <w:rFonts w:ascii="Century Gothic" w:hAnsi="Century Gothic"/>
                <w:b/>
                <w:sz w:val="20"/>
              </w:rPr>
            </w:pPr>
          </w:p>
        </w:tc>
        <w:tc>
          <w:tcPr>
            <w:tcW w:w="3857"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Wymiary</w:t>
            </w:r>
          </w:p>
        </w:tc>
        <w:tc>
          <w:tcPr>
            <w:tcW w:w="4995" w:type="dxa"/>
            <w:vAlign w:val="center"/>
            <w:hideMark/>
          </w:tcPr>
          <w:p w:rsidR="0090575B" w:rsidRPr="00B33021" w:rsidRDefault="0090575B" w:rsidP="00550916">
            <w:pPr>
              <w:rPr>
                <w:rFonts w:ascii="Century Gothic" w:hAnsi="Century Gothic"/>
                <w:sz w:val="20"/>
              </w:rPr>
            </w:pPr>
            <w:r w:rsidRPr="00B33021">
              <w:rPr>
                <w:rFonts w:ascii="Century Gothic" w:hAnsi="Century Gothic"/>
                <w:sz w:val="20"/>
              </w:rPr>
              <w:t>&lt; 390 mm (wys.) x 200 mm (szer.) x 230 mm (gł.)</w:t>
            </w:r>
          </w:p>
        </w:tc>
      </w:tr>
      <w:tr w:rsidR="0090575B" w:rsidTr="00550916">
        <w:tc>
          <w:tcPr>
            <w:tcW w:w="1212" w:type="dxa"/>
            <w:tcBorders>
              <w:top w:val="nil"/>
              <w:left w:val="single" w:sz="4" w:space="0" w:color="auto"/>
              <w:bottom w:val="single" w:sz="4" w:space="0" w:color="auto"/>
              <w:right w:val="single" w:sz="4" w:space="0" w:color="auto"/>
            </w:tcBorders>
            <w:vAlign w:val="center"/>
          </w:tcPr>
          <w:p w:rsidR="0090575B" w:rsidRPr="00B33021" w:rsidRDefault="0090575B" w:rsidP="00550916">
            <w:pPr>
              <w:rPr>
                <w:rFonts w:ascii="Century Gothic" w:hAnsi="Century Gothic"/>
                <w:b/>
                <w:sz w:val="20"/>
              </w:rPr>
            </w:pPr>
          </w:p>
        </w:tc>
        <w:tc>
          <w:tcPr>
            <w:tcW w:w="3857" w:type="dxa"/>
            <w:tcBorders>
              <w:left w:val="single" w:sz="4" w:space="0" w:color="auto"/>
            </w:tcBorders>
            <w:vAlign w:val="center"/>
          </w:tcPr>
          <w:p w:rsidR="0090575B" w:rsidRPr="00B33021" w:rsidRDefault="0090575B" w:rsidP="00550916">
            <w:pPr>
              <w:rPr>
                <w:rFonts w:ascii="Century Gothic" w:hAnsi="Century Gothic"/>
                <w:sz w:val="20"/>
              </w:rPr>
            </w:pPr>
            <w:r w:rsidRPr="00B33021">
              <w:rPr>
                <w:rFonts w:ascii="Century Gothic" w:hAnsi="Century Gothic"/>
                <w:sz w:val="20"/>
              </w:rPr>
              <w:t>Kolor</w:t>
            </w:r>
          </w:p>
        </w:tc>
        <w:tc>
          <w:tcPr>
            <w:tcW w:w="4995" w:type="dxa"/>
            <w:vAlign w:val="center"/>
          </w:tcPr>
          <w:p w:rsidR="0090575B" w:rsidRPr="00B33021" w:rsidRDefault="0090575B" w:rsidP="00550916">
            <w:pPr>
              <w:rPr>
                <w:rFonts w:ascii="Century Gothic" w:hAnsi="Century Gothic"/>
                <w:sz w:val="20"/>
              </w:rPr>
            </w:pPr>
            <w:r w:rsidRPr="00B33021">
              <w:rPr>
                <w:rFonts w:ascii="Century Gothic" w:hAnsi="Century Gothic"/>
                <w:sz w:val="20"/>
              </w:rPr>
              <w:t>czarny</w:t>
            </w:r>
          </w:p>
        </w:tc>
      </w:tr>
      <w:tr w:rsidR="0090575B" w:rsidTr="00550916">
        <w:tc>
          <w:tcPr>
            <w:tcW w:w="1212" w:type="dxa"/>
            <w:tcBorders>
              <w:top w:val="single" w:sz="4" w:space="0" w:color="auto"/>
            </w:tcBorders>
            <w:vAlign w:val="center"/>
          </w:tcPr>
          <w:p w:rsidR="0090575B" w:rsidRPr="00B33021" w:rsidRDefault="0090575B" w:rsidP="00550916">
            <w:pPr>
              <w:rPr>
                <w:rFonts w:ascii="Century Gothic" w:hAnsi="Century Gothic"/>
                <w:b/>
                <w:bCs/>
                <w:sz w:val="20"/>
              </w:rPr>
            </w:pPr>
            <w:r w:rsidRPr="00B33021">
              <w:rPr>
                <w:rFonts w:ascii="Century Gothic" w:hAnsi="Century Gothic"/>
                <w:b/>
                <w:bCs/>
                <w:sz w:val="20"/>
              </w:rPr>
              <w:t>Uwagi</w:t>
            </w:r>
          </w:p>
        </w:tc>
        <w:tc>
          <w:tcPr>
            <w:tcW w:w="3857" w:type="dxa"/>
            <w:vAlign w:val="center"/>
          </w:tcPr>
          <w:p w:rsidR="0090575B" w:rsidRPr="00B33021" w:rsidRDefault="0090575B" w:rsidP="00550916">
            <w:pPr>
              <w:rPr>
                <w:rFonts w:ascii="Century Gothic" w:hAnsi="Century Gothic"/>
                <w:sz w:val="20"/>
              </w:rPr>
            </w:pPr>
          </w:p>
        </w:tc>
        <w:tc>
          <w:tcPr>
            <w:tcW w:w="4995" w:type="dxa"/>
            <w:vAlign w:val="center"/>
          </w:tcPr>
          <w:p w:rsidR="0090575B" w:rsidRPr="00B33021" w:rsidRDefault="0090575B" w:rsidP="00550916">
            <w:pPr>
              <w:rPr>
                <w:rFonts w:ascii="Century Gothic" w:hAnsi="Century Gothic"/>
                <w:sz w:val="20"/>
              </w:rPr>
            </w:pPr>
            <w:r w:rsidRPr="00B33021">
              <w:rPr>
                <w:rFonts w:ascii="Century Gothic" w:hAnsi="Century Gothic"/>
                <w:sz w:val="20"/>
              </w:rPr>
              <w:t xml:space="preserve">Należy dostarczyć wraz z dedykowanym uchwytem montażowym </w:t>
            </w:r>
          </w:p>
        </w:tc>
      </w:tr>
    </w:tbl>
    <w:p w:rsidR="0090575B" w:rsidRDefault="0090575B" w:rsidP="0090575B">
      <w:pPr>
        <w:pStyle w:val="Tekstpodstawowy"/>
        <w:rPr>
          <w:lang w:eastAsia="pl-PL" w:bidi="ar-SA"/>
        </w:rPr>
      </w:pPr>
      <w:r w:rsidRPr="00BA35A1">
        <w:rPr>
          <w:rFonts w:ascii="Century Gothic" w:hAnsi="Century Gothic"/>
          <w:b/>
          <w:bCs/>
        </w:rPr>
        <w:t xml:space="preserve"> Kompaktowy instalacyjny zestaw głośnikowy</w:t>
      </w:r>
    </w:p>
    <w:p w:rsidR="00BA35A1" w:rsidRPr="0090575B" w:rsidRDefault="00BA35A1" w:rsidP="0090575B">
      <w:pPr>
        <w:suppressAutoHyphens w:val="0"/>
        <w:textAlignment w:val="auto"/>
        <w:rPr>
          <w:rFonts w:ascii="Century Gothic" w:hAnsi="Century Gothic" w:cs="Times New Roman"/>
          <w:b/>
          <w:color w:val="auto"/>
          <w:sz w:val="20"/>
          <w:szCs w:val="20"/>
          <w:u w:val="single"/>
        </w:rPr>
      </w:pPr>
    </w:p>
    <w:sectPr w:rsidR="00BA35A1" w:rsidRPr="0090575B"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8A" w:rsidRDefault="0051788A">
      <w:r>
        <w:separator/>
      </w:r>
    </w:p>
  </w:endnote>
  <w:endnote w:type="continuationSeparator" w:id="0">
    <w:p w:rsidR="0051788A" w:rsidRDefault="0051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ulim">
    <w:altName w:val="Malgun Gothic Semilight"/>
    <w:panose1 w:val="020B0600000101010101"/>
    <w:charset w:val="81"/>
    <w:family w:val="swiss"/>
    <w:pitch w:val="variable"/>
    <w:sig w:usb0="00000000" w:usb1="69D77CFB" w:usb2="00000030" w:usb3="00000000" w:csb0="0008009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EE"/>
    <w:family w:val="auto"/>
    <w:pitch w:val="variable"/>
  </w:font>
  <w:font w:name="Univers-PL">
    <w:altName w:val="Aria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Alef">
    <w:panose1 w:val="00000500000000000000"/>
    <w:charset w:val="EE"/>
    <w:family w:val="auto"/>
    <w:pitch w:val="variable"/>
    <w:sig w:usb0="00000807" w:usb1="40000000" w:usb2="00000000" w:usb3="00000000" w:csb0="000000B3"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54" w:rsidRDefault="007C715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4C1" w:rsidRDefault="00D464C1"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896C1B">
      <w:rPr>
        <w:noProof/>
        <w:sz w:val="20"/>
        <w:szCs w:val="20"/>
      </w:rPr>
      <w:t>21</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54" w:rsidRDefault="007C715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8A" w:rsidRDefault="0051788A">
      <w:r>
        <w:separator/>
      </w:r>
    </w:p>
  </w:footnote>
  <w:footnote w:type="continuationSeparator" w:id="0">
    <w:p w:rsidR="0051788A" w:rsidRDefault="0051788A">
      <w:r>
        <w:continuationSeparator/>
      </w:r>
    </w:p>
  </w:footnote>
  <w:footnote w:id="1">
    <w:p w:rsidR="00D464C1" w:rsidRPr="00BA7025" w:rsidRDefault="00D464C1">
      <w:pPr>
        <w:pStyle w:val="Tekstprzypisudolnego"/>
        <w:rPr>
          <w:rFonts w:ascii="Century Gothic" w:hAnsi="Century Gothic"/>
          <w:lang w:val="pl-PL"/>
        </w:rPr>
      </w:pPr>
      <w:r w:rsidRPr="00BA7025">
        <w:rPr>
          <w:rStyle w:val="Odwoanieprzypisudolnego"/>
          <w:rFonts w:ascii="Century Gothic" w:hAnsi="Century Gothic"/>
          <w:sz w:val="16"/>
        </w:rPr>
        <w:footnoteRef/>
      </w:r>
      <w:r w:rsidRPr="00BA7025">
        <w:rPr>
          <w:rFonts w:ascii="Century Gothic" w:hAnsi="Century Gothic"/>
          <w:sz w:val="16"/>
        </w:rPr>
        <w:t xml:space="preserve"> </w:t>
      </w:r>
      <w:r w:rsidRPr="00BA7025">
        <w:rPr>
          <w:rFonts w:ascii="Century Gothic" w:hAnsi="Century Gothic"/>
          <w:sz w:val="16"/>
          <w:lang w:val="pl-PL"/>
        </w:rPr>
        <w:t>Należy wpisać</w:t>
      </w:r>
    </w:p>
  </w:footnote>
  <w:footnote w:id="2">
    <w:p w:rsidR="00D464C1" w:rsidRPr="0088219B" w:rsidRDefault="00D464C1" w:rsidP="0088219B">
      <w:pPr>
        <w:pStyle w:val="Tekstprzypisudolnego"/>
        <w:rPr>
          <w:rFonts w:ascii="Century Gothic" w:hAnsi="Century Gothic"/>
          <w:sz w:val="16"/>
          <w:szCs w:val="16"/>
          <w:lang w:val="pl-PL"/>
        </w:rPr>
      </w:pPr>
      <w:r w:rsidRPr="00BA7025">
        <w:rPr>
          <w:rStyle w:val="Odwoanieprzypisudolnego"/>
          <w:rFonts w:ascii="Century Gothic" w:hAnsi="Century Gothic"/>
          <w:sz w:val="16"/>
          <w:szCs w:val="16"/>
        </w:rPr>
        <w:footnoteRef/>
      </w:r>
      <w:r w:rsidRPr="00BA7025">
        <w:rPr>
          <w:rFonts w:ascii="Century Gothic" w:hAnsi="Century Gothic"/>
          <w:sz w:val="16"/>
          <w:szCs w:val="16"/>
        </w:rPr>
        <w:t xml:space="preserve"> należy wpisać, w przypadku braku wypełnienia przez Wykonawcę, Zamawiający przyjmie minimalny termin określony w nawiasie</w:t>
      </w:r>
    </w:p>
  </w:footnote>
  <w:footnote w:id="3">
    <w:p w:rsidR="00D464C1" w:rsidRPr="0088219B" w:rsidRDefault="00D464C1" w:rsidP="0088219B">
      <w:pPr>
        <w:pStyle w:val="Tekstprzypisudolnego"/>
        <w:rPr>
          <w:rFonts w:ascii="Century Gothic" w:hAnsi="Century Gothic"/>
          <w:sz w:val="16"/>
          <w:szCs w:val="16"/>
          <w:lang w:val="pl-PL"/>
        </w:rPr>
      </w:pPr>
      <w:r w:rsidRPr="00BA7025">
        <w:rPr>
          <w:rStyle w:val="Odwoanieprzypisudolnego"/>
          <w:rFonts w:ascii="Century Gothic" w:hAnsi="Century Gothic"/>
          <w:sz w:val="16"/>
          <w:szCs w:val="16"/>
        </w:rPr>
        <w:footnoteRef/>
      </w:r>
      <w:r w:rsidRPr="00BA7025">
        <w:rPr>
          <w:rFonts w:ascii="Century Gothic" w:hAnsi="Century Gothic"/>
          <w:sz w:val="16"/>
          <w:szCs w:val="16"/>
        </w:rPr>
        <w:t xml:space="preserve"> należy wpisać, w przypadku braku wypełnienia przez Wykonawcę, Zamawiający przyjmie minimalny termin określony w nawiasie</w:t>
      </w:r>
    </w:p>
  </w:footnote>
  <w:footnote w:id="4">
    <w:p w:rsidR="00D464C1" w:rsidRPr="00BA7025" w:rsidRDefault="00D464C1">
      <w:pPr>
        <w:pStyle w:val="Tekstprzypisudolnego"/>
        <w:rPr>
          <w:rFonts w:ascii="Century Gothic" w:hAnsi="Century Gothic"/>
          <w:sz w:val="16"/>
          <w:szCs w:val="16"/>
          <w:lang w:val="pl-PL"/>
        </w:rPr>
      </w:pPr>
      <w:r w:rsidRPr="00BA7025">
        <w:rPr>
          <w:rStyle w:val="Odwoanieprzypisudolnego"/>
          <w:rFonts w:ascii="Century Gothic" w:hAnsi="Century Gothic"/>
          <w:sz w:val="16"/>
          <w:szCs w:val="16"/>
        </w:rPr>
        <w:footnoteRef/>
      </w:r>
      <w:r w:rsidRPr="00BA7025">
        <w:rPr>
          <w:rFonts w:ascii="Century Gothic" w:hAnsi="Century Gothic"/>
          <w:sz w:val="16"/>
          <w:szCs w:val="16"/>
        </w:rPr>
        <w:t xml:space="preserve"> należy wpisać, jeżeli Wykonawca nie wpisze, Zamawiający uzna, że obowiązek podatkowy leży po stronie Wykonawcy</w:t>
      </w:r>
    </w:p>
  </w:footnote>
  <w:footnote w:id="5">
    <w:p w:rsidR="00D464C1" w:rsidRPr="003A08D8" w:rsidRDefault="00D464C1">
      <w:pPr>
        <w:pStyle w:val="Tekstprzypisudolnego"/>
        <w:rPr>
          <w:rFonts w:ascii="Century Gothic" w:hAnsi="Century Gothic"/>
          <w:lang w:val="pl-PL"/>
        </w:rPr>
      </w:pPr>
      <w:r w:rsidRPr="003A08D8">
        <w:rPr>
          <w:rStyle w:val="Odwoanieprzypisudolnego"/>
          <w:rFonts w:ascii="Century Gothic" w:hAnsi="Century Gothic"/>
          <w:sz w:val="16"/>
        </w:rPr>
        <w:footnoteRef/>
      </w:r>
      <w:r>
        <w:rPr>
          <w:rFonts w:ascii="Century Gothic" w:hAnsi="Century Gothic"/>
          <w:sz w:val="16"/>
        </w:rPr>
        <w:t xml:space="preserve"> Jeżeli </w:t>
      </w:r>
      <w:r>
        <w:rPr>
          <w:rFonts w:ascii="Century Gothic" w:hAnsi="Century Gothic"/>
          <w:sz w:val="16"/>
          <w:lang w:val="pl-PL"/>
        </w:rPr>
        <w:t xml:space="preserve">obowiązek odprowadzenia podatku powstaje po stronie Zamawiającego, należy wskazać w </w:t>
      </w:r>
      <w:r w:rsidR="000146B0">
        <w:rPr>
          <w:rFonts w:ascii="Century Gothic" w:hAnsi="Century Gothic"/>
          <w:sz w:val="16"/>
          <w:lang w:val="pl-PL"/>
        </w:rPr>
        <w:t>jakich pozycjach</w:t>
      </w:r>
    </w:p>
  </w:footnote>
  <w:footnote w:id="6">
    <w:p w:rsidR="00D464C1" w:rsidRPr="00BA7025" w:rsidRDefault="00D464C1">
      <w:pPr>
        <w:pStyle w:val="Tekstprzypisudolnego"/>
        <w:rPr>
          <w:rFonts w:ascii="Century Gothic" w:hAnsi="Century Gothic"/>
          <w:sz w:val="16"/>
          <w:szCs w:val="16"/>
        </w:rPr>
      </w:pPr>
      <w:r w:rsidRPr="00BA7025">
        <w:rPr>
          <w:rStyle w:val="Odwoanieprzypisudolnego"/>
          <w:rFonts w:ascii="Century Gothic" w:hAnsi="Century Gothic"/>
          <w:sz w:val="16"/>
          <w:szCs w:val="16"/>
        </w:rPr>
        <w:footnoteRef/>
      </w:r>
      <w:r w:rsidRPr="00BA7025">
        <w:rPr>
          <w:rFonts w:ascii="Century Gothic" w:hAnsi="Century Gothic"/>
          <w:sz w:val="16"/>
          <w:szCs w:val="16"/>
        </w:rPr>
        <w:t xml:space="preserve"> należy zaznaczyć właściwe</w:t>
      </w:r>
    </w:p>
  </w:footnote>
  <w:footnote w:id="7">
    <w:p w:rsidR="00D464C1" w:rsidRPr="00BA7025" w:rsidRDefault="00D464C1">
      <w:pPr>
        <w:pStyle w:val="Tekstprzypisudolnego"/>
        <w:rPr>
          <w:rFonts w:ascii="Century Gothic" w:hAnsi="Century Gothic"/>
          <w:sz w:val="16"/>
          <w:szCs w:val="16"/>
          <w:lang w:val="pl-PL"/>
        </w:rPr>
      </w:pPr>
      <w:r w:rsidRPr="00BA7025">
        <w:rPr>
          <w:rStyle w:val="Odwoanieprzypisudolnego"/>
          <w:rFonts w:ascii="Century Gothic" w:hAnsi="Century Gothic"/>
          <w:sz w:val="16"/>
          <w:szCs w:val="16"/>
        </w:rPr>
        <w:footnoteRef/>
      </w:r>
      <w:r w:rsidRPr="00BA7025">
        <w:rPr>
          <w:rFonts w:ascii="Century Gothic" w:hAnsi="Century Gothic"/>
          <w:sz w:val="16"/>
          <w:szCs w:val="16"/>
        </w:rPr>
        <w:t xml:space="preserve"> Jeżeli Wykonawca nie dokona skreślenia i nie wypełni pkt V ppkt 1, Zamawiający uzna, że Wykonawca nie zamierza powierzyć części zamówienia Podwykonawcom</w:t>
      </w:r>
    </w:p>
  </w:footnote>
  <w:footnote w:id="8">
    <w:p w:rsidR="000146B0" w:rsidRPr="000146B0" w:rsidRDefault="000146B0">
      <w:pPr>
        <w:pStyle w:val="Tekstprzypisudolnego"/>
        <w:rPr>
          <w:sz w:val="16"/>
          <w:lang w:val="pl-PL"/>
        </w:rPr>
      </w:pPr>
      <w:r w:rsidRPr="000146B0">
        <w:rPr>
          <w:rStyle w:val="Odwoanieprzypisudolnego"/>
          <w:sz w:val="16"/>
        </w:rPr>
        <w:footnoteRef/>
      </w:r>
      <w:r w:rsidRPr="000146B0">
        <w:rPr>
          <w:sz w:val="16"/>
        </w:rPr>
        <w:t xml:space="preserve"> </w:t>
      </w:r>
      <w:r w:rsidRPr="000146B0">
        <w:rPr>
          <w:sz w:val="16"/>
          <w:lang w:val="pl-PL"/>
        </w:rPr>
        <w:t>Należy wpisać</w:t>
      </w:r>
    </w:p>
  </w:footnote>
  <w:footnote w:id="9">
    <w:p w:rsidR="000146B0" w:rsidRPr="000146B0" w:rsidRDefault="000146B0" w:rsidP="000146B0">
      <w:pPr>
        <w:pStyle w:val="Tekstprzypisudolnego"/>
        <w:rPr>
          <w:lang w:val="pl-PL"/>
        </w:rPr>
      </w:pPr>
      <w:r w:rsidRPr="000146B0">
        <w:rPr>
          <w:rStyle w:val="Odwoanieprzypisudolnego"/>
          <w:sz w:val="16"/>
        </w:rPr>
        <w:footnoteRef/>
      </w:r>
      <w:r w:rsidRPr="000146B0">
        <w:rPr>
          <w:sz w:val="16"/>
        </w:rPr>
        <w:t xml:space="preserve"> </w:t>
      </w:r>
      <w:r w:rsidRPr="000146B0">
        <w:rPr>
          <w:sz w:val="16"/>
          <w:lang w:val="pl-PL"/>
        </w:rPr>
        <w:t>Należy wpisać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54" w:rsidRDefault="007C7154">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54" w:rsidRDefault="007C7154">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154" w:rsidRDefault="007C715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D4C054D6"/>
    <w:name w:val="WW8Num2"/>
    <w:lvl w:ilvl="0">
      <w:start w:val="1"/>
      <w:numFmt w:val="decimal"/>
      <w:lvlText w:val="%1."/>
      <w:lvlJc w:val="left"/>
      <w:pPr>
        <w:tabs>
          <w:tab w:val="num" w:pos="0"/>
        </w:tabs>
        <w:ind w:left="720" w:hanging="363"/>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45CAC34"/>
    <w:name w:val="WW8Num3"/>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3356" w:hanging="360"/>
      </w:p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9"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0"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3"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5"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6"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8"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17"/>
    <w:multiLevelType w:val="multilevel"/>
    <w:tmpl w:val="3DAC44B2"/>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decimal"/>
      <w:lvlText w:val="%2)"/>
      <w:lvlJc w:val="left"/>
      <w:pPr>
        <w:tabs>
          <w:tab w:val="num" w:pos="1080"/>
        </w:tabs>
        <w:ind w:left="1080" w:hanging="360"/>
      </w:pPr>
      <w:rPr>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3"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5"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6"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7"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8"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sz w:val="22"/>
        <w:szCs w:val="22"/>
      </w:rPr>
    </w:lvl>
  </w:abstractNum>
  <w:abstractNum w:abstractNumId="30"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b w:val="0"/>
        <w:color w:val="000000"/>
      </w:rPr>
    </w:lvl>
  </w:abstractNum>
  <w:abstractNum w:abstractNumId="31"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4" w15:restartNumberingAfterBreak="0">
    <w:nsid w:val="029251CF"/>
    <w:multiLevelType w:val="hybridMultilevel"/>
    <w:tmpl w:val="669C0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36907D5"/>
    <w:multiLevelType w:val="hybridMultilevel"/>
    <w:tmpl w:val="E7601500"/>
    <w:lvl w:ilvl="0" w:tplc="04150017">
      <w:start w:val="1"/>
      <w:numFmt w:val="lowerLetter"/>
      <w:lvlText w:val="%1)"/>
      <w:lvlJc w:val="left"/>
      <w:pPr>
        <w:ind w:left="1080" w:hanging="360"/>
      </w:pPr>
      <w:rPr>
        <w:rFonts w:hint="default"/>
      </w:rPr>
    </w:lvl>
    <w:lvl w:ilvl="1" w:tplc="00000024">
      <w:start w:val="1"/>
      <w:numFmt w:val="bullet"/>
      <w:lvlText w:val="−"/>
      <w:lvlJc w:val="left"/>
      <w:pPr>
        <w:ind w:left="1800" w:hanging="360"/>
      </w:pPr>
      <w:rPr>
        <w:rFonts w:ascii="Times New Roman" w:hAnsi="Times New Roman" w:hint="default"/>
        <w:b w:val="0"/>
        <w:color w:val="000000"/>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067A2F39"/>
    <w:multiLevelType w:val="hybridMultilevel"/>
    <w:tmpl w:val="1AF6AD40"/>
    <w:lvl w:ilvl="0" w:tplc="0FFEEB04">
      <w:start w:val="1"/>
      <w:numFmt w:val="decimal"/>
      <w:lvlText w:val="%1."/>
      <w:lvlJc w:val="left"/>
      <w:pPr>
        <w:tabs>
          <w:tab w:val="num" w:pos="360"/>
        </w:tabs>
        <w:ind w:left="360" w:hanging="360"/>
      </w:pPr>
    </w:lvl>
    <w:lvl w:ilvl="1" w:tplc="AC0E329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073B07FC"/>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39"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40" w15:restartNumberingAfterBreak="0">
    <w:nsid w:val="0A5A51FD"/>
    <w:multiLevelType w:val="hybridMultilevel"/>
    <w:tmpl w:val="605E8C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0BAC7FB6"/>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42"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604899"/>
    <w:multiLevelType w:val="hybridMultilevel"/>
    <w:tmpl w:val="D5F4B484"/>
    <w:lvl w:ilvl="0" w:tplc="CCDEEA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39A2AE0"/>
    <w:multiLevelType w:val="multilevel"/>
    <w:tmpl w:val="57ACB89C"/>
    <w:lvl w:ilvl="0">
      <w:start w:val="1"/>
      <w:numFmt w:val="decimal"/>
      <w:lvlText w:val="%1)"/>
      <w:lvlJc w:val="left"/>
      <w:pPr>
        <w:ind w:left="0" w:firstLine="0"/>
      </w:pPr>
      <w:rPr>
        <w:rFont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14437925"/>
    <w:multiLevelType w:val="hybridMultilevel"/>
    <w:tmpl w:val="8240680E"/>
    <w:lvl w:ilvl="0" w:tplc="5F7C7D7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46" w15:restartNumberingAfterBreak="0">
    <w:nsid w:val="199819AA"/>
    <w:multiLevelType w:val="multilevel"/>
    <w:tmpl w:val="DC68213A"/>
    <w:lvl w:ilvl="0">
      <w:start w:val="1"/>
      <w:numFmt w:val="decimal"/>
      <w:lvlText w:val="%1)"/>
      <w:lvlJc w:val="left"/>
      <w:pPr>
        <w:ind w:left="0" w:firstLine="0"/>
      </w:pPr>
      <w:rPr>
        <w:rFonts w:hint="default"/>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1A7E7D99"/>
    <w:multiLevelType w:val="hybridMultilevel"/>
    <w:tmpl w:val="FC46A6F0"/>
    <w:lvl w:ilvl="0" w:tplc="029C8486">
      <w:start w:val="1"/>
      <w:numFmt w:val="decimal"/>
      <w:lvlText w:val="%1."/>
      <w:lvlJc w:val="left"/>
      <w:pPr>
        <w:tabs>
          <w:tab w:val="num" w:pos="360"/>
        </w:tabs>
        <w:ind w:left="360" w:hanging="360"/>
      </w:pPr>
      <w:rPr>
        <w:rFonts w:hint="default"/>
        <w:b w:val="0"/>
        <w:bCs/>
        <w:color w:val="auto"/>
      </w:rPr>
    </w:lvl>
    <w:lvl w:ilvl="1" w:tplc="04150011">
      <w:start w:val="1"/>
      <w:numFmt w:val="decimal"/>
      <w:lvlText w:val="%2)"/>
      <w:lvlJc w:val="left"/>
      <w:pPr>
        <w:tabs>
          <w:tab w:val="num" w:pos="1440"/>
        </w:tabs>
        <w:ind w:left="1440" w:hanging="360"/>
      </w:pPr>
      <w:rPr>
        <w:rFonts w:hint="default"/>
        <w:b w:val="0"/>
        <w:bCs/>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1ABA7AEC"/>
    <w:multiLevelType w:val="hybridMultilevel"/>
    <w:tmpl w:val="F2FAF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1F2A3FFF"/>
    <w:multiLevelType w:val="multilevel"/>
    <w:tmpl w:val="AAE0D5F0"/>
    <w:numStyleLink w:val="Styl12"/>
  </w:abstractNum>
  <w:abstractNum w:abstractNumId="51" w15:restartNumberingAfterBreak="0">
    <w:nsid w:val="218D4F9A"/>
    <w:multiLevelType w:val="hybridMultilevel"/>
    <w:tmpl w:val="AA46D284"/>
    <w:lvl w:ilvl="0" w:tplc="02D88E4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B3803CA">
      <w:start w:val="1"/>
      <w:numFmt w:val="lowerLetter"/>
      <w:lvlText w:val="%3)"/>
      <w:lvlJc w:val="right"/>
      <w:pPr>
        <w:tabs>
          <w:tab w:val="num" w:pos="2160"/>
        </w:tabs>
        <w:ind w:left="2160" w:hanging="180"/>
      </w:pPr>
      <w:rPr>
        <w:rFonts w:ascii="Times New Roman" w:eastAsia="Times New Roman" w:hAnsi="Times New Roman" w:cs="Times New Roman"/>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53" w15:restartNumberingAfterBreak="0">
    <w:nsid w:val="22041BA5"/>
    <w:multiLevelType w:val="multilevel"/>
    <w:tmpl w:val="1AFEF83C"/>
    <w:lvl w:ilvl="0">
      <w:start w:val="1"/>
      <w:numFmt w:val="decimal"/>
      <w:lvlText w:val="%1)"/>
      <w:lvlJc w:val="left"/>
      <w:pPr>
        <w:ind w:left="0" w:firstLine="0"/>
      </w:pPr>
      <w:rPr>
        <w:rFont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24A74D5F"/>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55" w15:restartNumberingAfterBreak="0">
    <w:nsid w:val="277D1636"/>
    <w:multiLevelType w:val="hybridMultilevel"/>
    <w:tmpl w:val="E618A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D139E4"/>
    <w:multiLevelType w:val="hybridMultilevel"/>
    <w:tmpl w:val="83502C26"/>
    <w:lvl w:ilvl="0" w:tplc="8F0C2F36">
      <w:start w:val="1"/>
      <w:numFmt w:val="decimal"/>
      <w:lvlText w:val="%1."/>
      <w:lvlJc w:val="left"/>
      <w:pPr>
        <w:ind w:left="8866" w:hanging="360"/>
      </w:pPr>
    </w:lvl>
    <w:lvl w:ilvl="1" w:tplc="04150019">
      <w:start w:val="1"/>
      <w:numFmt w:val="lowerLetter"/>
      <w:lvlText w:val="%2."/>
      <w:lvlJc w:val="left"/>
      <w:pPr>
        <w:ind w:left="9586" w:hanging="360"/>
      </w:pPr>
    </w:lvl>
    <w:lvl w:ilvl="2" w:tplc="0415001B">
      <w:start w:val="1"/>
      <w:numFmt w:val="lowerRoman"/>
      <w:lvlText w:val="%3."/>
      <w:lvlJc w:val="right"/>
      <w:pPr>
        <w:ind w:left="10306" w:hanging="180"/>
      </w:pPr>
    </w:lvl>
    <w:lvl w:ilvl="3" w:tplc="0415000F">
      <w:start w:val="1"/>
      <w:numFmt w:val="decimal"/>
      <w:lvlText w:val="%4."/>
      <w:lvlJc w:val="left"/>
      <w:pPr>
        <w:ind w:left="11026" w:hanging="360"/>
      </w:pPr>
    </w:lvl>
    <w:lvl w:ilvl="4" w:tplc="04150019">
      <w:start w:val="1"/>
      <w:numFmt w:val="lowerLetter"/>
      <w:lvlText w:val="%5."/>
      <w:lvlJc w:val="left"/>
      <w:pPr>
        <w:ind w:left="11746" w:hanging="360"/>
      </w:pPr>
    </w:lvl>
    <w:lvl w:ilvl="5" w:tplc="0415001B">
      <w:start w:val="1"/>
      <w:numFmt w:val="lowerRoman"/>
      <w:lvlText w:val="%6."/>
      <w:lvlJc w:val="right"/>
      <w:pPr>
        <w:ind w:left="12466" w:hanging="180"/>
      </w:pPr>
    </w:lvl>
    <w:lvl w:ilvl="6" w:tplc="0415000F">
      <w:start w:val="1"/>
      <w:numFmt w:val="decimal"/>
      <w:lvlText w:val="%7."/>
      <w:lvlJc w:val="left"/>
      <w:pPr>
        <w:ind w:left="13186" w:hanging="360"/>
      </w:pPr>
    </w:lvl>
    <w:lvl w:ilvl="7" w:tplc="04150019">
      <w:start w:val="1"/>
      <w:numFmt w:val="lowerLetter"/>
      <w:lvlText w:val="%8."/>
      <w:lvlJc w:val="left"/>
      <w:pPr>
        <w:ind w:left="13906" w:hanging="360"/>
      </w:pPr>
    </w:lvl>
    <w:lvl w:ilvl="8" w:tplc="0415001B">
      <w:start w:val="1"/>
      <w:numFmt w:val="lowerRoman"/>
      <w:lvlText w:val="%9."/>
      <w:lvlJc w:val="right"/>
      <w:pPr>
        <w:ind w:left="14626" w:hanging="180"/>
      </w:pPr>
    </w:lvl>
  </w:abstractNum>
  <w:abstractNum w:abstractNumId="57" w15:restartNumberingAfterBreak="0">
    <w:nsid w:val="2C5A31A2"/>
    <w:multiLevelType w:val="hybridMultilevel"/>
    <w:tmpl w:val="D6925998"/>
    <w:lvl w:ilvl="0" w:tplc="A83C99B4">
      <w:start w:val="1"/>
      <w:numFmt w:val="decimal"/>
      <w:lvlText w:val="%1."/>
      <w:lvlJc w:val="left"/>
      <w:pPr>
        <w:tabs>
          <w:tab w:val="num" w:pos="360"/>
        </w:tabs>
        <w:ind w:left="360" w:hanging="360"/>
      </w:pPr>
      <w:rPr>
        <w:rFonts w:hint="default"/>
        <w:i w:val="0"/>
      </w:rPr>
    </w:lvl>
    <w:lvl w:ilvl="1" w:tplc="704C71BE">
      <w:start w:val="1"/>
      <w:numFmt w:val="decimal"/>
      <w:lvlText w:val="%2."/>
      <w:lvlJc w:val="left"/>
      <w:pPr>
        <w:tabs>
          <w:tab w:val="num" w:pos="3621"/>
        </w:tabs>
        <w:ind w:left="3621" w:hanging="360"/>
      </w:pPr>
      <w:rPr>
        <w:rFonts w:hint="default"/>
        <w:i w:val="0"/>
      </w:r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58"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2DD469B6"/>
    <w:multiLevelType w:val="multilevel"/>
    <w:tmpl w:val="B568EA1A"/>
    <w:lvl w:ilvl="0">
      <w:start w:val="1"/>
      <w:numFmt w:val="decimal"/>
      <w:lvlText w:val="%1)"/>
      <w:lvlJc w:val="left"/>
      <w:pPr>
        <w:tabs>
          <w:tab w:val="num" w:pos="1374"/>
        </w:tabs>
        <w:ind w:left="1374" w:hanging="360"/>
      </w:pPr>
      <w:rPr>
        <w:b w:val="0"/>
        <w:i w:val="0"/>
      </w:rPr>
    </w:lvl>
    <w:lvl w:ilvl="1">
      <w:start w:val="1"/>
      <w:numFmt w:val="lowerLetter"/>
      <w:lvlText w:val="%2)"/>
      <w:lvlJc w:val="left"/>
      <w:pPr>
        <w:tabs>
          <w:tab w:val="num" w:pos="2454"/>
        </w:tabs>
        <w:ind w:left="2454" w:hanging="360"/>
      </w:pPr>
    </w:lvl>
    <w:lvl w:ilvl="2">
      <w:start w:val="1"/>
      <w:numFmt w:val="decimal"/>
      <w:lvlText w:val="%3)"/>
      <w:lvlJc w:val="left"/>
      <w:pPr>
        <w:tabs>
          <w:tab w:val="num" w:pos="3354"/>
        </w:tabs>
        <w:ind w:left="3354" w:hanging="360"/>
      </w:pPr>
      <w:rPr>
        <w:rFonts w:ascii="Times New Roman" w:eastAsia="Times New Roman" w:hAnsi="Times New Roman" w:cs="Times New Roman"/>
        <w:b w:val="0"/>
      </w:rPr>
    </w:lvl>
    <w:lvl w:ilvl="3">
      <w:start w:val="1"/>
      <w:numFmt w:val="decimal"/>
      <w:lvlText w:val="%4."/>
      <w:lvlJc w:val="left"/>
      <w:pPr>
        <w:tabs>
          <w:tab w:val="num" w:pos="3894"/>
        </w:tabs>
        <w:ind w:left="3894" w:hanging="360"/>
      </w:pPr>
    </w:lvl>
    <w:lvl w:ilvl="4">
      <w:start w:val="1"/>
      <w:numFmt w:val="lowerLetter"/>
      <w:lvlText w:val="%5."/>
      <w:lvlJc w:val="left"/>
      <w:pPr>
        <w:tabs>
          <w:tab w:val="num" w:pos="1803"/>
        </w:tabs>
        <w:ind w:left="1803" w:hanging="363"/>
      </w:pPr>
    </w:lvl>
    <w:lvl w:ilvl="5">
      <w:start w:val="1"/>
      <w:numFmt w:val="lowerRoman"/>
      <w:lvlText w:val="%6."/>
      <w:lvlJc w:val="right"/>
      <w:pPr>
        <w:tabs>
          <w:tab w:val="num" w:pos="5334"/>
        </w:tabs>
        <w:ind w:left="5334" w:hanging="180"/>
      </w:pPr>
    </w:lvl>
    <w:lvl w:ilvl="6">
      <w:start w:val="1"/>
      <w:numFmt w:val="decimal"/>
      <w:lvlText w:val="%7."/>
      <w:lvlJc w:val="left"/>
      <w:pPr>
        <w:tabs>
          <w:tab w:val="num" w:pos="6054"/>
        </w:tabs>
        <w:ind w:left="6054" w:hanging="360"/>
      </w:pPr>
    </w:lvl>
    <w:lvl w:ilvl="7">
      <w:start w:val="1"/>
      <w:numFmt w:val="lowerLetter"/>
      <w:lvlText w:val="%8)"/>
      <w:lvlJc w:val="left"/>
      <w:pPr>
        <w:tabs>
          <w:tab w:val="num" w:pos="6774"/>
        </w:tabs>
        <w:ind w:left="6774" w:hanging="360"/>
      </w:pPr>
      <w:rPr>
        <w:b w:val="0"/>
        <w:i w:val="0"/>
      </w:rPr>
    </w:lvl>
    <w:lvl w:ilvl="8">
      <w:start w:val="1"/>
      <w:numFmt w:val="lowerRoman"/>
      <w:lvlText w:val="%9."/>
      <w:lvlJc w:val="right"/>
      <w:pPr>
        <w:tabs>
          <w:tab w:val="num" w:pos="7494"/>
        </w:tabs>
        <w:ind w:left="7494" w:hanging="180"/>
      </w:pPr>
    </w:lvl>
  </w:abstractNum>
  <w:abstractNum w:abstractNumId="60" w15:restartNumberingAfterBreak="0">
    <w:nsid w:val="2DFD7908"/>
    <w:multiLevelType w:val="hybridMultilevel"/>
    <w:tmpl w:val="1AA2FEC6"/>
    <w:name w:val="WW8Num42"/>
    <w:lvl w:ilvl="0" w:tplc="22825ACA">
      <w:start w:val="1"/>
      <w:numFmt w:val="decimal"/>
      <w:lvlText w:val="%1."/>
      <w:lvlJc w:val="left"/>
      <w:pPr>
        <w:tabs>
          <w:tab w:val="num" w:pos="360"/>
        </w:tabs>
        <w:ind w:left="360" w:hanging="360"/>
      </w:pPr>
      <w:rPr>
        <w:rFonts w:ascii="Century Gothic" w:hAnsi="Century Gothic" w:cs="Times New Roman" w:hint="default"/>
        <w:b w:val="0"/>
        <w:bCs/>
        <w:i w:val="0"/>
        <w:sz w:val="20"/>
        <w:szCs w:val="20"/>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97ECDE78">
      <w:start w:val="1"/>
      <w:numFmt w:val="decimal"/>
      <w:lvlText w:val="%5."/>
      <w:lvlJc w:val="left"/>
      <w:pPr>
        <w:tabs>
          <w:tab w:val="num" w:pos="-113"/>
        </w:tabs>
        <w:ind w:left="-113" w:hanging="360"/>
      </w:pPr>
      <w:rPr>
        <w:rFonts w:ascii="Century Gothic" w:hAnsi="Century Gothic" w:cs="Times New Roman" w:hint="default"/>
        <w:b w:val="0"/>
        <w:bCs/>
        <w:sz w:val="20"/>
        <w:szCs w:val="20"/>
      </w:rPr>
    </w:lvl>
    <w:lvl w:ilvl="5" w:tplc="0415001B">
      <w:start w:val="1"/>
      <w:numFmt w:val="lowerRoman"/>
      <w:lvlText w:val="%6."/>
      <w:lvlJc w:val="right"/>
      <w:pPr>
        <w:tabs>
          <w:tab w:val="num" w:pos="607"/>
        </w:tabs>
        <w:ind w:left="607" w:hanging="180"/>
      </w:pPr>
    </w:lvl>
    <w:lvl w:ilvl="6" w:tplc="0415000F" w:tentative="1">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61" w15:restartNumberingAfterBreak="0">
    <w:nsid w:val="2FFA3E59"/>
    <w:multiLevelType w:val="hybridMultilevel"/>
    <w:tmpl w:val="E018A248"/>
    <w:lvl w:ilvl="0" w:tplc="6948566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E57DF8"/>
    <w:multiLevelType w:val="hybridMultilevel"/>
    <w:tmpl w:val="78EA11E0"/>
    <w:lvl w:ilvl="0" w:tplc="1C0AF93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775"/>
        </w:tabs>
        <w:ind w:left="775" w:hanging="360"/>
      </w:pPr>
    </w:lvl>
    <w:lvl w:ilvl="2" w:tplc="0415001B">
      <w:start w:val="1"/>
      <w:numFmt w:val="lowerRoman"/>
      <w:lvlText w:val="%3."/>
      <w:lvlJc w:val="right"/>
      <w:pPr>
        <w:tabs>
          <w:tab w:val="num" w:pos="1495"/>
        </w:tabs>
        <w:ind w:left="1495" w:hanging="180"/>
      </w:pPr>
    </w:lvl>
    <w:lvl w:ilvl="3" w:tplc="0415000F">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63" w15:restartNumberingAfterBreak="0">
    <w:nsid w:val="312E6605"/>
    <w:multiLevelType w:val="multilevel"/>
    <w:tmpl w:val="4FC0CEB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4" w15:restartNumberingAfterBreak="0">
    <w:nsid w:val="32342A84"/>
    <w:multiLevelType w:val="hybridMultilevel"/>
    <w:tmpl w:val="986865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34240405"/>
    <w:multiLevelType w:val="multilevel"/>
    <w:tmpl w:val="57ACB89C"/>
    <w:lvl w:ilvl="0">
      <w:start w:val="1"/>
      <w:numFmt w:val="decimal"/>
      <w:lvlText w:val="%1)"/>
      <w:lvlJc w:val="left"/>
      <w:pPr>
        <w:ind w:left="0" w:firstLine="0"/>
      </w:pPr>
      <w:rPr>
        <w:rFont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37C65AAA"/>
    <w:multiLevelType w:val="hybridMultilevel"/>
    <w:tmpl w:val="A3F2092C"/>
    <w:lvl w:ilvl="0" w:tplc="1DF0D21A">
      <w:start w:val="8"/>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BB14771"/>
    <w:multiLevelType w:val="hybridMultilevel"/>
    <w:tmpl w:val="3612ACC0"/>
    <w:lvl w:ilvl="0" w:tplc="D932F41C">
      <w:start w:val="1"/>
      <w:numFmt w:val="decimal"/>
      <w:lvlText w:val="%1."/>
      <w:lvlJc w:val="left"/>
      <w:pPr>
        <w:ind w:left="360" w:hanging="360"/>
      </w:pPr>
      <w:rPr>
        <w:strike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0164564"/>
    <w:multiLevelType w:val="hybridMultilevel"/>
    <w:tmpl w:val="7D8CD68E"/>
    <w:lvl w:ilvl="0" w:tplc="DDB05BFC">
      <w:start w:val="7"/>
      <w:numFmt w:val="decimal"/>
      <w:lvlText w:val="%1."/>
      <w:lvlJc w:val="left"/>
      <w:pPr>
        <w:tabs>
          <w:tab w:val="num" w:pos="360"/>
        </w:tabs>
        <w:ind w:left="360" w:hanging="360"/>
      </w:pPr>
      <w:rPr>
        <w:rFonts w:ascii="Century Gothic" w:hAnsi="Century Gothic" w:cs="Times New Roman" w:hint="default"/>
        <w:sz w:val="20"/>
        <w:szCs w:val="20"/>
      </w:rPr>
    </w:lvl>
    <w:lvl w:ilvl="1" w:tplc="04150011">
      <w:start w:val="1"/>
      <w:numFmt w:val="decimal"/>
      <w:lvlText w:val="%2)"/>
      <w:lvlJc w:val="left"/>
      <w:pPr>
        <w:tabs>
          <w:tab w:val="num" w:pos="1440"/>
        </w:tabs>
        <w:ind w:left="1440" w:hanging="360"/>
      </w:pPr>
      <w:rPr>
        <w:rFonts w:hint="default"/>
        <w:sz w:val="20"/>
        <w:szCs w:val="20"/>
      </w:rPr>
    </w:lvl>
    <w:lvl w:ilvl="2" w:tplc="5A000C52">
      <w:start w:val="9"/>
      <w:numFmt w:val="decimal"/>
      <w:lvlText w:val="%3."/>
      <w:lvlJc w:val="left"/>
      <w:pPr>
        <w:tabs>
          <w:tab w:val="num" w:pos="2340"/>
        </w:tabs>
        <w:ind w:left="2340" w:hanging="360"/>
      </w:pPr>
      <w:rPr>
        <w:rFonts w:hint="default"/>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53702F7"/>
    <w:multiLevelType w:val="hybridMultilevel"/>
    <w:tmpl w:val="42F05A06"/>
    <w:lvl w:ilvl="0" w:tplc="04150011">
      <w:start w:val="1"/>
      <w:numFmt w:val="decimal"/>
      <w:lvlText w:val="%1)"/>
      <w:lvlJc w:val="left"/>
      <w:pPr>
        <w:ind w:left="1211" w:hanging="360"/>
      </w:pPr>
    </w:lvl>
    <w:lvl w:ilvl="1" w:tplc="04150017">
      <w:start w:val="1"/>
      <w:numFmt w:val="lowerLetter"/>
      <w:lvlText w:val="%2)"/>
      <w:lvlJc w:val="left"/>
      <w:pPr>
        <w:ind w:left="1495"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15:restartNumberingAfterBreak="0">
    <w:nsid w:val="46380E59"/>
    <w:multiLevelType w:val="hybridMultilevel"/>
    <w:tmpl w:val="17FED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7F71448"/>
    <w:multiLevelType w:val="hybridMultilevel"/>
    <w:tmpl w:val="F30CACA2"/>
    <w:lvl w:ilvl="0" w:tplc="00000023">
      <w:start w:val="1"/>
      <w:numFmt w:val="bullet"/>
      <w:lvlText w:val="−"/>
      <w:lvlJc w:val="left"/>
      <w:pPr>
        <w:ind w:left="1080" w:hanging="360"/>
      </w:pPr>
      <w:rPr>
        <w:rFonts w:ascii="Times New Roman" w:hAnsi="Times New Roman"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4"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4E901E3C"/>
    <w:multiLevelType w:val="hybridMultilevel"/>
    <w:tmpl w:val="AECAED2C"/>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512B13AD"/>
    <w:multiLevelType w:val="hybridMultilevel"/>
    <w:tmpl w:val="12328F7E"/>
    <w:lvl w:ilvl="0" w:tplc="00000024">
      <w:start w:val="1"/>
      <w:numFmt w:val="bullet"/>
      <w:lvlText w:val="−"/>
      <w:lvlJc w:val="left"/>
      <w:pPr>
        <w:ind w:left="1080" w:hanging="360"/>
      </w:pPr>
      <w:rPr>
        <w:rFonts w:ascii="Times New Roman" w:hAnsi="Times New Roman" w:hint="default"/>
        <w:b w:val="0"/>
        <w:color w:val="000000"/>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54E93578"/>
    <w:multiLevelType w:val="multilevel"/>
    <w:tmpl w:val="1AFEF83C"/>
    <w:lvl w:ilvl="0">
      <w:start w:val="1"/>
      <w:numFmt w:val="decimal"/>
      <w:lvlText w:val="%1)"/>
      <w:lvlJc w:val="left"/>
      <w:pPr>
        <w:ind w:left="0" w:firstLine="0"/>
      </w:pPr>
      <w:rPr>
        <w:rFont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80" w15:restartNumberingAfterBreak="0">
    <w:nsid w:val="58865981"/>
    <w:multiLevelType w:val="hybridMultilevel"/>
    <w:tmpl w:val="450ADDAA"/>
    <w:lvl w:ilvl="0" w:tplc="04150011">
      <w:start w:val="1"/>
      <w:numFmt w:val="decimal"/>
      <w:lvlText w:val="%1)"/>
      <w:lvlJc w:val="left"/>
      <w:pPr>
        <w:tabs>
          <w:tab w:val="num" w:pos="1080"/>
        </w:tabs>
        <w:ind w:left="1080" w:hanging="360"/>
      </w:pPr>
    </w:lvl>
    <w:lvl w:ilvl="1" w:tplc="0A54B650">
      <w:start w:val="1"/>
      <w:numFmt w:val="decimal"/>
      <w:lvlText w:val="%2."/>
      <w:lvlJc w:val="left"/>
      <w:pPr>
        <w:tabs>
          <w:tab w:val="num" w:pos="1025"/>
        </w:tabs>
        <w:ind w:left="1025" w:hanging="360"/>
      </w:pPr>
      <w:rPr>
        <w:rFonts w:hint="default"/>
        <w:i w:val="0"/>
      </w:rPr>
    </w:lvl>
    <w:lvl w:ilvl="2" w:tplc="38EE58CA">
      <w:start w:val="1"/>
      <w:numFmt w:val="lowerLetter"/>
      <w:lvlText w:val="%3)"/>
      <w:lvlJc w:val="left"/>
      <w:pPr>
        <w:tabs>
          <w:tab w:val="num" w:pos="1925"/>
        </w:tabs>
        <w:ind w:left="1925" w:hanging="36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81" w15:restartNumberingAfterBreak="0">
    <w:nsid w:val="58A90716"/>
    <w:multiLevelType w:val="hybridMultilevel"/>
    <w:tmpl w:val="2A88E886"/>
    <w:lvl w:ilvl="0" w:tplc="94809D44">
      <w:start w:val="9"/>
      <w:numFmt w:val="decimal"/>
      <w:lvlText w:val="%1."/>
      <w:lvlJc w:val="left"/>
      <w:pPr>
        <w:tabs>
          <w:tab w:val="num" w:pos="2700"/>
        </w:tabs>
        <w:ind w:left="2700" w:hanging="360"/>
      </w:pPr>
      <w:rPr>
        <w:rFonts w:hint="default"/>
      </w:rPr>
    </w:lvl>
    <w:lvl w:ilvl="1" w:tplc="E9B0C0C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93F0CE0"/>
    <w:multiLevelType w:val="hybridMultilevel"/>
    <w:tmpl w:val="480C6740"/>
    <w:lvl w:ilvl="0" w:tplc="04150011">
      <w:start w:val="1"/>
      <w:numFmt w:val="decimal"/>
      <w:lvlText w:val="%1)"/>
      <w:lvlJc w:val="left"/>
      <w:pPr>
        <w:ind w:left="1004" w:hanging="360"/>
      </w:pPr>
      <w:rPr>
        <w:color w:val="000000"/>
      </w:rPr>
    </w:lvl>
    <w:lvl w:ilvl="1" w:tplc="DC762E62">
      <w:start w:val="3"/>
      <w:numFmt w:val="decimal"/>
      <w:lvlText w:val="%2."/>
      <w:lvlJc w:val="left"/>
      <w:pPr>
        <w:tabs>
          <w:tab w:val="num" w:pos="1724"/>
        </w:tabs>
        <w:ind w:left="1724" w:hanging="360"/>
      </w:pPr>
      <w:rPr>
        <w:color w:val="00000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3" w15:restartNumberingAfterBreak="0">
    <w:nsid w:val="5DBA7417"/>
    <w:multiLevelType w:val="hybridMultilevel"/>
    <w:tmpl w:val="ED14DC7C"/>
    <w:lvl w:ilvl="0" w:tplc="8D265E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5"/>
        </w:tabs>
        <w:ind w:left="775" w:hanging="360"/>
      </w:pPr>
    </w:lvl>
    <w:lvl w:ilvl="2" w:tplc="0415001B" w:tentative="1">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84" w15:restartNumberingAfterBreak="0">
    <w:nsid w:val="5FE40671"/>
    <w:multiLevelType w:val="hybridMultilevel"/>
    <w:tmpl w:val="71400A4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61DE48A7"/>
    <w:multiLevelType w:val="hybridMultilevel"/>
    <w:tmpl w:val="BE984AEE"/>
    <w:lvl w:ilvl="0" w:tplc="201667F8">
      <w:start w:val="1"/>
      <w:numFmt w:val="decimal"/>
      <w:lvlText w:val="%1."/>
      <w:lvlJc w:val="left"/>
      <w:pPr>
        <w:ind w:left="1287" w:hanging="360"/>
      </w:pPr>
      <w:rPr>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64A1519A"/>
    <w:multiLevelType w:val="hybridMultilevel"/>
    <w:tmpl w:val="7A626E4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6AC1625"/>
    <w:multiLevelType w:val="hybridMultilevel"/>
    <w:tmpl w:val="980C6BE2"/>
    <w:lvl w:ilvl="0" w:tplc="04150011">
      <w:start w:val="1"/>
      <w:numFmt w:val="decimal"/>
      <w:lvlText w:val="%1)"/>
      <w:lvlJc w:val="left"/>
      <w:pPr>
        <w:tabs>
          <w:tab w:val="num" w:pos="1025"/>
        </w:tabs>
        <w:ind w:left="10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6BD223C5"/>
    <w:multiLevelType w:val="hybridMultilevel"/>
    <w:tmpl w:val="2506A82E"/>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63E028E4">
      <w:start w:val="1"/>
      <w:numFmt w:val="decimal"/>
      <w:lvlText w:val="%3)"/>
      <w:lvlJc w:val="left"/>
      <w:pPr>
        <w:ind w:left="2345" w:hanging="360"/>
      </w:pPr>
      <w:rPr>
        <w:rFonts w:hint="default"/>
        <w:b/>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6C2179B4"/>
    <w:multiLevelType w:val="hybridMultilevel"/>
    <w:tmpl w:val="5F50D83C"/>
    <w:lvl w:ilvl="0" w:tplc="04150011">
      <w:start w:val="1"/>
      <w:numFmt w:val="decimal"/>
      <w:lvlText w:val="%1)"/>
      <w:lvlJc w:val="left"/>
      <w:pPr>
        <w:ind w:left="928" w:hanging="360"/>
      </w:pPr>
    </w:lvl>
    <w:lvl w:ilvl="1" w:tplc="04150017">
      <w:start w:val="1"/>
      <w:numFmt w:val="lowerLetter"/>
      <w:lvlText w:val="%2)"/>
      <w:lvlJc w:val="left"/>
      <w:pPr>
        <w:ind w:left="1354"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2" w15:restartNumberingAfterBreak="0">
    <w:nsid w:val="6D1510FF"/>
    <w:multiLevelType w:val="hybridMultilevel"/>
    <w:tmpl w:val="D3785ACC"/>
    <w:lvl w:ilvl="0" w:tplc="1C0AF938">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775"/>
        </w:tabs>
        <w:ind w:left="775" w:hanging="360"/>
      </w:pPr>
      <w:rPr>
        <w:rFonts w:hint="default"/>
      </w:rPr>
    </w:lvl>
    <w:lvl w:ilvl="2" w:tplc="0415001B">
      <w:start w:val="1"/>
      <w:numFmt w:val="lowerRoman"/>
      <w:lvlText w:val="%3."/>
      <w:lvlJc w:val="right"/>
      <w:pPr>
        <w:tabs>
          <w:tab w:val="num" w:pos="1495"/>
        </w:tabs>
        <w:ind w:left="1495" w:hanging="180"/>
      </w:pPr>
    </w:lvl>
    <w:lvl w:ilvl="3" w:tplc="0415000F" w:tentative="1">
      <w:start w:val="1"/>
      <w:numFmt w:val="decimal"/>
      <w:lvlText w:val="%4."/>
      <w:lvlJc w:val="left"/>
      <w:pPr>
        <w:tabs>
          <w:tab w:val="num" w:pos="2215"/>
        </w:tabs>
        <w:ind w:left="2215" w:hanging="360"/>
      </w:pPr>
    </w:lvl>
    <w:lvl w:ilvl="4" w:tplc="04150019" w:tentative="1">
      <w:start w:val="1"/>
      <w:numFmt w:val="lowerLetter"/>
      <w:lvlText w:val="%5."/>
      <w:lvlJc w:val="left"/>
      <w:pPr>
        <w:tabs>
          <w:tab w:val="num" w:pos="2935"/>
        </w:tabs>
        <w:ind w:left="2935" w:hanging="360"/>
      </w:pPr>
    </w:lvl>
    <w:lvl w:ilvl="5" w:tplc="0415001B" w:tentative="1">
      <w:start w:val="1"/>
      <w:numFmt w:val="lowerRoman"/>
      <w:lvlText w:val="%6."/>
      <w:lvlJc w:val="right"/>
      <w:pPr>
        <w:tabs>
          <w:tab w:val="num" w:pos="3655"/>
        </w:tabs>
        <w:ind w:left="3655" w:hanging="180"/>
      </w:pPr>
    </w:lvl>
    <w:lvl w:ilvl="6" w:tplc="0415000F" w:tentative="1">
      <w:start w:val="1"/>
      <w:numFmt w:val="decimal"/>
      <w:lvlText w:val="%7."/>
      <w:lvlJc w:val="left"/>
      <w:pPr>
        <w:tabs>
          <w:tab w:val="num" w:pos="4375"/>
        </w:tabs>
        <w:ind w:left="4375" w:hanging="360"/>
      </w:pPr>
    </w:lvl>
    <w:lvl w:ilvl="7" w:tplc="04150019" w:tentative="1">
      <w:start w:val="1"/>
      <w:numFmt w:val="lowerLetter"/>
      <w:lvlText w:val="%8."/>
      <w:lvlJc w:val="left"/>
      <w:pPr>
        <w:tabs>
          <w:tab w:val="num" w:pos="5095"/>
        </w:tabs>
        <w:ind w:left="5095" w:hanging="360"/>
      </w:pPr>
    </w:lvl>
    <w:lvl w:ilvl="8" w:tplc="0415001B" w:tentative="1">
      <w:start w:val="1"/>
      <w:numFmt w:val="lowerRoman"/>
      <w:lvlText w:val="%9."/>
      <w:lvlJc w:val="right"/>
      <w:pPr>
        <w:tabs>
          <w:tab w:val="num" w:pos="5815"/>
        </w:tabs>
        <w:ind w:left="5815" w:hanging="180"/>
      </w:pPr>
    </w:lvl>
  </w:abstractNum>
  <w:abstractNum w:abstractNumId="93" w15:restartNumberingAfterBreak="0">
    <w:nsid w:val="6DE24F76"/>
    <w:multiLevelType w:val="hybridMultilevel"/>
    <w:tmpl w:val="AD7CFF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95" w15:restartNumberingAfterBreak="0">
    <w:nsid w:val="6E950A7A"/>
    <w:multiLevelType w:val="multilevel"/>
    <w:tmpl w:val="57ACB89C"/>
    <w:lvl w:ilvl="0">
      <w:start w:val="1"/>
      <w:numFmt w:val="decimal"/>
      <w:lvlText w:val="%1)"/>
      <w:lvlJc w:val="left"/>
      <w:pPr>
        <w:ind w:left="0" w:firstLine="0"/>
      </w:pPr>
      <w:rPr>
        <w:rFonts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731124E8"/>
    <w:multiLevelType w:val="singleLevel"/>
    <w:tmpl w:val="9BF2174A"/>
    <w:lvl w:ilvl="0">
      <w:start w:val="1"/>
      <w:numFmt w:val="decimal"/>
      <w:lvlText w:val="%1)"/>
      <w:legacy w:legacy="1" w:legacySpace="0" w:legacyIndent="245"/>
      <w:lvlJc w:val="left"/>
      <w:rPr>
        <w:rFonts w:ascii="Century Gothic" w:hAnsi="Century Gothic" w:cs="Times New Roman" w:hint="default"/>
      </w:rPr>
    </w:lvl>
  </w:abstractNum>
  <w:abstractNum w:abstractNumId="97" w15:restartNumberingAfterBreak="0">
    <w:nsid w:val="73B408A3"/>
    <w:multiLevelType w:val="hybridMultilevel"/>
    <w:tmpl w:val="2492788A"/>
    <w:lvl w:ilvl="0" w:tplc="04150011">
      <w:start w:val="1"/>
      <w:numFmt w:val="decimal"/>
      <w:lvlText w:val="%1)"/>
      <w:lvlJc w:val="left"/>
      <w:pPr>
        <w:ind w:left="1070" w:hanging="360"/>
      </w:pPr>
    </w:lvl>
    <w:lvl w:ilvl="1" w:tplc="04150017">
      <w:start w:val="1"/>
      <w:numFmt w:val="lowerLetter"/>
      <w:lvlText w:val="%2)"/>
      <w:lvlJc w:val="left"/>
      <w:pPr>
        <w:ind w:left="1354"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8"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2614E8"/>
    <w:multiLevelType w:val="hybridMultilevel"/>
    <w:tmpl w:val="F60CB6E2"/>
    <w:lvl w:ilvl="0" w:tplc="04150017">
      <w:start w:val="1"/>
      <w:numFmt w:val="lowerLetter"/>
      <w:lvlText w:val="%1)"/>
      <w:lvlJc w:val="left"/>
      <w:pPr>
        <w:ind w:left="1724" w:hanging="360"/>
      </w:pPr>
    </w:lvl>
    <w:lvl w:ilvl="1" w:tplc="04150011">
      <w:start w:val="1"/>
      <w:numFmt w:val="decimal"/>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100"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101"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B4D0D1B"/>
    <w:multiLevelType w:val="multilevel"/>
    <w:tmpl w:val="A484F328"/>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C743011"/>
    <w:multiLevelType w:val="hybridMultilevel"/>
    <w:tmpl w:val="BA2A87F0"/>
    <w:lvl w:ilvl="0" w:tplc="04150011">
      <w:start w:val="1"/>
      <w:numFmt w:val="decimal"/>
      <w:lvlText w:val="%1)"/>
      <w:lvlJc w:val="left"/>
      <w:pPr>
        <w:tabs>
          <w:tab w:val="num" w:pos="1080"/>
        </w:tabs>
        <w:ind w:left="1080" w:hanging="360"/>
      </w:pPr>
    </w:lvl>
    <w:lvl w:ilvl="1" w:tplc="F608293C">
      <w:start w:val="2"/>
      <w:numFmt w:val="decimal"/>
      <w:lvlText w:val="%2."/>
      <w:lvlJc w:val="left"/>
      <w:pPr>
        <w:tabs>
          <w:tab w:val="num" w:pos="1025"/>
        </w:tabs>
        <w:ind w:left="1025" w:hanging="360"/>
      </w:pPr>
      <w:rPr>
        <w:rFonts w:hint="default"/>
      </w:rPr>
    </w:lvl>
    <w:lvl w:ilvl="2" w:tplc="0415001B" w:tentative="1">
      <w:start w:val="1"/>
      <w:numFmt w:val="lowerRoman"/>
      <w:lvlText w:val="%3."/>
      <w:lvlJc w:val="right"/>
      <w:pPr>
        <w:tabs>
          <w:tab w:val="num" w:pos="1745"/>
        </w:tabs>
        <w:ind w:left="1745" w:hanging="180"/>
      </w:pPr>
    </w:lvl>
    <w:lvl w:ilvl="3" w:tplc="0415000F" w:tentative="1">
      <w:start w:val="1"/>
      <w:numFmt w:val="decimal"/>
      <w:lvlText w:val="%4."/>
      <w:lvlJc w:val="left"/>
      <w:pPr>
        <w:tabs>
          <w:tab w:val="num" w:pos="2465"/>
        </w:tabs>
        <w:ind w:left="2465" w:hanging="360"/>
      </w:pPr>
    </w:lvl>
    <w:lvl w:ilvl="4" w:tplc="04150019" w:tentative="1">
      <w:start w:val="1"/>
      <w:numFmt w:val="lowerLetter"/>
      <w:lvlText w:val="%5."/>
      <w:lvlJc w:val="left"/>
      <w:pPr>
        <w:tabs>
          <w:tab w:val="num" w:pos="3185"/>
        </w:tabs>
        <w:ind w:left="3185" w:hanging="360"/>
      </w:pPr>
    </w:lvl>
    <w:lvl w:ilvl="5" w:tplc="0415001B" w:tentative="1">
      <w:start w:val="1"/>
      <w:numFmt w:val="lowerRoman"/>
      <w:lvlText w:val="%6."/>
      <w:lvlJc w:val="right"/>
      <w:pPr>
        <w:tabs>
          <w:tab w:val="num" w:pos="3905"/>
        </w:tabs>
        <w:ind w:left="3905" w:hanging="180"/>
      </w:pPr>
    </w:lvl>
    <w:lvl w:ilvl="6" w:tplc="0415000F" w:tentative="1">
      <w:start w:val="1"/>
      <w:numFmt w:val="decimal"/>
      <w:lvlText w:val="%7."/>
      <w:lvlJc w:val="left"/>
      <w:pPr>
        <w:tabs>
          <w:tab w:val="num" w:pos="4625"/>
        </w:tabs>
        <w:ind w:left="4625" w:hanging="360"/>
      </w:pPr>
    </w:lvl>
    <w:lvl w:ilvl="7" w:tplc="04150019" w:tentative="1">
      <w:start w:val="1"/>
      <w:numFmt w:val="lowerLetter"/>
      <w:lvlText w:val="%8."/>
      <w:lvlJc w:val="left"/>
      <w:pPr>
        <w:tabs>
          <w:tab w:val="num" w:pos="5345"/>
        </w:tabs>
        <w:ind w:left="5345" w:hanging="360"/>
      </w:pPr>
    </w:lvl>
    <w:lvl w:ilvl="8" w:tplc="0415001B" w:tentative="1">
      <w:start w:val="1"/>
      <w:numFmt w:val="lowerRoman"/>
      <w:lvlText w:val="%9."/>
      <w:lvlJc w:val="right"/>
      <w:pPr>
        <w:tabs>
          <w:tab w:val="num" w:pos="6065"/>
        </w:tabs>
        <w:ind w:left="6065" w:hanging="180"/>
      </w:pPr>
    </w:lvl>
  </w:abstractNum>
  <w:abstractNum w:abstractNumId="104" w15:restartNumberingAfterBreak="0">
    <w:nsid w:val="7CB62C76"/>
    <w:multiLevelType w:val="multilevel"/>
    <w:tmpl w:val="DC68213A"/>
    <w:lvl w:ilvl="0">
      <w:start w:val="1"/>
      <w:numFmt w:val="decimal"/>
      <w:lvlText w:val="%1)"/>
      <w:lvlJc w:val="left"/>
      <w:pPr>
        <w:ind w:left="0" w:firstLine="0"/>
      </w:pPr>
      <w:rPr>
        <w:rFonts w:hint="default"/>
        <w:b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7D1D2250"/>
    <w:multiLevelType w:val="multilevel"/>
    <w:tmpl w:val="00000011"/>
    <w:styleLink w:val="Styl3"/>
    <w:lvl w:ilvl="0">
      <w:start w:val="1"/>
      <w:numFmt w:val="decimal"/>
      <w:lvlText w:val="%1."/>
      <w:lvlJc w:val="left"/>
      <w:pPr>
        <w:tabs>
          <w:tab w:val="num" w:pos="720"/>
        </w:tabs>
        <w:ind w:left="720" w:hanging="360"/>
      </w:pPr>
      <w:rPr>
        <w:rFonts w:ascii="Century Gothic" w:eastAsia="Wingdings" w:hAnsi="Century Gothic" w:cs="Wingdings"/>
        <w:i w:val="0"/>
        <w:iCs w:val="0"/>
        <w:color w:val="000000"/>
        <w:sz w:val="20"/>
        <w:szCs w:val="20"/>
      </w:rPr>
    </w:lvl>
    <w:lvl w:ilvl="1">
      <w:start w:val="1"/>
      <w:numFmt w:val="decimal"/>
      <w:lvlText w:val="%2."/>
      <w:lvlJc w:val="left"/>
      <w:pPr>
        <w:tabs>
          <w:tab w:val="num" w:pos="1080"/>
        </w:tabs>
        <w:ind w:left="1080" w:hanging="360"/>
      </w:pPr>
      <w:rPr>
        <w:rFonts w:ascii="Gulim" w:eastAsia="Wingdings" w:hAnsi="Gulim" w:cs="Wingdings"/>
        <w:i w:val="0"/>
        <w:iCs w:val="0"/>
        <w:color w:val="000000"/>
        <w:sz w:val="20"/>
        <w:szCs w:val="20"/>
      </w:rPr>
    </w:lvl>
    <w:lvl w:ilvl="2">
      <w:start w:val="1"/>
      <w:numFmt w:val="decimal"/>
      <w:lvlText w:val="%3."/>
      <w:lvlJc w:val="left"/>
      <w:pPr>
        <w:tabs>
          <w:tab w:val="num" w:pos="1440"/>
        </w:tabs>
        <w:ind w:left="1440" w:hanging="360"/>
      </w:pPr>
      <w:rPr>
        <w:rFonts w:ascii="Gulim" w:eastAsia="Wingdings" w:hAnsi="Gulim" w:cs="Wingdings"/>
        <w:i w:val="0"/>
        <w:iCs w:val="0"/>
        <w:color w:val="000000"/>
        <w:sz w:val="20"/>
        <w:szCs w:val="20"/>
      </w:rPr>
    </w:lvl>
    <w:lvl w:ilvl="3">
      <w:start w:val="1"/>
      <w:numFmt w:val="decimal"/>
      <w:lvlText w:val="%4."/>
      <w:lvlJc w:val="left"/>
      <w:pPr>
        <w:tabs>
          <w:tab w:val="num" w:pos="1800"/>
        </w:tabs>
        <w:ind w:left="1800" w:hanging="360"/>
      </w:pPr>
      <w:rPr>
        <w:rFonts w:ascii="Gulim" w:eastAsia="Wingdings" w:hAnsi="Gulim" w:cs="Wingdings"/>
        <w:i w:val="0"/>
        <w:iCs w:val="0"/>
        <w:color w:val="000000"/>
        <w:sz w:val="20"/>
        <w:szCs w:val="20"/>
      </w:rPr>
    </w:lvl>
    <w:lvl w:ilvl="4">
      <w:start w:val="1"/>
      <w:numFmt w:val="decimal"/>
      <w:lvlText w:val="%5."/>
      <w:lvlJc w:val="left"/>
      <w:pPr>
        <w:tabs>
          <w:tab w:val="num" w:pos="2160"/>
        </w:tabs>
        <w:ind w:left="2160" w:hanging="360"/>
      </w:pPr>
      <w:rPr>
        <w:rFonts w:ascii="Gulim" w:eastAsia="Wingdings" w:hAnsi="Gulim" w:cs="Wingdings"/>
        <w:i w:val="0"/>
        <w:iCs w:val="0"/>
        <w:color w:val="000000"/>
        <w:sz w:val="20"/>
        <w:szCs w:val="20"/>
      </w:rPr>
    </w:lvl>
    <w:lvl w:ilvl="5">
      <w:start w:val="1"/>
      <w:numFmt w:val="decimal"/>
      <w:lvlText w:val="%6."/>
      <w:lvlJc w:val="left"/>
      <w:pPr>
        <w:tabs>
          <w:tab w:val="num" w:pos="2520"/>
        </w:tabs>
        <w:ind w:left="2520" w:hanging="360"/>
      </w:pPr>
      <w:rPr>
        <w:rFonts w:ascii="Gulim" w:eastAsia="Wingdings" w:hAnsi="Gulim" w:cs="Wingdings"/>
        <w:i w:val="0"/>
        <w:iCs w:val="0"/>
        <w:color w:val="000000"/>
        <w:sz w:val="20"/>
        <w:szCs w:val="20"/>
      </w:rPr>
    </w:lvl>
    <w:lvl w:ilvl="6">
      <w:start w:val="1"/>
      <w:numFmt w:val="decimal"/>
      <w:lvlText w:val="%7."/>
      <w:lvlJc w:val="left"/>
      <w:pPr>
        <w:tabs>
          <w:tab w:val="num" w:pos="2880"/>
        </w:tabs>
        <w:ind w:left="2880" w:hanging="360"/>
      </w:pPr>
      <w:rPr>
        <w:rFonts w:ascii="Gulim" w:eastAsia="Wingdings" w:hAnsi="Gulim" w:cs="Wingdings"/>
        <w:i w:val="0"/>
        <w:iCs w:val="0"/>
        <w:color w:val="000000"/>
        <w:sz w:val="20"/>
        <w:szCs w:val="20"/>
      </w:rPr>
    </w:lvl>
    <w:lvl w:ilvl="7">
      <w:start w:val="1"/>
      <w:numFmt w:val="decimal"/>
      <w:lvlText w:val="%8."/>
      <w:lvlJc w:val="left"/>
      <w:pPr>
        <w:tabs>
          <w:tab w:val="num" w:pos="3240"/>
        </w:tabs>
        <w:ind w:left="3240" w:hanging="360"/>
      </w:pPr>
      <w:rPr>
        <w:rFonts w:ascii="Gulim" w:eastAsia="Wingdings" w:hAnsi="Gulim" w:cs="Wingdings"/>
        <w:i w:val="0"/>
        <w:iCs w:val="0"/>
        <w:color w:val="000000"/>
        <w:sz w:val="20"/>
        <w:szCs w:val="20"/>
      </w:rPr>
    </w:lvl>
    <w:lvl w:ilvl="8">
      <w:start w:val="1"/>
      <w:numFmt w:val="decimal"/>
      <w:lvlText w:val="%9."/>
      <w:lvlJc w:val="left"/>
      <w:pPr>
        <w:tabs>
          <w:tab w:val="num" w:pos="3600"/>
        </w:tabs>
        <w:ind w:left="3600" w:hanging="360"/>
      </w:pPr>
      <w:rPr>
        <w:rFonts w:ascii="Gulim" w:eastAsia="Wingdings" w:hAnsi="Gulim" w:cs="Wingdings"/>
        <w:i w:val="0"/>
        <w:iCs w:val="0"/>
        <w:color w:val="000000"/>
        <w:sz w:val="20"/>
        <w:szCs w:val="20"/>
      </w:rPr>
    </w:lvl>
  </w:abstractNum>
  <w:abstractNum w:abstractNumId="106" w15:restartNumberingAfterBreak="0">
    <w:nsid w:val="7DD22417"/>
    <w:multiLevelType w:val="hybridMultilevel"/>
    <w:tmpl w:val="5CB0493A"/>
    <w:lvl w:ilvl="0" w:tplc="5FEEC196">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2"/>
  </w:num>
  <w:num w:numId="3">
    <w:abstractNumId w:val="102"/>
    <w:lvlOverride w:ilvl="6">
      <w:lvl w:ilvl="6">
        <w:start w:val="1"/>
        <w:numFmt w:val="decimal"/>
        <w:lvlText w:val="%7."/>
        <w:lvlJc w:val="left"/>
        <w:pPr>
          <w:ind w:left="360" w:hanging="360"/>
        </w:pPr>
        <w:rPr>
          <w:strike w:val="0"/>
          <w:color w:val="auto"/>
        </w:rPr>
      </w:lvl>
    </w:lvlOverride>
  </w:num>
  <w:num w:numId="4">
    <w:abstractNumId w:val="52"/>
  </w:num>
  <w:num w:numId="5">
    <w:abstractNumId w:val="79"/>
  </w:num>
  <w:num w:numId="6">
    <w:abstractNumId w:val="39"/>
  </w:num>
  <w:num w:numId="7">
    <w:abstractNumId w:val="74"/>
  </w:num>
  <w:num w:numId="8">
    <w:abstractNumId w:val="86"/>
  </w:num>
  <w:num w:numId="9">
    <w:abstractNumId w:val="98"/>
  </w:num>
  <w:num w:numId="10">
    <w:abstractNumId w:val="75"/>
  </w:num>
  <w:num w:numId="11">
    <w:abstractNumId w:val="33"/>
  </w:num>
  <w:num w:numId="12">
    <w:abstractNumId w:val="94"/>
  </w:num>
  <w:num w:numId="13">
    <w:abstractNumId w:val="27"/>
  </w:num>
  <w:num w:numId="14">
    <w:abstractNumId w:val="4"/>
  </w:num>
  <w:num w:numId="15">
    <w:abstractNumId w:val="90"/>
  </w:num>
  <w:num w:numId="16">
    <w:abstractNumId w:val="101"/>
  </w:num>
  <w:num w:numId="17">
    <w:abstractNumId w:val="68"/>
  </w:num>
  <w:num w:numId="18">
    <w:abstractNumId w:val="76"/>
  </w:num>
  <w:num w:numId="19">
    <w:abstractNumId w:val="89"/>
  </w:num>
  <w:num w:numId="20">
    <w:abstractNumId w:val="49"/>
  </w:num>
  <w:num w:numId="21">
    <w:abstractNumId w:val="85"/>
  </w:num>
  <w:num w:numId="22">
    <w:abstractNumId w:val="65"/>
  </w:num>
  <w:num w:numId="23">
    <w:abstractNumId w:val="57"/>
  </w:num>
  <w:num w:numId="24">
    <w:abstractNumId w:val="37"/>
  </w:num>
  <w:num w:numId="25">
    <w:abstractNumId w:val="29"/>
  </w:num>
  <w:num w:numId="26">
    <w:abstractNumId w:val="30"/>
  </w:num>
  <w:num w:numId="27">
    <w:abstractNumId w:val="105"/>
  </w:num>
  <w:num w:numId="28">
    <w:abstractNumId w:val="94"/>
  </w:num>
  <w:num w:numId="29">
    <w:abstractNumId w:val="69"/>
  </w:num>
  <w:num w:numId="30">
    <w:abstractNumId w:val="47"/>
  </w:num>
  <w:num w:numId="31">
    <w:abstractNumId w:val="93"/>
  </w:num>
  <w:num w:numId="32">
    <w:abstractNumId w:val="67"/>
  </w:num>
  <w:num w:numId="33">
    <w:abstractNumId w:val="70"/>
  </w:num>
  <w:num w:numId="34">
    <w:abstractNumId w:val="40"/>
  </w:num>
  <w:num w:numId="35">
    <w:abstractNumId w:val="51"/>
  </w:num>
  <w:num w:numId="36">
    <w:abstractNumId w:val="59"/>
  </w:num>
  <w:num w:numId="37">
    <w:abstractNumId w:val="82"/>
  </w:num>
  <w:num w:numId="38">
    <w:abstractNumId w:val="60"/>
  </w:num>
  <w:num w:numId="39">
    <w:abstractNumId w:val="83"/>
  </w:num>
  <w:num w:numId="40">
    <w:abstractNumId w:val="36"/>
  </w:num>
  <w:num w:numId="41">
    <w:abstractNumId w:val="103"/>
  </w:num>
  <w:num w:numId="42">
    <w:abstractNumId w:val="92"/>
  </w:num>
  <w:num w:numId="43">
    <w:abstractNumId w:val="45"/>
  </w:num>
  <w:num w:numId="44">
    <w:abstractNumId w:val="41"/>
  </w:num>
  <w:num w:numId="45">
    <w:abstractNumId w:val="80"/>
  </w:num>
  <w:num w:numId="46">
    <w:abstractNumId w:val="43"/>
  </w:num>
  <w:num w:numId="47">
    <w:abstractNumId w:val="87"/>
  </w:num>
  <w:num w:numId="48">
    <w:abstractNumId w:val="106"/>
  </w:num>
  <w:num w:numId="49">
    <w:abstractNumId w:val="88"/>
  </w:num>
  <w:num w:numId="50">
    <w:abstractNumId w:val="50"/>
  </w:num>
  <w:num w:numId="51">
    <w:abstractNumId w:val="62"/>
  </w:num>
  <w:num w:numId="52">
    <w:abstractNumId w:val="20"/>
  </w:num>
  <w:num w:numId="53">
    <w:abstractNumId w:val="81"/>
  </w:num>
  <w:num w:numId="54">
    <w:abstractNumId w:val="96"/>
  </w:num>
  <w:num w:numId="55">
    <w:abstractNumId w:val="55"/>
  </w:num>
  <w:num w:numId="56">
    <w:abstractNumId w:val="9"/>
  </w:num>
  <w:num w:numId="57">
    <w:abstractNumId w:val="66"/>
  </w:num>
  <w:num w:numId="58">
    <w:abstractNumId w:val="38"/>
  </w:num>
  <w:num w:numId="59">
    <w:abstractNumId w:val="53"/>
  </w:num>
  <w:num w:numId="60">
    <w:abstractNumId w:val="35"/>
  </w:num>
  <w:num w:numId="61">
    <w:abstractNumId w:val="84"/>
  </w:num>
  <w:num w:numId="62">
    <w:abstractNumId w:val="34"/>
  </w:num>
  <w:num w:numId="63">
    <w:abstractNumId w:val="71"/>
  </w:num>
  <w:num w:numId="64">
    <w:abstractNumId w:val="48"/>
  </w:num>
  <w:num w:numId="65">
    <w:abstractNumId w:val="77"/>
  </w:num>
  <w:num w:numId="66">
    <w:abstractNumId w:val="72"/>
  </w:num>
  <w:num w:numId="67">
    <w:abstractNumId w:val="61"/>
  </w:num>
  <w:num w:numId="68">
    <w:abstractNumId w:val="78"/>
  </w:num>
  <w:num w:numId="69">
    <w:abstractNumId w:val="95"/>
  </w:num>
  <w:num w:numId="70">
    <w:abstractNumId w:val="44"/>
  </w:num>
  <w:num w:numId="71">
    <w:abstractNumId w:val="104"/>
  </w:num>
  <w:num w:numId="72">
    <w:abstractNumId w:val="46"/>
  </w:num>
  <w:num w:numId="73">
    <w:abstractNumId w:val="64"/>
  </w:num>
  <w:num w:numId="74">
    <w:abstractNumId w:val="97"/>
  </w:num>
  <w:num w:numId="75">
    <w:abstractNumId w:val="102"/>
  </w:num>
  <w:num w:numId="76">
    <w:abstractNumId w:val="91"/>
  </w:num>
  <w:num w:numId="77">
    <w:abstractNumId w:val="99"/>
  </w:num>
  <w:num w:numId="78">
    <w:abstractNumId w:val="56"/>
  </w:num>
  <w:num w:numId="79">
    <w:abstractNumId w:val="82"/>
  </w:num>
  <w:num w:numId="80">
    <w:abstractNumId w:val="54"/>
  </w:num>
  <w:num w:numId="81">
    <w:abstractNumId w:val="102"/>
    <w:lvlOverride w:ilvl="6">
      <w:lvl w:ilvl="6">
        <w:start w:val="1"/>
        <w:numFmt w:val="decimal"/>
        <w:lvlText w:val="%7."/>
        <w:lvlJc w:val="left"/>
        <w:pPr>
          <w:ind w:left="5040" w:hanging="360"/>
        </w:pPr>
        <w:rPr>
          <w:strike w:val="0"/>
          <w:color w:val="auto"/>
        </w:rPr>
      </w:lvl>
    </w:lvlOverride>
  </w:num>
  <w:num w:numId="82">
    <w:abstractNumId w:val="6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110BE"/>
    <w:rsid w:val="000118BE"/>
    <w:rsid w:val="000146B0"/>
    <w:rsid w:val="000208D7"/>
    <w:rsid w:val="0002546D"/>
    <w:rsid w:val="00025ADA"/>
    <w:rsid w:val="00033DF0"/>
    <w:rsid w:val="00036487"/>
    <w:rsid w:val="0004418F"/>
    <w:rsid w:val="0004672A"/>
    <w:rsid w:val="00054DE3"/>
    <w:rsid w:val="00055A6E"/>
    <w:rsid w:val="00056839"/>
    <w:rsid w:val="00063E3A"/>
    <w:rsid w:val="00065CCB"/>
    <w:rsid w:val="00066008"/>
    <w:rsid w:val="000663E3"/>
    <w:rsid w:val="00066B01"/>
    <w:rsid w:val="0007228B"/>
    <w:rsid w:val="00072418"/>
    <w:rsid w:val="000814D9"/>
    <w:rsid w:val="00082E5A"/>
    <w:rsid w:val="00084F24"/>
    <w:rsid w:val="00090305"/>
    <w:rsid w:val="0009160B"/>
    <w:rsid w:val="00093B05"/>
    <w:rsid w:val="00096399"/>
    <w:rsid w:val="000A2678"/>
    <w:rsid w:val="000A3DDD"/>
    <w:rsid w:val="000A3F3B"/>
    <w:rsid w:val="000A5929"/>
    <w:rsid w:val="000A5DA2"/>
    <w:rsid w:val="000B191C"/>
    <w:rsid w:val="000B1FE2"/>
    <w:rsid w:val="000C21EB"/>
    <w:rsid w:val="000C40D4"/>
    <w:rsid w:val="000C50A7"/>
    <w:rsid w:val="000C6639"/>
    <w:rsid w:val="000D09A1"/>
    <w:rsid w:val="000D342A"/>
    <w:rsid w:val="000D5ABC"/>
    <w:rsid w:val="000E0B9E"/>
    <w:rsid w:val="000E1095"/>
    <w:rsid w:val="000E3548"/>
    <w:rsid w:val="000E4B64"/>
    <w:rsid w:val="000E4FD1"/>
    <w:rsid w:val="000E749F"/>
    <w:rsid w:val="000F099D"/>
    <w:rsid w:val="000F1259"/>
    <w:rsid w:val="000F4261"/>
    <w:rsid w:val="000F440C"/>
    <w:rsid w:val="000F5BF7"/>
    <w:rsid w:val="000F7874"/>
    <w:rsid w:val="00101500"/>
    <w:rsid w:val="001025FA"/>
    <w:rsid w:val="00102BB4"/>
    <w:rsid w:val="00102C46"/>
    <w:rsid w:val="0010642B"/>
    <w:rsid w:val="00106465"/>
    <w:rsid w:val="00106D75"/>
    <w:rsid w:val="00110F5B"/>
    <w:rsid w:val="00115031"/>
    <w:rsid w:val="00116D0E"/>
    <w:rsid w:val="00120506"/>
    <w:rsid w:val="00120E1D"/>
    <w:rsid w:val="001225F3"/>
    <w:rsid w:val="001268F9"/>
    <w:rsid w:val="00127E8D"/>
    <w:rsid w:val="00127EFE"/>
    <w:rsid w:val="001301C6"/>
    <w:rsid w:val="001328C7"/>
    <w:rsid w:val="001345E9"/>
    <w:rsid w:val="00135339"/>
    <w:rsid w:val="0014042A"/>
    <w:rsid w:val="00143DA7"/>
    <w:rsid w:val="00145492"/>
    <w:rsid w:val="0014580D"/>
    <w:rsid w:val="00150F4A"/>
    <w:rsid w:val="0015249F"/>
    <w:rsid w:val="00152AC5"/>
    <w:rsid w:val="0015418B"/>
    <w:rsid w:val="00154D34"/>
    <w:rsid w:val="00155463"/>
    <w:rsid w:val="0016138F"/>
    <w:rsid w:val="00163670"/>
    <w:rsid w:val="00164A03"/>
    <w:rsid w:val="00164F22"/>
    <w:rsid w:val="0017126B"/>
    <w:rsid w:val="0017192E"/>
    <w:rsid w:val="00184162"/>
    <w:rsid w:val="00186949"/>
    <w:rsid w:val="00186CBE"/>
    <w:rsid w:val="00190D63"/>
    <w:rsid w:val="001936B2"/>
    <w:rsid w:val="001A1D1C"/>
    <w:rsid w:val="001A4A68"/>
    <w:rsid w:val="001A57AA"/>
    <w:rsid w:val="001A6138"/>
    <w:rsid w:val="001A746A"/>
    <w:rsid w:val="001B4424"/>
    <w:rsid w:val="001B4459"/>
    <w:rsid w:val="001B5B4E"/>
    <w:rsid w:val="001C2EAC"/>
    <w:rsid w:val="001C3614"/>
    <w:rsid w:val="001C4991"/>
    <w:rsid w:val="001C50E7"/>
    <w:rsid w:val="001D46D0"/>
    <w:rsid w:val="001D47B4"/>
    <w:rsid w:val="001D4B34"/>
    <w:rsid w:val="001D6A5A"/>
    <w:rsid w:val="001D7DA2"/>
    <w:rsid w:val="001E0BB0"/>
    <w:rsid w:val="001E5E88"/>
    <w:rsid w:val="0020016D"/>
    <w:rsid w:val="00200B3C"/>
    <w:rsid w:val="0020171D"/>
    <w:rsid w:val="002017B3"/>
    <w:rsid w:val="00203953"/>
    <w:rsid w:val="0021200F"/>
    <w:rsid w:val="0021397F"/>
    <w:rsid w:val="0022094D"/>
    <w:rsid w:val="00220C6C"/>
    <w:rsid w:val="00221858"/>
    <w:rsid w:val="00221AA7"/>
    <w:rsid w:val="00222D99"/>
    <w:rsid w:val="0022782E"/>
    <w:rsid w:val="00233A3B"/>
    <w:rsid w:val="00236DF2"/>
    <w:rsid w:val="002378CF"/>
    <w:rsid w:val="002379C5"/>
    <w:rsid w:val="00242F26"/>
    <w:rsid w:val="00252262"/>
    <w:rsid w:val="00253589"/>
    <w:rsid w:val="002536FF"/>
    <w:rsid w:val="00257AAB"/>
    <w:rsid w:val="00260361"/>
    <w:rsid w:val="00262D5D"/>
    <w:rsid w:val="00264C64"/>
    <w:rsid w:val="00264E00"/>
    <w:rsid w:val="00264E0C"/>
    <w:rsid w:val="002650AC"/>
    <w:rsid w:val="002651CD"/>
    <w:rsid w:val="00270C32"/>
    <w:rsid w:val="00271104"/>
    <w:rsid w:val="002724A7"/>
    <w:rsid w:val="002739B7"/>
    <w:rsid w:val="002739C9"/>
    <w:rsid w:val="00276852"/>
    <w:rsid w:val="002774D5"/>
    <w:rsid w:val="0028476C"/>
    <w:rsid w:val="00284B08"/>
    <w:rsid w:val="002877FC"/>
    <w:rsid w:val="0029015C"/>
    <w:rsid w:val="002A075C"/>
    <w:rsid w:val="002A5555"/>
    <w:rsid w:val="002B3D30"/>
    <w:rsid w:val="002B41FB"/>
    <w:rsid w:val="002B4E39"/>
    <w:rsid w:val="002B690B"/>
    <w:rsid w:val="002B6CF1"/>
    <w:rsid w:val="002B7EF8"/>
    <w:rsid w:val="002C0188"/>
    <w:rsid w:val="002C1995"/>
    <w:rsid w:val="002C2713"/>
    <w:rsid w:val="002C3492"/>
    <w:rsid w:val="002D1A92"/>
    <w:rsid w:val="002D1F8C"/>
    <w:rsid w:val="002D4F57"/>
    <w:rsid w:val="002D670A"/>
    <w:rsid w:val="002E2370"/>
    <w:rsid w:val="002E335D"/>
    <w:rsid w:val="002E3C46"/>
    <w:rsid w:val="002F3E36"/>
    <w:rsid w:val="002F4A88"/>
    <w:rsid w:val="002F4C46"/>
    <w:rsid w:val="002F6EFD"/>
    <w:rsid w:val="002F7329"/>
    <w:rsid w:val="003000CC"/>
    <w:rsid w:val="00300DF2"/>
    <w:rsid w:val="00300ECB"/>
    <w:rsid w:val="00301FC5"/>
    <w:rsid w:val="0030627F"/>
    <w:rsid w:val="003076BA"/>
    <w:rsid w:val="00313BC4"/>
    <w:rsid w:val="003208E1"/>
    <w:rsid w:val="00320B6C"/>
    <w:rsid w:val="00321F55"/>
    <w:rsid w:val="0032627A"/>
    <w:rsid w:val="00332102"/>
    <w:rsid w:val="00340B05"/>
    <w:rsid w:val="00345BAB"/>
    <w:rsid w:val="00346C08"/>
    <w:rsid w:val="00347D6B"/>
    <w:rsid w:val="00350FBB"/>
    <w:rsid w:val="00351B9B"/>
    <w:rsid w:val="0035268A"/>
    <w:rsid w:val="0035345E"/>
    <w:rsid w:val="00353FC5"/>
    <w:rsid w:val="003547D2"/>
    <w:rsid w:val="00355F82"/>
    <w:rsid w:val="003572F4"/>
    <w:rsid w:val="00357AB7"/>
    <w:rsid w:val="003610F1"/>
    <w:rsid w:val="0037007D"/>
    <w:rsid w:val="003703A5"/>
    <w:rsid w:val="00371315"/>
    <w:rsid w:val="00373C2E"/>
    <w:rsid w:val="00377ED7"/>
    <w:rsid w:val="00380B45"/>
    <w:rsid w:val="0038187B"/>
    <w:rsid w:val="00383D2D"/>
    <w:rsid w:val="00385D49"/>
    <w:rsid w:val="00385DE0"/>
    <w:rsid w:val="003868FD"/>
    <w:rsid w:val="00386FB3"/>
    <w:rsid w:val="00392B69"/>
    <w:rsid w:val="00395CD9"/>
    <w:rsid w:val="003A08D8"/>
    <w:rsid w:val="003A0AC4"/>
    <w:rsid w:val="003A0D88"/>
    <w:rsid w:val="003A2943"/>
    <w:rsid w:val="003A53B7"/>
    <w:rsid w:val="003A5ED7"/>
    <w:rsid w:val="003B1605"/>
    <w:rsid w:val="003B22C5"/>
    <w:rsid w:val="003B4A97"/>
    <w:rsid w:val="003B4AEA"/>
    <w:rsid w:val="003B5DA4"/>
    <w:rsid w:val="003C126E"/>
    <w:rsid w:val="003C174B"/>
    <w:rsid w:val="003C36D0"/>
    <w:rsid w:val="003C4803"/>
    <w:rsid w:val="003C6C67"/>
    <w:rsid w:val="003D5478"/>
    <w:rsid w:val="003D54A5"/>
    <w:rsid w:val="003D61E6"/>
    <w:rsid w:val="003D7B7D"/>
    <w:rsid w:val="003E171E"/>
    <w:rsid w:val="003E17CF"/>
    <w:rsid w:val="003E3351"/>
    <w:rsid w:val="003E435D"/>
    <w:rsid w:val="003E50FB"/>
    <w:rsid w:val="003E5B53"/>
    <w:rsid w:val="003E7061"/>
    <w:rsid w:val="003F07BF"/>
    <w:rsid w:val="003F10EF"/>
    <w:rsid w:val="003F465D"/>
    <w:rsid w:val="003F5CA1"/>
    <w:rsid w:val="003F6B4E"/>
    <w:rsid w:val="0040128A"/>
    <w:rsid w:val="00402E13"/>
    <w:rsid w:val="00403C01"/>
    <w:rsid w:val="00407248"/>
    <w:rsid w:val="00407ADE"/>
    <w:rsid w:val="0041044F"/>
    <w:rsid w:val="004120F9"/>
    <w:rsid w:val="004121B8"/>
    <w:rsid w:val="00412DA9"/>
    <w:rsid w:val="00413EB5"/>
    <w:rsid w:val="00417D14"/>
    <w:rsid w:val="0042174A"/>
    <w:rsid w:val="004224E4"/>
    <w:rsid w:val="004254CB"/>
    <w:rsid w:val="004254DE"/>
    <w:rsid w:val="00427CD1"/>
    <w:rsid w:val="00427CEE"/>
    <w:rsid w:val="00432FEB"/>
    <w:rsid w:val="0043595A"/>
    <w:rsid w:val="00436591"/>
    <w:rsid w:val="00437D90"/>
    <w:rsid w:val="00440284"/>
    <w:rsid w:val="004426BA"/>
    <w:rsid w:val="0044362A"/>
    <w:rsid w:val="00444D2F"/>
    <w:rsid w:val="00445F08"/>
    <w:rsid w:val="004465A4"/>
    <w:rsid w:val="0044662A"/>
    <w:rsid w:val="004478C2"/>
    <w:rsid w:val="00450112"/>
    <w:rsid w:val="004508C3"/>
    <w:rsid w:val="00451E9C"/>
    <w:rsid w:val="00451F60"/>
    <w:rsid w:val="00457C6D"/>
    <w:rsid w:val="004604EF"/>
    <w:rsid w:val="00460EC1"/>
    <w:rsid w:val="0046333C"/>
    <w:rsid w:val="004644E0"/>
    <w:rsid w:val="004653BB"/>
    <w:rsid w:val="00466423"/>
    <w:rsid w:val="0046683E"/>
    <w:rsid w:val="00470FB0"/>
    <w:rsid w:val="004712C1"/>
    <w:rsid w:val="004714A0"/>
    <w:rsid w:val="00472B0B"/>
    <w:rsid w:val="004748C7"/>
    <w:rsid w:val="0047721D"/>
    <w:rsid w:val="004818F8"/>
    <w:rsid w:val="00481D4C"/>
    <w:rsid w:val="004845CD"/>
    <w:rsid w:val="00485EDC"/>
    <w:rsid w:val="00491209"/>
    <w:rsid w:val="00493424"/>
    <w:rsid w:val="00496C98"/>
    <w:rsid w:val="00496FF6"/>
    <w:rsid w:val="004A0B09"/>
    <w:rsid w:val="004A6F04"/>
    <w:rsid w:val="004A7B18"/>
    <w:rsid w:val="004B2FC6"/>
    <w:rsid w:val="004B341E"/>
    <w:rsid w:val="004B4900"/>
    <w:rsid w:val="004B6A45"/>
    <w:rsid w:val="004B724D"/>
    <w:rsid w:val="004C1F6C"/>
    <w:rsid w:val="004C6CF5"/>
    <w:rsid w:val="004C7040"/>
    <w:rsid w:val="004D0200"/>
    <w:rsid w:val="004D0B28"/>
    <w:rsid w:val="004D1607"/>
    <w:rsid w:val="004D282F"/>
    <w:rsid w:val="004D30FB"/>
    <w:rsid w:val="004D4CBC"/>
    <w:rsid w:val="004E1CDF"/>
    <w:rsid w:val="004E2C17"/>
    <w:rsid w:val="004F2689"/>
    <w:rsid w:val="004F269B"/>
    <w:rsid w:val="004F444D"/>
    <w:rsid w:val="004F62C4"/>
    <w:rsid w:val="004F74E0"/>
    <w:rsid w:val="0050181B"/>
    <w:rsid w:val="005049F8"/>
    <w:rsid w:val="0050538C"/>
    <w:rsid w:val="005067DA"/>
    <w:rsid w:val="00506D1C"/>
    <w:rsid w:val="005100FB"/>
    <w:rsid w:val="0051788A"/>
    <w:rsid w:val="005178A3"/>
    <w:rsid w:val="0052229F"/>
    <w:rsid w:val="00523660"/>
    <w:rsid w:val="00523AEA"/>
    <w:rsid w:val="00526613"/>
    <w:rsid w:val="00531E6E"/>
    <w:rsid w:val="005357BC"/>
    <w:rsid w:val="0053614F"/>
    <w:rsid w:val="005368AC"/>
    <w:rsid w:val="00541354"/>
    <w:rsid w:val="005418B1"/>
    <w:rsid w:val="00542997"/>
    <w:rsid w:val="005453C8"/>
    <w:rsid w:val="00545A84"/>
    <w:rsid w:val="00550544"/>
    <w:rsid w:val="005514CB"/>
    <w:rsid w:val="00554E4F"/>
    <w:rsid w:val="00555B4A"/>
    <w:rsid w:val="00560BED"/>
    <w:rsid w:val="00565BEA"/>
    <w:rsid w:val="00567B6A"/>
    <w:rsid w:val="005744D6"/>
    <w:rsid w:val="005809A0"/>
    <w:rsid w:val="00582EDC"/>
    <w:rsid w:val="005924A0"/>
    <w:rsid w:val="005932E3"/>
    <w:rsid w:val="005977CD"/>
    <w:rsid w:val="005A178A"/>
    <w:rsid w:val="005A7C85"/>
    <w:rsid w:val="005B166E"/>
    <w:rsid w:val="005B3856"/>
    <w:rsid w:val="005B5B92"/>
    <w:rsid w:val="005C1733"/>
    <w:rsid w:val="005C2354"/>
    <w:rsid w:val="005D1BAA"/>
    <w:rsid w:val="005D2A4A"/>
    <w:rsid w:val="005D414E"/>
    <w:rsid w:val="005E0B2E"/>
    <w:rsid w:val="005E2018"/>
    <w:rsid w:val="005E3FB3"/>
    <w:rsid w:val="005E5BD3"/>
    <w:rsid w:val="005E76ED"/>
    <w:rsid w:val="005F0CC1"/>
    <w:rsid w:val="005F119E"/>
    <w:rsid w:val="005F4866"/>
    <w:rsid w:val="005F5A37"/>
    <w:rsid w:val="005F75C2"/>
    <w:rsid w:val="00600346"/>
    <w:rsid w:val="006045E6"/>
    <w:rsid w:val="0060656E"/>
    <w:rsid w:val="006065F9"/>
    <w:rsid w:val="00607B73"/>
    <w:rsid w:val="00612F2C"/>
    <w:rsid w:val="00614B48"/>
    <w:rsid w:val="00620583"/>
    <w:rsid w:val="00622C7A"/>
    <w:rsid w:val="00624E86"/>
    <w:rsid w:val="006340E4"/>
    <w:rsid w:val="006360F9"/>
    <w:rsid w:val="006378C0"/>
    <w:rsid w:val="00640646"/>
    <w:rsid w:val="00640CE6"/>
    <w:rsid w:val="00640F3C"/>
    <w:rsid w:val="0064595F"/>
    <w:rsid w:val="006477FE"/>
    <w:rsid w:val="00647F31"/>
    <w:rsid w:val="00652986"/>
    <w:rsid w:val="00665A21"/>
    <w:rsid w:val="00667E72"/>
    <w:rsid w:val="00674CA9"/>
    <w:rsid w:val="006754FB"/>
    <w:rsid w:val="00675BCC"/>
    <w:rsid w:val="00676F5F"/>
    <w:rsid w:val="00683A31"/>
    <w:rsid w:val="00685B97"/>
    <w:rsid w:val="00693672"/>
    <w:rsid w:val="006938EB"/>
    <w:rsid w:val="00694BC6"/>
    <w:rsid w:val="00696E6B"/>
    <w:rsid w:val="006A5F52"/>
    <w:rsid w:val="006B261D"/>
    <w:rsid w:val="006B3371"/>
    <w:rsid w:val="006C33CE"/>
    <w:rsid w:val="006C36A5"/>
    <w:rsid w:val="006D1AC3"/>
    <w:rsid w:val="006D1CFE"/>
    <w:rsid w:val="006D4847"/>
    <w:rsid w:val="006D4900"/>
    <w:rsid w:val="006D4DA2"/>
    <w:rsid w:val="006E396D"/>
    <w:rsid w:val="006E7D45"/>
    <w:rsid w:val="006F0830"/>
    <w:rsid w:val="006F1D42"/>
    <w:rsid w:val="006F45B4"/>
    <w:rsid w:val="006F5702"/>
    <w:rsid w:val="006F735C"/>
    <w:rsid w:val="006F79F2"/>
    <w:rsid w:val="007017C1"/>
    <w:rsid w:val="007028B2"/>
    <w:rsid w:val="007031A2"/>
    <w:rsid w:val="0070412F"/>
    <w:rsid w:val="00704ED1"/>
    <w:rsid w:val="00705618"/>
    <w:rsid w:val="0070683C"/>
    <w:rsid w:val="007111B6"/>
    <w:rsid w:val="00711D2C"/>
    <w:rsid w:val="00713F4C"/>
    <w:rsid w:val="0071722B"/>
    <w:rsid w:val="00720B7E"/>
    <w:rsid w:val="00720DEC"/>
    <w:rsid w:val="0072629E"/>
    <w:rsid w:val="00727203"/>
    <w:rsid w:val="0073043F"/>
    <w:rsid w:val="0073686B"/>
    <w:rsid w:val="00745238"/>
    <w:rsid w:val="007452F2"/>
    <w:rsid w:val="007462BD"/>
    <w:rsid w:val="007520BB"/>
    <w:rsid w:val="00753581"/>
    <w:rsid w:val="007613F3"/>
    <w:rsid w:val="007627E5"/>
    <w:rsid w:val="00766014"/>
    <w:rsid w:val="00774582"/>
    <w:rsid w:val="00774583"/>
    <w:rsid w:val="00775850"/>
    <w:rsid w:val="007761E5"/>
    <w:rsid w:val="00777297"/>
    <w:rsid w:val="00780277"/>
    <w:rsid w:val="0078308E"/>
    <w:rsid w:val="0078349F"/>
    <w:rsid w:val="00785774"/>
    <w:rsid w:val="00785CAA"/>
    <w:rsid w:val="007A3D1A"/>
    <w:rsid w:val="007B1764"/>
    <w:rsid w:val="007B1C8D"/>
    <w:rsid w:val="007B26E8"/>
    <w:rsid w:val="007B326D"/>
    <w:rsid w:val="007B645C"/>
    <w:rsid w:val="007B7EB1"/>
    <w:rsid w:val="007C393F"/>
    <w:rsid w:val="007C3FA7"/>
    <w:rsid w:val="007C6181"/>
    <w:rsid w:val="007C7154"/>
    <w:rsid w:val="007D52B2"/>
    <w:rsid w:val="007D6CBD"/>
    <w:rsid w:val="007D7178"/>
    <w:rsid w:val="007E0F65"/>
    <w:rsid w:val="007E5353"/>
    <w:rsid w:val="007E5B11"/>
    <w:rsid w:val="007E6E7A"/>
    <w:rsid w:val="007E78E1"/>
    <w:rsid w:val="007E7D4E"/>
    <w:rsid w:val="007F1469"/>
    <w:rsid w:val="007F1883"/>
    <w:rsid w:val="007F311D"/>
    <w:rsid w:val="007F3272"/>
    <w:rsid w:val="00803108"/>
    <w:rsid w:val="008033B1"/>
    <w:rsid w:val="008033DB"/>
    <w:rsid w:val="0081110A"/>
    <w:rsid w:val="00811DC0"/>
    <w:rsid w:val="00812D31"/>
    <w:rsid w:val="008161BF"/>
    <w:rsid w:val="00820F63"/>
    <w:rsid w:val="00827403"/>
    <w:rsid w:val="00831195"/>
    <w:rsid w:val="00832A93"/>
    <w:rsid w:val="0083778C"/>
    <w:rsid w:val="008419D0"/>
    <w:rsid w:val="008527BF"/>
    <w:rsid w:val="00856383"/>
    <w:rsid w:val="008571C8"/>
    <w:rsid w:val="00861AF4"/>
    <w:rsid w:val="00862940"/>
    <w:rsid w:val="00862FE6"/>
    <w:rsid w:val="00863BBC"/>
    <w:rsid w:val="00865A1D"/>
    <w:rsid w:val="00865A60"/>
    <w:rsid w:val="0086779B"/>
    <w:rsid w:val="0087079F"/>
    <w:rsid w:val="00871885"/>
    <w:rsid w:val="008723B3"/>
    <w:rsid w:val="00872429"/>
    <w:rsid w:val="00876FA4"/>
    <w:rsid w:val="00877818"/>
    <w:rsid w:val="008804E2"/>
    <w:rsid w:val="0088101E"/>
    <w:rsid w:val="0088219B"/>
    <w:rsid w:val="00884B12"/>
    <w:rsid w:val="0088610D"/>
    <w:rsid w:val="008864D1"/>
    <w:rsid w:val="00891CAB"/>
    <w:rsid w:val="00892F80"/>
    <w:rsid w:val="00896C1B"/>
    <w:rsid w:val="008A4779"/>
    <w:rsid w:val="008B768B"/>
    <w:rsid w:val="008C1354"/>
    <w:rsid w:val="008C13FA"/>
    <w:rsid w:val="008C3EA1"/>
    <w:rsid w:val="008C76DE"/>
    <w:rsid w:val="008D08FA"/>
    <w:rsid w:val="008D0B2F"/>
    <w:rsid w:val="008D2BD6"/>
    <w:rsid w:val="008D38EC"/>
    <w:rsid w:val="008D39CC"/>
    <w:rsid w:val="008D6501"/>
    <w:rsid w:val="008D7F89"/>
    <w:rsid w:val="008E2BA9"/>
    <w:rsid w:val="008E4D0A"/>
    <w:rsid w:val="008F0AC5"/>
    <w:rsid w:val="008F413B"/>
    <w:rsid w:val="008F464D"/>
    <w:rsid w:val="008F4F6A"/>
    <w:rsid w:val="008F62BF"/>
    <w:rsid w:val="009004EF"/>
    <w:rsid w:val="0090178E"/>
    <w:rsid w:val="00902F99"/>
    <w:rsid w:val="0090463A"/>
    <w:rsid w:val="00904CF7"/>
    <w:rsid w:val="00905690"/>
    <w:rsid w:val="0090575B"/>
    <w:rsid w:val="00906F48"/>
    <w:rsid w:val="00915C1F"/>
    <w:rsid w:val="00916030"/>
    <w:rsid w:val="0092378D"/>
    <w:rsid w:val="009307EE"/>
    <w:rsid w:val="009328B2"/>
    <w:rsid w:val="009368AC"/>
    <w:rsid w:val="00940B79"/>
    <w:rsid w:val="00945FCF"/>
    <w:rsid w:val="00947A96"/>
    <w:rsid w:val="00950E22"/>
    <w:rsid w:val="0095137B"/>
    <w:rsid w:val="00956DB6"/>
    <w:rsid w:val="00960265"/>
    <w:rsid w:val="00961E53"/>
    <w:rsid w:val="009620CE"/>
    <w:rsid w:val="00962243"/>
    <w:rsid w:val="00962EE1"/>
    <w:rsid w:val="00964C5A"/>
    <w:rsid w:val="0096593A"/>
    <w:rsid w:val="00967AAD"/>
    <w:rsid w:val="0097112D"/>
    <w:rsid w:val="00971D5D"/>
    <w:rsid w:val="0097306D"/>
    <w:rsid w:val="009739F8"/>
    <w:rsid w:val="009759B3"/>
    <w:rsid w:val="00977264"/>
    <w:rsid w:val="009807A3"/>
    <w:rsid w:val="0098177A"/>
    <w:rsid w:val="00981FA5"/>
    <w:rsid w:val="00983DCC"/>
    <w:rsid w:val="00986750"/>
    <w:rsid w:val="00991B72"/>
    <w:rsid w:val="00993B72"/>
    <w:rsid w:val="009949CC"/>
    <w:rsid w:val="009957CA"/>
    <w:rsid w:val="009A0B0A"/>
    <w:rsid w:val="009A2302"/>
    <w:rsid w:val="009A7F74"/>
    <w:rsid w:val="009B0F1D"/>
    <w:rsid w:val="009B4021"/>
    <w:rsid w:val="009B41DB"/>
    <w:rsid w:val="009B6028"/>
    <w:rsid w:val="009B7119"/>
    <w:rsid w:val="009B7A63"/>
    <w:rsid w:val="009C0DDE"/>
    <w:rsid w:val="009C59C2"/>
    <w:rsid w:val="009D1224"/>
    <w:rsid w:val="009D38C8"/>
    <w:rsid w:val="009E1C69"/>
    <w:rsid w:val="009E52F6"/>
    <w:rsid w:val="009E628F"/>
    <w:rsid w:val="009F112B"/>
    <w:rsid w:val="009F27E7"/>
    <w:rsid w:val="009F2DA9"/>
    <w:rsid w:val="009F456F"/>
    <w:rsid w:val="009F570F"/>
    <w:rsid w:val="009F66E3"/>
    <w:rsid w:val="00A00A6E"/>
    <w:rsid w:val="00A047D3"/>
    <w:rsid w:val="00A04EA6"/>
    <w:rsid w:val="00A06DBD"/>
    <w:rsid w:val="00A116D3"/>
    <w:rsid w:val="00A11794"/>
    <w:rsid w:val="00A14166"/>
    <w:rsid w:val="00A14304"/>
    <w:rsid w:val="00A201B9"/>
    <w:rsid w:val="00A21A81"/>
    <w:rsid w:val="00A22F61"/>
    <w:rsid w:val="00A245FC"/>
    <w:rsid w:val="00A26FF3"/>
    <w:rsid w:val="00A2791B"/>
    <w:rsid w:val="00A34215"/>
    <w:rsid w:val="00A34BF8"/>
    <w:rsid w:val="00A35B2D"/>
    <w:rsid w:val="00A41B89"/>
    <w:rsid w:val="00A42CCF"/>
    <w:rsid w:val="00A435E0"/>
    <w:rsid w:val="00A5296E"/>
    <w:rsid w:val="00A53154"/>
    <w:rsid w:val="00A53E47"/>
    <w:rsid w:val="00A55B19"/>
    <w:rsid w:val="00A622B6"/>
    <w:rsid w:val="00A64F8F"/>
    <w:rsid w:val="00A67DEC"/>
    <w:rsid w:val="00A7112D"/>
    <w:rsid w:val="00A712BB"/>
    <w:rsid w:val="00A72A39"/>
    <w:rsid w:val="00A7487A"/>
    <w:rsid w:val="00A76089"/>
    <w:rsid w:val="00A774C0"/>
    <w:rsid w:val="00A80202"/>
    <w:rsid w:val="00A81823"/>
    <w:rsid w:val="00AA2A8D"/>
    <w:rsid w:val="00AA2AB0"/>
    <w:rsid w:val="00AA3DE3"/>
    <w:rsid w:val="00AA4E7E"/>
    <w:rsid w:val="00AA5133"/>
    <w:rsid w:val="00AA555A"/>
    <w:rsid w:val="00AA5C5A"/>
    <w:rsid w:val="00AB1934"/>
    <w:rsid w:val="00AB2898"/>
    <w:rsid w:val="00AB6F4A"/>
    <w:rsid w:val="00AB7A16"/>
    <w:rsid w:val="00AC013F"/>
    <w:rsid w:val="00AC0407"/>
    <w:rsid w:val="00AC1BF9"/>
    <w:rsid w:val="00AC2C8A"/>
    <w:rsid w:val="00AC74D9"/>
    <w:rsid w:val="00AC7D8B"/>
    <w:rsid w:val="00AC7F34"/>
    <w:rsid w:val="00AD185B"/>
    <w:rsid w:val="00AD4FED"/>
    <w:rsid w:val="00AD6205"/>
    <w:rsid w:val="00AD6E64"/>
    <w:rsid w:val="00AE2CC7"/>
    <w:rsid w:val="00AF64DB"/>
    <w:rsid w:val="00AF7CA1"/>
    <w:rsid w:val="00B02141"/>
    <w:rsid w:val="00B05747"/>
    <w:rsid w:val="00B10082"/>
    <w:rsid w:val="00B15323"/>
    <w:rsid w:val="00B17FB3"/>
    <w:rsid w:val="00B23E0C"/>
    <w:rsid w:val="00B24639"/>
    <w:rsid w:val="00B24A38"/>
    <w:rsid w:val="00B275A3"/>
    <w:rsid w:val="00B33021"/>
    <w:rsid w:val="00B37022"/>
    <w:rsid w:val="00B37055"/>
    <w:rsid w:val="00B4047D"/>
    <w:rsid w:val="00B41AF8"/>
    <w:rsid w:val="00B47BE4"/>
    <w:rsid w:val="00B54C29"/>
    <w:rsid w:val="00B561A6"/>
    <w:rsid w:val="00B56981"/>
    <w:rsid w:val="00B676D1"/>
    <w:rsid w:val="00B67720"/>
    <w:rsid w:val="00B71486"/>
    <w:rsid w:val="00B72D1C"/>
    <w:rsid w:val="00B752DC"/>
    <w:rsid w:val="00B808FD"/>
    <w:rsid w:val="00B80CB2"/>
    <w:rsid w:val="00B8475D"/>
    <w:rsid w:val="00B86E41"/>
    <w:rsid w:val="00B87622"/>
    <w:rsid w:val="00B92C8D"/>
    <w:rsid w:val="00B94DBA"/>
    <w:rsid w:val="00B959D2"/>
    <w:rsid w:val="00B96110"/>
    <w:rsid w:val="00BA35A1"/>
    <w:rsid w:val="00BA7025"/>
    <w:rsid w:val="00BC025F"/>
    <w:rsid w:val="00BC0C97"/>
    <w:rsid w:val="00BC0DB2"/>
    <w:rsid w:val="00BC4EC7"/>
    <w:rsid w:val="00BC661B"/>
    <w:rsid w:val="00BC6C37"/>
    <w:rsid w:val="00BC7126"/>
    <w:rsid w:val="00BD1288"/>
    <w:rsid w:val="00BD5A22"/>
    <w:rsid w:val="00BD69E2"/>
    <w:rsid w:val="00BE2E00"/>
    <w:rsid w:val="00BE710F"/>
    <w:rsid w:val="00BE72AC"/>
    <w:rsid w:val="00BF1DB3"/>
    <w:rsid w:val="00BF53F1"/>
    <w:rsid w:val="00BF66B9"/>
    <w:rsid w:val="00C03ACD"/>
    <w:rsid w:val="00C10DC1"/>
    <w:rsid w:val="00C10E6D"/>
    <w:rsid w:val="00C127D3"/>
    <w:rsid w:val="00C2040C"/>
    <w:rsid w:val="00C20832"/>
    <w:rsid w:val="00C20BAA"/>
    <w:rsid w:val="00C27030"/>
    <w:rsid w:val="00C27FCD"/>
    <w:rsid w:val="00C37E92"/>
    <w:rsid w:val="00C37F48"/>
    <w:rsid w:val="00C407A5"/>
    <w:rsid w:val="00C41017"/>
    <w:rsid w:val="00C44CE5"/>
    <w:rsid w:val="00C45042"/>
    <w:rsid w:val="00C4607A"/>
    <w:rsid w:val="00C532F2"/>
    <w:rsid w:val="00C57585"/>
    <w:rsid w:val="00C60DD7"/>
    <w:rsid w:val="00C61690"/>
    <w:rsid w:val="00C66DA6"/>
    <w:rsid w:val="00C7140B"/>
    <w:rsid w:val="00C7298E"/>
    <w:rsid w:val="00C754C2"/>
    <w:rsid w:val="00C76D9D"/>
    <w:rsid w:val="00C77E55"/>
    <w:rsid w:val="00C81DA7"/>
    <w:rsid w:val="00C832D5"/>
    <w:rsid w:val="00C862B8"/>
    <w:rsid w:val="00C86323"/>
    <w:rsid w:val="00C9019F"/>
    <w:rsid w:val="00CA0EFF"/>
    <w:rsid w:val="00CA55B1"/>
    <w:rsid w:val="00CB13F5"/>
    <w:rsid w:val="00CB4421"/>
    <w:rsid w:val="00CB5AC4"/>
    <w:rsid w:val="00CC037D"/>
    <w:rsid w:val="00CC2BEB"/>
    <w:rsid w:val="00CC615E"/>
    <w:rsid w:val="00CC6992"/>
    <w:rsid w:val="00CD2DC9"/>
    <w:rsid w:val="00CD4C09"/>
    <w:rsid w:val="00CD6C76"/>
    <w:rsid w:val="00CD760A"/>
    <w:rsid w:val="00CE0CA8"/>
    <w:rsid w:val="00CF1456"/>
    <w:rsid w:val="00CF5777"/>
    <w:rsid w:val="00CF5DD9"/>
    <w:rsid w:val="00CF6166"/>
    <w:rsid w:val="00D00171"/>
    <w:rsid w:val="00D06F9C"/>
    <w:rsid w:val="00D102F1"/>
    <w:rsid w:val="00D1126B"/>
    <w:rsid w:val="00D13AD2"/>
    <w:rsid w:val="00D14125"/>
    <w:rsid w:val="00D22274"/>
    <w:rsid w:val="00D26802"/>
    <w:rsid w:val="00D2735C"/>
    <w:rsid w:val="00D27A39"/>
    <w:rsid w:val="00D32060"/>
    <w:rsid w:val="00D32C94"/>
    <w:rsid w:val="00D33451"/>
    <w:rsid w:val="00D436EB"/>
    <w:rsid w:val="00D464C1"/>
    <w:rsid w:val="00D517E9"/>
    <w:rsid w:val="00D5395F"/>
    <w:rsid w:val="00D54499"/>
    <w:rsid w:val="00D55709"/>
    <w:rsid w:val="00D56B44"/>
    <w:rsid w:val="00D57E6A"/>
    <w:rsid w:val="00D611EA"/>
    <w:rsid w:val="00D63F55"/>
    <w:rsid w:val="00D64BFD"/>
    <w:rsid w:val="00D6726A"/>
    <w:rsid w:val="00D67D6D"/>
    <w:rsid w:val="00D73603"/>
    <w:rsid w:val="00D73BF7"/>
    <w:rsid w:val="00D7521B"/>
    <w:rsid w:val="00D8002D"/>
    <w:rsid w:val="00D82CEF"/>
    <w:rsid w:val="00D82F79"/>
    <w:rsid w:val="00D85F01"/>
    <w:rsid w:val="00D87361"/>
    <w:rsid w:val="00D921A4"/>
    <w:rsid w:val="00D943A5"/>
    <w:rsid w:val="00D94475"/>
    <w:rsid w:val="00D95227"/>
    <w:rsid w:val="00D95F19"/>
    <w:rsid w:val="00DA00C2"/>
    <w:rsid w:val="00DA107A"/>
    <w:rsid w:val="00DA7E1D"/>
    <w:rsid w:val="00DB27F0"/>
    <w:rsid w:val="00DB5E97"/>
    <w:rsid w:val="00DB6626"/>
    <w:rsid w:val="00DC0313"/>
    <w:rsid w:val="00DD0089"/>
    <w:rsid w:val="00DD3E23"/>
    <w:rsid w:val="00DD658D"/>
    <w:rsid w:val="00DD69EF"/>
    <w:rsid w:val="00DE402B"/>
    <w:rsid w:val="00DE6691"/>
    <w:rsid w:val="00DE75F6"/>
    <w:rsid w:val="00DF06A1"/>
    <w:rsid w:val="00DF1DC9"/>
    <w:rsid w:val="00DF1E75"/>
    <w:rsid w:val="00DF536F"/>
    <w:rsid w:val="00DF7DBE"/>
    <w:rsid w:val="00E00E62"/>
    <w:rsid w:val="00E0509C"/>
    <w:rsid w:val="00E079C6"/>
    <w:rsid w:val="00E12920"/>
    <w:rsid w:val="00E14226"/>
    <w:rsid w:val="00E1593A"/>
    <w:rsid w:val="00E17DBE"/>
    <w:rsid w:val="00E218FB"/>
    <w:rsid w:val="00E23DCD"/>
    <w:rsid w:val="00E24531"/>
    <w:rsid w:val="00E26396"/>
    <w:rsid w:val="00E278CF"/>
    <w:rsid w:val="00E27AE3"/>
    <w:rsid w:val="00E314B7"/>
    <w:rsid w:val="00E314D5"/>
    <w:rsid w:val="00E31815"/>
    <w:rsid w:val="00E336BA"/>
    <w:rsid w:val="00E33DF7"/>
    <w:rsid w:val="00E3541D"/>
    <w:rsid w:val="00E3762B"/>
    <w:rsid w:val="00E40E06"/>
    <w:rsid w:val="00E418F3"/>
    <w:rsid w:val="00E41BA0"/>
    <w:rsid w:val="00E44715"/>
    <w:rsid w:val="00E45644"/>
    <w:rsid w:val="00E4601B"/>
    <w:rsid w:val="00E54994"/>
    <w:rsid w:val="00E54F88"/>
    <w:rsid w:val="00E55C5B"/>
    <w:rsid w:val="00E63A86"/>
    <w:rsid w:val="00E663D6"/>
    <w:rsid w:val="00E67620"/>
    <w:rsid w:val="00E67701"/>
    <w:rsid w:val="00E73892"/>
    <w:rsid w:val="00E76A31"/>
    <w:rsid w:val="00E76EE4"/>
    <w:rsid w:val="00E80D8B"/>
    <w:rsid w:val="00E836B1"/>
    <w:rsid w:val="00E8532F"/>
    <w:rsid w:val="00E861E7"/>
    <w:rsid w:val="00E90387"/>
    <w:rsid w:val="00E9129E"/>
    <w:rsid w:val="00E91AB0"/>
    <w:rsid w:val="00E94970"/>
    <w:rsid w:val="00E94BFC"/>
    <w:rsid w:val="00E974DE"/>
    <w:rsid w:val="00EA27E4"/>
    <w:rsid w:val="00EA2D72"/>
    <w:rsid w:val="00EB21E4"/>
    <w:rsid w:val="00EB4549"/>
    <w:rsid w:val="00EB542F"/>
    <w:rsid w:val="00EB5BF0"/>
    <w:rsid w:val="00EB6268"/>
    <w:rsid w:val="00EB6A33"/>
    <w:rsid w:val="00EB7295"/>
    <w:rsid w:val="00EC34F4"/>
    <w:rsid w:val="00EC458E"/>
    <w:rsid w:val="00EC621D"/>
    <w:rsid w:val="00ED0CDA"/>
    <w:rsid w:val="00ED2B3E"/>
    <w:rsid w:val="00ED5391"/>
    <w:rsid w:val="00ED6762"/>
    <w:rsid w:val="00EE16B4"/>
    <w:rsid w:val="00EE4FEF"/>
    <w:rsid w:val="00EE693D"/>
    <w:rsid w:val="00EF0BE8"/>
    <w:rsid w:val="00EF47AA"/>
    <w:rsid w:val="00EF4B45"/>
    <w:rsid w:val="00EF618F"/>
    <w:rsid w:val="00F017B2"/>
    <w:rsid w:val="00F01A99"/>
    <w:rsid w:val="00F026DA"/>
    <w:rsid w:val="00F026E7"/>
    <w:rsid w:val="00F039A3"/>
    <w:rsid w:val="00F044CA"/>
    <w:rsid w:val="00F04B0E"/>
    <w:rsid w:val="00F06B0C"/>
    <w:rsid w:val="00F06F8D"/>
    <w:rsid w:val="00F11124"/>
    <w:rsid w:val="00F15FC9"/>
    <w:rsid w:val="00F16EB8"/>
    <w:rsid w:val="00F17307"/>
    <w:rsid w:val="00F23DB5"/>
    <w:rsid w:val="00F24ED8"/>
    <w:rsid w:val="00F31C78"/>
    <w:rsid w:val="00F31E40"/>
    <w:rsid w:val="00F33F19"/>
    <w:rsid w:val="00F35B77"/>
    <w:rsid w:val="00F35DAF"/>
    <w:rsid w:val="00F3659F"/>
    <w:rsid w:val="00F36E64"/>
    <w:rsid w:val="00F422C4"/>
    <w:rsid w:val="00F46B98"/>
    <w:rsid w:val="00F47EA5"/>
    <w:rsid w:val="00F53558"/>
    <w:rsid w:val="00F600C6"/>
    <w:rsid w:val="00F60A30"/>
    <w:rsid w:val="00F61366"/>
    <w:rsid w:val="00F63519"/>
    <w:rsid w:val="00F74F3D"/>
    <w:rsid w:val="00F75D7C"/>
    <w:rsid w:val="00F76588"/>
    <w:rsid w:val="00F77F8E"/>
    <w:rsid w:val="00F80289"/>
    <w:rsid w:val="00F82448"/>
    <w:rsid w:val="00F83BEE"/>
    <w:rsid w:val="00F86E1C"/>
    <w:rsid w:val="00F87FB2"/>
    <w:rsid w:val="00F90794"/>
    <w:rsid w:val="00F9425A"/>
    <w:rsid w:val="00F956C5"/>
    <w:rsid w:val="00F95D35"/>
    <w:rsid w:val="00FB4ACA"/>
    <w:rsid w:val="00FB5F09"/>
    <w:rsid w:val="00FB607D"/>
    <w:rsid w:val="00FC0284"/>
    <w:rsid w:val="00FC24F4"/>
    <w:rsid w:val="00FC2E3B"/>
    <w:rsid w:val="00FC43B9"/>
    <w:rsid w:val="00FC5AD0"/>
    <w:rsid w:val="00FC5E4A"/>
    <w:rsid w:val="00FC67F9"/>
    <w:rsid w:val="00FC6E52"/>
    <w:rsid w:val="00FC7D4D"/>
    <w:rsid w:val="00FD0DC4"/>
    <w:rsid w:val="00FD30FD"/>
    <w:rsid w:val="00FD3D81"/>
    <w:rsid w:val="00FD6D0B"/>
    <w:rsid w:val="00FD727C"/>
    <w:rsid w:val="00FE2786"/>
    <w:rsid w:val="00FE383E"/>
    <w:rsid w:val="00FE5520"/>
    <w:rsid w:val="00FE5D9B"/>
    <w:rsid w:val="00FE743C"/>
    <w:rsid w:val="00FE7F29"/>
    <w:rsid w:val="00FF03E9"/>
    <w:rsid w:val="00FF146D"/>
    <w:rsid w:val="00FF2833"/>
    <w:rsid w:val="00FF6D41"/>
    <w:rsid w:val="00FF7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4A3A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26B"/>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link w:val="Tytu"/>
    <w:uiPriority w:val="10"/>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qFormat/>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75"/>
      </w:numPr>
    </w:pPr>
  </w:style>
  <w:style w:type="paragraph" w:styleId="Akapitzlist">
    <w:name w:val="List Paragraph"/>
    <w:aliases w:val="Normal,Akapit z listą3,Akapit z listą31"/>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8"/>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aliases w:val="Normal Znak,Akapit z listą3 Znak,Akapit z listą31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styleId="Odwoanieprzypisukocowego">
    <w:name w:val="endnote reference"/>
    <w:uiPriority w:val="99"/>
    <w:semiHidden/>
    <w:unhideWhenUsed/>
    <w:rsid w:val="00A41B89"/>
    <w:rPr>
      <w:vertAlign w:val="superscript"/>
    </w:rPr>
  </w:style>
  <w:style w:type="numbering" w:customStyle="1" w:styleId="Styl12">
    <w:name w:val="Styl12"/>
    <w:uiPriority w:val="99"/>
    <w:rsid w:val="00E54994"/>
    <w:pPr>
      <w:numPr>
        <w:numId w:val="24"/>
      </w:numPr>
    </w:pPr>
  </w:style>
  <w:style w:type="character" w:styleId="Odwoanieprzypisudolnego">
    <w:name w:val="footnote reference"/>
    <w:uiPriority w:val="99"/>
    <w:semiHidden/>
    <w:unhideWhenUsed/>
    <w:rsid w:val="00D27A39"/>
    <w:rPr>
      <w:vertAlign w:val="superscript"/>
    </w:rPr>
  </w:style>
  <w:style w:type="numbering" w:customStyle="1" w:styleId="Styl3">
    <w:name w:val="Styl3"/>
    <w:uiPriority w:val="99"/>
    <w:rsid w:val="002651CD"/>
    <w:pPr>
      <w:numPr>
        <w:numId w:val="27"/>
      </w:numPr>
    </w:pPr>
  </w:style>
  <w:style w:type="character" w:customStyle="1" w:styleId="Teksttreci">
    <w:name w:val="Tekst treści_"/>
    <w:link w:val="Teksttreci1"/>
    <w:uiPriority w:val="99"/>
    <w:locked/>
    <w:rsid w:val="00A14166"/>
    <w:rPr>
      <w:sz w:val="19"/>
      <w:szCs w:val="19"/>
      <w:shd w:val="clear" w:color="auto" w:fill="FFFFFF"/>
    </w:rPr>
  </w:style>
  <w:style w:type="paragraph" w:customStyle="1" w:styleId="Teksttreci1">
    <w:name w:val="Tekst treści1"/>
    <w:basedOn w:val="Normalny"/>
    <w:link w:val="Teksttreci"/>
    <w:uiPriority w:val="99"/>
    <w:rsid w:val="00A14166"/>
    <w:pPr>
      <w:widowControl w:val="0"/>
      <w:shd w:val="clear" w:color="auto" w:fill="FFFFFF"/>
      <w:suppressAutoHyphens w:val="0"/>
      <w:spacing w:before="660" w:after="480" w:line="240" w:lineRule="atLeast"/>
      <w:ind w:hanging="300"/>
      <w:jc w:val="center"/>
      <w:textAlignment w:val="auto"/>
    </w:pPr>
    <w:rPr>
      <w:rFonts w:eastAsia="Times New Roman" w:cs="Times New Roman"/>
      <w:color w:val="auto"/>
      <w:kern w:val="0"/>
      <w:sz w:val="19"/>
      <w:szCs w:val="19"/>
      <w:lang w:eastAsia="pl-PL" w:bidi="ar-SA"/>
    </w:rPr>
  </w:style>
  <w:style w:type="character" w:customStyle="1" w:styleId="Teksttreci3">
    <w:name w:val="Tekst treści (3)_"/>
    <w:link w:val="Teksttreci31"/>
    <w:uiPriority w:val="99"/>
    <w:locked/>
    <w:rsid w:val="00A14166"/>
    <w:rPr>
      <w:sz w:val="19"/>
      <w:szCs w:val="19"/>
      <w:shd w:val="clear" w:color="auto" w:fill="FFFFFF"/>
    </w:rPr>
  </w:style>
  <w:style w:type="paragraph" w:customStyle="1" w:styleId="Teksttreci31">
    <w:name w:val="Tekst treści (3)1"/>
    <w:basedOn w:val="Normalny"/>
    <w:link w:val="Teksttreci3"/>
    <w:uiPriority w:val="99"/>
    <w:rsid w:val="00A14166"/>
    <w:pPr>
      <w:widowControl w:val="0"/>
      <w:shd w:val="clear" w:color="auto" w:fill="FFFFFF"/>
      <w:suppressAutoHyphens w:val="0"/>
      <w:spacing w:line="240" w:lineRule="atLeast"/>
      <w:ind w:hanging="300"/>
      <w:textAlignment w:val="auto"/>
    </w:pPr>
    <w:rPr>
      <w:rFonts w:eastAsia="Times New Roman" w:cs="Times New Roman"/>
      <w:color w:val="auto"/>
      <w:kern w:val="0"/>
      <w:sz w:val="19"/>
      <w:szCs w:val="19"/>
      <w:lang w:eastAsia="pl-PL" w:bidi="ar-SA"/>
    </w:rPr>
  </w:style>
  <w:style w:type="character" w:customStyle="1" w:styleId="Nagwek32">
    <w:name w:val="Nagłówek #3 (2)_"/>
    <w:link w:val="Nagwek321"/>
    <w:uiPriority w:val="99"/>
    <w:locked/>
    <w:rsid w:val="00A14166"/>
    <w:rPr>
      <w:sz w:val="19"/>
      <w:szCs w:val="19"/>
      <w:shd w:val="clear" w:color="auto" w:fill="FFFFFF"/>
    </w:rPr>
  </w:style>
  <w:style w:type="paragraph" w:customStyle="1" w:styleId="Nagwek321">
    <w:name w:val="Nagłówek #3 (2)1"/>
    <w:basedOn w:val="Normalny"/>
    <w:link w:val="Nagwek32"/>
    <w:uiPriority w:val="99"/>
    <w:rsid w:val="00A14166"/>
    <w:pPr>
      <w:widowControl w:val="0"/>
      <w:shd w:val="clear" w:color="auto" w:fill="FFFFFF"/>
      <w:suppressAutoHyphens w:val="0"/>
      <w:spacing w:line="365" w:lineRule="exact"/>
      <w:ind w:hanging="140"/>
      <w:jc w:val="both"/>
      <w:textAlignment w:val="auto"/>
      <w:outlineLvl w:val="2"/>
    </w:pPr>
    <w:rPr>
      <w:rFonts w:eastAsia="Times New Roman" w:cs="Times New Roman"/>
      <w:color w:val="auto"/>
      <w:kern w:val="0"/>
      <w:sz w:val="19"/>
      <w:szCs w:val="19"/>
      <w:lang w:eastAsia="pl-PL" w:bidi="ar-SA"/>
    </w:rPr>
  </w:style>
  <w:style w:type="character" w:customStyle="1" w:styleId="Nagwek31">
    <w:name w:val="Nagłówek #3_"/>
    <w:link w:val="Nagwek310"/>
    <w:uiPriority w:val="99"/>
    <w:locked/>
    <w:rsid w:val="00A14166"/>
    <w:rPr>
      <w:sz w:val="19"/>
      <w:szCs w:val="19"/>
      <w:shd w:val="clear" w:color="auto" w:fill="FFFFFF"/>
    </w:rPr>
  </w:style>
  <w:style w:type="paragraph" w:customStyle="1" w:styleId="Nagwek310">
    <w:name w:val="Nagłówek #31"/>
    <w:basedOn w:val="Normalny"/>
    <w:link w:val="Nagwek31"/>
    <w:uiPriority w:val="99"/>
    <w:rsid w:val="00A14166"/>
    <w:pPr>
      <w:widowControl w:val="0"/>
      <w:shd w:val="clear" w:color="auto" w:fill="FFFFFF"/>
      <w:suppressAutoHyphens w:val="0"/>
      <w:spacing w:line="365" w:lineRule="exact"/>
      <w:textAlignment w:val="auto"/>
      <w:outlineLvl w:val="2"/>
    </w:pPr>
    <w:rPr>
      <w:rFonts w:eastAsia="Times New Roman" w:cs="Times New Roman"/>
      <w:color w:val="auto"/>
      <w:kern w:val="0"/>
      <w:sz w:val="19"/>
      <w:szCs w:val="19"/>
      <w:lang w:eastAsia="pl-PL" w:bidi="ar-SA"/>
    </w:rPr>
  </w:style>
  <w:style w:type="character" w:customStyle="1" w:styleId="TeksttreciPogrubienie">
    <w:name w:val="Tekst treści + Pogrubienie"/>
    <w:uiPriority w:val="99"/>
    <w:rsid w:val="00A14166"/>
    <w:rPr>
      <w:rFonts w:ascii="Times New Roman" w:hAnsi="Times New Roman" w:cs="Times New Roman" w:hint="default"/>
      <w:b/>
      <w:bCs/>
      <w:strike w:val="0"/>
      <w:dstrike w:val="0"/>
      <w:sz w:val="19"/>
      <w:szCs w:val="19"/>
      <w:u w:val="none"/>
      <w:effect w:val="none"/>
    </w:rPr>
  </w:style>
  <w:style w:type="character" w:customStyle="1" w:styleId="Teksttreci0">
    <w:name w:val="Tekst treści"/>
    <w:uiPriority w:val="99"/>
    <w:rsid w:val="00A14166"/>
  </w:style>
  <w:style w:type="character" w:customStyle="1" w:styleId="TeksttreciPogrubienie6">
    <w:name w:val="Tekst treści + Pogrubienie6"/>
    <w:uiPriority w:val="99"/>
    <w:rsid w:val="00A14166"/>
    <w:rPr>
      <w:rFonts w:ascii="Times New Roman" w:hAnsi="Times New Roman" w:cs="Times New Roman" w:hint="default"/>
      <w:b/>
      <w:bCs/>
      <w:strike w:val="0"/>
      <w:dstrike w:val="0"/>
      <w:sz w:val="19"/>
      <w:szCs w:val="19"/>
      <w:u w:val="none"/>
      <w:effect w:val="none"/>
    </w:rPr>
  </w:style>
  <w:style w:type="character" w:customStyle="1" w:styleId="Teksttreci30">
    <w:name w:val="Tekst treści (3)"/>
    <w:uiPriority w:val="99"/>
    <w:rsid w:val="00A14166"/>
  </w:style>
  <w:style w:type="character" w:customStyle="1" w:styleId="Teksttreci8">
    <w:name w:val="Tekst treści8"/>
    <w:uiPriority w:val="99"/>
    <w:rsid w:val="00A14166"/>
  </w:style>
  <w:style w:type="character" w:customStyle="1" w:styleId="TeksttreciPogrubienie5">
    <w:name w:val="Tekst treści + Pogrubienie5"/>
    <w:uiPriority w:val="99"/>
    <w:rsid w:val="00A14166"/>
    <w:rPr>
      <w:rFonts w:ascii="Times New Roman" w:hAnsi="Times New Roman" w:cs="Times New Roman" w:hint="default"/>
      <w:b/>
      <w:bCs/>
      <w:strike w:val="0"/>
      <w:dstrike w:val="0"/>
      <w:sz w:val="19"/>
      <w:szCs w:val="19"/>
      <w:u w:val="none"/>
      <w:effect w:val="none"/>
    </w:rPr>
  </w:style>
  <w:style w:type="character" w:customStyle="1" w:styleId="Teksttreci7">
    <w:name w:val="Tekst treści7"/>
    <w:uiPriority w:val="99"/>
    <w:rsid w:val="00A14166"/>
  </w:style>
  <w:style w:type="character" w:customStyle="1" w:styleId="Teksttreci85pt">
    <w:name w:val="Tekst treści + 8.5 pt"/>
    <w:uiPriority w:val="99"/>
    <w:rsid w:val="00A14166"/>
    <w:rPr>
      <w:rFonts w:ascii="Times New Roman" w:hAnsi="Times New Roman" w:cs="Times New Roman" w:hint="default"/>
      <w:strike w:val="0"/>
      <w:dstrike w:val="0"/>
      <w:sz w:val="17"/>
      <w:szCs w:val="17"/>
      <w:u w:val="none"/>
      <w:effect w:val="none"/>
    </w:rPr>
  </w:style>
  <w:style w:type="character" w:customStyle="1" w:styleId="Teksttreci6">
    <w:name w:val="Tekst treści6"/>
    <w:uiPriority w:val="99"/>
    <w:rsid w:val="00A14166"/>
  </w:style>
  <w:style w:type="character" w:customStyle="1" w:styleId="Teksttreci33">
    <w:name w:val="Tekst treści (3)3"/>
    <w:uiPriority w:val="99"/>
    <w:rsid w:val="00A14166"/>
  </w:style>
  <w:style w:type="character" w:customStyle="1" w:styleId="Teksttreci5">
    <w:name w:val="Tekst treści5"/>
    <w:uiPriority w:val="99"/>
    <w:rsid w:val="00A14166"/>
  </w:style>
  <w:style w:type="character" w:customStyle="1" w:styleId="TeksttreciPogrubienie4">
    <w:name w:val="Tekst treści + Pogrubienie4"/>
    <w:uiPriority w:val="99"/>
    <w:rsid w:val="00A14166"/>
    <w:rPr>
      <w:rFonts w:ascii="Times New Roman" w:hAnsi="Times New Roman" w:cs="Times New Roman" w:hint="default"/>
      <w:b/>
      <w:bCs/>
      <w:strike w:val="0"/>
      <w:dstrike w:val="0"/>
      <w:sz w:val="19"/>
      <w:szCs w:val="19"/>
      <w:u w:val="none"/>
      <w:effect w:val="none"/>
    </w:rPr>
  </w:style>
  <w:style w:type="character" w:customStyle="1" w:styleId="TeksttreciPogrubienie3">
    <w:name w:val="Tekst treści + Pogrubienie3"/>
    <w:uiPriority w:val="99"/>
    <w:rsid w:val="00A14166"/>
    <w:rPr>
      <w:rFonts w:ascii="Times New Roman" w:hAnsi="Times New Roman" w:cs="Times New Roman" w:hint="default"/>
      <w:b/>
      <w:bCs/>
      <w:strike w:val="0"/>
      <w:dstrike w:val="0"/>
      <w:sz w:val="19"/>
      <w:szCs w:val="19"/>
      <w:u w:val="none"/>
      <w:effect w:val="none"/>
    </w:rPr>
  </w:style>
  <w:style w:type="character" w:customStyle="1" w:styleId="Nagwek320">
    <w:name w:val="Nagłówek #3 (2)"/>
    <w:uiPriority w:val="99"/>
    <w:rsid w:val="00A14166"/>
  </w:style>
  <w:style w:type="character" w:customStyle="1" w:styleId="Teksttreci4">
    <w:name w:val="Tekst treści4"/>
    <w:uiPriority w:val="99"/>
    <w:rsid w:val="00A14166"/>
  </w:style>
  <w:style w:type="character" w:customStyle="1" w:styleId="Nagwek322">
    <w:name w:val="Nagłówek #3 (2)2"/>
    <w:uiPriority w:val="99"/>
    <w:rsid w:val="00A14166"/>
  </w:style>
  <w:style w:type="character" w:customStyle="1" w:styleId="Nagwek33">
    <w:name w:val="Nagłówek #3"/>
    <w:uiPriority w:val="99"/>
    <w:rsid w:val="00A14166"/>
  </w:style>
  <w:style w:type="character" w:customStyle="1" w:styleId="Nagwek323">
    <w:name w:val="Nagłówek #32"/>
    <w:uiPriority w:val="99"/>
    <w:rsid w:val="00A14166"/>
  </w:style>
  <w:style w:type="character" w:customStyle="1" w:styleId="Nagwek3Pogrubienie">
    <w:name w:val="Nagłówek #3 + Pogrubienie"/>
    <w:uiPriority w:val="99"/>
    <w:rsid w:val="00A14166"/>
    <w:rPr>
      <w:rFonts w:ascii="Times New Roman" w:hAnsi="Times New Roman" w:cs="Times New Roman" w:hint="default"/>
      <w:b/>
      <w:bCs/>
      <w:strike w:val="0"/>
      <w:dstrike w:val="0"/>
      <w:sz w:val="19"/>
      <w:szCs w:val="19"/>
      <w:u w:val="none"/>
      <w:effect w:val="none"/>
    </w:rPr>
  </w:style>
  <w:style w:type="character" w:customStyle="1" w:styleId="Teksttreci32">
    <w:name w:val="Tekst treści3"/>
    <w:uiPriority w:val="99"/>
    <w:rsid w:val="00A14166"/>
  </w:style>
  <w:style w:type="paragraph" w:styleId="Tytu">
    <w:name w:val="Title"/>
    <w:basedOn w:val="Normalny"/>
    <w:next w:val="Normalny"/>
    <w:link w:val="TytuZnak"/>
    <w:uiPriority w:val="10"/>
    <w:qFormat/>
    <w:rsid w:val="00BA35A1"/>
    <w:pPr>
      <w:suppressAutoHyphens w:val="0"/>
      <w:contextualSpacing/>
      <w:textAlignment w:val="auto"/>
    </w:pPr>
    <w:rPr>
      <w:rFonts w:eastAsia="Times New Roman" w:cs="Times New Roman"/>
      <w:b/>
      <w:color w:val="auto"/>
      <w:kern w:val="0"/>
      <w:sz w:val="28"/>
      <w:szCs w:val="20"/>
      <w:lang w:eastAsia="pl-PL" w:bidi="ar-SA"/>
    </w:rPr>
  </w:style>
  <w:style w:type="character" w:customStyle="1" w:styleId="TytuZnak1">
    <w:name w:val="Tytuł Znak1"/>
    <w:basedOn w:val="Domylnaczcionkaakapitu"/>
    <w:uiPriority w:val="10"/>
    <w:rsid w:val="00BA35A1"/>
    <w:rPr>
      <w:rFonts w:asciiTheme="majorHAnsi" w:eastAsiaTheme="majorEastAsia" w:hAnsiTheme="majorHAnsi" w:cs="Mangal"/>
      <w:b/>
      <w:bCs/>
      <w:color w:val="000000"/>
      <w:kern w:val="28"/>
      <w:sz w:val="32"/>
      <w:szCs w:val="29"/>
      <w:lang w:eastAsia="zh-CN" w:bidi="hi-IN"/>
    </w:rPr>
  </w:style>
  <w:style w:type="character" w:customStyle="1" w:styleId="Nierozpoznanawzmianka1">
    <w:name w:val="Nierozpoznana wzmianka1"/>
    <w:uiPriority w:val="99"/>
    <w:semiHidden/>
    <w:unhideWhenUsed/>
    <w:rsid w:val="00905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22847215">
      <w:bodyDiv w:val="1"/>
      <w:marLeft w:val="0"/>
      <w:marRight w:val="0"/>
      <w:marTop w:val="0"/>
      <w:marBottom w:val="0"/>
      <w:divBdr>
        <w:top w:val="none" w:sz="0" w:space="0" w:color="auto"/>
        <w:left w:val="none" w:sz="0" w:space="0" w:color="auto"/>
        <w:bottom w:val="none" w:sz="0" w:space="0" w:color="auto"/>
        <w:right w:val="none" w:sz="0" w:space="0" w:color="auto"/>
      </w:divBdr>
    </w:div>
    <w:div w:id="479613583">
      <w:bodyDiv w:val="1"/>
      <w:marLeft w:val="0"/>
      <w:marRight w:val="0"/>
      <w:marTop w:val="0"/>
      <w:marBottom w:val="0"/>
      <w:divBdr>
        <w:top w:val="none" w:sz="0" w:space="0" w:color="auto"/>
        <w:left w:val="none" w:sz="0" w:space="0" w:color="auto"/>
        <w:bottom w:val="none" w:sz="0" w:space="0" w:color="auto"/>
        <w:right w:val="none" w:sz="0" w:space="0" w:color="auto"/>
      </w:divBdr>
      <w:divsChild>
        <w:div w:id="300773954">
          <w:marLeft w:val="0"/>
          <w:marRight w:val="0"/>
          <w:marTop w:val="0"/>
          <w:marBottom w:val="0"/>
          <w:divBdr>
            <w:top w:val="none" w:sz="0" w:space="0" w:color="auto"/>
            <w:left w:val="none" w:sz="0" w:space="0" w:color="auto"/>
            <w:bottom w:val="none" w:sz="0" w:space="0" w:color="auto"/>
            <w:right w:val="none" w:sz="0" w:space="0" w:color="auto"/>
          </w:divBdr>
          <w:divsChild>
            <w:div w:id="871039487">
              <w:marLeft w:val="0"/>
              <w:marRight w:val="0"/>
              <w:marTop w:val="0"/>
              <w:marBottom w:val="0"/>
              <w:divBdr>
                <w:top w:val="none" w:sz="0" w:space="0" w:color="auto"/>
                <w:left w:val="none" w:sz="0" w:space="0" w:color="auto"/>
                <w:bottom w:val="none" w:sz="0" w:space="0" w:color="auto"/>
                <w:right w:val="none" w:sz="0" w:space="0" w:color="auto"/>
              </w:divBdr>
            </w:div>
          </w:divsChild>
        </w:div>
        <w:div w:id="1061561543">
          <w:marLeft w:val="0"/>
          <w:marRight w:val="0"/>
          <w:marTop w:val="0"/>
          <w:marBottom w:val="0"/>
          <w:divBdr>
            <w:top w:val="none" w:sz="0" w:space="0" w:color="auto"/>
            <w:left w:val="none" w:sz="0" w:space="0" w:color="auto"/>
            <w:bottom w:val="none" w:sz="0" w:space="0" w:color="auto"/>
            <w:right w:val="none" w:sz="0" w:space="0" w:color="auto"/>
          </w:divBdr>
          <w:divsChild>
            <w:div w:id="621307426">
              <w:marLeft w:val="0"/>
              <w:marRight w:val="0"/>
              <w:marTop w:val="0"/>
              <w:marBottom w:val="0"/>
              <w:divBdr>
                <w:top w:val="none" w:sz="0" w:space="0" w:color="auto"/>
                <w:left w:val="none" w:sz="0" w:space="0" w:color="auto"/>
                <w:bottom w:val="none" w:sz="0" w:space="0" w:color="auto"/>
                <w:right w:val="none" w:sz="0" w:space="0" w:color="auto"/>
              </w:divBdr>
            </w:div>
          </w:divsChild>
        </w:div>
        <w:div w:id="1091509674">
          <w:marLeft w:val="0"/>
          <w:marRight w:val="0"/>
          <w:marTop w:val="0"/>
          <w:marBottom w:val="0"/>
          <w:divBdr>
            <w:top w:val="none" w:sz="0" w:space="0" w:color="auto"/>
            <w:left w:val="none" w:sz="0" w:space="0" w:color="auto"/>
            <w:bottom w:val="none" w:sz="0" w:space="0" w:color="auto"/>
            <w:right w:val="none" w:sz="0" w:space="0" w:color="auto"/>
          </w:divBdr>
          <w:divsChild>
            <w:div w:id="1317610293">
              <w:marLeft w:val="0"/>
              <w:marRight w:val="0"/>
              <w:marTop w:val="0"/>
              <w:marBottom w:val="0"/>
              <w:divBdr>
                <w:top w:val="none" w:sz="0" w:space="0" w:color="auto"/>
                <w:left w:val="none" w:sz="0" w:space="0" w:color="auto"/>
                <w:bottom w:val="none" w:sz="0" w:space="0" w:color="auto"/>
                <w:right w:val="none" w:sz="0" w:space="0" w:color="auto"/>
              </w:divBdr>
            </w:div>
          </w:divsChild>
        </w:div>
        <w:div w:id="1396703331">
          <w:marLeft w:val="0"/>
          <w:marRight w:val="0"/>
          <w:marTop w:val="0"/>
          <w:marBottom w:val="0"/>
          <w:divBdr>
            <w:top w:val="none" w:sz="0" w:space="0" w:color="auto"/>
            <w:left w:val="none" w:sz="0" w:space="0" w:color="auto"/>
            <w:bottom w:val="none" w:sz="0" w:space="0" w:color="auto"/>
            <w:right w:val="none" w:sz="0" w:space="0" w:color="auto"/>
          </w:divBdr>
          <w:divsChild>
            <w:div w:id="1779256578">
              <w:marLeft w:val="0"/>
              <w:marRight w:val="0"/>
              <w:marTop w:val="0"/>
              <w:marBottom w:val="0"/>
              <w:divBdr>
                <w:top w:val="none" w:sz="0" w:space="0" w:color="auto"/>
                <w:left w:val="none" w:sz="0" w:space="0" w:color="auto"/>
                <w:bottom w:val="none" w:sz="0" w:space="0" w:color="auto"/>
                <w:right w:val="none" w:sz="0" w:space="0" w:color="auto"/>
              </w:divBdr>
            </w:div>
          </w:divsChild>
        </w:div>
        <w:div w:id="203649814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594289327">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14432007">
      <w:bodyDiv w:val="1"/>
      <w:marLeft w:val="0"/>
      <w:marRight w:val="0"/>
      <w:marTop w:val="0"/>
      <w:marBottom w:val="0"/>
      <w:divBdr>
        <w:top w:val="none" w:sz="0" w:space="0" w:color="auto"/>
        <w:left w:val="none" w:sz="0" w:space="0" w:color="auto"/>
        <w:bottom w:val="none" w:sz="0" w:space="0" w:color="auto"/>
        <w:right w:val="none" w:sz="0" w:space="0" w:color="auto"/>
      </w:divBdr>
    </w:div>
    <w:div w:id="72622522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258370253">
      <w:bodyDiv w:val="1"/>
      <w:marLeft w:val="0"/>
      <w:marRight w:val="0"/>
      <w:marTop w:val="0"/>
      <w:marBottom w:val="0"/>
      <w:divBdr>
        <w:top w:val="none" w:sz="0" w:space="0" w:color="auto"/>
        <w:left w:val="none" w:sz="0" w:space="0" w:color="auto"/>
        <w:bottom w:val="none" w:sz="0" w:space="0" w:color="auto"/>
        <w:right w:val="none" w:sz="0" w:space="0" w:color="auto"/>
      </w:divBdr>
    </w:div>
    <w:div w:id="1302226069">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45789025">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396473386">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499616327">
      <w:bodyDiv w:val="1"/>
      <w:marLeft w:val="0"/>
      <w:marRight w:val="0"/>
      <w:marTop w:val="0"/>
      <w:marBottom w:val="0"/>
      <w:divBdr>
        <w:top w:val="none" w:sz="0" w:space="0" w:color="auto"/>
        <w:left w:val="none" w:sz="0" w:space="0" w:color="auto"/>
        <w:bottom w:val="none" w:sz="0" w:space="0" w:color="auto"/>
        <w:right w:val="none" w:sz="0" w:space="0" w:color="auto"/>
      </w:divBdr>
      <w:divsChild>
        <w:div w:id="260530135">
          <w:marLeft w:val="0"/>
          <w:marRight w:val="0"/>
          <w:marTop w:val="0"/>
          <w:marBottom w:val="0"/>
          <w:divBdr>
            <w:top w:val="none" w:sz="0" w:space="0" w:color="auto"/>
            <w:left w:val="none" w:sz="0" w:space="0" w:color="auto"/>
            <w:bottom w:val="none" w:sz="0" w:space="0" w:color="auto"/>
            <w:right w:val="none" w:sz="0" w:space="0" w:color="auto"/>
          </w:divBdr>
          <w:divsChild>
            <w:div w:id="1604994734">
              <w:marLeft w:val="0"/>
              <w:marRight w:val="0"/>
              <w:marTop w:val="0"/>
              <w:marBottom w:val="0"/>
              <w:divBdr>
                <w:top w:val="none" w:sz="0" w:space="0" w:color="auto"/>
                <w:left w:val="none" w:sz="0" w:space="0" w:color="auto"/>
                <w:bottom w:val="none" w:sz="0" w:space="0" w:color="auto"/>
                <w:right w:val="none" w:sz="0" w:space="0" w:color="auto"/>
              </w:divBdr>
            </w:div>
          </w:divsChild>
        </w:div>
        <w:div w:id="290212742">
          <w:marLeft w:val="0"/>
          <w:marRight w:val="0"/>
          <w:marTop w:val="0"/>
          <w:marBottom w:val="0"/>
          <w:divBdr>
            <w:top w:val="none" w:sz="0" w:space="0" w:color="auto"/>
            <w:left w:val="none" w:sz="0" w:space="0" w:color="auto"/>
            <w:bottom w:val="none" w:sz="0" w:space="0" w:color="auto"/>
            <w:right w:val="none" w:sz="0" w:space="0" w:color="auto"/>
          </w:divBdr>
          <w:divsChild>
            <w:div w:id="1777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00546727">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83291112">
      <w:bodyDiv w:val="1"/>
      <w:marLeft w:val="0"/>
      <w:marRight w:val="0"/>
      <w:marTop w:val="0"/>
      <w:marBottom w:val="0"/>
      <w:divBdr>
        <w:top w:val="none" w:sz="0" w:space="0" w:color="auto"/>
        <w:left w:val="none" w:sz="0" w:space="0" w:color="auto"/>
        <w:bottom w:val="none" w:sz="0" w:space="0" w:color="auto"/>
        <w:right w:val="none" w:sz="0" w:space="0" w:color="auto"/>
      </w:divBdr>
    </w:div>
    <w:div w:id="2095587097">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ksp_warszaw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099E-4069-441D-85CE-15D89930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15393</Words>
  <Characters>92364</Characters>
  <Application>Microsoft Office Word</Application>
  <DocSecurity>0</DocSecurity>
  <Lines>769</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107542</CharactersWithSpaces>
  <SharedDoc>false</SharedDoc>
  <HLinks>
    <vt:vector size="36" baseType="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2021-08-20T14:09:00Z</dcterms:created>
  <dcterms:modified xsi:type="dcterms:W3CDTF">2021-08-20T14:11:00Z</dcterms:modified>
</cp:coreProperties>
</file>