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4525D2" w:rsidRDefault="00DD612E" w:rsidP="004525D2">
      <w:pPr>
        <w:spacing w:after="0" w:line="360" w:lineRule="auto"/>
        <w:rPr>
          <w:rFonts w:cstheme="minorHAnsi"/>
          <w:sz w:val="24"/>
          <w:szCs w:val="24"/>
          <w:u w:val="single"/>
        </w:rPr>
      </w:pPr>
      <w:r w:rsidRPr="004525D2">
        <w:rPr>
          <w:rFonts w:cstheme="minorHAnsi"/>
          <w:sz w:val="24"/>
          <w:szCs w:val="24"/>
        </w:rPr>
        <w:t>ZAMAWIAJĄCY:</w:t>
      </w:r>
    </w:p>
    <w:p w14:paraId="3F9F9A2F" w14:textId="77777777" w:rsidR="00DD612E" w:rsidRPr="004525D2" w:rsidRDefault="00DD612E" w:rsidP="004525D2">
      <w:pPr>
        <w:spacing w:after="0" w:line="360" w:lineRule="auto"/>
        <w:rPr>
          <w:rFonts w:cstheme="minorHAnsi"/>
          <w:sz w:val="24"/>
          <w:szCs w:val="24"/>
          <w:u w:val="single"/>
        </w:rPr>
      </w:pPr>
    </w:p>
    <w:p w14:paraId="68EAC142"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Powiatowa Służba Drogowa w Olsztynie</w:t>
      </w:r>
    </w:p>
    <w:p w14:paraId="1104E60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ul. Cementowa 3</w:t>
      </w:r>
    </w:p>
    <w:p w14:paraId="03FA823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10-429 Olsztyn</w:t>
      </w:r>
    </w:p>
    <w:p w14:paraId="3C61B392" w14:textId="77777777" w:rsidR="00DD612E" w:rsidRPr="004525D2" w:rsidRDefault="00DD612E" w:rsidP="004525D2">
      <w:pPr>
        <w:spacing w:after="0" w:line="360" w:lineRule="auto"/>
        <w:rPr>
          <w:rFonts w:cstheme="minorHAnsi"/>
          <w:sz w:val="24"/>
          <w:szCs w:val="24"/>
        </w:rPr>
      </w:pPr>
    </w:p>
    <w:p w14:paraId="0B32C81A" w14:textId="77777777" w:rsidR="00DD612E" w:rsidRPr="004525D2" w:rsidRDefault="00DD612E" w:rsidP="004525D2">
      <w:pPr>
        <w:spacing w:after="0" w:line="360" w:lineRule="auto"/>
        <w:rPr>
          <w:rFonts w:cstheme="minorHAnsi"/>
          <w:sz w:val="24"/>
          <w:szCs w:val="24"/>
        </w:rPr>
      </w:pPr>
    </w:p>
    <w:p w14:paraId="36333BAD" w14:textId="77777777" w:rsidR="00DD612E" w:rsidRPr="004525D2" w:rsidRDefault="00DD612E" w:rsidP="004525D2">
      <w:pPr>
        <w:spacing w:after="0" w:line="360" w:lineRule="auto"/>
        <w:rPr>
          <w:rFonts w:cstheme="minorHAnsi"/>
          <w:sz w:val="24"/>
          <w:szCs w:val="24"/>
        </w:rPr>
      </w:pPr>
    </w:p>
    <w:p w14:paraId="6685387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SPECYFIKACJA WARUNKÓW ZAMÓWIENIA</w:t>
      </w:r>
    </w:p>
    <w:p w14:paraId="1FD3CDD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Tytuł postępowania:</w:t>
      </w:r>
    </w:p>
    <w:p w14:paraId="1B8BF205" w14:textId="41522034" w:rsidR="00DD612E" w:rsidRPr="004525D2" w:rsidRDefault="00DD612E" w:rsidP="004525D2">
      <w:pPr>
        <w:spacing w:after="0" w:line="360" w:lineRule="auto"/>
        <w:rPr>
          <w:rStyle w:val="FontStyle13"/>
          <w:rFonts w:asciiTheme="minorHAnsi" w:hAnsiTheme="minorHAnsi" w:cstheme="minorHAnsi"/>
          <w:sz w:val="24"/>
          <w:szCs w:val="24"/>
        </w:rPr>
      </w:pPr>
      <w:bookmarkStart w:id="0" w:name="_Hlk66773395"/>
      <w:r w:rsidRPr="004525D2">
        <w:rPr>
          <w:rStyle w:val="FontStyle13"/>
          <w:rFonts w:asciiTheme="minorHAnsi" w:hAnsiTheme="minorHAnsi" w:cstheme="minorHAnsi"/>
          <w:sz w:val="24"/>
          <w:szCs w:val="24"/>
        </w:rPr>
        <w:t>„</w:t>
      </w:r>
      <w:r w:rsidR="00B26058" w:rsidRPr="004525D2">
        <w:rPr>
          <w:rStyle w:val="FontStyle13"/>
          <w:rFonts w:asciiTheme="minorHAnsi" w:hAnsiTheme="minorHAnsi" w:cstheme="minorHAnsi"/>
          <w:sz w:val="24"/>
          <w:szCs w:val="24"/>
        </w:rPr>
        <w:t xml:space="preserve">Budowa przejścia dla pieszych w ciągu drogi powiatowej Nr 1372N w </w:t>
      </w:r>
      <w:proofErr w:type="spellStart"/>
      <w:r w:rsidR="00B26058" w:rsidRPr="004525D2">
        <w:rPr>
          <w:rStyle w:val="FontStyle13"/>
          <w:rFonts w:asciiTheme="minorHAnsi" w:hAnsiTheme="minorHAnsi" w:cstheme="minorHAnsi"/>
          <w:sz w:val="24"/>
          <w:szCs w:val="24"/>
        </w:rPr>
        <w:t>msc</w:t>
      </w:r>
      <w:proofErr w:type="spellEnd"/>
      <w:r w:rsidR="00B26058" w:rsidRPr="004525D2">
        <w:rPr>
          <w:rStyle w:val="FontStyle13"/>
          <w:rFonts w:asciiTheme="minorHAnsi" w:hAnsiTheme="minorHAnsi" w:cstheme="minorHAnsi"/>
          <w:sz w:val="24"/>
          <w:szCs w:val="24"/>
        </w:rPr>
        <w:t>. Ruś na wysokości wejścia do Szkoły Podstawowej im. 11 Listopada w Rusi</w:t>
      </w:r>
      <w:r w:rsidR="004525D2">
        <w:rPr>
          <w:rStyle w:val="FontStyle13"/>
          <w:rFonts w:asciiTheme="minorHAnsi" w:hAnsiTheme="minorHAnsi" w:cstheme="minorHAnsi"/>
          <w:sz w:val="24"/>
          <w:szCs w:val="24"/>
        </w:rPr>
        <w:t>.</w:t>
      </w:r>
      <w:r w:rsidR="00B26058" w:rsidRPr="004525D2">
        <w:rPr>
          <w:rStyle w:val="FontStyle13"/>
          <w:rFonts w:asciiTheme="minorHAnsi" w:hAnsiTheme="minorHAnsi" w:cstheme="minorHAnsi"/>
          <w:sz w:val="24"/>
          <w:szCs w:val="24"/>
        </w:rPr>
        <w:t>”</w:t>
      </w:r>
    </w:p>
    <w:p w14:paraId="62D05F8A" w14:textId="77777777" w:rsidR="00DD612E" w:rsidRPr="004525D2" w:rsidRDefault="00DD612E" w:rsidP="004525D2">
      <w:pPr>
        <w:spacing w:after="0" w:line="360" w:lineRule="auto"/>
        <w:rPr>
          <w:rFonts w:cstheme="minorHAnsi"/>
          <w:sz w:val="24"/>
          <w:szCs w:val="24"/>
        </w:rPr>
      </w:pPr>
    </w:p>
    <w:bookmarkEnd w:id="0"/>
    <w:p w14:paraId="6EEE1409"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Rodzaj zamówienia: </w:t>
      </w:r>
    </w:p>
    <w:p w14:paraId="3E83947B" w14:textId="56427C4D" w:rsidR="00DD612E" w:rsidRPr="004525D2" w:rsidRDefault="006956C0" w:rsidP="004525D2">
      <w:pPr>
        <w:spacing w:after="0" w:line="360" w:lineRule="auto"/>
        <w:rPr>
          <w:rFonts w:cstheme="minorHAnsi"/>
          <w:sz w:val="24"/>
          <w:szCs w:val="24"/>
        </w:rPr>
      </w:pPr>
      <w:r w:rsidRPr="004525D2">
        <w:rPr>
          <w:rFonts w:cstheme="minorHAnsi"/>
          <w:sz w:val="24"/>
          <w:szCs w:val="24"/>
        </w:rPr>
        <w:t>Roboty budowlane</w:t>
      </w:r>
    </w:p>
    <w:p w14:paraId="58E40C39"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Numer sprawy: </w:t>
      </w:r>
    </w:p>
    <w:p w14:paraId="3FB5C2DF" w14:textId="77904D4C" w:rsidR="00DD612E" w:rsidRPr="004525D2" w:rsidRDefault="00DD612E" w:rsidP="004525D2">
      <w:pPr>
        <w:spacing w:after="0" w:line="360" w:lineRule="auto"/>
        <w:rPr>
          <w:rFonts w:cstheme="minorHAnsi"/>
          <w:sz w:val="24"/>
          <w:szCs w:val="24"/>
        </w:rPr>
      </w:pPr>
      <w:r w:rsidRPr="004525D2">
        <w:rPr>
          <w:rFonts w:cstheme="minorHAnsi"/>
          <w:sz w:val="24"/>
          <w:szCs w:val="24"/>
        </w:rPr>
        <w:t>ZP.262.</w:t>
      </w:r>
      <w:r w:rsidR="00B26058" w:rsidRPr="004525D2">
        <w:rPr>
          <w:rFonts w:cstheme="minorHAnsi"/>
          <w:sz w:val="24"/>
          <w:szCs w:val="24"/>
        </w:rPr>
        <w:t>31</w:t>
      </w:r>
      <w:r w:rsidRPr="004525D2">
        <w:rPr>
          <w:rFonts w:cstheme="minorHAnsi"/>
          <w:sz w:val="24"/>
          <w:szCs w:val="24"/>
        </w:rPr>
        <w:t>.2021</w:t>
      </w:r>
    </w:p>
    <w:p w14:paraId="3B01A886" w14:textId="77777777" w:rsidR="00DD612E" w:rsidRPr="004525D2" w:rsidRDefault="00DD612E" w:rsidP="004525D2">
      <w:pPr>
        <w:spacing w:after="0" w:line="360" w:lineRule="auto"/>
        <w:rPr>
          <w:rFonts w:cstheme="minorHAnsi"/>
          <w:sz w:val="24"/>
          <w:szCs w:val="24"/>
        </w:rPr>
      </w:pPr>
    </w:p>
    <w:p w14:paraId="49AAE968" w14:textId="77777777" w:rsidR="00DD612E" w:rsidRPr="004525D2" w:rsidRDefault="00DD612E" w:rsidP="004525D2">
      <w:pPr>
        <w:spacing w:after="0" w:line="360" w:lineRule="auto"/>
        <w:rPr>
          <w:rFonts w:cstheme="minorHAnsi"/>
          <w:sz w:val="24"/>
          <w:szCs w:val="24"/>
        </w:rPr>
      </w:pPr>
    </w:p>
    <w:p w14:paraId="3CC9149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TRYB UDZIELENIA ZAMÓWIENIA: art. 275 pkt 1 - tryb podstawowy bez negocjacji</w:t>
      </w:r>
    </w:p>
    <w:p w14:paraId="0928E970" w14:textId="77777777" w:rsidR="00DD612E" w:rsidRPr="004525D2" w:rsidRDefault="00DD612E" w:rsidP="004525D2">
      <w:pPr>
        <w:spacing w:after="0" w:line="360" w:lineRule="auto"/>
        <w:rPr>
          <w:rFonts w:cstheme="minorHAnsi"/>
          <w:sz w:val="24"/>
          <w:szCs w:val="24"/>
        </w:rPr>
      </w:pPr>
    </w:p>
    <w:p w14:paraId="019020B8"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ZATWIERDZIŁ: </w:t>
      </w:r>
    </w:p>
    <w:p w14:paraId="1143DAB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Dariusz Jasiński </w:t>
      </w:r>
    </w:p>
    <w:p w14:paraId="732A1D81"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Dyrektor Powiatowej Służby Drogowej w Olsztynie</w:t>
      </w:r>
    </w:p>
    <w:p w14:paraId="31BADBB5" w14:textId="77777777" w:rsidR="00DD612E" w:rsidRPr="004525D2" w:rsidRDefault="00DD612E" w:rsidP="004525D2">
      <w:pPr>
        <w:spacing w:after="0" w:line="360" w:lineRule="auto"/>
        <w:rPr>
          <w:rFonts w:cstheme="minorHAnsi"/>
          <w:sz w:val="24"/>
          <w:szCs w:val="24"/>
        </w:rPr>
      </w:pPr>
    </w:p>
    <w:p w14:paraId="688B77F5" w14:textId="77777777" w:rsidR="00DD612E" w:rsidRPr="004525D2" w:rsidRDefault="00DD612E" w:rsidP="004525D2">
      <w:pPr>
        <w:spacing w:after="0" w:line="360" w:lineRule="auto"/>
        <w:rPr>
          <w:rFonts w:cstheme="minorHAnsi"/>
          <w:sz w:val="24"/>
          <w:szCs w:val="24"/>
        </w:rPr>
      </w:pPr>
    </w:p>
    <w:p w14:paraId="4985DD9A"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w:t>
      </w:r>
    </w:p>
    <w:p w14:paraId="2F93307E" w14:textId="77777777" w:rsidR="00DD612E" w:rsidRPr="004525D2" w:rsidRDefault="00DD612E" w:rsidP="004525D2">
      <w:pPr>
        <w:spacing w:after="0" w:line="360" w:lineRule="auto"/>
        <w:rPr>
          <w:rFonts w:cstheme="minorHAnsi"/>
          <w:sz w:val="24"/>
          <w:szCs w:val="24"/>
        </w:rPr>
      </w:pPr>
    </w:p>
    <w:p w14:paraId="3CB8198E" w14:textId="77777777" w:rsidR="00DD612E" w:rsidRPr="004525D2" w:rsidRDefault="00DD612E" w:rsidP="004525D2">
      <w:pPr>
        <w:spacing w:after="0" w:line="360" w:lineRule="auto"/>
        <w:rPr>
          <w:rFonts w:cstheme="minorHAnsi"/>
          <w:sz w:val="24"/>
          <w:szCs w:val="24"/>
        </w:rPr>
      </w:pPr>
    </w:p>
    <w:p w14:paraId="7DB936DF" w14:textId="77777777" w:rsidR="00DD612E" w:rsidRPr="004525D2" w:rsidRDefault="00DD612E" w:rsidP="004525D2">
      <w:pPr>
        <w:spacing w:after="0" w:line="360" w:lineRule="auto"/>
        <w:rPr>
          <w:rFonts w:cstheme="minorHAnsi"/>
          <w:sz w:val="24"/>
          <w:szCs w:val="24"/>
        </w:rPr>
      </w:pPr>
    </w:p>
    <w:p w14:paraId="457B047E" w14:textId="6B4A470D"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Olsztyn, dnia </w:t>
      </w:r>
      <w:r w:rsidR="00C8125B" w:rsidRPr="004525D2">
        <w:rPr>
          <w:rFonts w:cstheme="minorHAnsi"/>
          <w:sz w:val="24"/>
          <w:szCs w:val="24"/>
        </w:rPr>
        <w:t>2</w:t>
      </w:r>
      <w:r w:rsidR="00B26058" w:rsidRPr="004525D2">
        <w:rPr>
          <w:rFonts w:cstheme="minorHAnsi"/>
          <w:sz w:val="24"/>
          <w:szCs w:val="24"/>
        </w:rPr>
        <w:t>9</w:t>
      </w:r>
      <w:r w:rsidR="00C8125B" w:rsidRPr="004525D2">
        <w:rPr>
          <w:rFonts w:cstheme="minorHAnsi"/>
          <w:sz w:val="24"/>
          <w:szCs w:val="24"/>
        </w:rPr>
        <w:t xml:space="preserve"> września </w:t>
      </w:r>
      <w:r w:rsidRPr="004525D2">
        <w:rPr>
          <w:rFonts w:cstheme="minorHAnsi"/>
          <w:sz w:val="24"/>
          <w:szCs w:val="24"/>
        </w:rPr>
        <w:t>2021 r.</w:t>
      </w:r>
    </w:p>
    <w:p w14:paraId="1019830F" w14:textId="77777777" w:rsidR="006956C0" w:rsidRPr="004525D2" w:rsidRDefault="006956C0" w:rsidP="004525D2">
      <w:pPr>
        <w:spacing w:after="0" w:line="360" w:lineRule="auto"/>
        <w:rPr>
          <w:rFonts w:cstheme="minorHAnsi"/>
          <w:b/>
          <w:bCs/>
          <w:sz w:val="24"/>
          <w:szCs w:val="24"/>
        </w:rPr>
      </w:pPr>
    </w:p>
    <w:p w14:paraId="6FD52CCC" w14:textId="136E78B5" w:rsidR="00DD612E" w:rsidRPr="004525D2" w:rsidRDefault="00DD612E" w:rsidP="004525D2">
      <w:pPr>
        <w:spacing w:after="0" w:line="360" w:lineRule="auto"/>
        <w:rPr>
          <w:rFonts w:cstheme="minorHAnsi"/>
          <w:sz w:val="24"/>
          <w:szCs w:val="24"/>
        </w:rPr>
      </w:pPr>
      <w:r w:rsidRPr="004525D2">
        <w:rPr>
          <w:rFonts w:cstheme="minorHAnsi"/>
          <w:sz w:val="24"/>
          <w:szCs w:val="24"/>
        </w:rPr>
        <w:lastRenderedPageBreak/>
        <w:t>DZIAŁ A SWZ</w:t>
      </w:r>
    </w:p>
    <w:p w14:paraId="602470CA" w14:textId="77777777" w:rsidR="00DD612E" w:rsidRPr="004525D2" w:rsidRDefault="00DD612E" w:rsidP="004525D2">
      <w:pPr>
        <w:spacing w:after="0" w:line="360" w:lineRule="auto"/>
        <w:ind w:left="567" w:hanging="567"/>
        <w:rPr>
          <w:rFonts w:cstheme="minorHAnsi"/>
          <w:b/>
          <w:bCs/>
          <w:sz w:val="24"/>
          <w:szCs w:val="24"/>
          <w:u w:val="single"/>
        </w:rPr>
      </w:pPr>
    </w:p>
    <w:p w14:paraId="7107D7C3" w14:textId="2479B3AF"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NAZWA ORAZ ADRES ZAMAWIAJĄCEGO, NUMER TELEFONU, ADRES POCZTY ELEKTRONICZNEJ ORAZ STRONY INTERNETOWEJ PROWADZONEGO POSTĘPOWANIA (art. 281 ust</w:t>
      </w:r>
      <w:r w:rsidR="002B6CB8">
        <w:rPr>
          <w:rFonts w:cstheme="minorHAnsi"/>
          <w:sz w:val="24"/>
          <w:szCs w:val="24"/>
        </w:rPr>
        <w:t>.</w:t>
      </w:r>
      <w:r w:rsidRPr="004525D2">
        <w:rPr>
          <w:rFonts w:cstheme="minorHAnsi"/>
          <w:sz w:val="24"/>
          <w:szCs w:val="24"/>
        </w:rPr>
        <w:t xml:space="preserve"> 1 pkt 1)</w:t>
      </w:r>
    </w:p>
    <w:p w14:paraId="152F86D5" w14:textId="2BD447B0"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Powiatowa Służba Drogowa w Olsztynie, ul. Cementowa 3, 10-429 Olsztyn</w:t>
      </w:r>
    </w:p>
    <w:p w14:paraId="5B54534C"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Nr tel. 89 535 66 30</w:t>
      </w:r>
    </w:p>
    <w:p w14:paraId="4D0C741C" w14:textId="77777777" w:rsidR="00DD612E" w:rsidRPr="004525D2" w:rsidRDefault="00DD612E" w:rsidP="004525D2">
      <w:pPr>
        <w:pStyle w:val="Akapitzlist"/>
        <w:numPr>
          <w:ilvl w:val="0"/>
          <w:numId w:val="3"/>
        </w:numPr>
        <w:spacing w:after="0" w:line="360" w:lineRule="auto"/>
        <w:ind w:left="567" w:hanging="567"/>
        <w:rPr>
          <w:rStyle w:val="Hipercze"/>
          <w:rFonts w:cstheme="minorHAnsi"/>
          <w:color w:val="auto"/>
          <w:sz w:val="24"/>
          <w:szCs w:val="24"/>
          <w:u w:val="none"/>
        </w:rPr>
      </w:pPr>
      <w:r w:rsidRPr="004525D2">
        <w:rPr>
          <w:rFonts w:cstheme="minorHAnsi"/>
          <w:sz w:val="24"/>
          <w:szCs w:val="24"/>
        </w:rPr>
        <w:t xml:space="preserve">Adres poczty elektronicznej: </w:t>
      </w:r>
      <w:hyperlink r:id="rId7" w:history="1">
        <w:r w:rsidRPr="004525D2">
          <w:rPr>
            <w:rStyle w:val="Hipercze"/>
            <w:rFonts w:cstheme="minorHAnsi"/>
            <w:color w:val="auto"/>
            <w:sz w:val="24"/>
            <w:szCs w:val="24"/>
            <w:u w:val="none"/>
          </w:rPr>
          <w:t>psd@powiat-olsztynski.pl</w:t>
        </w:r>
      </w:hyperlink>
    </w:p>
    <w:p w14:paraId="71CF266B"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 xml:space="preserve">Adres strony internetowej prowadzonego postępowania: </w:t>
      </w:r>
    </w:p>
    <w:p w14:paraId="3301C551" w14:textId="491A4835"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 xml:space="preserve">postępowanie prowadzone będzie za pomocą platformy zakupowej, dostępnej pod adresem </w:t>
      </w:r>
      <w:bookmarkStart w:id="1" w:name="_Hlk62208919"/>
      <w:r w:rsidRPr="004525D2">
        <w:rPr>
          <w:rFonts w:cstheme="minorHAnsi"/>
          <w:sz w:val="24"/>
          <w:szCs w:val="24"/>
        </w:rPr>
        <w:fldChar w:fldCharType="begin"/>
      </w:r>
      <w:r w:rsidRPr="004525D2">
        <w:rPr>
          <w:rFonts w:cstheme="minorHAnsi"/>
          <w:sz w:val="24"/>
          <w:szCs w:val="24"/>
        </w:rPr>
        <w:instrText xml:space="preserve"> HYPERLINK "https://platformazakupowa.pl/pn/psd_olsztyn" </w:instrText>
      </w:r>
      <w:r w:rsidRPr="004525D2">
        <w:rPr>
          <w:rFonts w:cstheme="minorHAnsi"/>
          <w:sz w:val="24"/>
          <w:szCs w:val="24"/>
        </w:rPr>
        <w:fldChar w:fldCharType="separate"/>
      </w:r>
      <w:r w:rsidRPr="004525D2">
        <w:rPr>
          <w:rStyle w:val="Hipercze"/>
          <w:rFonts w:cstheme="minorHAnsi"/>
          <w:color w:val="auto"/>
          <w:sz w:val="24"/>
          <w:szCs w:val="24"/>
          <w:u w:val="none"/>
        </w:rPr>
        <w:t>https://platformazakupowa.pl/pn/psd_olsztyn</w:t>
      </w:r>
      <w:r w:rsidRPr="004525D2">
        <w:rPr>
          <w:rFonts w:cstheme="minorHAnsi"/>
          <w:sz w:val="24"/>
          <w:szCs w:val="24"/>
        </w:rPr>
        <w:fldChar w:fldCharType="end"/>
      </w:r>
      <w:r w:rsidRPr="004525D2">
        <w:rPr>
          <w:rFonts w:cstheme="minorHAnsi"/>
          <w:i/>
          <w:iCs/>
          <w:sz w:val="24"/>
          <w:szCs w:val="24"/>
        </w:rPr>
        <w:t>,</w:t>
      </w:r>
      <w:r w:rsidRPr="004525D2">
        <w:rPr>
          <w:rFonts w:cstheme="minorHAnsi"/>
          <w:sz w:val="24"/>
          <w:szCs w:val="24"/>
        </w:rPr>
        <w:t xml:space="preserve"> </w:t>
      </w:r>
      <w:bookmarkEnd w:id="1"/>
      <w:r w:rsidRPr="004525D2">
        <w:rPr>
          <w:rFonts w:cstheme="minorHAnsi"/>
          <w:sz w:val="24"/>
          <w:szCs w:val="24"/>
        </w:rPr>
        <w:t>zwanej w SWZ „platformą” lub „platformą zakupową”</w:t>
      </w:r>
    </w:p>
    <w:p w14:paraId="3811C763" w14:textId="77777777" w:rsidR="00DD612E" w:rsidRPr="004525D2" w:rsidRDefault="00DD612E" w:rsidP="004525D2">
      <w:pPr>
        <w:spacing w:after="0" w:line="360" w:lineRule="auto"/>
        <w:rPr>
          <w:rFonts w:cstheme="minorHAnsi"/>
          <w:sz w:val="24"/>
          <w:szCs w:val="24"/>
        </w:rPr>
      </w:pPr>
    </w:p>
    <w:p w14:paraId="6C944843" w14:textId="77777777" w:rsidR="00EC3A5B"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ADRES STRONY INTERNETOWEJ, NA KTÓREJ UDOSTĘPNIONE BĘDĄ ZMIANY</w:t>
      </w:r>
      <w:r w:rsidRPr="004525D2">
        <w:rPr>
          <w:rFonts w:cstheme="minorHAnsi"/>
          <w:sz w:val="24"/>
          <w:szCs w:val="24"/>
        </w:rPr>
        <w:br/>
        <w:t xml:space="preserve">I WYJASNIENIA TREŚCI SIWZ ORAZ INNE DOKUMENTY ZAMÓWIENIA BEZPOŚREDNIO ZWIĄZANE Z POSTĘPOWANIEM O UDZIELENIE ZAMÓWIENIA </w:t>
      </w:r>
    </w:p>
    <w:p w14:paraId="6B3EB059" w14:textId="6BEF0535"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1 pkt 2)</w:t>
      </w:r>
    </w:p>
    <w:p w14:paraId="58F6E462" w14:textId="66EDD8FC"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8" w:history="1">
        <w:r w:rsidRPr="004525D2">
          <w:rPr>
            <w:rStyle w:val="Hipercze"/>
            <w:rFonts w:cstheme="minorHAnsi"/>
            <w:color w:val="auto"/>
            <w:sz w:val="24"/>
            <w:szCs w:val="24"/>
            <w:u w:val="none"/>
          </w:rPr>
          <w:t>https://platformazakupowa.pl/pn/psd_olsztyn</w:t>
        </w:r>
      </w:hyperlink>
    </w:p>
    <w:p w14:paraId="48C69105"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Wykonawca może zwrócić się do Zamawiającego z wnioskiem o wyjaśnienie treści SWZ.</w:t>
      </w:r>
    </w:p>
    <w:p w14:paraId="04B658B8" w14:textId="14238CDD"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jest zobowiązany udzielić wyjaśnień niezwłocznie, jednak nie później niż na 2 dni przed upływem terminu składania ofert, pod warunkiem, że wniosek</w:t>
      </w:r>
      <w:r w:rsidRPr="004525D2">
        <w:rPr>
          <w:rFonts w:cstheme="minorHAnsi"/>
          <w:sz w:val="24"/>
          <w:szCs w:val="24"/>
        </w:rPr>
        <w:br/>
        <w:t>o wyjaśnienie SWZ wpłynął do Zamawiającego nie później niż na 4 dni przed upływem terminu składania ofert.</w:t>
      </w:r>
    </w:p>
    <w:p w14:paraId="62762D89" w14:textId="6C80860F"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Jeżeli Zamawiający nie udzieli wyjaśnień w terminie, o którym mowa w pkt </w:t>
      </w:r>
      <w:r w:rsidR="00543FCD" w:rsidRPr="004525D2">
        <w:rPr>
          <w:rFonts w:cstheme="minorHAnsi"/>
          <w:sz w:val="24"/>
          <w:szCs w:val="24"/>
        </w:rPr>
        <w:t>3</w:t>
      </w:r>
      <w:r w:rsidRPr="004525D2">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4056F79F"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lastRenderedPageBreak/>
        <w:t xml:space="preserve">W przypadku, gdy wniosek o wyjaśnienie treści SWZ nie wpłynął w terminie, o którym mowa w pkt </w:t>
      </w:r>
      <w:r w:rsidR="00543FCD" w:rsidRPr="004525D2">
        <w:rPr>
          <w:rFonts w:cstheme="minorHAnsi"/>
          <w:sz w:val="24"/>
          <w:szCs w:val="24"/>
        </w:rPr>
        <w:t>3</w:t>
      </w:r>
      <w:r w:rsidRPr="004525D2">
        <w:rPr>
          <w:rFonts w:cstheme="minorHAnsi"/>
          <w:sz w:val="24"/>
          <w:szCs w:val="24"/>
        </w:rPr>
        <w:t>, Zamawiający nie ma obowiązku udzielania wyjaśnień SWZ oraz obowiązku przedłużania terminu składania ofert.</w:t>
      </w:r>
    </w:p>
    <w:p w14:paraId="0C3F5DC0" w14:textId="6CA7B804"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Przedłużenie terminu składania ofert, o którym mowa w pkt </w:t>
      </w:r>
      <w:r w:rsidR="00543FCD" w:rsidRPr="004525D2">
        <w:rPr>
          <w:rFonts w:cstheme="minorHAnsi"/>
          <w:sz w:val="24"/>
          <w:szCs w:val="24"/>
        </w:rPr>
        <w:t>4</w:t>
      </w:r>
      <w:r w:rsidRPr="004525D2">
        <w:rPr>
          <w:rFonts w:cstheme="minorHAnsi"/>
          <w:sz w:val="24"/>
          <w:szCs w:val="24"/>
        </w:rPr>
        <w:t>, nie wpływa na bieg terminu składania wniosku o wyjaśnienie SWZ.</w:t>
      </w:r>
    </w:p>
    <w:p w14:paraId="75FC55C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nie będzie zwoływać zebrania wszystkich wykonawców w celu wyjaśnienia wątpliwości dotyczących SWZ.</w:t>
      </w:r>
    </w:p>
    <w:p w14:paraId="2A099D46" w14:textId="786DA4B5" w:rsidR="00DD612E" w:rsidRPr="004525D2" w:rsidRDefault="00DD612E" w:rsidP="004525D2">
      <w:pPr>
        <w:spacing w:after="0" w:line="360" w:lineRule="auto"/>
        <w:rPr>
          <w:rFonts w:cstheme="minorHAnsi"/>
          <w:sz w:val="24"/>
          <w:szCs w:val="24"/>
        </w:rPr>
      </w:pPr>
    </w:p>
    <w:p w14:paraId="4899FA69" w14:textId="4BA7AAC7" w:rsidR="00DD612E" w:rsidRPr="004525D2" w:rsidRDefault="00DD612E" w:rsidP="004525D2">
      <w:pPr>
        <w:pStyle w:val="Akapitzlist"/>
        <w:numPr>
          <w:ilvl w:val="0"/>
          <w:numId w:val="1"/>
        </w:numPr>
        <w:spacing w:after="0" w:line="360" w:lineRule="auto"/>
        <w:ind w:left="567" w:hanging="567"/>
        <w:jc w:val="both"/>
        <w:rPr>
          <w:rFonts w:cstheme="minorHAnsi"/>
          <w:sz w:val="24"/>
          <w:szCs w:val="24"/>
        </w:rPr>
      </w:pPr>
      <w:r w:rsidRPr="004525D2">
        <w:rPr>
          <w:rFonts w:cstheme="minorHAnsi"/>
          <w:sz w:val="24"/>
          <w:szCs w:val="24"/>
        </w:rPr>
        <w:t>TRYB UDZIELENIA ZAMÓWIENIA (art. 281 ust</w:t>
      </w:r>
      <w:r w:rsidR="002B6CB8">
        <w:rPr>
          <w:rFonts w:cstheme="minorHAnsi"/>
          <w:sz w:val="24"/>
          <w:szCs w:val="24"/>
        </w:rPr>
        <w:t>.</w:t>
      </w:r>
      <w:r w:rsidRPr="004525D2">
        <w:rPr>
          <w:rFonts w:cstheme="minorHAnsi"/>
          <w:sz w:val="24"/>
          <w:szCs w:val="24"/>
        </w:rPr>
        <w:t xml:space="preserve"> 1 pkt 3)</w:t>
      </w:r>
    </w:p>
    <w:p w14:paraId="56286450" w14:textId="69CA76D5"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 xml:space="preserve">Postępowanie o udzielenie zamówienia publicznego prowadzone jest w trybie podstawowym, na podstawie art. 275 pkt 1 ustawy </w:t>
      </w:r>
      <w:bookmarkStart w:id="2" w:name="_Hlk78875374"/>
      <w:r w:rsidRPr="004525D2">
        <w:rPr>
          <w:rFonts w:cstheme="minorHAnsi"/>
          <w:sz w:val="24"/>
          <w:szCs w:val="24"/>
        </w:rPr>
        <w:t>z dnia 11 września 2019 roku  Prawo zamówień publicznych (</w:t>
      </w:r>
      <w:r w:rsidR="005E2E5A" w:rsidRPr="004525D2">
        <w:rPr>
          <w:rFonts w:cstheme="minorHAnsi"/>
          <w:sz w:val="24"/>
          <w:szCs w:val="24"/>
        </w:rPr>
        <w:t xml:space="preserve">tj. </w:t>
      </w:r>
      <w:r w:rsidRPr="004525D2">
        <w:rPr>
          <w:rFonts w:cstheme="minorHAnsi"/>
          <w:sz w:val="24"/>
          <w:szCs w:val="24"/>
        </w:rPr>
        <w:t>Dz.U. z 20</w:t>
      </w:r>
      <w:r w:rsidR="005E2E5A" w:rsidRPr="004525D2">
        <w:rPr>
          <w:rFonts w:cstheme="minorHAnsi"/>
          <w:sz w:val="24"/>
          <w:szCs w:val="24"/>
        </w:rPr>
        <w:t>21</w:t>
      </w:r>
      <w:r w:rsidRPr="004525D2">
        <w:rPr>
          <w:rFonts w:cstheme="minorHAnsi"/>
          <w:sz w:val="24"/>
          <w:szCs w:val="24"/>
        </w:rPr>
        <w:t xml:space="preserve"> roku, poz. </w:t>
      </w:r>
      <w:bookmarkEnd w:id="2"/>
      <w:r w:rsidR="005E2E5A" w:rsidRPr="004525D2">
        <w:rPr>
          <w:rFonts w:cstheme="minorHAnsi"/>
          <w:sz w:val="24"/>
          <w:szCs w:val="24"/>
        </w:rPr>
        <w:t xml:space="preserve">1129) </w:t>
      </w:r>
      <w:r w:rsidRPr="004525D2">
        <w:rPr>
          <w:rFonts w:cstheme="minorHAnsi"/>
          <w:sz w:val="24"/>
          <w:szCs w:val="24"/>
        </w:rPr>
        <w:t>zwanej także dalej „</w:t>
      </w:r>
      <w:proofErr w:type="spellStart"/>
      <w:r w:rsidRPr="004525D2">
        <w:rPr>
          <w:rFonts w:cstheme="minorHAnsi"/>
          <w:sz w:val="24"/>
          <w:szCs w:val="24"/>
        </w:rPr>
        <w:t>Pzp</w:t>
      </w:r>
      <w:proofErr w:type="spellEnd"/>
      <w:r w:rsidRPr="004525D2">
        <w:rPr>
          <w:rFonts w:cstheme="minorHAnsi"/>
          <w:sz w:val="24"/>
          <w:szCs w:val="24"/>
        </w:rPr>
        <w:t>”.</w:t>
      </w:r>
    </w:p>
    <w:p w14:paraId="669D268E" w14:textId="740D906F"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Szacunkowa wartość przedmiotowego zamówienia nie przekracza progów unijnych,</w:t>
      </w:r>
      <w:r w:rsidRPr="004525D2">
        <w:rPr>
          <w:rFonts w:cstheme="minorHAnsi"/>
          <w:sz w:val="24"/>
          <w:szCs w:val="24"/>
        </w:rPr>
        <w:br/>
        <w:t xml:space="preserve">o których mowa w art. 3 </w:t>
      </w:r>
      <w:proofErr w:type="spellStart"/>
      <w:r w:rsidRPr="004525D2">
        <w:rPr>
          <w:rFonts w:cstheme="minorHAnsi"/>
          <w:sz w:val="24"/>
          <w:szCs w:val="24"/>
        </w:rPr>
        <w:t>Pzp</w:t>
      </w:r>
      <w:proofErr w:type="spellEnd"/>
      <w:r w:rsidRPr="004525D2">
        <w:rPr>
          <w:rFonts w:cstheme="minorHAnsi"/>
          <w:sz w:val="24"/>
          <w:szCs w:val="24"/>
        </w:rPr>
        <w:t>.</w:t>
      </w:r>
    </w:p>
    <w:p w14:paraId="508E2811" w14:textId="0598EF3C" w:rsidR="00DD612E" w:rsidRPr="004525D2" w:rsidRDefault="00DD612E" w:rsidP="004525D2">
      <w:pPr>
        <w:spacing w:after="0" w:line="360" w:lineRule="auto"/>
        <w:rPr>
          <w:rFonts w:cstheme="minorHAnsi"/>
          <w:sz w:val="24"/>
          <w:szCs w:val="24"/>
        </w:rPr>
      </w:pPr>
    </w:p>
    <w:p w14:paraId="49D38DF0" w14:textId="7A4F7D1D"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INFORMACJA, CZY ZAMAWIAJACY PRZEWIDUJE WYBÓR NAJKORZYSTNIEJSZEJ OFERTY</w:t>
      </w:r>
      <w:r w:rsidR="00153069" w:rsidRPr="004525D2">
        <w:rPr>
          <w:rFonts w:cstheme="minorHAnsi"/>
          <w:sz w:val="24"/>
          <w:szCs w:val="24"/>
        </w:rPr>
        <w:br/>
      </w:r>
      <w:r w:rsidRPr="004525D2">
        <w:rPr>
          <w:rFonts w:cstheme="minorHAnsi"/>
          <w:sz w:val="24"/>
          <w:szCs w:val="24"/>
        </w:rPr>
        <w:t>Z MOŻLIWOŚCIĄ PROWADZENIA NEGOCJACJI (art. 281 ust</w:t>
      </w:r>
      <w:r w:rsidR="002B6CB8">
        <w:rPr>
          <w:rFonts w:cstheme="minorHAnsi"/>
          <w:sz w:val="24"/>
          <w:szCs w:val="24"/>
        </w:rPr>
        <w:t>.</w:t>
      </w:r>
      <w:r w:rsidRPr="004525D2">
        <w:rPr>
          <w:rFonts w:cstheme="minorHAnsi"/>
          <w:sz w:val="24"/>
          <w:szCs w:val="24"/>
        </w:rPr>
        <w:t xml:space="preserve"> 1 pkt 4)</w:t>
      </w:r>
    </w:p>
    <w:p w14:paraId="53F913D7" w14:textId="2D59B752" w:rsidR="00DD612E" w:rsidRPr="004525D2" w:rsidRDefault="00DD612E" w:rsidP="004525D2">
      <w:pPr>
        <w:spacing w:after="0" w:line="360" w:lineRule="auto"/>
        <w:contextualSpacing/>
        <w:rPr>
          <w:rFonts w:cstheme="minorHAnsi"/>
          <w:sz w:val="24"/>
          <w:szCs w:val="24"/>
        </w:rPr>
      </w:pPr>
      <w:r w:rsidRPr="004525D2">
        <w:rPr>
          <w:rFonts w:cstheme="minorHAnsi"/>
          <w:sz w:val="24"/>
          <w:szCs w:val="24"/>
        </w:rPr>
        <w:t xml:space="preserve">Zamawiający nie przewiduje wyboru najkorzystniejszej oferty z możliwością prowadzenia negocjacji. </w:t>
      </w:r>
    </w:p>
    <w:p w14:paraId="4595C000" w14:textId="77777777" w:rsidR="003D0610" w:rsidRPr="004525D2" w:rsidRDefault="003D0610" w:rsidP="004525D2">
      <w:pPr>
        <w:spacing w:after="0" w:line="360" w:lineRule="auto"/>
        <w:contextualSpacing/>
        <w:rPr>
          <w:rFonts w:cstheme="minorHAnsi"/>
          <w:sz w:val="24"/>
          <w:szCs w:val="24"/>
        </w:rPr>
      </w:pPr>
    </w:p>
    <w:p w14:paraId="7BFC563C" w14:textId="77777777"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OPIS PRZEDMIOTU ZAMÓWIENIA (art. 281 ust. 1 pkt 5)</w:t>
      </w:r>
    </w:p>
    <w:p w14:paraId="7D55D46E" w14:textId="76C5C705" w:rsidR="00E25E0C" w:rsidRPr="004525D2" w:rsidRDefault="00E25E0C" w:rsidP="000F5E2C">
      <w:pPr>
        <w:numPr>
          <w:ilvl w:val="0"/>
          <w:numId w:val="34"/>
        </w:numPr>
        <w:suppressAutoHyphens/>
        <w:spacing w:after="0" w:line="360" w:lineRule="auto"/>
        <w:ind w:left="567" w:hanging="567"/>
        <w:jc w:val="both"/>
        <w:rPr>
          <w:rFonts w:cstheme="minorHAnsi"/>
          <w:sz w:val="24"/>
          <w:szCs w:val="24"/>
        </w:rPr>
      </w:pPr>
      <w:r w:rsidRPr="004525D2">
        <w:rPr>
          <w:rFonts w:cstheme="minorHAnsi"/>
          <w:sz w:val="24"/>
          <w:szCs w:val="24"/>
        </w:rPr>
        <w:t xml:space="preserve">Przedmiotem zamówienia są roboty budowlane związane z </w:t>
      </w:r>
      <w:r w:rsidR="00B26058" w:rsidRPr="004525D2">
        <w:rPr>
          <w:rFonts w:cstheme="minorHAnsi"/>
          <w:sz w:val="24"/>
          <w:szCs w:val="24"/>
        </w:rPr>
        <w:t xml:space="preserve">budową przejścia dla pieszych w ciągu drogi powiatowej Nr 1372N w </w:t>
      </w:r>
      <w:proofErr w:type="spellStart"/>
      <w:r w:rsidR="00B26058" w:rsidRPr="004525D2">
        <w:rPr>
          <w:rFonts w:cstheme="minorHAnsi"/>
          <w:sz w:val="24"/>
          <w:szCs w:val="24"/>
        </w:rPr>
        <w:t>msc</w:t>
      </w:r>
      <w:proofErr w:type="spellEnd"/>
      <w:r w:rsidR="00B26058" w:rsidRPr="004525D2">
        <w:rPr>
          <w:rFonts w:cstheme="minorHAnsi"/>
          <w:sz w:val="24"/>
          <w:szCs w:val="24"/>
        </w:rPr>
        <w:t>. Ruś na wysokości wejścia do Szkoły Podstawowej im 11 Listopada w Rusi</w:t>
      </w:r>
      <w:bookmarkStart w:id="3" w:name="_Hlk65221804"/>
      <w:r w:rsidR="00B26058" w:rsidRPr="004525D2">
        <w:rPr>
          <w:rFonts w:cstheme="minorHAnsi"/>
          <w:sz w:val="24"/>
          <w:szCs w:val="24"/>
        </w:rPr>
        <w:t>.</w:t>
      </w:r>
    </w:p>
    <w:p w14:paraId="451465A6" w14:textId="2708E6E0" w:rsidR="00E25E0C" w:rsidRPr="004525D2" w:rsidRDefault="00E25E0C" w:rsidP="000F5E2C">
      <w:pPr>
        <w:pStyle w:val="Akapitzlist"/>
        <w:widowControl w:val="0"/>
        <w:numPr>
          <w:ilvl w:val="0"/>
          <w:numId w:val="34"/>
        </w:numPr>
        <w:tabs>
          <w:tab w:val="left" w:pos="567"/>
          <w:tab w:val="left" w:pos="11340"/>
        </w:tabs>
        <w:overflowPunct w:val="0"/>
        <w:autoSpaceDE w:val="0"/>
        <w:autoSpaceDN w:val="0"/>
        <w:spacing w:after="0" w:line="360" w:lineRule="auto"/>
        <w:ind w:left="567" w:right="-1" w:hanging="567"/>
        <w:jc w:val="both"/>
        <w:textAlignment w:val="baseline"/>
        <w:rPr>
          <w:rFonts w:eastAsia="Andale Sans UI" w:cstheme="minorHAnsi"/>
          <w:bCs/>
          <w:iCs/>
          <w:kern w:val="3"/>
          <w:sz w:val="24"/>
          <w:szCs w:val="24"/>
          <w:lang w:eastAsia="ja-JP" w:bidi="fa-IR"/>
        </w:rPr>
      </w:pPr>
      <w:r w:rsidRPr="004525D2">
        <w:rPr>
          <w:rFonts w:eastAsia="Andale Sans UI" w:cstheme="minorHAnsi"/>
          <w:bCs/>
          <w:iCs/>
          <w:kern w:val="3"/>
          <w:sz w:val="24"/>
          <w:szCs w:val="24"/>
          <w:lang w:eastAsia="ja-JP" w:bidi="fa-IR"/>
        </w:rPr>
        <w:t>Zakres robót obejmuje:</w:t>
      </w:r>
    </w:p>
    <w:p w14:paraId="36126C21" w14:textId="2E363EAA" w:rsidR="007D38C9" w:rsidRPr="004525D2" w:rsidRDefault="007D38C9" w:rsidP="000F5E2C">
      <w:pPr>
        <w:pStyle w:val="Akapitzlist"/>
        <w:widowControl w:val="0"/>
        <w:numPr>
          <w:ilvl w:val="0"/>
          <w:numId w:val="40"/>
        </w:numPr>
        <w:suppressAutoHyphens/>
        <w:spacing w:after="0" w:line="360" w:lineRule="auto"/>
        <w:ind w:left="567" w:hanging="567"/>
        <w:rPr>
          <w:rFonts w:cstheme="minorHAnsi"/>
          <w:sz w:val="24"/>
          <w:szCs w:val="24"/>
        </w:rPr>
      </w:pPr>
      <w:bookmarkStart w:id="4" w:name="_Hlk83800579"/>
      <w:r w:rsidRPr="004525D2">
        <w:rPr>
          <w:rFonts w:eastAsia="Times New Roman" w:cstheme="minorHAnsi"/>
          <w:color w:val="000000"/>
          <w:sz w:val="24"/>
          <w:szCs w:val="24"/>
          <w:lang w:eastAsia="pl-PL"/>
        </w:rPr>
        <w:t>Mechaniczne frezowanie istniejącej nawierzchni</w:t>
      </w:r>
      <w:r w:rsidR="003003AA" w:rsidRPr="004525D2">
        <w:rPr>
          <w:rFonts w:eastAsia="Times New Roman" w:cstheme="minorHAnsi"/>
          <w:color w:val="000000"/>
          <w:sz w:val="24"/>
          <w:szCs w:val="24"/>
          <w:lang w:eastAsia="pl-PL"/>
        </w:rPr>
        <w:t>;</w:t>
      </w:r>
    </w:p>
    <w:p w14:paraId="7BCB0739" w14:textId="3A0D0A50" w:rsidR="007D38C9" w:rsidRPr="004525D2" w:rsidRDefault="007D38C9" w:rsidP="000F5E2C">
      <w:pPr>
        <w:pStyle w:val="Akapitzlist"/>
        <w:widowControl w:val="0"/>
        <w:numPr>
          <w:ilvl w:val="0"/>
          <w:numId w:val="40"/>
        </w:numPr>
        <w:suppressAutoHyphens/>
        <w:spacing w:after="0" w:line="360" w:lineRule="auto"/>
        <w:ind w:left="567" w:hanging="567"/>
        <w:rPr>
          <w:rFonts w:cstheme="minorHAnsi"/>
          <w:sz w:val="24"/>
          <w:szCs w:val="24"/>
        </w:rPr>
      </w:pPr>
      <w:r w:rsidRPr="004525D2">
        <w:rPr>
          <w:rFonts w:eastAsia="Times New Roman" w:cstheme="minorHAnsi"/>
          <w:color w:val="000000"/>
          <w:sz w:val="24"/>
          <w:szCs w:val="24"/>
          <w:lang w:eastAsia="pl-PL"/>
        </w:rPr>
        <w:t>Wykonanie nawierzchni z betonu asfaltowego AC11W</w:t>
      </w:r>
      <w:r w:rsidR="003003AA" w:rsidRPr="004525D2">
        <w:rPr>
          <w:rFonts w:eastAsia="Times New Roman" w:cstheme="minorHAnsi"/>
          <w:color w:val="000000"/>
          <w:sz w:val="24"/>
          <w:szCs w:val="24"/>
          <w:lang w:eastAsia="pl-PL"/>
        </w:rPr>
        <w:t>;</w:t>
      </w:r>
      <w:r w:rsidRPr="004525D2">
        <w:rPr>
          <w:rFonts w:eastAsia="Times New Roman" w:cstheme="minorHAnsi"/>
          <w:color w:val="000000"/>
          <w:sz w:val="24"/>
          <w:szCs w:val="24"/>
          <w:lang w:eastAsia="pl-PL"/>
        </w:rPr>
        <w:t xml:space="preserve"> </w:t>
      </w:r>
    </w:p>
    <w:p w14:paraId="36E122B9" w14:textId="4CF70ED5" w:rsidR="007D38C9" w:rsidRPr="004525D2" w:rsidRDefault="007D38C9" w:rsidP="000F5E2C">
      <w:pPr>
        <w:widowControl w:val="0"/>
        <w:numPr>
          <w:ilvl w:val="0"/>
          <w:numId w:val="40"/>
        </w:numPr>
        <w:suppressAutoHyphens/>
        <w:spacing w:after="0" w:line="360" w:lineRule="auto"/>
        <w:ind w:left="567" w:hanging="567"/>
        <w:rPr>
          <w:rFonts w:cstheme="minorHAnsi"/>
          <w:sz w:val="24"/>
          <w:szCs w:val="24"/>
        </w:rPr>
      </w:pPr>
      <w:r w:rsidRPr="004525D2">
        <w:rPr>
          <w:rFonts w:eastAsia="Times New Roman" w:cstheme="minorHAnsi"/>
          <w:color w:val="000000"/>
          <w:sz w:val="24"/>
          <w:szCs w:val="24"/>
          <w:lang w:eastAsia="pl-PL"/>
        </w:rPr>
        <w:t>Wykonanie nawierzchni z betonu asfaltowego AC11S</w:t>
      </w:r>
      <w:r w:rsidR="003003AA" w:rsidRPr="004525D2">
        <w:rPr>
          <w:rFonts w:eastAsia="Times New Roman" w:cstheme="minorHAnsi"/>
          <w:color w:val="000000"/>
          <w:sz w:val="24"/>
          <w:szCs w:val="24"/>
          <w:lang w:eastAsia="pl-PL"/>
        </w:rPr>
        <w:t>;</w:t>
      </w:r>
      <w:r w:rsidRPr="004525D2">
        <w:rPr>
          <w:rFonts w:eastAsia="Times New Roman" w:cstheme="minorHAnsi"/>
          <w:color w:val="000000"/>
          <w:sz w:val="24"/>
          <w:szCs w:val="24"/>
          <w:lang w:eastAsia="pl-PL"/>
        </w:rPr>
        <w:t xml:space="preserve"> </w:t>
      </w:r>
    </w:p>
    <w:p w14:paraId="75FDE759" w14:textId="64EC84C1" w:rsidR="007D38C9" w:rsidRPr="004525D2" w:rsidRDefault="007D38C9" w:rsidP="000F5E2C">
      <w:pPr>
        <w:widowControl w:val="0"/>
        <w:numPr>
          <w:ilvl w:val="0"/>
          <w:numId w:val="40"/>
        </w:numPr>
        <w:suppressAutoHyphens/>
        <w:spacing w:after="0" w:line="360" w:lineRule="auto"/>
        <w:ind w:left="567" w:hanging="567"/>
        <w:rPr>
          <w:rFonts w:cstheme="minorHAnsi"/>
          <w:sz w:val="24"/>
          <w:szCs w:val="24"/>
        </w:rPr>
      </w:pPr>
      <w:r w:rsidRPr="004525D2">
        <w:rPr>
          <w:rFonts w:eastAsia="Times New Roman" w:cstheme="minorHAnsi"/>
          <w:color w:val="000000"/>
          <w:sz w:val="24"/>
          <w:szCs w:val="24"/>
          <w:lang w:eastAsia="pl-PL"/>
        </w:rPr>
        <w:t xml:space="preserve">Wykonanie dojścia do przejścia dla pieszych wraz z częściową przebudową istniejącego </w:t>
      </w:r>
      <w:r w:rsidRPr="004525D2">
        <w:rPr>
          <w:rFonts w:eastAsia="Times New Roman" w:cstheme="minorHAnsi"/>
          <w:color w:val="000000"/>
          <w:sz w:val="24"/>
          <w:szCs w:val="24"/>
          <w:lang w:eastAsia="pl-PL"/>
        </w:rPr>
        <w:lastRenderedPageBreak/>
        <w:t>chodnika (wykonanie tzw. rampy na dojściu do przejścia dla pieszych)</w:t>
      </w:r>
      <w:r w:rsidR="003003AA" w:rsidRPr="004525D2">
        <w:rPr>
          <w:rFonts w:eastAsia="Times New Roman" w:cstheme="minorHAnsi"/>
          <w:color w:val="000000"/>
          <w:sz w:val="24"/>
          <w:szCs w:val="24"/>
          <w:lang w:eastAsia="pl-PL"/>
        </w:rPr>
        <w:t>;</w:t>
      </w:r>
    </w:p>
    <w:p w14:paraId="28A140DD" w14:textId="0835E41A" w:rsidR="007D38C9" w:rsidRPr="004525D2" w:rsidRDefault="007D38C9" w:rsidP="000F5E2C">
      <w:pPr>
        <w:widowControl w:val="0"/>
        <w:numPr>
          <w:ilvl w:val="0"/>
          <w:numId w:val="40"/>
        </w:numPr>
        <w:suppressAutoHyphens/>
        <w:spacing w:after="0" w:line="360" w:lineRule="auto"/>
        <w:ind w:left="567" w:hanging="567"/>
        <w:rPr>
          <w:rFonts w:cstheme="minorHAnsi"/>
          <w:sz w:val="24"/>
          <w:szCs w:val="24"/>
        </w:rPr>
      </w:pPr>
      <w:r w:rsidRPr="004525D2">
        <w:rPr>
          <w:rFonts w:eastAsia="Times New Roman" w:cstheme="minorHAnsi"/>
          <w:color w:val="000000"/>
          <w:sz w:val="24"/>
          <w:szCs w:val="24"/>
          <w:lang w:eastAsia="pl-PL"/>
        </w:rPr>
        <w:t>Montaż fakturowych płytek chodnikowych</w:t>
      </w:r>
      <w:r w:rsidR="003003AA" w:rsidRPr="004525D2">
        <w:rPr>
          <w:rFonts w:eastAsia="Times New Roman" w:cstheme="minorHAnsi"/>
          <w:color w:val="000000"/>
          <w:sz w:val="24"/>
          <w:szCs w:val="24"/>
          <w:lang w:eastAsia="pl-PL"/>
        </w:rPr>
        <w:t>;</w:t>
      </w:r>
    </w:p>
    <w:p w14:paraId="4D4217C1" w14:textId="41008DA9" w:rsidR="007D38C9" w:rsidRPr="004525D2" w:rsidRDefault="007D38C9" w:rsidP="000F5E2C">
      <w:pPr>
        <w:widowControl w:val="0"/>
        <w:numPr>
          <w:ilvl w:val="0"/>
          <w:numId w:val="40"/>
        </w:numPr>
        <w:suppressAutoHyphens/>
        <w:spacing w:after="0" w:line="360" w:lineRule="auto"/>
        <w:ind w:left="567" w:hanging="567"/>
        <w:rPr>
          <w:rFonts w:cstheme="minorHAnsi"/>
          <w:sz w:val="24"/>
          <w:szCs w:val="24"/>
        </w:rPr>
      </w:pPr>
      <w:r w:rsidRPr="004525D2">
        <w:rPr>
          <w:rFonts w:eastAsia="Times New Roman" w:cstheme="minorHAnsi"/>
          <w:color w:val="000000"/>
          <w:sz w:val="24"/>
          <w:szCs w:val="24"/>
          <w:lang w:eastAsia="pl-PL"/>
        </w:rPr>
        <w:t>Wykonanie oświetlenia dedykowanego dla przejścia dla pieszych w postaci dwóch autonomicznych lamp hybrydowych</w:t>
      </w:r>
      <w:r w:rsidR="003003AA" w:rsidRPr="004525D2">
        <w:rPr>
          <w:rFonts w:eastAsia="Times New Roman" w:cstheme="minorHAnsi"/>
          <w:color w:val="000000"/>
          <w:sz w:val="24"/>
          <w:szCs w:val="24"/>
          <w:lang w:eastAsia="pl-PL"/>
        </w:rPr>
        <w:t>;</w:t>
      </w:r>
    </w:p>
    <w:p w14:paraId="7B962D2A" w14:textId="77777777" w:rsidR="007D38C9" w:rsidRPr="004525D2" w:rsidRDefault="007D38C9" w:rsidP="000F5E2C">
      <w:pPr>
        <w:widowControl w:val="0"/>
        <w:numPr>
          <w:ilvl w:val="0"/>
          <w:numId w:val="40"/>
        </w:numPr>
        <w:suppressAutoHyphens/>
        <w:spacing w:after="0" w:line="360" w:lineRule="auto"/>
        <w:ind w:left="567" w:hanging="567"/>
        <w:rPr>
          <w:rFonts w:cstheme="minorHAnsi"/>
          <w:sz w:val="24"/>
          <w:szCs w:val="24"/>
        </w:rPr>
      </w:pPr>
      <w:r w:rsidRPr="004525D2">
        <w:rPr>
          <w:rFonts w:eastAsia="Times New Roman" w:cstheme="minorHAnsi"/>
          <w:color w:val="000000"/>
          <w:sz w:val="24"/>
          <w:szCs w:val="24"/>
          <w:lang w:eastAsia="pl-PL"/>
        </w:rPr>
        <w:t>Wykonanie oznakowania poziomego i pionowego oraz elementów BRD.</w:t>
      </w:r>
    </w:p>
    <w:bookmarkEnd w:id="4"/>
    <w:p w14:paraId="32C96AA4" w14:textId="3269E27F" w:rsidR="00E25E0C" w:rsidRPr="004525D2" w:rsidRDefault="00E25E0C" w:rsidP="004525D2">
      <w:pPr>
        <w:suppressAutoHyphens/>
        <w:spacing w:after="0" w:line="360" w:lineRule="auto"/>
        <w:ind w:left="567" w:hanging="567"/>
        <w:jc w:val="both"/>
        <w:rPr>
          <w:rFonts w:eastAsia="Times New Roman" w:cstheme="minorHAnsi"/>
          <w:kern w:val="2"/>
          <w:sz w:val="24"/>
          <w:szCs w:val="24"/>
          <w:lang w:eastAsia="hi-IN" w:bidi="hi-IN"/>
        </w:rPr>
      </w:pPr>
      <w:r w:rsidRPr="004525D2">
        <w:rPr>
          <w:rFonts w:eastAsia="Times New Roman" w:cstheme="minorHAnsi"/>
          <w:bCs/>
          <w:kern w:val="2"/>
          <w:sz w:val="24"/>
          <w:szCs w:val="24"/>
          <w:lang w:eastAsia="hi-IN" w:bidi="hi-IN"/>
        </w:rPr>
        <w:t>3.</w:t>
      </w:r>
      <w:r w:rsidRPr="004525D2">
        <w:rPr>
          <w:rFonts w:eastAsia="Times New Roman" w:cstheme="minorHAnsi"/>
          <w:bCs/>
          <w:kern w:val="2"/>
          <w:sz w:val="24"/>
          <w:szCs w:val="24"/>
          <w:lang w:eastAsia="hi-IN" w:bidi="hi-IN"/>
        </w:rPr>
        <w:tab/>
      </w:r>
      <w:r w:rsidRPr="004525D2">
        <w:rPr>
          <w:rFonts w:eastAsia="Times New Roman" w:cstheme="minorHAnsi"/>
          <w:kern w:val="2"/>
          <w:sz w:val="24"/>
          <w:szCs w:val="24"/>
          <w:lang w:eastAsia="hi-IN" w:bidi="hi-IN"/>
        </w:rPr>
        <w:t>Nazwa i kody określone we Wspólnym Słowniku Zamówień: 45233140-2 roboty drogowe, 45233220-7- roboty w zakresie nawierzchni dróg</w:t>
      </w:r>
      <w:r w:rsidR="003003AA" w:rsidRPr="004525D2">
        <w:rPr>
          <w:rFonts w:eastAsia="Times New Roman" w:cstheme="minorHAnsi"/>
          <w:kern w:val="2"/>
          <w:sz w:val="24"/>
          <w:szCs w:val="24"/>
          <w:lang w:eastAsia="hi-IN" w:bidi="hi-IN"/>
        </w:rPr>
        <w:t>.</w:t>
      </w:r>
    </w:p>
    <w:p w14:paraId="740CD4BD" w14:textId="0B0D4CC5" w:rsidR="00E25E0C" w:rsidRPr="004525D2" w:rsidRDefault="00E25E0C" w:rsidP="004525D2">
      <w:p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bCs/>
          <w:kern w:val="2"/>
          <w:sz w:val="24"/>
          <w:szCs w:val="24"/>
          <w:lang w:eastAsia="hi-IN" w:bidi="hi-IN"/>
        </w:rPr>
        <w:t>4.</w:t>
      </w:r>
      <w:r w:rsidRPr="004525D2">
        <w:rPr>
          <w:rFonts w:eastAsia="Times New Roman" w:cstheme="minorHAnsi"/>
          <w:bCs/>
          <w:kern w:val="2"/>
          <w:sz w:val="24"/>
          <w:szCs w:val="24"/>
          <w:lang w:eastAsia="hi-IN" w:bidi="hi-IN"/>
        </w:rPr>
        <w:tab/>
      </w:r>
      <w:r w:rsidRPr="004525D2">
        <w:rPr>
          <w:rFonts w:eastAsia="Times New Roman" w:cstheme="minorHAnsi"/>
          <w:kern w:val="2"/>
          <w:sz w:val="24"/>
          <w:szCs w:val="24"/>
          <w:lang w:eastAsia="hi-IN" w:bidi="hi-IN"/>
        </w:rPr>
        <w:t>Szczegółowy opis przedmiotu zamówienia został zawarty w następujących załącznikach:</w:t>
      </w:r>
    </w:p>
    <w:p w14:paraId="2B4A5B96" w14:textId="5F73C261" w:rsidR="00E25E0C"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w:t>
      </w:r>
      <w:r w:rsidR="00E25E0C" w:rsidRPr="004525D2">
        <w:rPr>
          <w:rFonts w:eastAsia="Times New Roman" w:cstheme="minorHAnsi"/>
          <w:kern w:val="2"/>
          <w:sz w:val="24"/>
          <w:szCs w:val="24"/>
          <w:lang w:eastAsia="hi-IN" w:bidi="hi-IN"/>
        </w:rPr>
        <w:t>osztorysie ofertowym – załącznik nr 1a do SWZ</w:t>
      </w:r>
      <w:r w:rsidRPr="004525D2">
        <w:rPr>
          <w:rFonts w:eastAsia="Times New Roman" w:cstheme="minorHAnsi"/>
          <w:kern w:val="2"/>
          <w:sz w:val="24"/>
          <w:szCs w:val="24"/>
          <w:lang w:eastAsia="hi-IN" w:bidi="hi-IN"/>
        </w:rPr>
        <w:t>;</w:t>
      </w:r>
    </w:p>
    <w:p w14:paraId="62F92678" w14:textId="0ECCE94C" w:rsidR="00E25E0C"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w:t>
      </w:r>
      <w:r w:rsidR="00E25E0C" w:rsidRPr="004525D2">
        <w:rPr>
          <w:rFonts w:eastAsia="Times New Roman" w:cstheme="minorHAnsi"/>
          <w:kern w:val="2"/>
          <w:sz w:val="24"/>
          <w:szCs w:val="24"/>
          <w:lang w:eastAsia="hi-IN" w:bidi="hi-IN"/>
        </w:rPr>
        <w:t>pisie przedmiotu zamówienia - załącznik Nr 3 do SIWZ;</w:t>
      </w:r>
    </w:p>
    <w:p w14:paraId="0B45C4DB" w14:textId="76F4E099" w:rsidR="00E25E0C"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w:t>
      </w:r>
      <w:r w:rsidR="00E25E0C" w:rsidRPr="004525D2">
        <w:rPr>
          <w:rFonts w:eastAsia="Times New Roman" w:cstheme="minorHAnsi"/>
          <w:kern w:val="2"/>
          <w:sz w:val="24"/>
          <w:szCs w:val="24"/>
          <w:lang w:eastAsia="hi-IN" w:bidi="hi-IN"/>
        </w:rPr>
        <w:t>rojek</w:t>
      </w:r>
      <w:r w:rsidR="00F81E19" w:rsidRPr="004525D2">
        <w:rPr>
          <w:rFonts w:eastAsia="Times New Roman" w:cstheme="minorHAnsi"/>
          <w:kern w:val="2"/>
          <w:sz w:val="24"/>
          <w:szCs w:val="24"/>
          <w:lang w:eastAsia="hi-IN" w:bidi="hi-IN"/>
        </w:rPr>
        <w:t>cie</w:t>
      </w:r>
      <w:r w:rsidR="00E25E0C" w:rsidRPr="004525D2">
        <w:rPr>
          <w:rFonts w:eastAsia="Times New Roman" w:cstheme="minorHAnsi"/>
          <w:kern w:val="2"/>
          <w:sz w:val="24"/>
          <w:szCs w:val="24"/>
          <w:lang w:eastAsia="hi-IN" w:bidi="hi-IN"/>
        </w:rPr>
        <w:t xml:space="preserve"> umowy– załącznik nr 4 do SWZ</w:t>
      </w:r>
      <w:r w:rsidRPr="004525D2">
        <w:rPr>
          <w:rFonts w:eastAsia="Times New Roman" w:cstheme="minorHAnsi"/>
          <w:kern w:val="2"/>
          <w:sz w:val="24"/>
          <w:szCs w:val="24"/>
          <w:lang w:eastAsia="hi-IN" w:bidi="hi-IN"/>
        </w:rPr>
        <w:t>;</w:t>
      </w:r>
    </w:p>
    <w:p w14:paraId="35FFD6C8" w14:textId="3F176928" w:rsidR="00F81E19"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w:t>
      </w:r>
      <w:r w:rsidR="00F81E19" w:rsidRPr="004525D2">
        <w:rPr>
          <w:rFonts w:eastAsia="Times New Roman" w:cstheme="minorHAnsi"/>
          <w:kern w:val="2"/>
          <w:sz w:val="24"/>
          <w:szCs w:val="24"/>
          <w:lang w:eastAsia="hi-IN" w:bidi="hi-IN"/>
        </w:rPr>
        <w:t xml:space="preserve">rojekcie stałej organizacji ruchu </w:t>
      </w:r>
      <w:r w:rsidR="005E2E5A" w:rsidRPr="004525D2">
        <w:rPr>
          <w:rFonts w:eastAsia="Times New Roman" w:cstheme="minorHAnsi"/>
          <w:kern w:val="2"/>
          <w:sz w:val="24"/>
          <w:szCs w:val="24"/>
          <w:lang w:eastAsia="hi-IN" w:bidi="hi-IN"/>
        </w:rPr>
        <w:t xml:space="preserve">– </w:t>
      </w:r>
      <w:r w:rsidR="00F81E19" w:rsidRPr="004525D2">
        <w:rPr>
          <w:rFonts w:eastAsia="Times New Roman" w:cstheme="minorHAnsi"/>
          <w:kern w:val="2"/>
          <w:sz w:val="24"/>
          <w:szCs w:val="24"/>
          <w:lang w:eastAsia="hi-IN" w:bidi="hi-IN"/>
        </w:rPr>
        <w:t>części</w:t>
      </w:r>
      <w:r w:rsidR="005E2E5A" w:rsidRPr="004525D2">
        <w:rPr>
          <w:rFonts w:eastAsia="Times New Roman" w:cstheme="minorHAnsi"/>
          <w:kern w:val="2"/>
          <w:sz w:val="24"/>
          <w:szCs w:val="24"/>
          <w:lang w:eastAsia="hi-IN" w:bidi="hi-IN"/>
        </w:rPr>
        <w:t>:</w:t>
      </w:r>
      <w:r w:rsidR="00F81E19" w:rsidRPr="004525D2">
        <w:rPr>
          <w:rFonts w:eastAsia="Times New Roman" w:cstheme="minorHAnsi"/>
          <w:kern w:val="2"/>
          <w:sz w:val="24"/>
          <w:szCs w:val="24"/>
          <w:lang w:eastAsia="hi-IN" w:bidi="hi-IN"/>
        </w:rPr>
        <w:t xml:space="preserve"> graficzna i opisowa – załącznik Nr 5 do SWZ</w:t>
      </w:r>
      <w:r w:rsidRPr="004525D2">
        <w:rPr>
          <w:rFonts w:eastAsia="Times New Roman" w:cstheme="minorHAnsi"/>
          <w:kern w:val="2"/>
          <w:sz w:val="24"/>
          <w:szCs w:val="24"/>
          <w:lang w:eastAsia="hi-IN" w:bidi="hi-IN"/>
        </w:rPr>
        <w:t>;</w:t>
      </w:r>
    </w:p>
    <w:p w14:paraId="75EC04AC" w14:textId="0029EFE3" w:rsidR="00F81E19"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M</w:t>
      </w:r>
      <w:r w:rsidR="00F81E19" w:rsidRPr="004525D2">
        <w:rPr>
          <w:rFonts w:eastAsia="Times New Roman" w:cstheme="minorHAnsi"/>
          <w:kern w:val="2"/>
          <w:sz w:val="24"/>
          <w:szCs w:val="24"/>
          <w:lang w:eastAsia="hi-IN" w:bidi="hi-IN"/>
        </w:rPr>
        <w:t>apie poglądowej – załącznik Nr 6 do SWZ</w:t>
      </w:r>
      <w:r w:rsidRPr="004525D2">
        <w:rPr>
          <w:rFonts w:eastAsia="Times New Roman" w:cstheme="minorHAnsi"/>
          <w:kern w:val="2"/>
          <w:sz w:val="24"/>
          <w:szCs w:val="24"/>
          <w:lang w:eastAsia="hi-IN" w:bidi="hi-IN"/>
        </w:rPr>
        <w:t>;</w:t>
      </w:r>
    </w:p>
    <w:p w14:paraId="0E9DB152" w14:textId="11A8060A" w:rsidR="00E25E0C" w:rsidRPr="004525D2" w:rsidRDefault="003003AA" w:rsidP="000F5E2C">
      <w:pPr>
        <w:pStyle w:val="Akapitzlist"/>
        <w:numPr>
          <w:ilvl w:val="0"/>
          <w:numId w:val="4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S</w:t>
      </w:r>
      <w:r w:rsidR="00E25E0C" w:rsidRPr="004525D2">
        <w:rPr>
          <w:rFonts w:eastAsia="Times New Roman" w:cstheme="minorHAnsi"/>
          <w:kern w:val="2"/>
          <w:sz w:val="24"/>
          <w:szCs w:val="24"/>
          <w:lang w:eastAsia="hi-IN" w:bidi="hi-IN"/>
        </w:rPr>
        <w:t>pecyfikacja</w:t>
      </w:r>
      <w:r w:rsidR="00347820">
        <w:rPr>
          <w:rFonts w:eastAsia="Times New Roman" w:cstheme="minorHAnsi"/>
          <w:kern w:val="2"/>
          <w:sz w:val="24"/>
          <w:szCs w:val="24"/>
          <w:lang w:eastAsia="hi-IN" w:bidi="hi-IN"/>
        </w:rPr>
        <w:t>ch</w:t>
      </w:r>
      <w:r w:rsidR="00E25E0C" w:rsidRPr="004525D2">
        <w:rPr>
          <w:rFonts w:eastAsia="Times New Roman" w:cstheme="minorHAnsi"/>
          <w:kern w:val="2"/>
          <w:sz w:val="24"/>
          <w:szCs w:val="24"/>
          <w:lang w:eastAsia="hi-IN" w:bidi="hi-IN"/>
        </w:rPr>
        <w:t xml:space="preserve"> techniczn</w:t>
      </w:r>
      <w:r w:rsidR="00347820">
        <w:rPr>
          <w:rFonts w:eastAsia="Times New Roman" w:cstheme="minorHAnsi"/>
          <w:kern w:val="2"/>
          <w:sz w:val="24"/>
          <w:szCs w:val="24"/>
          <w:lang w:eastAsia="hi-IN" w:bidi="hi-IN"/>
        </w:rPr>
        <w:t>ych</w:t>
      </w:r>
      <w:r w:rsidR="00E25E0C" w:rsidRPr="004525D2">
        <w:rPr>
          <w:rFonts w:eastAsia="Times New Roman" w:cstheme="minorHAnsi"/>
          <w:kern w:val="2"/>
          <w:sz w:val="24"/>
          <w:szCs w:val="24"/>
          <w:lang w:eastAsia="hi-IN" w:bidi="hi-IN"/>
        </w:rPr>
        <w:t xml:space="preserve"> wykonania i odbioru robót– załącznik nr </w:t>
      </w:r>
      <w:r w:rsidR="00DE358F" w:rsidRPr="004525D2">
        <w:rPr>
          <w:rFonts w:eastAsia="Times New Roman" w:cstheme="minorHAnsi"/>
          <w:kern w:val="2"/>
          <w:sz w:val="24"/>
          <w:szCs w:val="24"/>
          <w:lang w:eastAsia="hi-IN" w:bidi="hi-IN"/>
        </w:rPr>
        <w:t>11</w:t>
      </w:r>
      <w:r w:rsidR="00E25E0C" w:rsidRPr="004525D2">
        <w:rPr>
          <w:rFonts w:eastAsia="Times New Roman" w:cstheme="minorHAnsi"/>
          <w:kern w:val="2"/>
          <w:sz w:val="24"/>
          <w:szCs w:val="24"/>
          <w:lang w:eastAsia="hi-IN" w:bidi="hi-IN"/>
        </w:rPr>
        <w:t xml:space="preserve"> do SWZ</w:t>
      </w:r>
      <w:r w:rsidR="0075695D" w:rsidRPr="004525D2">
        <w:rPr>
          <w:rFonts w:eastAsia="Times New Roman" w:cstheme="minorHAnsi"/>
          <w:kern w:val="2"/>
          <w:sz w:val="24"/>
          <w:szCs w:val="24"/>
          <w:lang w:eastAsia="hi-IN" w:bidi="hi-IN"/>
        </w:rPr>
        <w:t>.</w:t>
      </w:r>
    </w:p>
    <w:p w14:paraId="52A84D43" w14:textId="0404D8C0" w:rsidR="00E25E0C" w:rsidRPr="004525D2" w:rsidRDefault="00E25E0C" w:rsidP="004525D2">
      <w:pPr>
        <w:pStyle w:val="Akapitzlist"/>
        <w:numPr>
          <w:ilvl w:val="0"/>
          <w:numId w:val="3"/>
        </w:numPr>
        <w:suppressAutoHyphens/>
        <w:spacing w:after="0" w:line="360" w:lineRule="auto"/>
        <w:ind w:left="567" w:hanging="567"/>
        <w:jc w:val="both"/>
        <w:rPr>
          <w:rFonts w:cstheme="minorHAnsi"/>
          <w:sz w:val="24"/>
          <w:szCs w:val="24"/>
        </w:rPr>
      </w:pPr>
      <w:r w:rsidRPr="004525D2">
        <w:rPr>
          <w:rFonts w:cstheme="minorHAnsi"/>
          <w:sz w:val="24"/>
          <w:szCs w:val="24"/>
        </w:rPr>
        <w:t xml:space="preserve">Zamawiający nie dokonał podziału niniejszego zamówienia na części, ponieważ jest ono w całości dostępne dla wykonawców sektora MŚP. Podział zamówienia na części generowałby problemy organizacyjne w koordynowaniu poszczególnych prac, co </w:t>
      </w:r>
      <w:r w:rsidR="005E2E5A" w:rsidRPr="004525D2">
        <w:rPr>
          <w:rFonts w:cstheme="minorHAnsi"/>
          <w:sz w:val="24"/>
          <w:szCs w:val="24"/>
        </w:rPr>
        <w:t xml:space="preserve">                    </w:t>
      </w:r>
      <w:r w:rsidRPr="004525D2">
        <w:rPr>
          <w:rFonts w:cstheme="minorHAnsi"/>
          <w:sz w:val="24"/>
          <w:szCs w:val="24"/>
        </w:rPr>
        <w:t xml:space="preserve">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 </w:t>
      </w:r>
    </w:p>
    <w:p w14:paraId="4A9CCFEF" w14:textId="77777777" w:rsidR="0075695D" w:rsidRPr="004525D2" w:rsidRDefault="0075695D" w:rsidP="004525D2">
      <w:pPr>
        <w:pStyle w:val="Akapitzlist"/>
        <w:numPr>
          <w:ilvl w:val="0"/>
          <w:numId w:val="3"/>
        </w:numPr>
        <w:suppressAutoHyphens/>
        <w:spacing w:after="0" w:line="360" w:lineRule="auto"/>
        <w:ind w:left="567" w:hanging="567"/>
        <w:rPr>
          <w:rFonts w:cstheme="minorHAnsi"/>
          <w:sz w:val="24"/>
          <w:szCs w:val="24"/>
        </w:rPr>
      </w:pPr>
      <w:r w:rsidRPr="004525D2">
        <w:rPr>
          <w:rFonts w:cstheme="minorHAnsi"/>
          <w:sz w:val="24"/>
          <w:szCs w:val="24"/>
        </w:rPr>
        <w:t>Zamówienie jest realizowane w ramach Rządowego Funduszu Rozwoju Dróg.</w:t>
      </w:r>
    </w:p>
    <w:p w14:paraId="7CE1E39E" w14:textId="10538181" w:rsidR="0075695D" w:rsidRPr="004525D2" w:rsidRDefault="0075695D" w:rsidP="004525D2">
      <w:pPr>
        <w:pStyle w:val="Akapitzlist"/>
        <w:numPr>
          <w:ilvl w:val="0"/>
          <w:numId w:val="3"/>
        </w:numPr>
        <w:suppressAutoHyphens/>
        <w:spacing w:after="0" w:line="360" w:lineRule="auto"/>
        <w:ind w:left="567" w:hanging="567"/>
        <w:rPr>
          <w:rFonts w:eastAsia="Times New Roman" w:cstheme="minorHAnsi"/>
          <w:kern w:val="2"/>
          <w:sz w:val="24"/>
          <w:szCs w:val="24"/>
          <w:lang w:eastAsia="hi-IN" w:bidi="hi-IN"/>
        </w:rPr>
      </w:pPr>
      <w:bookmarkStart w:id="5" w:name="_Hlk63763551"/>
      <w:r w:rsidRPr="004525D2">
        <w:rPr>
          <w:rFonts w:eastAsia="Times New Roman" w:cstheme="minorHAnsi"/>
          <w:kern w:val="2"/>
          <w:sz w:val="24"/>
          <w:szCs w:val="24"/>
          <w:lang w:eastAsia="hi-IN" w:bidi="hi-IN"/>
        </w:rPr>
        <w:t xml:space="preserve">Zamawiający działając na podstawie art. 95 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5"/>
    <w:p w14:paraId="25163E86" w14:textId="77777777" w:rsidR="00E25E0C" w:rsidRPr="004525D2" w:rsidRDefault="00E25E0C" w:rsidP="004525D2">
      <w:pPr>
        <w:suppressAutoHyphens/>
        <w:spacing w:after="0" w:line="360" w:lineRule="auto"/>
        <w:ind w:left="360"/>
        <w:jc w:val="both"/>
        <w:rPr>
          <w:rFonts w:cstheme="minorHAnsi"/>
          <w:sz w:val="24"/>
          <w:szCs w:val="24"/>
        </w:rPr>
      </w:pPr>
    </w:p>
    <w:bookmarkEnd w:id="3"/>
    <w:p w14:paraId="4A97B13A" w14:textId="567FC628" w:rsidR="00CA2F1B" w:rsidRPr="004525D2" w:rsidRDefault="00DE358F" w:rsidP="004525D2">
      <w:pPr>
        <w:pStyle w:val="Akapitzlist"/>
        <w:spacing w:after="0" w:line="360" w:lineRule="auto"/>
        <w:ind w:left="567" w:hanging="567"/>
        <w:rPr>
          <w:rFonts w:cstheme="minorHAnsi"/>
          <w:sz w:val="24"/>
          <w:szCs w:val="24"/>
        </w:rPr>
      </w:pPr>
      <w:r w:rsidRPr="004525D2">
        <w:rPr>
          <w:rFonts w:cstheme="minorHAnsi"/>
          <w:sz w:val="24"/>
          <w:szCs w:val="24"/>
        </w:rPr>
        <w:t>VI</w:t>
      </w:r>
      <w:r w:rsidR="003003AA" w:rsidRPr="004525D2">
        <w:rPr>
          <w:rFonts w:cstheme="minorHAnsi"/>
          <w:sz w:val="24"/>
          <w:szCs w:val="24"/>
        </w:rPr>
        <w:t>.</w:t>
      </w:r>
      <w:r w:rsidRPr="004525D2">
        <w:rPr>
          <w:rFonts w:cstheme="minorHAnsi"/>
          <w:sz w:val="24"/>
          <w:szCs w:val="24"/>
        </w:rPr>
        <w:tab/>
      </w:r>
      <w:r w:rsidR="00CA2F1B" w:rsidRPr="004525D2">
        <w:rPr>
          <w:rFonts w:cstheme="minorHAnsi"/>
          <w:sz w:val="24"/>
          <w:szCs w:val="24"/>
        </w:rPr>
        <w:t>TERMIN WYKONANIA ZAMÓWIENIA (art. 281 ust</w:t>
      </w:r>
      <w:r w:rsidR="002B6CB8">
        <w:rPr>
          <w:rFonts w:cstheme="minorHAnsi"/>
          <w:sz w:val="24"/>
          <w:szCs w:val="24"/>
        </w:rPr>
        <w:t>.</w:t>
      </w:r>
      <w:r w:rsidR="00CA2F1B" w:rsidRPr="004525D2">
        <w:rPr>
          <w:rFonts w:cstheme="minorHAnsi"/>
          <w:sz w:val="24"/>
          <w:szCs w:val="24"/>
        </w:rPr>
        <w:t xml:space="preserve"> 1 pkt 6)</w:t>
      </w:r>
    </w:p>
    <w:p w14:paraId="09AE34C3" w14:textId="79778739" w:rsidR="00203F8F" w:rsidRPr="004525D2" w:rsidRDefault="00CA2F1B" w:rsidP="004525D2">
      <w:pPr>
        <w:suppressAutoHyphens/>
        <w:spacing w:after="0" w:line="360" w:lineRule="auto"/>
        <w:rPr>
          <w:rFonts w:cstheme="minorHAnsi"/>
          <w:sz w:val="24"/>
          <w:szCs w:val="24"/>
        </w:rPr>
      </w:pPr>
      <w:r w:rsidRPr="004525D2">
        <w:rPr>
          <w:rFonts w:cstheme="minorHAnsi"/>
          <w:bCs/>
          <w:sz w:val="24"/>
          <w:szCs w:val="24"/>
          <w:lang w:eastAsia="pl-PL"/>
        </w:rPr>
        <w:t xml:space="preserve">Termin wykonania zamówienia: </w:t>
      </w:r>
      <w:r w:rsidRPr="004525D2">
        <w:rPr>
          <w:rFonts w:cstheme="minorHAnsi"/>
          <w:bCs/>
          <w:sz w:val="24"/>
          <w:szCs w:val="24"/>
        </w:rPr>
        <w:t xml:space="preserve">nie dłużej niż w ciągu </w:t>
      </w:r>
      <w:r w:rsidR="00C849E5" w:rsidRPr="004525D2">
        <w:rPr>
          <w:rFonts w:cstheme="minorHAnsi"/>
          <w:bCs/>
          <w:sz w:val="24"/>
          <w:szCs w:val="24"/>
        </w:rPr>
        <w:t>90</w:t>
      </w:r>
      <w:r w:rsidR="0075695D" w:rsidRPr="004525D2">
        <w:rPr>
          <w:rFonts w:cstheme="minorHAnsi"/>
          <w:bCs/>
          <w:sz w:val="24"/>
          <w:szCs w:val="24"/>
        </w:rPr>
        <w:t xml:space="preserve"> </w:t>
      </w:r>
      <w:r w:rsidRPr="004525D2">
        <w:rPr>
          <w:rFonts w:cstheme="minorHAnsi"/>
          <w:bCs/>
          <w:sz w:val="24"/>
          <w:szCs w:val="24"/>
        </w:rPr>
        <w:t>dni</w:t>
      </w:r>
      <w:r w:rsidRPr="004525D2">
        <w:rPr>
          <w:rFonts w:cstheme="minorHAnsi"/>
          <w:b/>
          <w:sz w:val="24"/>
          <w:szCs w:val="24"/>
        </w:rPr>
        <w:t xml:space="preserve"> </w:t>
      </w:r>
      <w:r w:rsidRPr="004525D2">
        <w:rPr>
          <w:rFonts w:cstheme="minorHAnsi"/>
          <w:sz w:val="24"/>
          <w:szCs w:val="24"/>
        </w:rPr>
        <w:t xml:space="preserve">(kalendarzowych), licząc </w:t>
      </w:r>
      <w:bookmarkStart w:id="6" w:name="_Hlk4499820"/>
      <w:r w:rsidRPr="004525D2">
        <w:rPr>
          <w:rFonts w:cstheme="minorHAnsi"/>
          <w:sz w:val="24"/>
          <w:szCs w:val="24"/>
        </w:rPr>
        <w:t xml:space="preserve">od dnia następnego </w:t>
      </w:r>
      <w:bookmarkEnd w:id="6"/>
      <w:r w:rsidR="0075695D" w:rsidRPr="004525D2">
        <w:rPr>
          <w:rFonts w:cstheme="minorHAnsi"/>
          <w:sz w:val="24"/>
          <w:szCs w:val="24"/>
        </w:rPr>
        <w:t>po przekazaniu terenu budowy</w:t>
      </w:r>
      <w:r w:rsidR="00550CFF" w:rsidRPr="004525D2">
        <w:rPr>
          <w:rFonts w:cstheme="minorHAnsi"/>
          <w:sz w:val="24"/>
          <w:szCs w:val="24"/>
        </w:rPr>
        <w:t>.</w:t>
      </w:r>
      <w:r w:rsidR="003003AA" w:rsidRPr="004525D2">
        <w:rPr>
          <w:rFonts w:cstheme="minorHAnsi"/>
          <w:sz w:val="24"/>
          <w:szCs w:val="24"/>
        </w:rPr>
        <w:t xml:space="preserve"> </w:t>
      </w:r>
      <w:r w:rsidR="00550CFF" w:rsidRPr="004525D2">
        <w:rPr>
          <w:rFonts w:cstheme="minorHAnsi"/>
          <w:sz w:val="24"/>
          <w:szCs w:val="24"/>
        </w:rPr>
        <w:t>Przekazanie terenu budowy nastąpi nie wcześniej niż w marcu 2022</w:t>
      </w:r>
      <w:r w:rsidR="003003AA" w:rsidRPr="004525D2">
        <w:rPr>
          <w:rFonts w:cstheme="minorHAnsi"/>
          <w:sz w:val="24"/>
          <w:szCs w:val="24"/>
        </w:rPr>
        <w:t xml:space="preserve"> </w:t>
      </w:r>
      <w:r w:rsidR="00550CFF" w:rsidRPr="004525D2">
        <w:rPr>
          <w:rFonts w:cstheme="minorHAnsi"/>
          <w:sz w:val="24"/>
          <w:szCs w:val="24"/>
        </w:rPr>
        <w:t>r.</w:t>
      </w:r>
    </w:p>
    <w:p w14:paraId="55738AFB" w14:textId="7EE1D9D9" w:rsidR="00203F8F" w:rsidRPr="004525D2" w:rsidRDefault="00DE358F" w:rsidP="004525D2">
      <w:pPr>
        <w:spacing w:after="0" w:line="360" w:lineRule="auto"/>
        <w:ind w:left="567" w:hanging="567"/>
        <w:rPr>
          <w:rFonts w:cstheme="minorHAnsi"/>
          <w:sz w:val="24"/>
          <w:szCs w:val="24"/>
        </w:rPr>
      </w:pPr>
      <w:r w:rsidRPr="004525D2">
        <w:rPr>
          <w:rFonts w:cstheme="minorHAnsi"/>
          <w:sz w:val="24"/>
          <w:szCs w:val="24"/>
        </w:rPr>
        <w:lastRenderedPageBreak/>
        <w:t>VII</w:t>
      </w:r>
      <w:r w:rsidR="003003AA" w:rsidRPr="004525D2">
        <w:rPr>
          <w:rFonts w:cstheme="minorHAnsi"/>
          <w:sz w:val="24"/>
          <w:szCs w:val="24"/>
        </w:rPr>
        <w:t>.</w:t>
      </w:r>
      <w:r w:rsidRPr="004525D2">
        <w:rPr>
          <w:rFonts w:cstheme="minorHAnsi"/>
          <w:sz w:val="24"/>
          <w:szCs w:val="24"/>
        </w:rPr>
        <w:tab/>
      </w:r>
      <w:r w:rsidR="00203F8F" w:rsidRPr="004525D2">
        <w:rPr>
          <w:rFonts w:cstheme="minorHAnsi"/>
          <w:sz w:val="24"/>
          <w:szCs w:val="24"/>
        </w:rPr>
        <w:t>PROJEKTOWANE POSTANOWIENIA UMOWY W SPRAWIE ZAMÓWIENIA PUBLICZNEGO, KTÓRE ZOSTANĄ WPROWADZONE DO TREŚCI TEJ UMOWY (art. 281 ust</w:t>
      </w:r>
      <w:r w:rsidR="002B6CB8">
        <w:rPr>
          <w:rFonts w:cstheme="minorHAnsi"/>
          <w:sz w:val="24"/>
          <w:szCs w:val="24"/>
        </w:rPr>
        <w:t>.</w:t>
      </w:r>
      <w:r w:rsidR="00203F8F" w:rsidRPr="004525D2">
        <w:rPr>
          <w:rFonts w:cstheme="minorHAnsi"/>
          <w:sz w:val="24"/>
          <w:szCs w:val="24"/>
        </w:rPr>
        <w:t xml:space="preserve"> 1 pkt 7)</w:t>
      </w:r>
    </w:p>
    <w:p w14:paraId="37F6A16C" w14:textId="4F7282EA" w:rsidR="00981B1E" w:rsidRPr="004525D2" w:rsidRDefault="00981B1E" w:rsidP="000F5E2C">
      <w:pPr>
        <w:pStyle w:val="Tekstpodstawowy"/>
        <w:widowControl w:val="0"/>
        <w:numPr>
          <w:ilvl w:val="0"/>
          <w:numId w:val="31"/>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0075695D"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0B9B6ED9" w14:textId="77777777" w:rsidR="00981B1E" w:rsidRPr="004525D2" w:rsidRDefault="00981B1E" w:rsidP="000F5E2C">
      <w:pPr>
        <w:widowControl w:val="0"/>
        <w:numPr>
          <w:ilvl w:val="0"/>
          <w:numId w:val="31"/>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64F840AA" w14:textId="77777777" w:rsidR="00981B1E" w:rsidRPr="004525D2" w:rsidRDefault="00981B1E" w:rsidP="000F5E2C">
      <w:pPr>
        <w:widowControl w:val="0"/>
        <w:numPr>
          <w:ilvl w:val="0"/>
          <w:numId w:val="31"/>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22D59EB0" w14:textId="77777777" w:rsidR="00981B1E" w:rsidRPr="004525D2" w:rsidRDefault="00981B1E" w:rsidP="000F5E2C">
      <w:pPr>
        <w:widowControl w:val="0"/>
        <w:numPr>
          <w:ilvl w:val="0"/>
          <w:numId w:val="31"/>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1B3BB166" w14:textId="45BDACCB" w:rsidR="00093EA9" w:rsidRPr="004525D2" w:rsidRDefault="00093EA9" w:rsidP="004525D2">
      <w:pPr>
        <w:pStyle w:val="Akapitzlist"/>
        <w:tabs>
          <w:tab w:val="left" w:pos="567"/>
        </w:tabs>
        <w:spacing w:after="0" w:line="360" w:lineRule="auto"/>
        <w:ind w:left="567" w:hanging="567"/>
        <w:rPr>
          <w:rFonts w:cstheme="minorHAnsi"/>
          <w:sz w:val="24"/>
          <w:szCs w:val="24"/>
        </w:rPr>
      </w:pPr>
    </w:p>
    <w:p w14:paraId="06CD28F7" w14:textId="396F5A8F" w:rsidR="00093EA9" w:rsidRPr="004525D2" w:rsidRDefault="00093EA9" w:rsidP="000F5E2C">
      <w:pPr>
        <w:pStyle w:val="Akapitzlist"/>
        <w:numPr>
          <w:ilvl w:val="0"/>
          <w:numId w:val="41"/>
        </w:numPr>
        <w:spacing w:after="0" w:line="360" w:lineRule="auto"/>
        <w:ind w:left="567" w:hanging="567"/>
        <w:jc w:val="both"/>
        <w:rPr>
          <w:rFonts w:cstheme="minorHAnsi"/>
          <w:sz w:val="24"/>
          <w:szCs w:val="24"/>
        </w:rPr>
      </w:pPr>
      <w:r w:rsidRPr="004525D2">
        <w:rPr>
          <w:rFonts w:cstheme="minorHAnsi"/>
          <w:sz w:val="24"/>
          <w:szCs w:val="24"/>
        </w:rPr>
        <w:t>INFORMACJE O ŚRODKACH KOMUNIKACJI ELEKTRONICZNEJ, PRZY UŻYCIU KTÓRYCH ZAMAWIAJACY BĘDZIE KOMUNIKOWAŁ SIĘ Z WYKONAWCAMI, ORAZ INFORMACJE</w:t>
      </w:r>
      <w:r w:rsidRPr="004525D2">
        <w:rPr>
          <w:rFonts w:cstheme="minorHAnsi"/>
          <w:sz w:val="24"/>
          <w:szCs w:val="24"/>
        </w:rPr>
        <w:br/>
        <w:t>O WYMAGANIACH TECHNICZNYCH I ORGANIZACYJNYCH SPORZADZANIA, WYSYŁANIA</w:t>
      </w:r>
      <w:r w:rsidR="00F31FFE" w:rsidRPr="004525D2">
        <w:rPr>
          <w:rFonts w:cstheme="minorHAnsi"/>
          <w:sz w:val="24"/>
          <w:szCs w:val="24"/>
        </w:rPr>
        <w:br/>
      </w:r>
      <w:r w:rsidRPr="004525D2">
        <w:rPr>
          <w:rFonts w:cstheme="minorHAnsi"/>
          <w:sz w:val="24"/>
          <w:szCs w:val="24"/>
        </w:rPr>
        <w:t>I ODBIERANIA KORESPONDENCJI ELEKTRONICZNEJ (art. 281, ust</w:t>
      </w:r>
      <w:r w:rsidR="002B6CB8">
        <w:rPr>
          <w:rFonts w:cstheme="minorHAnsi"/>
          <w:sz w:val="24"/>
          <w:szCs w:val="24"/>
        </w:rPr>
        <w:t>.</w:t>
      </w:r>
      <w:r w:rsidRPr="004525D2">
        <w:rPr>
          <w:rFonts w:cstheme="minorHAnsi"/>
          <w:sz w:val="24"/>
          <w:szCs w:val="24"/>
        </w:rPr>
        <w:t xml:space="preserve"> 1 pkt 8)</w:t>
      </w:r>
    </w:p>
    <w:p w14:paraId="7EDF2E00" w14:textId="172B9CAB" w:rsidR="00093EA9" w:rsidRPr="004525D2" w:rsidRDefault="00093EA9" w:rsidP="004525D2">
      <w:pPr>
        <w:autoSpaceDE w:val="0"/>
        <w:autoSpaceDN w:val="0"/>
        <w:adjustRightInd w:val="0"/>
        <w:spacing w:after="0" w:line="360" w:lineRule="auto"/>
        <w:rPr>
          <w:rFonts w:cstheme="minorHAnsi"/>
          <w:color w:val="000000"/>
          <w:sz w:val="24"/>
          <w:szCs w:val="24"/>
        </w:rPr>
      </w:pPr>
      <w:r w:rsidRPr="004525D2">
        <w:rPr>
          <w:rFonts w:cstheme="minorHAnsi"/>
          <w:color w:val="000000"/>
          <w:sz w:val="24"/>
          <w:szCs w:val="24"/>
        </w:rPr>
        <w:t xml:space="preserve">Komunikacja w postępowaniu prowadzona będzie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w:t>
      </w:r>
    </w:p>
    <w:p w14:paraId="0799B57B" w14:textId="77777777" w:rsidR="00093EA9" w:rsidRPr="004525D2" w:rsidRDefault="00093EA9" w:rsidP="000F5E2C">
      <w:pPr>
        <w:pStyle w:val="Akapitzlist"/>
        <w:numPr>
          <w:ilvl w:val="0"/>
          <w:numId w:val="5"/>
        </w:numPr>
        <w:spacing w:after="0" w:line="360" w:lineRule="auto"/>
        <w:ind w:left="567" w:hanging="567"/>
        <w:rPr>
          <w:rFonts w:eastAsia="Calibri" w:cstheme="minorHAnsi"/>
          <w:sz w:val="24"/>
          <w:szCs w:val="24"/>
        </w:rPr>
      </w:pPr>
      <w:r w:rsidRPr="004525D2">
        <w:rPr>
          <w:rFonts w:eastAsia="Calibri" w:cstheme="minorHAnsi"/>
          <w:sz w:val="24"/>
          <w:szCs w:val="24"/>
        </w:rPr>
        <w:t>Środki komunikacji elektronicznej, przy użyciu, których zamawiający będzie komunikował się z wykonawcami:</w:t>
      </w:r>
    </w:p>
    <w:p w14:paraId="248DA4BC" w14:textId="6A842BCB" w:rsidR="00093EA9" w:rsidRPr="004525D2" w:rsidRDefault="00093EA9" w:rsidP="000F5E2C">
      <w:pPr>
        <w:pStyle w:val="Akapitzlist"/>
        <w:numPr>
          <w:ilvl w:val="0"/>
          <w:numId w:val="6"/>
        </w:numPr>
        <w:spacing w:after="0" w:line="360" w:lineRule="auto"/>
        <w:ind w:left="567" w:hanging="566"/>
        <w:rPr>
          <w:rFonts w:eastAsia="Calibri" w:cstheme="minorHAnsi"/>
          <w:sz w:val="24"/>
          <w:szCs w:val="24"/>
        </w:rPr>
      </w:pPr>
      <w:r w:rsidRPr="004525D2">
        <w:rPr>
          <w:rFonts w:cstheme="minorHAnsi"/>
          <w:sz w:val="24"/>
          <w:szCs w:val="24"/>
        </w:rPr>
        <w:t>W postępowaniu o udzielenie zamówienia komunikacja między Zamawiającym a Wykonawcami odbywa się przy użyciu środków komunikacji elektronicznej za pośrednictwem platformy zakupowej</w:t>
      </w:r>
      <w:r w:rsidRPr="004525D2">
        <w:rPr>
          <w:rFonts w:cstheme="minorHAnsi"/>
          <w:bCs/>
          <w:iCs/>
          <w:sz w:val="24"/>
          <w:szCs w:val="24"/>
        </w:rPr>
        <w:t xml:space="preserve"> dostępnej pod adresem: </w:t>
      </w:r>
      <w:hyperlink r:id="rId9"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w:t>
      </w:r>
    </w:p>
    <w:p w14:paraId="68F597D0" w14:textId="5D60A10E" w:rsidR="00093EA9" w:rsidRPr="004525D2" w:rsidRDefault="00093EA9" w:rsidP="000F5E2C">
      <w:pPr>
        <w:pStyle w:val="Akapitzlist"/>
        <w:numPr>
          <w:ilvl w:val="0"/>
          <w:numId w:val="6"/>
        </w:numPr>
        <w:spacing w:after="0" w:line="360" w:lineRule="auto"/>
        <w:ind w:left="567" w:hanging="566"/>
        <w:rPr>
          <w:rFonts w:cstheme="minorHAnsi"/>
          <w:sz w:val="24"/>
          <w:szCs w:val="24"/>
        </w:rPr>
      </w:pPr>
      <w:r w:rsidRPr="004525D2">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4B49E08E"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lastRenderedPageBreak/>
        <w:t xml:space="preserve">Ofertę wraz z wymaganymi dokumentami, składa się w postaci elektronicznej za pośrednictwem platformy, na formularzu, którego wzór stanowi załącznik Nr </w:t>
      </w:r>
      <w:r w:rsidR="0075695D" w:rsidRPr="004525D2">
        <w:rPr>
          <w:rFonts w:cstheme="minorHAnsi"/>
          <w:sz w:val="24"/>
          <w:szCs w:val="24"/>
        </w:rPr>
        <w:t xml:space="preserve">1 </w:t>
      </w:r>
      <w:r w:rsidRPr="004525D2">
        <w:rPr>
          <w:rFonts w:cstheme="minorHAnsi"/>
          <w:sz w:val="24"/>
          <w:szCs w:val="24"/>
        </w:rPr>
        <w:t>do SWZ</w:t>
      </w:r>
      <w:r w:rsidRPr="004525D2">
        <w:rPr>
          <w:rFonts w:cstheme="minorHAnsi"/>
          <w:b/>
          <w:sz w:val="24"/>
          <w:szCs w:val="24"/>
        </w:rPr>
        <w:t>,</w:t>
      </w:r>
      <w:r w:rsidRPr="004525D2">
        <w:rPr>
          <w:rFonts w:cstheme="minorHAnsi"/>
          <w:sz w:val="24"/>
          <w:szCs w:val="24"/>
        </w:rPr>
        <w:t xml:space="preserve"> i który jest dostępny na stronie dotyczącej niniejszego postępowania</w:t>
      </w:r>
      <w:r w:rsidR="004525D2">
        <w:rPr>
          <w:rFonts w:cstheme="minorHAnsi"/>
          <w:sz w:val="24"/>
          <w:szCs w:val="24"/>
        </w:rPr>
        <w:t>;</w:t>
      </w:r>
    </w:p>
    <w:p w14:paraId="075B4D5D" w14:textId="5108EA67"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Szyfrowanie ofert odbywa się automatycznie przez system</w:t>
      </w:r>
      <w:r w:rsidR="004525D2">
        <w:rPr>
          <w:rFonts w:cstheme="minorHAnsi"/>
          <w:sz w:val="24"/>
          <w:szCs w:val="24"/>
        </w:rPr>
        <w:t>;</w:t>
      </w:r>
    </w:p>
    <w:p w14:paraId="54B3AED8" w14:textId="74E05305"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Za datę złożenia oferty przyjmuje się datę jej przekazania w systemie poprzez kliknięcie przycisku ”Złóż ofertę” w drugim kroku i wyświetleniu komunikatu, że oferta została złożona</w:t>
      </w:r>
      <w:r w:rsidR="004525D2">
        <w:rPr>
          <w:rFonts w:cstheme="minorHAnsi"/>
          <w:sz w:val="24"/>
          <w:szCs w:val="24"/>
        </w:rPr>
        <w:t>;</w:t>
      </w:r>
      <w:r w:rsidRPr="004525D2">
        <w:rPr>
          <w:rFonts w:cstheme="minorHAnsi"/>
          <w:b/>
          <w:sz w:val="24"/>
          <w:szCs w:val="24"/>
        </w:rPr>
        <w:t xml:space="preserve"> </w:t>
      </w:r>
    </w:p>
    <w:p w14:paraId="0C4767F1" w14:textId="484AB8AF"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Wykonawca może przed upływem terminu do składania ofert zmienić lub wycofać ofertę</w:t>
      </w:r>
      <w:r w:rsidR="004525D2">
        <w:rPr>
          <w:rFonts w:cstheme="minorHAnsi"/>
          <w:sz w:val="24"/>
          <w:szCs w:val="24"/>
        </w:rPr>
        <w:t>;</w:t>
      </w:r>
    </w:p>
    <w:p w14:paraId="2A6B495E" w14:textId="795576AB"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Sposób zmiany lub wycofania oferty określony został w Instrukcji składania ofert dla Wykonawców</w:t>
      </w:r>
      <w:r w:rsidR="004525D2">
        <w:rPr>
          <w:rFonts w:asciiTheme="minorHAnsi" w:eastAsia="Calibri" w:hAnsiTheme="minorHAnsi" w:cstheme="minorHAnsi"/>
          <w:szCs w:val="24"/>
          <w:lang w:eastAsia="en-US"/>
        </w:rPr>
        <w:t>;</w:t>
      </w:r>
    </w:p>
    <w:p w14:paraId="70EA5331" w14:textId="19780F25"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4525D2">
        <w:rPr>
          <w:rFonts w:asciiTheme="minorHAnsi" w:hAnsiTheme="minorHAnsi" w:cstheme="minorHAnsi"/>
          <w:szCs w:val="24"/>
        </w:rPr>
        <w:t>;</w:t>
      </w:r>
    </w:p>
    <w:p w14:paraId="688679E8" w14:textId="7A6C69C1"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Zmianę lub wycofanie oferty należy zrobić przed upływem terminu składania ofert</w:t>
      </w:r>
      <w:r w:rsidR="004525D2">
        <w:rPr>
          <w:rFonts w:asciiTheme="minorHAnsi" w:hAnsiTheme="minorHAnsi" w:cstheme="minorHAnsi"/>
          <w:szCs w:val="24"/>
        </w:rPr>
        <w:t>;</w:t>
      </w:r>
    </w:p>
    <w:p w14:paraId="09FFA3E8" w14:textId="30C01074"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Wykonawca po upływie terminu do składania ofert nie może skutecznie dokonać zmiany ani wycofać złożonej oferty.</w:t>
      </w:r>
    </w:p>
    <w:p w14:paraId="2F3FC0F7" w14:textId="77777777"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4525D2">
        <w:rPr>
          <w:rFonts w:cstheme="minorHAnsi"/>
          <w:color w:val="000000"/>
          <w:sz w:val="24"/>
          <w:szCs w:val="24"/>
        </w:rPr>
        <w:t>„Wyślij wiadomość do zamawiającego” po których pojawi się komunikat, że została wysłana do zamawiającego.</w:t>
      </w:r>
    </w:p>
    <w:p w14:paraId="3BDA9AB9" w14:textId="77777777"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Zamawiający będzie przekazywał wykonawcom informacje w formie elektronicznej za pośrednictwem</w:t>
      </w:r>
      <w:r w:rsidRPr="004525D2">
        <w:rPr>
          <w:rFonts w:cstheme="minorHAnsi"/>
          <w:sz w:val="24"/>
          <w:szCs w:val="24"/>
        </w:rPr>
        <w:t xml:space="preserve"> platformy. </w:t>
      </w:r>
      <w:r w:rsidRPr="004525D2">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525D2">
        <w:rPr>
          <w:rFonts w:cstheme="minorHAnsi"/>
          <w:sz w:val="24"/>
          <w:szCs w:val="24"/>
        </w:rPr>
        <w:t>platformy</w:t>
      </w:r>
      <w:r w:rsidRPr="004525D2">
        <w:rPr>
          <w:rFonts w:cstheme="minorHAnsi"/>
          <w:color w:val="1155CD"/>
          <w:sz w:val="24"/>
          <w:szCs w:val="24"/>
        </w:rPr>
        <w:t xml:space="preserve"> </w:t>
      </w:r>
      <w:r w:rsidRPr="004525D2">
        <w:rPr>
          <w:rFonts w:cstheme="minorHAnsi"/>
          <w:color w:val="000000"/>
          <w:sz w:val="24"/>
          <w:szCs w:val="24"/>
        </w:rPr>
        <w:t>do konkretnego wykonawcy.</w:t>
      </w:r>
    </w:p>
    <w:p w14:paraId="3AB91DCF" w14:textId="507C37D7" w:rsidR="00342CBF" w:rsidRPr="004525D2" w:rsidRDefault="00342CBF" w:rsidP="000F5E2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lastRenderedPageBreak/>
        <w:t xml:space="preserve">Wymagania techniczne i organizacyjne </w:t>
      </w:r>
    </w:p>
    <w:p w14:paraId="5F0F6E46" w14:textId="521B67CB" w:rsidR="00342CBF" w:rsidRPr="004525D2" w:rsidRDefault="00342CBF"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 xml:space="preserve">, </w:t>
      </w:r>
      <w:r w:rsidRPr="004525D2">
        <w:rPr>
          <w:rFonts w:cstheme="minorHAnsi"/>
          <w:sz w:val="24"/>
          <w:szCs w:val="24"/>
        </w:rPr>
        <w:t xml:space="preserve">określa niezbędne wymagania sprzętowo - aplikacyjne umożliwiające pracę na platformie pod adresem </w:t>
      </w:r>
      <w:hyperlink r:id="rId10"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tj.:</w:t>
      </w:r>
    </w:p>
    <w:p w14:paraId="1F52A79F" w14:textId="740B13AC"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stały dostęp do sieci Internet o gwarantowanej przepustowości nie mniejszej niż 512 </w:t>
      </w:r>
      <w:proofErr w:type="spellStart"/>
      <w:r w:rsidRPr="004525D2">
        <w:rPr>
          <w:rFonts w:cstheme="minorHAnsi"/>
          <w:sz w:val="24"/>
          <w:szCs w:val="24"/>
        </w:rPr>
        <w:t>kb</w:t>
      </w:r>
      <w:proofErr w:type="spellEnd"/>
      <w:r w:rsidRPr="004525D2">
        <w:rPr>
          <w:rFonts w:cstheme="minorHAnsi"/>
          <w:sz w:val="24"/>
          <w:szCs w:val="24"/>
        </w:rPr>
        <w:t>/s</w:t>
      </w:r>
      <w:r w:rsidR="004525D2">
        <w:rPr>
          <w:rFonts w:cstheme="minorHAnsi"/>
          <w:sz w:val="24"/>
          <w:szCs w:val="24"/>
        </w:rPr>
        <w:t>;</w:t>
      </w:r>
    </w:p>
    <w:p w14:paraId="40F548B7" w14:textId="2F547661"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4525D2">
        <w:rPr>
          <w:rFonts w:cstheme="minorHAnsi"/>
          <w:sz w:val="24"/>
          <w:szCs w:val="24"/>
        </w:rPr>
        <w:t>;</w:t>
      </w:r>
    </w:p>
    <w:p w14:paraId="1CF37909" w14:textId="11C79D9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zainstalowana dowolna przeglądarka internetowa, w przypadku Internet Explorer minimalnie wersja 10 0.</w:t>
      </w:r>
      <w:r w:rsidR="004525D2">
        <w:rPr>
          <w:rFonts w:cstheme="minorHAnsi"/>
          <w:sz w:val="24"/>
          <w:szCs w:val="24"/>
        </w:rPr>
        <w:t>;</w:t>
      </w:r>
    </w:p>
    <w:p w14:paraId="43771EF8" w14:textId="2CF63875"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włączona obsługa JavaScript</w:t>
      </w:r>
      <w:r w:rsidR="004525D2">
        <w:rPr>
          <w:rFonts w:cstheme="minorHAnsi"/>
          <w:sz w:val="24"/>
          <w:szCs w:val="24"/>
        </w:rPr>
        <w:t>;</w:t>
      </w:r>
    </w:p>
    <w:p w14:paraId="4BEBDB9F" w14:textId="52DB44D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zainstalowany program Adobe </w:t>
      </w:r>
      <w:proofErr w:type="spellStart"/>
      <w:r w:rsidRPr="004525D2">
        <w:rPr>
          <w:rFonts w:cstheme="minorHAnsi"/>
          <w:sz w:val="24"/>
          <w:szCs w:val="24"/>
        </w:rPr>
        <w:t>Acrobat</w:t>
      </w:r>
      <w:proofErr w:type="spellEnd"/>
      <w:r w:rsidRPr="004525D2">
        <w:rPr>
          <w:rFonts w:cstheme="minorHAnsi"/>
          <w:sz w:val="24"/>
          <w:szCs w:val="24"/>
        </w:rPr>
        <w:t xml:space="preserve"> Reader lub inny obsługujący format plików .pdf</w:t>
      </w:r>
      <w:r w:rsidR="004525D2">
        <w:rPr>
          <w:rFonts w:cstheme="minorHAnsi"/>
          <w:sz w:val="24"/>
          <w:szCs w:val="24"/>
        </w:rPr>
        <w:t>;</w:t>
      </w:r>
    </w:p>
    <w:p w14:paraId="32554033" w14:textId="580AD438"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platforma działa według standardu przyjętego w komunikacji sieciowej - kodowanie UTF8</w:t>
      </w:r>
      <w:r w:rsidR="004525D2">
        <w:rPr>
          <w:rFonts w:cstheme="minorHAnsi"/>
          <w:sz w:val="24"/>
          <w:szCs w:val="24"/>
        </w:rPr>
        <w:t>;</w:t>
      </w:r>
    </w:p>
    <w:p w14:paraId="7F26031D" w14:textId="519DB57A" w:rsidR="00093EA9"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Oznaczenie czasu odbioru danych przez platformę zakupową stanowi datę oraz dokładny czas (</w:t>
      </w:r>
      <w:proofErr w:type="spellStart"/>
      <w:r w:rsidRPr="004525D2">
        <w:rPr>
          <w:rFonts w:cstheme="minorHAnsi"/>
          <w:sz w:val="24"/>
          <w:szCs w:val="24"/>
        </w:rPr>
        <w:t>hh:mm:ss</w:t>
      </w:r>
      <w:proofErr w:type="spellEnd"/>
      <w:r w:rsidRPr="004525D2">
        <w:rPr>
          <w:rFonts w:cstheme="minorHAnsi"/>
          <w:sz w:val="24"/>
          <w:szCs w:val="24"/>
        </w:rPr>
        <w:t>) generowany wg. czasu lokalnego serwera synchronizowanego z zegarem Głównego Urzędu Miar.</w:t>
      </w:r>
    </w:p>
    <w:p w14:paraId="068281DA" w14:textId="2939FD4C"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Wykonawca, przystępując do niniejszego postępowania o udzielenie zamówienia publicznego:</w:t>
      </w:r>
    </w:p>
    <w:p w14:paraId="57BC4D6E" w14:textId="683CA61E" w:rsidR="005F6360" w:rsidRPr="004525D2" w:rsidRDefault="005F6360" w:rsidP="000F5E2C">
      <w:pPr>
        <w:pStyle w:val="Akapitzlist"/>
        <w:numPr>
          <w:ilvl w:val="1"/>
          <w:numId w:val="45"/>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akceptuje warunki korzystania z platformy określone w Regulaminie zamieszczonym na stronie internetowej </w:t>
      </w:r>
      <w:hyperlink r:id="rId11"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t>
      </w:r>
      <w:r w:rsidR="00981B1E" w:rsidRPr="004525D2">
        <w:rPr>
          <w:rFonts w:cstheme="minorHAnsi"/>
          <w:sz w:val="24"/>
          <w:szCs w:val="24"/>
        </w:rPr>
        <w:t>W</w:t>
      </w:r>
      <w:r w:rsidRPr="004525D2">
        <w:rPr>
          <w:rFonts w:cstheme="minorHAnsi"/>
          <w:sz w:val="24"/>
          <w:szCs w:val="24"/>
        </w:rPr>
        <w:t xml:space="preserve"> zakładce „Regulamin" oraz uznaje go za wiążący</w:t>
      </w:r>
      <w:r w:rsidR="004525D2">
        <w:rPr>
          <w:rFonts w:cstheme="minorHAnsi"/>
          <w:sz w:val="24"/>
          <w:szCs w:val="24"/>
        </w:rPr>
        <w:t>;</w:t>
      </w:r>
    </w:p>
    <w:p w14:paraId="6DF34881" w14:textId="65E6A4F3" w:rsidR="005F6360" w:rsidRPr="004525D2" w:rsidRDefault="005F6360" w:rsidP="000F5E2C">
      <w:pPr>
        <w:pStyle w:val="Akapitzlist"/>
        <w:numPr>
          <w:ilvl w:val="1"/>
          <w:numId w:val="45"/>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zapoznał i stosuje się do Instrukcji składania ofert/wniosków </w:t>
      </w:r>
      <w:r w:rsidRPr="004525D2">
        <w:rPr>
          <w:rFonts w:cstheme="minorHAnsi"/>
          <w:color w:val="000000"/>
          <w:sz w:val="24"/>
          <w:szCs w:val="24"/>
        </w:rPr>
        <w:t xml:space="preserve">dostępnej </w:t>
      </w:r>
      <w:r w:rsidRPr="004525D2">
        <w:rPr>
          <w:rFonts w:cstheme="minorHAnsi"/>
          <w:sz w:val="24"/>
          <w:szCs w:val="24"/>
        </w:rPr>
        <w:t>na platformie.</w:t>
      </w:r>
    </w:p>
    <w:p w14:paraId="4A9843A3"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4525D2">
        <w:rPr>
          <w:rFonts w:cstheme="minorHAnsi"/>
          <w:bCs/>
          <w:color w:val="000000"/>
          <w:sz w:val="24"/>
          <w:szCs w:val="24"/>
        </w:rPr>
        <w:t>Zamawiaj</w:t>
      </w:r>
      <w:r w:rsidRPr="004525D2">
        <w:rPr>
          <w:rFonts w:cstheme="minorHAnsi"/>
          <w:color w:val="000000"/>
          <w:sz w:val="24"/>
          <w:szCs w:val="24"/>
        </w:rPr>
        <w:t>ą</w:t>
      </w:r>
      <w:r w:rsidRPr="004525D2">
        <w:rPr>
          <w:rFonts w:cstheme="minorHAnsi"/>
          <w:bCs/>
          <w:color w:val="000000"/>
          <w:sz w:val="24"/>
          <w:szCs w:val="24"/>
        </w:rPr>
        <w:t>cy nie ponosi odpowiedzialno</w:t>
      </w:r>
      <w:r w:rsidRPr="004525D2">
        <w:rPr>
          <w:rFonts w:cstheme="minorHAnsi"/>
          <w:color w:val="000000"/>
          <w:sz w:val="24"/>
          <w:szCs w:val="24"/>
        </w:rPr>
        <w:t>ś</w:t>
      </w:r>
      <w:r w:rsidRPr="004525D2">
        <w:rPr>
          <w:rFonts w:cstheme="minorHAnsi"/>
          <w:bCs/>
          <w:color w:val="000000"/>
          <w:sz w:val="24"/>
          <w:szCs w:val="24"/>
        </w:rPr>
        <w:t>ci za z</w:t>
      </w:r>
      <w:r w:rsidRPr="004525D2">
        <w:rPr>
          <w:rFonts w:cstheme="minorHAnsi"/>
          <w:color w:val="000000"/>
          <w:sz w:val="24"/>
          <w:szCs w:val="24"/>
        </w:rPr>
        <w:t>ł</w:t>
      </w:r>
      <w:r w:rsidRPr="004525D2">
        <w:rPr>
          <w:rFonts w:cstheme="minorHAnsi"/>
          <w:bCs/>
          <w:color w:val="000000"/>
          <w:sz w:val="24"/>
          <w:szCs w:val="24"/>
        </w:rPr>
        <w:t>o</w:t>
      </w:r>
      <w:r w:rsidRPr="004525D2">
        <w:rPr>
          <w:rFonts w:cstheme="minorHAnsi"/>
          <w:color w:val="000000"/>
          <w:sz w:val="24"/>
          <w:szCs w:val="24"/>
        </w:rPr>
        <w:t>ż</w:t>
      </w:r>
      <w:r w:rsidRPr="004525D2">
        <w:rPr>
          <w:rFonts w:cstheme="minorHAnsi"/>
          <w:bCs/>
          <w:color w:val="000000"/>
          <w:sz w:val="24"/>
          <w:szCs w:val="24"/>
        </w:rPr>
        <w:t>enie oferty w sposób niezgodny</w:t>
      </w:r>
      <w:r w:rsidRPr="004525D2">
        <w:rPr>
          <w:rFonts w:cstheme="minorHAnsi"/>
          <w:bCs/>
          <w:color w:val="000000"/>
          <w:sz w:val="24"/>
          <w:szCs w:val="24"/>
        </w:rPr>
        <w:br/>
        <w:t>z Instrukcj</w:t>
      </w:r>
      <w:r w:rsidRPr="004525D2">
        <w:rPr>
          <w:rFonts w:cstheme="minorHAnsi"/>
          <w:color w:val="000000"/>
          <w:sz w:val="24"/>
          <w:szCs w:val="24"/>
        </w:rPr>
        <w:t xml:space="preserve">ą </w:t>
      </w:r>
      <w:r w:rsidRPr="004525D2">
        <w:rPr>
          <w:rFonts w:cstheme="minorHAnsi"/>
          <w:bCs/>
          <w:color w:val="000000"/>
          <w:sz w:val="24"/>
          <w:szCs w:val="24"/>
        </w:rPr>
        <w:t xml:space="preserve">korzystania z </w:t>
      </w:r>
      <w:r w:rsidRPr="004525D2">
        <w:rPr>
          <w:rFonts w:cstheme="minorHAnsi"/>
          <w:bCs/>
          <w:sz w:val="24"/>
          <w:szCs w:val="24"/>
        </w:rPr>
        <w:t>platformy</w:t>
      </w:r>
      <w:r w:rsidRPr="004525D2">
        <w:rPr>
          <w:rFonts w:cstheme="minorHAnsi"/>
          <w:color w:val="000000"/>
          <w:sz w:val="24"/>
          <w:szCs w:val="24"/>
        </w:rPr>
        <w:t xml:space="preserve">, w szczególności za sytuację, gdy  zamawiający zapozna się z treścią oferty przed upływem terminu składania ofert (np. złożenie oferty </w:t>
      </w:r>
      <w:r w:rsidRPr="004525D2">
        <w:rPr>
          <w:rFonts w:cstheme="minorHAnsi"/>
          <w:color w:val="000000"/>
          <w:sz w:val="24"/>
          <w:szCs w:val="24"/>
        </w:rPr>
        <w:lastRenderedPageBreak/>
        <w:t xml:space="preserve">w zakładce „Wyślij wiadomość do zamawiającego”). Taka oferta zostanie uznana przez Zamawiającego za ofertę handlową i nie będzie brana pod uwagę w przedmiotowym postępowaniu. </w:t>
      </w:r>
    </w:p>
    <w:p w14:paraId="0B705C51" w14:textId="2EC159A1"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informuje, że instrukcje korzystania z </w:t>
      </w:r>
      <w:r w:rsidRPr="004525D2">
        <w:rPr>
          <w:rFonts w:cstheme="minorHAnsi"/>
          <w:sz w:val="24"/>
          <w:szCs w:val="24"/>
        </w:rPr>
        <w:t xml:space="preserve">platformy </w:t>
      </w:r>
      <w:r w:rsidRPr="004525D2">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4525D2">
        <w:rPr>
          <w:rFonts w:cstheme="minorHAnsi"/>
          <w:sz w:val="24"/>
          <w:szCs w:val="24"/>
        </w:rPr>
        <w:t xml:space="preserve">się w zakładce „Instrukcje dla Wykonawców" na stronie internetowej pod adresem: </w:t>
      </w:r>
      <w:hyperlink r:id="rId12" w:history="1">
        <w:r w:rsidRPr="004525D2">
          <w:rPr>
            <w:rStyle w:val="Hipercze"/>
            <w:rFonts w:cstheme="minorHAnsi"/>
            <w:color w:val="auto"/>
            <w:sz w:val="24"/>
            <w:szCs w:val="24"/>
            <w:u w:val="none"/>
          </w:rPr>
          <w:t>https://platformazakupowa.pl/strona/45-instrukcje</w:t>
        </w:r>
      </w:hyperlink>
      <w:r w:rsidRPr="004525D2">
        <w:rPr>
          <w:rFonts w:cstheme="minorHAnsi"/>
          <w:sz w:val="24"/>
          <w:szCs w:val="24"/>
        </w:rPr>
        <w:t>.</w:t>
      </w:r>
    </w:p>
    <w:p w14:paraId="3914A0B7" w14:textId="77777777" w:rsidR="005F6360" w:rsidRPr="004525D2" w:rsidRDefault="005F6360" w:rsidP="000F5E2C">
      <w:pPr>
        <w:pStyle w:val="Akapitzlist"/>
        <w:numPr>
          <w:ilvl w:val="0"/>
          <w:numId w:val="9"/>
        </w:numPr>
        <w:spacing w:after="0" w:line="360" w:lineRule="auto"/>
        <w:ind w:left="567" w:hanging="567"/>
        <w:rPr>
          <w:rFonts w:eastAsia="Calibri" w:cstheme="minorHAnsi"/>
          <w:sz w:val="24"/>
          <w:szCs w:val="24"/>
        </w:rPr>
      </w:pPr>
      <w:r w:rsidRPr="004525D2">
        <w:rPr>
          <w:rFonts w:eastAsia="Calibri" w:cstheme="minorHAnsi"/>
          <w:sz w:val="24"/>
          <w:szCs w:val="24"/>
        </w:rPr>
        <w:t>Sposób sporządzania dokumentów:</w:t>
      </w:r>
    </w:p>
    <w:p w14:paraId="6766505D" w14:textId="77777777" w:rsidR="005F6360"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Szczegółowe informacje w zakresie sporządzenia oferty i jej załączników zastały zawarte w rozdziale XII niniejszego działu.</w:t>
      </w:r>
    </w:p>
    <w:p w14:paraId="798EF00D" w14:textId="77777777" w:rsidR="00DA1867" w:rsidRPr="004525D2" w:rsidRDefault="00DA1867" w:rsidP="004525D2">
      <w:pPr>
        <w:suppressAutoHyphens/>
        <w:spacing w:after="0" w:line="360" w:lineRule="auto"/>
        <w:rPr>
          <w:rFonts w:eastAsia="Times New Roman" w:cstheme="minorHAnsi"/>
          <w:b/>
          <w:iCs/>
          <w:sz w:val="24"/>
          <w:szCs w:val="24"/>
          <w:lang w:eastAsia="ar-SA"/>
        </w:rPr>
      </w:pPr>
    </w:p>
    <w:p w14:paraId="512C66B2" w14:textId="7FF1FC2F" w:rsidR="00DA1867" w:rsidRPr="004525D2" w:rsidRDefault="00DA1867" w:rsidP="000F5E2C">
      <w:pPr>
        <w:pStyle w:val="Akapitzlist"/>
        <w:numPr>
          <w:ilvl w:val="0"/>
          <w:numId w:val="41"/>
        </w:numPr>
        <w:suppressAutoHyphens/>
        <w:spacing w:after="0" w:line="360" w:lineRule="auto"/>
        <w:ind w:left="567" w:hanging="567"/>
        <w:rPr>
          <w:rFonts w:eastAsia="Times New Roman" w:cstheme="minorHAnsi"/>
          <w:bCs/>
          <w:iCs/>
          <w:sz w:val="24"/>
          <w:szCs w:val="24"/>
          <w:lang w:eastAsia="ar-SA"/>
        </w:rPr>
      </w:pPr>
      <w:r w:rsidRPr="004525D2">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4525D2">
        <w:rPr>
          <w:rFonts w:eastAsia="Times New Roman" w:cstheme="minorHAnsi"/>
          <w:bCs/>
          <w:iCs/>
          <w:sz w:val="24"/>
          <w:szCs w:val="24"/>
          <w:lang w:eastAsia="ar-SA"/>
        </w:rPr>
        <w:br/>
      </w:r>
      <w:r w:rsidRPr="004525D2">
        <w:rPr>
          <w:rFonts w:eastAsia="Times New Roman" w:cstheme="minorHAnsi"/>
          <w:bCs/>
          <w:iCs/>
          <w:sz w:val="24"/>
          <w:szCs w:val="24"/>
          <w:lang w:eastAsia="ar-SA"/>
        </w:rPr>
        <w:t>W ART. 65 ust 1, ART. 66 i 69 (art. 281 ust</w:t>
      </w:r>
      <w:r w:rsidR="002B6CB8">
        <w:rPr>
          <w:rFonts w:eastAsia="Times New Roman" w:cstheme="minorHAnsi"/>
          <w:bCs/>
          <w:iCs/>
          <w:sz w:val="24"/>
          <w:szCs w:val="24"/>
          <w:lang w:eastAsia="ar-SA"/>
        </w:rPr>
        <w:t>.</w:t>
      </w:r>
      <w:r w:rsidRPr="004525D2">
        <w:rPr>
          <w:rFonts w:eastAsia="Times New Roman" w:cstheme="minorHAnsi"/>
          <w:bCs/>
          <w:iCs/>
          <w:sz w:val="24"/>
          <w:szCs w:val="24"/>
          <w:lang w:eastAsia="ar-SA"/>
        </w:rPr>
        <w:t xml:space="preserve"> 1 pkt 9)</w:t>
      </w:r>
    </w:p>
    <w:p w14:paraId="2F6CAC68" w14:textId="77777777" w:rsidR="00DA1867" w:rsidRPr="004525D2" w:rsidRDefault="00DA1867" w:rsidP="004525D2">
      <w:pPr>
        <w:tabs>
          <w:tab w:val="num" w:pos="426"/>
        </w:tabs>
        <w:suppressAutoHyphens/>
        <w:spacing w:after="0" w:line="360" w:lineRule="auto"/>
        <w:rPr>
          <w:rFonts w:eastAsia="Times New Roman" w:cstheme="minorHAnsi"/>
          <w:bCs/>
          <w:iCs/>
          <w:sz w:val="24"/>
          <w:szCs w:val="24"/>
          <w:lang w:eastAsia="ar-SA"/>
        </w:rPr>
      </w:pPr>
      <w:r w:rsidRPr="004525D2">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Pr="004525D2" w:rsidRDefault="00DA1867" w:rsidP="004525D2">
      <w:pPr>
        <w:spacing w:after="0" w:line="360" w:lineRule="auto"/>
        <w:rPr>
          <w:rFonts w:eastAsia="Calibri" w:cstheme="minorHAnsi"/>
          <w:sz w:val="24"/>
          <w:szCs w:val="24"/>
        </w:rPr>
      </w:pPr>
    </w:p>
    <w:p w14:paraId="07ECF0C0" w14:textId="016487EC" w:rsidR="00DA1867" w:rsidRPr="004525D2" w:rsidRDefault="00DA1867"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WSKAZANIE OSÓB UPRAWNIONYCH DO KOMUNIKOWANIA SIĘ Z WYKONAWCAMI  (art. 281 ust</w:t>
      </w:r>
      <w:r w:rsidR="002B6CB8">
        <w:rPr>
          <w:rFonts w:cstheme="minorHAnsi"/>
          <w:sz w:val="24"/>
          <w:szCs w:val="24"/>
        </w:rPr>
        <w:t>.</w:t>
      </w:r>
      <w:r w:rsidRPr="004525D2">
        <w:rPr>
          <w:rFonts w:cstheme="minorHAnsi"/>
          <w:sz w:val="24"/>
          <w:szCs w:val="24"/>
        </w:rPr>
        <w:t xml:space="preserve"> 1 pkt 10)</w:t>
      </w:r>
    </w:p>
    <w:p w14:paraId="5F2BFC21" w14:textId="77777777" w:rsidR="00D8539E" w:rsidRPr="004525D2" w:rsidRDefault="00DA1867" w:rsidP="000F5E2C">
      <w:pPr>
        <w:pStyle w:val="Akapitzlist"/>
        <w:numPr>
          <w:ilvl w:val="3"/>
          <w:numId w:val="10"/>
        </w:numPr>
        <w:spacing w:after="0" w:line="360" w:lineRule="auto"/>
        <w:ind w:left="567" w:hanging="567"/>
        <w:rPr>
          <w:rFonts w:eastAsia="Calibri" w:cstheme="minorHAnsi"/>
          <w:b/>
          <w:sz w:val="24"/>
          <w:szCs w:val="24"/>
        </w:rPr>
      </w:pPr>
      <w:r w:rsidRPr="004525D2">
        <w:rPr>
          <w:rFonts w:eastAsia="Calibri" w:cstheme="minorHAnsi"/>
          <w:sz w:val="24"/>
          <w:szCs w:val="24"/>
        </w:rPr>
        <w:t xml:space="preserve">Osoby uprawnione do komunikowania się z wykonawcami w zakresie </w:t>
      </w:r>
    </w:p>
    <w:p w14:paraId="49DE4CB7" w14:textId="7F220AC1" w:rsidR="00D8539E"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u w:val="single"/>
        </w:rPr>
        <w:lastRenderedPageBreak/>
        <w:t>Merytorycznym</w:t>
      </w:r>
      <w:r w:rsidR="009E3E4F" w:rsidRPr="004525D2">
        <w:rPr>
          <w:rFonts w:eastAsia="Calibri" w:cstheme="minorHAnsi"/>
          <w:sz w:val="24"/>
          <w:szCs w:val="24"/>
        </w:rPr>
        <w:t xml:space="preserve"> –Michał Sypko</w:t>
      </w:r>
      <w:r w:rsidRPr="004525D2">
        <w:rPr>
          <w:rFonts w:eastAsia="Calibri" w:cstheme="minorHAnsi"/>
          <w:sz w:val="24"/>
          <w:szCs w:val="24"/>
        </w:rPr>
        <w:t xml:space="preserve">, za pośrednictwem platformy zakupowej, nr tel. </w:t>
      </w:r>
      <w:r w:rsidR="009E3E4F" w:rsidRPr="004525D2">
        <w:rPr>
          <w:rFonts w:eastAsia="Calibri" w:cstheme="minorHAnsi"/>
          <w:sz w:val="24"/>
          <w:szCs w:val="24"/>
        </w:rPr>
        <w:t>881 045 887</w:t>
      </w:r>
      <w:r w:rsidR="004525D2">
        <w:rPr>
          <w:rFonts w:eastAsia="Calibri" w:cstheme="minorHAnsi"/>
          <w:sz w:val="24"/>
          <w:szCs w:val="24"/>
        </w:rPr>
        <w:t>;</w:t>
      </w:r>
    </w:p>
    <w:p w14:paraId="6BC79AA0" w14:textId="1C24036A" w:rsidR="00D8539E"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w:t>
      </w:r>
      <w:r w:rsidRPr="004525D2">
        <w:rPr>
          <w:rFonts w:eastAsia="Calibri" w:cstheme="minorHAnsi"/>
          <w:sz w:val="24"/>
          <w:szCs w:val="24"/>
          <w:u w:val="single"/>
        </w:rPr>
        <w:t>proceduralnych</w:t>
      </w:r>
      <w:r w:rsidRPr="004525D2">
        <w:rPr>
          <w:rFonts w:eastAsia="Calibri" w:cstheme="minorHAnsi"/>
          <w:sz w:val="24"/>
          <w:szCs w:val="24"/>
        </w:rPr>
        <w:t xml:space="preserve"> postępowania –</w:t>
      </w:r>
      <w:r w:rsidR="00EF0231" w:rsidRPr="004525D2">
        <w:rPr>
          <w:rFonts w:eastAsia="Calibri" w:cstheme="minorHAnsi"/>
          <w:sz w:val="24"/>
          <w:szCs w:val="24"/>
        </w:rPr>
        <w:t xml:space="preserve">Katarzyna </w:t>
      </w:r>
      <w:proofErr w:type="spellStart"/>
      <w:r w:rsidR="00EF0231" w:rsidRPr="004525D2">
        <w:rPr>
          <w:rFonts w:eastAsia="Calibri" w:cstheme="minorHAnsi"/>
          <w:sz w:val="24"/>
          <w:szCs w:val="24"/>
        </w:rPr>
        <w:t>Mendalka</w:t>
      </w:r>
      <w:proofErr w:type="spellEnd"/>
      <w:r w:rsidR="00EF0231" w:rsidRPr="004525D2">
        <w:rPr>
          <w:rFonts w:eastAsia="Calibri" w:cstheme="minorHAnsi"/>
          <w:sz w:val="24"/>
          <w:szCs w:val="24"/>
        </w:rPr>
        <w:t xml:space="preserve"> </w:t>
      </w:r>
      <w:r w:rsidRPr="004525D2">
        <w:rPr>
          <w:rFonts w:eastAsia="Calibri" w:cstheme="minorHAnsi"/>
          <w:sz w:val="24"/>
          <w:szCs w:val="24"/>
        </w:rPr>
        <w:t>za pośrednictw</w:t>
      </w:r>
      <w:r w:rsidR="009E3E4F" w:rsidRPr="004525D2">
        <w:rPr>
          <w:rFonts w:eastAsia="Calibri" w:cstheme="minorHAnsi"/>
          <w:sz w:val="24"/>
          <w:szCs w:val="24"/>
        </w:rPr>
        <w:t>em platformy zakupowej, nr tel</w:t>
      </w:r>
      <w:r w:rsidR="00EF0231" w:rsidRPr="004525D2">
        <w:rPr>
          <w:rFonts w:eastAsia="Calibri" w:cstheme="minorHAnsi"/>
          <w:sz w:val="24"/>
          <w:szCs w:val="24"/>
        </w:rPr>
        <w:t>. 89 535 66 34</w:t>
      </w:r>
      <w:r w:rsidR="004525D2">
        <w:rPr>
          <w:rFonts w:eastAsia="Calibri" w:cstheme="minorHAnsi"/>
          <w:sz w:val="24"/>
          <w:szCs w:val="24"/>
        </w:rPr>
        <w:t>;</w:t>
      </w:r>
    </w:p>
    <w:p w14:paraId="35C0498D" w14:textId="63EBE546" w:rsidR="00DA1867"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technicznych </w:t>
      </w:r>
      <w:r w:rsidRPr="004525D2">
        <w:rPr>
          <w:rFonts w:eastAsia="Calibri" w:cstheme="minorHAnsi"/>
          <w:iCs/>
          <w:sz w:val="24"/>
          <w:szCs w:val="24"/>
        </w:rPr>
        <w:t xml:space="preserve">urządzenia elektronicznego do składania ofert - administrator platformy zakupowej pod adresem: </w:t>
      </w:r>
      <w:hyperlink r:id="rId13" w:history="1">
        <w:r w:rsidRPr="004525D2">
          <w:rPr>
            <w:rStyle w:val="Hipercze"/>
            <w:rFonts w:cstheme="minorHAnsi"/>
            <w:color w:val="auto"/>
            <w:sz w:val="24"/>
            <w:szCs w:val="24"/>
            <w:u w:val="none"/>
          </w:rPr>
          <w:t>www.platformazakupowa.pl</w:t>
        </w:r>
      </w:hyperlink>
      <w:r w:rsidRPr="004525D2">
        <w:rPr>
          <w:rFonts w:cstheme="minorHAnsi"/>
          <w:sz w:val="24"/>
          <w:szCs w:val="24"/>
        </w:rPr>
        <w:t>.</w:t>
      </w:r>
    </w:p>
    <w:p w14:paraId="1E0900D2" w14:textId="3E35BB1F" w:rsidR="009E0DDD"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u w:val="single"/>
        </w:rPr>
        <w:t>Komunikacja ustna dopuszczalna</w:t>
      </w:r>
      <w:r w:rsidRPr="004525D2">
        <w:rPr>
          <w:rFonts w:eastAsia="Calibri" w:cstheme="minorHAnsi"/>
          <w:sz w:val="24"/>
          <w:szCs w:val="24"/>
        </w:rPr>
        <w:t xml:space="preserve"> jest tylko w odniesieniu do informacji, które nie są istotne, w szczególności nie dotyczą ogłoszenia o zamówieniu lub dokumentów zamówienia oraz ofert, o ile jej treść jest udokumentowana. </w:t>
      </w:r>
      <w:r w:rsidR="00EC1332" w:rsidRPr="004525D2">
        <w:rPr>
          <w:rFonts w:eastAsia="Calibri" w:cstheme="minorHAnsi"/>
          <w:sz w:val="24"/>
          <w:szCs w:val="24"/>
        </w:rPr>
        <w:t xml:space="preserve">Zamawiający </w:t>
      </w:r>
      <w:r w:rsidR="00F31FFE" w:rsidRPr="004525D2">
        <w:rPr>
          <w:rFonts w:eastAsia="Calibri" w:cstheme="minorHAnsi"/>
          <w:sz w:val="24"/>
          <w:szCs w:val="24"/>
        </w:rPr>
        <w:t>sugeruje</w:t>
      </w:r>
      <w:r w:rsidR="00EC1332" w:rsidRPr="004525D2">
        <w:rPr>
          <w:rFonts w:eastAsia="Calibri" w:cstheme="minorHAnsi"/>
          <w:sz w:val="24"/>
          <w:szCs w:val="24"/>
        </w:rPr>
        <w:t xml:space="preserve"> komunikację elektroniczną.</w:t>
      </w:r>
    </w:p>
    <w:p w14:paraId="7D533AF4" w14:textId="7B94FF09" w:rsidR="00DA1867"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rPr>
        <w:t>Zamawiający będzie pisemnie dokumentował treść rozmów telefonicznych</w:t>
      </w:r>
      <w:r w:rsidR="009E0DDD" w:rsidRPr="004525D2">
        <w:rPr>
          <w:rFonts w:eastAsia="Calibri" w:cstheme="minorHAnsi"/>
          <w:sz w:val="24"/>
          <w:szCs w:val="24"/>
        </w:rPr>
        <w:br/>
      </w:r>
      <w:r w:rsidRPr="004525D2">
        <w:rPr>
          <w:rFonts w:eastAsia="Calibri" w:cstheme="minorHAnsi"/>
          <w:sz w:val="24"/>
          <w:szCs w:val="24"/>
        </w:rPr>
        <w:t>z wykonawcą.</w:t>
      </w:r>
    </w:p>
    <w:p w14:paraId="5BEF0508" w14:textId="52087C82" w:rsidR="00D8539E" w:rsidRPr="004525D2" w:rsidRDefault="00D8539E" w:rsidP="004525D2">
      <w:pPr>
        <w:spacing w:after="0" w:line="360" w:lineRule="auto"/>
        <w:rPr>
          <w:rFonts w:eastAsia="Calibri" w:cstheme="minorHAnsi"/>
          <w:sz w:val="24"/>
          <w:szCs w:val="24"/>
        </w:rPr>
      </w:pPr>
    </w:p>
    <w:p w14:paraId="72B2DA12" w14:textId="08BF0B21" w:rsidR="00D8539E" w:rsidRPr="004525D2" w:rsidRDefault="00D8539E"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TERMIN ZWIĄZANIA OFERTĄ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1 pkt 11)</w:t>
      </w:r>
    </w:p>
    <w:p w14:paraId="5264CB91" w14:textId="783FBD34"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 xml:space="preserve">Wykonawca jest związany ofertą od dnia upływu terminu składania ofert do dnia </w:t>
      </w:r>
      <w:r w:rsidR="00DE358F" w:rsidRPr="004525D2">
        <w:rPr>
          <w:rFonts w:cstheme="minorHAnsi"/>
          <w:sz w:val="24"/>
          <w:szCs w:val="24"/>
        </w:rPr>
        <w:t>1</w:t>
      </w:r>
      <w:r w:rsidR="00347820">
        <w:rPr>
          <w:rFonts w:cstheme="minorHAnsi"/>
          <w:sz w:val="24"/>
          <w:szCs w:val="24"/>
        </w:rPr>
        <w:t>3</w:t>
      </w:r>
      <w:r w:rsidR="00DE358F" w:rsidRPr="004525D2">
        <w:rPr>
          <w:rFonts w:cstheme="minorHAnsi"/>
          <w:sz w:val="24"/>
          <w:szCs w:val="24"/>
        </w:rPr>
        <w:t xml:space="preserve"> listopada </w:t>
      </w:r>
      <w:r w:rsidRPr="004525D2">
        <w:rPr>
          <w:rFonts w:cstheme="minorHAnsi"/>
          <w:sz w:val="24"/>
          <w:szCs w:val="24"/>
        </w:rPr>
        <w:t xml:space="preserve">2021 r. </w:t>
      </w:r>
    </w:p>
    <w:p w14:paraId="7FE24A38"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Przedłużenie terminu związania ofertą, o którym mowa w ust 2, wymaga złożenia przez Wykonawcę  pisemnego oświadczenia (</w:t>
      </w:r>
      <w:proofErr w:type="spellStart"/>
      <w:r w:rsidRPr="004525D2">
        <w:rPr>
          <w:rFonts w:cstheme="minorHAnsi"/>
          <w:sz w:val="24"/>
          <w:szCs w:val="24"/>
        </w:rPr>
        <w:t>t.j</w:t>
      </w:r>
      <w:proofErr w:type="spellEnd"/>
      <w:r w:rsidRPr="004525D2">
        <w:rPr>
          <w:rFonts w:cstheme="minorHAnsi"/>
          <w:sz w:val="24"/>
          <w:szCs w:val="24"/>
        </w:rPr>
        <w:t>. wyrażonego przy użyciu wyrazów, cyfr lub innych znaków pisarskich, które można odczytać i powielić).</w:t>
      </w:r>
    </w:p>
    <w:p w14:paraId="4F914939" w14:textId="12641CB3" w:rsidR="00D8539E" w:rsidRPr="004525D2" w:rsidRDefault="00D8539E" w:rsidP="000F5E2C">
      <w:pPr>
        <w:pStyle w:val="Akapitzlist"/>
        <w:numPr>
          <w:ilvl w:val="0"/>
          <w:numId w:val="11"/>
        </w:numPr>
        <w:spacing w:after="0" w:line="360" w:lineRule="auto"/>
        <w:ind w:left="567" w:hanging="567"/>
        <w:rPr>
          <w:rFonts w:eastAsia="Calibri" w:cstheme="minorHAnsi"/>
          <w:i/>
          <w:sz w:val="24"/>
          <w:szCs w:val="24"/>
        </w:rPr>
      </w:pPr>
      <w:r w:rsidRPr="004525D2">
        <w:rPr>
          <w:rFonts w:eastAsia="Calibri" w:cstheme="minorHAnsi"/>
          <w:sz w:val="24"/>
          <w:szCs w:val="24"/>
        </w:rPr>
        <w:t>Zamawiający mocą art. 226 ust. 1 pkt 12 odrzuci ofertę, jeżeli wykonawca nie wyrazi pisemnej zgody na przedłużenie terminu związania ofertą.</w:t>
      </w:r>
    </w:p>
    <w:p w14:paraId="2A9D6184" w14:textId="43C460AB" w:rsidR="00D8539E" w:rsidRPr="004525D2" w:rsidRDefault="00D8539E" w:rsidP="004525D2">
      <w:pPr>
        <w:spacing w:after="0" w:line="360" w:lineRule="auto"/>
        <w:rPr>
          <w:rFonts w:eastAsia="Calibri" w:cstheme="minorHAnsi"/>
          <w:sz w:val="24"/>
          <w:szCs w:val="24"/>
        </w:rPr>
      </w:pPr>
    </w:p>
    <w:p w14:paraId="180D6977" w14:textId="241AB2C7" w:rsidR="00D8539E" w:rsidRPr="004525D2" w:rsidRDefault="00D8539E"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OPIS SPOSOBU PRZYGOTOWYWANIA OFERTY (art. 281 ust</w:t>
      </w:r>
      <w:r w:rsidR="002B6CB8">
        <w:rPr>
          <w:rFonts w:cstheme="minorHAnsi"/>
          <w:sz w:val="24"/>
          <w:szCs w:val="24"/>
        </w:rPr>
        <w:t>.</w:t>
      </w:r>
      <w:r w:rsidRPr="004525D2">
        <w:rPr>
          <w:rFonts w:cstheme="minorHAnsi"/>
          <w:sz w:val="24"/>
          <w:szCs w:val="24"/>
        </w:rPr>
        <w:t xml:space="preserve"> 1 pkt 12)</w:t>
      </w:r>
    </w:p>
    <w:p w14:paraId="6AB2F950" w14:textId="77777777" w:rsidR="00A45A18"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Oferta musi być sporządzona w języku polskim, w postaci elektronicznej w formacie danych: </w:t>
      </w:r>
      <w:r w:rsidR="004B164E" w:rsidRPr="004525D2">
        <w:rPr>
          <w:rFonts w:cstheme="minorHAnsi"/>
          <w:sz w:val="24"/>
          <w:szCs w:val="24"/>
        </w:rPr>
        <w:t>.txt, .rtf, .pdf, .</w:t>
      </w:r>
      <w:proofErr w:type="spellStart"/>
      <w:r w:rsidR="004B164E" w:rsidRPr="004525D2">
        <w:rPr>
          <w:rFonts w:cstheme="minorHAnsi"/>
          <w:sz w:val="24"/>
          <w:szCs w:val="24"/>
        </w:rPr>
        <w:t>xps</w:t>
      </w:r>
      <w:proofErr w:type="spellEnd"/>
      <w:r w:rsidR="004B164E" w:rsidRPr="004525D2">
        <w:rPr>
          <w:rFonts w:cstheme="minorHAnsi"/>
          <w:sz w:val="24"/>
          <w:szCs w:val="24"/>
        </w:rPr>
        <w:t>, .</w:t>
      </w:r>
      <w:proofErr w:type="spellStart"/>
      <w:r w:rsidR="004B164E" w:rsidRPr="004525D2">
        <w:rPr>
          <w:rFonts w:cstheme="minorHAnsi"/>
          <w:sz w:val="24"/>
          <w:szCs w:val="24"/>
        </w:rPr>
        <w:t>odt</w:t>
      </w:r>
      <w:proofErr w:type="spellEnd"/>
      <w:r w:rsidR="004B164E" w:rsidRPr="004525D2">
        <w:rPr>
          <w:rFonts w:cstheme="minorHAnsi"/>
          <w:sz w:val="24"/>
          <w:szCs w:val="24"/>
        </w:rPr>
        <w:t>, .</w:t>
      </w:r>
      <w:proofErr w:type="spellStart"/>
      <w:r w:rsidR="004B164E" w:rsidRPr="004525D2">
        <w:rPr>
          <w:rFonts w:cstheme="minorHAnsi"/>
          <w:sz w:val="24"/>
          <w:szCs w:val="24"/>
        </w:rPr>
        <w:t>odt</w:t>
      </w:r>
      <w:proofErr w:type="spellEnd"/>
      <w:r w:rsidR="004B164E" w:rsidRPr="004525D2">
        <w:rPr>
          <w:rFonts w:cstheme="minorHAnsi"/>
          <w:sz w:val="24"/>
          <w:szCs w:val="24"/>
        </w:rPr>
        <w:t>, .</w:t>
      </w:r>
      <w:proofErr w:type="spellStart"/>
      <w:r w:rsidR="004B164E" w:rsidRPr="004525D2">
        <w:rPr>
          <w:rFonts w:cstheme="minorHAnsi"/>
          <w:sz w:val="24"/>
          <w:szCs w:val="24"/>
        </w:rPr>
        <w:t>ods</w:t>
      </w:r>
      <w:proofErr w:type="spellEnd"/>
      <w:r w:rsidR="004B164E" w:rsidRPr="004525D2">
        <w:rPr>
          <w:rFonts w:cstheme="minorHAnsi"/>
          <w:sz w:val="24"/>
          <w:szCs w:val="24"/>
        </w:rPr>
        <w:t>, .</w:t>
      </w:r>
      <w:proofErr w:type="spellStart"/>
      <w:r w:rsidR="004B164E" w:rsidRPr="004525D2">
        <w:rPr>
          <w:rFonts w:cstheme="minorHAnsi"/>
          <w:sz w:val="24"/>
          <w:szCs w:val="24"/>
        </w:rPr>
        <w:t>odp</w:t>
      </w:r>
      <w:proofErr w:type="spellEnd"/>
      <w:r w:rsidR="004B164E" w:rsidRPr="004525D2">
        <w:rPr>
          <w:rFonts w:cstheme="minorHAnsi"/>
          <w:sz w:val="24"/>
          <w:szCs w:val="24"/>
        </w:rPr>
        <w:t>, .</w:t>
      </w:r>
      <w:proofErr w:type="spellStart"/>
      <w:r w:rsidR="004B164E" w:rsidRPr="004525D2">
        <w:rPr>
          <w:rFonts w:cstheme="minorHAnsi"/>
          <w:sz w:val="24"/>
          <w:szCs w:val="24"/>
        </w:rPr>
        <w:t>doc</w:t>
      </w:r>
      <w:proofErr w:type="spellEnd"/>
      <w:r w:rsidR="004B164E" w:rsidRPr="004525D2">
        <w:rPr>
          <w:rFonts w:cstheme="minorHAnsi"/>
          <w:sz w:val="24"/>
          <w:szCs w:val="24"/>
        </w:rPr>
        <w:t>, .xls, .</w:t>
      </w:r>
      <w:proofErr w:type="spellStart"/>
      <w:r w:rsidR="004B164E" w:rsidRPr="004525D2">
        <w:rPr>
          <w:rFonts w:cstheme="minorHAnsi"/>
          <w:sz w:val="24"/>
          <w:szCs w:val="24"/>
        </w:rPr>
        <w:t>ppt</w:t>
      </w:r>
      <w:proofErr w:type="spellEnd"/>
      <w:r w:rsidR="004B164E" w:rsidRPr="004525D2">
        <w:rPr>
          <w:rFonts w:cstheme="minorHAnsi"/>
          <w:sz w:val="24"/>
          <w:szCs w:val="24"/>
        </w:rPr>
        <w:t>, .</w:t>
      </w:r>
      <w:proofErr w:type="spellStart"/>
      <w:r w:rsidR="004B164E" w:rsidRPr="004525D2">
        <w:rPr>
          <w:rFonts w:cstheme="minorHAnsi"/>
          <w:sz w:val="24"/>
          <w:szCs w:val="24"/>
        </w:rPr>
        <w:t>docx</w:t>
      </w:r>
      <w:proofErr w:type="spellEnd"/>
      <w:r w:rsidR="004B164E" w:rsidRPr="004525D2">
        <w:rPr>
          <w:rFonts w:cstheme="minorHAnsi"/>
          <w:sz w:val="24"/>
          <w:szCs w:val="24"/>
        </w:rPr>
        <w:t>, .</w:t>
      </w:r>
      <w:proofErr w:type="spellStart"/>
      <w:r w:rsidR="004B164E" w:rsidRPr="004525D2">
        <w:rPr>
          <w:rFonts w:cstheme="minorHAnsi"/>
          <w:sz w:val="24"/>
          <w:szCs w:val="24"/>
        </w:rPr>
        <w:t>xlsx</w:t>
      </w:r>
      <w:proofErr w:type="spellEnd"/>
      <w:r w:rsidR="004B164E" w:rsidRPr="004525D2">
        <w:rPr>
          <w:rFonts w:cstheme="minorHAnsi"/>
          <w:sz w:val="24"/>
          <w:szCs w:val="24"/>
        </w:rPr>
        <w:t>, .</w:t>
      </w:r>
      <w:proofErr w:type="spellStart"/>
      <w:r w:rsidR="004B164E" w:rsidRPr="004525D2">
        <w:rPr>
          <w:rFonts w:cstheme="minorHAnsi"/>
          <w:sz w:val="24"/>
          <w:szCs w:val="24"/>
        </w:rPr>
        <w:t>pptx</w:t>
      </w:r>
      <w:proofErr w:type="spellEnd"/>
      <w:r w:rsidR="004B164E" w:rsidRPr="004525D2">
        <w:rPr>
          <w:rFonts w:cstheme="minorHAnsi"/>
          <w:sz w:val="24"/>
          <w:szCs w:val="24"/>
        </w:rPr>
        <w:t>, .</w:t>
      </w:r>
      <w:proofErr w:type="spellStart"/>
      <w:r w:rsidR="004B164E" w:rsidRPr="004525D2">
        <w:rPr>
          <w:rFonts w:cstheme="minorHAnsi"/>
          <w:sz w:val="24"/>
          <w:szCs w:val="24"/>
        </w:rPr>
        <w:t>csv</w:t>
      </w:r>
      <w:proofErr w:type="spellEnd"/>
      <w:r w:rsidR="004B164E" w:rsidRPr="004525D2">
        <w:rPr>
          <w:rFonts w:cstheme="minorHAnsi"/>
          <w:sz w:val="24"/>
          <w:szCs w:val="24"/>
        </w:rPr>
        <w:t>, .jpg (</w:t>
      </w:r>
      <w:proofErr w:type="spellStart"/>
      <w:r w:rsidR="004B164E" w:rsidRPr="004525D2">
        <w:rPr>
          <w:rFonts w:cstheme="minorHAnsi"/>
          <w:sz w:val="24"/>
          <w:szCs w:val="24"/>
        </w:rPr>
        <w:t>jpeg</w:t>
      </w:r>
      <w:proofErr w:type="spellEnd"/>
      <w:r w:rsidR="004B164E" w:rsidRPr="004525D2">
        <w:rPr>
          <w:rFonts w:cstheme="minorHAnsi"/>
          <w:sz w:val="24"/>
          <w:szCs w:val="24"/>
        </w:rPr>
        <w:t>), .</w:t>
      </w:r>
      <w:proofErr w:type="spellStart"/>
      <w:r w:rsidR="004B164E" w:rsidRPr="004525D2">
        <w:rPr>
          <w:rFonts w:cstheme="minorHAnsi"/>
          <w:sz w:val="24"/>
          <w:szCs w:val="24"/>
        </w:rPr>
        <w:t>tif</w:t>
      </w:r>
      <w:proofErr w:type="spellEnd"/>
      <w:r w:rsidR="004B164E" w:rsidRPr="004525D2">
        <w:rPr>
          <w:rFonts w:cstheme="minorHAnsi"/>
          <w:sz w:val="24"/>
          <w:szCs w:val="24"/>
        </w:rPr>
        <w:t xml:space="preserve"> (.</w:t>
      </w:r>
      <w:proofErr w:type="spellStart"/>
      <w:r w:rsidR="004B164E" w:rsidRPr="004525D2">
        <w:rPr>
          <w:rFonts w:cstheme="minorHAnsi"/>
          <w:sz w:val="24"/>
          <w:szCs w:val="24"/>
        </w:rPr>
        <w:t>tiff</w:t>
      </w:r>
      <w:proofErr w:type="spellEnd"/>
      <w:r w:rsidR="004B164E" w:rsidRPr="004525D2">
        <w:rPr>
          <w:rFonts w:cstheme="minorHAnsi"/>
          <w:sz w:val="24"/>
          <w:szCs w:val="24"/>
        </w:rPr>
        <w:t>), .</w:t>
      </w:r>
      <w:proofErr w:type="spellStart"/>
      <w:r w:rsidR="004B164E" w:rsidRPr="004525D2">
        <w:rPr>
          <w:rFonts w:cstheme="minorHAnsi"/>
          <w:sz w:val="24"/>
          <w:szCs w:val="24"/>
        </w:rPr>
        <w:t>geotiff</w:t>
      </w:r>
      <w:proofErr w:type="spellEnd"/>
      <w:r w:rsidR="004B164E" w:rsidRPr="004525D2">
        <w:rPr>
          <w:rFonts w:cstheme="minorHAnsi"/>
          <w:sz w:val="24"/>
          <w:szCs w:val="24"/>
        </w:rPr>
        <w:t>, .</w:t>
      </w:r>
      <w:proofErr w:type="spellStart"/>
      <w:r w:rsidR="004B164E" w:rsidRPr="004525D2">
        <w:rPr>
          <w:rFonts w:cstheme="minorHAnsi"/>
          <w:sz w:val="24"/>
          <w:szCs w:val="24"/>
        </w:rPr>
        <w:t>png</w:t>
      </w:r>
      <w:proofErr w:type="spellEnd"/>
      <w:r w:rsidR="004B164E" w:rsidRPr="004525D2">
        <w:rPr>
          <w:rFonts w:cstheme="minorHAnsi"/>
          <w:sz w:val="24"/>
          <w:szCs w:val="24"/>
        </w:rPr>
        <w:t>, .</w:t>
      </w:r>
      <w:proofErr w:type="spellStart"/>
      <w:r w:rsidR="004B164E" w:rsidRPr="004525D2">
        <w:rPr>
          <w:rFonts w:cstheme="minorHAnsi"/>
          <w:sz w:val="24"/>
          <w:szCs w:val="24"/>
        </w:rPr>
        <w:t>svg</w:t>
      </w:r>
      <w:proofErr w:type="spellEnd"/>
      <w:r w:rsidR="004B164E" w:rsidRPr="004525D2">
        <w:rPr>
          <w:rFonts w:cstheme="minorHAnsi"/>
          <w:sz w:val="24"/>
          <w:szCs w:val="24"/>
        </w:rPr>
        <w:t xml:space="preserve"> </w:t>
      </w:r>
      <w:r w:rsidRPr="004525D2">
        <w:rPr>
          <w:rFonts w:cstheme="minorHAnsi"/>
          <w:sz w:val="24"/>
          <w:szCs w:val="24"/>
        </w:rPr>
        <w:t xml:space="preserve">(ze szczególnym wskazaniem na </w:t>
      </w:r>
      <w:r w:rsidR="004B164E" w:rsidRPr="004525D2">
        <w:rPr>
          <w:rFonts w:cstheme="minorHAnsi"/>
          <w:sz w:val="24"/>
          <w:szCs w:val="24"/>
        </w:rPr>
        <w:t xml:space="preserve">format </w:t>
      </w:r>
      <w:r w:rsidRPr="004525D2">
        <w:rPr>
          <w:rFonts w:cstheme="minorHAnsi"/>
          <w:sz w:val="24"/>
          <w:szCs w:val="24"/>
        </w:rPr>
        <w:t>.pdf)</w:t>
      </w:r>
      <w:r w:rsidR="004B164E" w:rsidRPr="004525D2">
        <w:rPr>
          <w:rFonts w:cstheme="minorHAnsi"/>
          <w:sz w:val="24"/>
          <w:szCs w:val="24"/>
        </w:rPr>
        <w:br/>
      </w:r>
      <w:r w:rsidRPr="004525D2">
        <w:rPr>
          <w:rFonts w:cstheme="minorHAnsi"/>
          <w:sz w:val="24"/>
          <w:szCs w:val="24"/>
        </w:rPr>
        <w:t>i opatrzona kwalifikowanym podpisem elektronicznym, podpisem zaufanym lub podpisem osobistym.</w:t>
      </w:r>
    </w:p>
    <w:p w14:paraId="1E5360BB" w14:textId="5F67209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eastAsia="Calibri" w:cstheme="minorHAnsi"/>
          <w:sz w:val="24"/>
          <w:szCs w:val="24"/>
        </w:rPr>
        <w:lastRenderedPageBreak/>
        <w:t>Zamawiający określając dopuszczalne formaty danych w jakich może zostać przedłożona  oferta  wraz z załącznikami korzysta z katalogu formatów wskazanych</w:t>
      </w:r>
      <w:r w:rsidR="004525D2">
        <w:rPr>
          <w:rFonts w:eastAsia="Calibri" w:cstheme="minorHAnsi"/>
          <w:sz w:val="24"/>
          <w:szCs w:val="24"/>
        </w:rPr>
        <w:br/>
      </w:r>
      <w:r w:rsidRPr="004525D2">
        <w:rPr>
          <w:rFonts w:eastAsia="Calibri" w:cstheme="minorHAnsi"/>
          <w:sz w:val="24"/>
          <w:szCs w:val="24"/>
        </w:rPr>
        <w:t>w załączniku nr 2 do rozporządzenia Rady Ministrów z dnia 12 kwietnia 2012 r.</w:t>
      </w:r>
      <w:r w:rsidR="004525D2">
        <w:rPr>
          <w:rFonts w:eastAsia="Calibri" w:cstheme="minorHAnsi"/>
          <w:sz w:val="24"/>
          <w:szCs w:val="24"/>
        </w:rPr>
        <w:br/>
      </w:r>
      <w:r w:rsidRPr="004525D2">
        <w:rPr>
          <w:rFonts w:eastAsia="Calibri" w:cstheme="minorHAnsi"/>
          <w:sz w:val="24"/>
          <w:szCs w:val="24"/>
        </w:rPr>
        <w:t>w sprawie Krajowych Ram Interoperacyjności, minimalnych wymagań dla rejestrów publicznych i wymiany informacji w postaci elektronicznej oraz minimalnych wymagań dla systemów teleinformatycznych (</w:t>
      </w:r>
      <w:proofErr w:type="spellStart"/>
      <w:r w:rsidRPr="004525D2">
        <w:rPr>
          <w:rFonts w:eastAsia="Calibri" w:cstheme="minorHAnsi"/>
          <w:sz w:val="24"/>
          <w:szCs w:val="24"/>
        </w:rPr>
        <w:t>t.j</w:t>
      </w:r>
      <w:proofErr w:type="spellEnd"/>
      <w:r w:rsidRPr="004525D2">
        <w:rPr>
          <w:rFonts w:eastAsia="Calibri" w:cstheme="minorHAnsi"/>
          <w:sz w:val="24"/>
          <w:szCs w:val="24"/>
        </w:rPr>
        <w:t>. Dz. U. z 2017 r. poz. 2247)</w:t>
      </w:r>
      <w:r w:rsidR="004525D2">
        <w:rPr>
          <w:rFonts w:eastAsia="Calibri" w:cstheme="minorHAnsi"/>
          <w:sz w:val="24"/>
          <w:szCs w:val="24"/>
        </w:rPr>
        <w:t>;</w:t>
      </w:r>
      <w:r w:rsidRPr="004525D2">
        <w:rPr>
          <w:rFonts w:eastAsia="Calibri" w:cstheme="minorHAnsi"/>
          <w:sz w:val="24"/>
          <w:szCs w:val="24"/>
        </w:rPr>
        <w:t xml:space="preserve"> </w:t>
      </w:r>
    </w:p>
    <w:p w14:paraId="7FB296C9" w14:textId="681CC019" w:rsidR="00D8539E" w:rsidRPr="004525D2" w:rsidRDefault="00D8539E" w:rsidP="000F5E2C">
      <w:pPr>
        <w:pStyle w:val="Akapitzlist"/>
        <w:numPr>
          <w:ilvl w:val="1"/>
          <w:numId w:val="12"/>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w:t>
      </w:r>
      <w:r w:rsidR="004525D2">
        <w:rPr>
          <w:rFonts w:eastAsia="Calibri" w:cstheme="minorHAnsi"/>
          <w:sz w:val="24"/>
          <w:szCs w:val="24"/>
        </w:rPr>
        <w:br/>
      </w:r>
      <w:r w:rsidRPr="004525D2">
        <w:rPr>
          <w:rFonts w:eastAsia="Calibri" w:cstheme="minorHAnsi"/>
          <w:sz w:val="24"/>
          <w:szCs w:val="24"/>
        </w:rPr>
        <w:t>w rozporządzeniu Prezesa Rady Ministrów z dnia 30 grudnia 2020r. r. w sprawie sposobu sporządzania i przekazywania informacji oraz wymagań technicznych dla dokumentów elektronicznych oraz środków komunikacji elektronicznej</w:t>
      </w:r>
      <w:r w:rsidR="004525D2">
        <w:rPr>
          <w:rFonts w:eastAsia="Calibri" w:cstheme="minorHAnsi"/>
          <w:sz w:val="24"/>
          <w:szCs w:val="24"/>
        </w:rPr>
        <w:br/>
      </w:r>
      <w:r w:rsidRPr="004525D2">
        <w:rPr>
          <w:rFonts w:eastAsia="Calibri" w:cstheme="minorHAnsi"/>
          <w:sz w:val="24"/>
          <w:szCs w:val="24"/>
        </w:rPr>
        <w:t>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14F8759" w14:textId="2D56EE01"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Do przygotowania oferty zaleca się wykorzystanie formularza oferty, którego wzór stanowi załącznik Nr </w:t>
      </w:r>
      <w:r w:rsidR="009E3E4F" w:rsidRPr="004525D2">
        <w:rPr>
          <w:rFonts w:cstheme="minorHAnsi"/>
          <w:sz w:val="24"/>
          <w:szCs w:val="24"/>
        </w:rPr>
        <w:t xml:space="preserve">1 </w:t>
      </w:r>
      <w:r w:rsidRPr="004525D2">
        <w:rPr>
          <w:rFonts w:cstheme="minorHAnsi"/>
          <w:sz w:val="24"/>
          <w:szCs w:val="24"/>
        </w:rPr>
        <w:t>do SWZ. W przypadku, gdy Wykonawca nie skorzysta</w:t>
      </w:r>
      <w:r w:rsidR="00FF54A2" w:rsidRPr="004525D2">
        <w:rPr>
          <w:rFonts w:cstheme="minorHAnsi"/>
          <w:sz w:val="24"/>
          <w:szCs w:val="24"/>
        </w:rPr>
        <w:br/>
      </w:r>
      <w:r w:rsidRPr="004525D2">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 celu ewentualnej kompresji danych Zamawiający rekomenduje wykorzystanie jednego z formatów: Zip</w:t>
      </w:r>
      <w:r w:rsidR="004B164E" w:rsidRPr="004525D2">
        <w:rPr>
          <w:rFonts w:cstheme="minorHAnsi"/>
          <w:sz w:val="24"/>
          <w:szCs w:val="24"/>
        </w:rPr>
        <w:t>,</w:t>
      </w:r>
      <w:r w:rsidRPr="004525D2">
        <w:rPr>
          <w:rFonts w:cstheme="minorHAnsi"/>
          <w:sz w:val="24"/>
          <w:szCs w:val="24"/>
        </w:rPr>
        <w:t xml:space="preserve"> 7Z</w:t>
      </w:r>
      <w:r w:rsidR="004B164E" w:rsidRPr="004525D2">
        <w:rPr>
          <w:rFonts w:cstheme="minorHAnsi"/>
          <w:sz w:val="24"/>
          <w:szCs w:val="24"/>
        </w:rPr>
        <w:t>, .tar, .</w:t>
      </w:r>
      <w:proofErr w:type="spellStart"/>
      <w:r w:rsidR="004B164E" w:rsidRPr="004525D2">
        <w:rPr>
          <w:rFonts w:cstheme="minorHAnsi"/>
          <w:sz w:val="24"/>
          <w:szCs w:val="24"/>
        </w:rPr>
        <w:t>gz</w:t>
      </w:r>
      <w:proofErr w:type="spellEnd"/>
      <w:r w:rsidR="004B164E" w:rsidRPr="004525D2">
        <w:rPr>
          <w:rFonts w:cstheme="minorHAnsi"/>
          <w:sz w:val="24"/>
          <w:szCs w:val="24"/>
        </w:rPr>
        <w:t xml:space="preserve"> (.</w:t>
      </w:r>
      <w:proofErr w:type="spellStart"/>
      <w:r w:rsidR="004B164E" w:rsidRPr="004525D2">
        <w:rPr>
          <w:rFonts w:cstheme="minorHAnsi"/>
          <w:sz w:val="24"/>
          <w:szCs w:val="24"/>
        </w:rPr>
        <w:t>gzip</w:t>
      </w:r>
      <w:proofErr w:type="spellEnd"/>
      <w:r w:rsidR="004B164E" w:rsidRPr="004525D2">
        <w:rPr>
          <w:rFonts w:cstheme="minorHAnsi"/>
          <w:sz w:val="24"/>
          <w:szCs w:val="24"/>
        </w:rPr>
        <w:t>).</w:t>
      </w:r>
      <w:r w:rsidRPr="004525D2">
        <w:rPr>
          <w:rFonts w:cstheme="minorHAnsi"/>
          <w:sz w:val="24"/>
          <w:szCs w:val="24"/>
        </w:rPr>
        <w:t xml:space="preserve"> </w:t>
      </w:r>
    </w:p>
    <w:p w14:paraId="46A32B6D"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140EA039"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eastAsia="Calibri" w:cstheme="minorHAnsi"/>
          <w:sz w:val="24"/>
          <w:szCs w:val="24"/>
        </w:rPr>
        <w:t>Wszelkie informacje stanowiące tajemnicę przedsiębiorstwa w rozumieniu ustawy z dnia 16 kwietnia 1993</w:t>
      </w:r>
      <w:r w:rsidR="00A45A18" w:rsidRPr="004525D2">
        <w:rPr>
          <w:rFonts w:eastAsia="Calibri" w:cstheme="minorHAnsi"/>
          <w:sz w:val="24"/>
          <w:szCs w:val="24"/>
        </w:rPr>
        <w:t xml:space="preserve"> </w:t>
      </w:r>
      <w:r w:rsidRPr="004525D2">
        <w:rPr>
          <w:rFonts w:eastAsia="Calibri" w:cstheme="minorHAnsi"/>
          <w:sz w:val="24"/>
          <w:szCs w:val="24"/>
        </w:rPr>
        <w:t xml:space="preserve">r. o zwalczaniu nieuczciwej konkurencji </w:t>
      </w:r>
      <w:r w:rsidRPr="004525D2">
        <w:rPr>
          <w:rFonts w:cstheme="minorHAnsi"/>
          <w:sz w:val="24"/>
          <w:szCs w:val="24"/>
        </w:rPr>
        <w:t>(Dz.U. z 2019 r. poz.1010)</w:t>
      </w:r>
      <w:r w:rsidRPr="004525D2">
        <w:rPr>
          <w:rFonts w:eastAsia="Calibri" w:cstheme="minorHAnsi"/>
          <w:sz w:val="24"/>
          <w:szCs w:val="24"/>
        </w:rPr>
        <w:t xml:space="preserve">, które Wykonawca zastrzeże jako tajemnicę przedsiębiorstwa, zaleca się zamieścić w osobnym pliku w dedykowanym polu za pośrednictwem platformy: </w:t>
      </w:r>
      <w:hyperlink r:id="rId14"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 kroku pierwszym składania oferty,</w:t>
      </w:r>
      <w:r w:rsidR="000446FE" w:rsidRPr="004525D2">
        <w:rPr>
          <w:rFonts w:cstheme="minorHAnsi"/>
          <w:sz w:val="24"/>
          <w:szCs w:val="24"/>
        </w:rPr>
        <w:br/>
      </w:r>
      <w:r w:rsidRPr="004525D2">
        <w:rPr>
          <w:rFonts w:cstheme="minorHAnsi"/>
          <w:sz w:val="24"/>
          <w:szCs w:val="24"/>
        </w:rPr>
        <w:lastRenderedPageBreak/>
        <w:t xml:space="preserve">w formularzu przeznaczonym na zamieszczenie tajemnicy przedsiębiorstwa – nazwa: Tajemnica przedsiębiorstwa). Zaleca się, aby każdy dokument zawierający tajemnicę przedsiębiorstwa został zamieszczony w odrębnym pliku. </w:t>
      </w:r>
      <w:r w:rsidRPr="004525D2">
        <w:rPr>
          <w:rFonts w:eastAsia="Calibri" w:cstheme="minorHAnsi"/>
          <w:sz w:val="24"/>
          <w:szCs w:val="24"/>
        </w:rPr>
        <w:t>Sposób zamieszczenia informacji stanowiących tajemnice przedsiębiorstwa został określony w Instrukcji składania ofert dla Wykonawców</w:t>
      </w:r>
      <w:r w:rsidR="000446FE" w:rsidRPr="004525D2">
        <w:rPr>
          <w:rFonts w:eastAsia="Calibri" w:cstheme="minorHAnsi"/>
          <w:sz w:val="24"/>
          <w:szCs w:val="24"/>
        </w:rPr>
        <w:t>.</w:t>
      </w:r>
    </w:p>
    <w:p w14:paraId="4BC40DE7"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4525D2">
        <w:rPr>
          <w:rFonts w:cstheme="minorHAnsi"/>
          <w:sz w:val="24"/>
          <w:szCs w:val="24"/>
        </w:rPr>
        <w:t>Pzp</w:t>
      </w:r>
      <w:proofErr w:type="spellEnd"/>
      <w:r w:rsidRPr="004525D2">
        <w:rPr>
          <w:rFonts w:cstheme="minorHAnsi"/>
          <w:sz w:val="24"/>
          <w:szCs w:val="24"/>
        </w:rPr>
        <w:t>.</w:t>
      </w:r>
    </w:p>
    <w:p w14:paraId="3B562EC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wycofać ofertę przed upływem terminu składania ofert.</w:t>
      </w:r>
    </w:p>
    <w:p w14:paraId="47199A31" w14:textId="272BA6B5"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w:t>
      </w:r>
      <w:proofErr w:type="spellStart"/>
      <w:r w:rsidRPr="004525D2">
        <w:rPr>
          <w:rFonts w:cstheme="minorHAnsi"/>
          <w:sz w:val="24"/>
          <w:szCs w:val="24"/>
        </w:rPr>
        <w:t>PAdeES</w:t>
      </w:r>
      <w:proofErr w:type="spellEnd"/>
      <w:r w:rsidRPr="004525D2">
        <w:rPr>
          <w:rFonts w:cstheme="minorHAnsi"/>
          <w:sz w:val="24"/>
          <w:szCs w:val="24"/>
        </w:rPr>
        <w:t>.</w:t>
      </w:r>
    </w:p>
    <w:p w14:paraId="3C3D2B5C"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złożyć jedną ofertę.</w:t>
      </w:r>
    </w:p>
    <w:p w14:paraId="11B52EE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Oferta musi obejmować całość zamówienia i odpowiadać treści SWZ.</w:t>
      </w:r>
    </w:p>
    <w:p w14:paraId="6ED63760"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częściowych.</w:t>
      </w:r>
    </w:p>
    <w:p w14:paraId="2B1752B1"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wariantowych.</w:t>
      </w:r>
    </w:p>
    <w:p w14:paraId="38CC0AAC"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Wykonawcy ponoszą wszelkie koszty związane z przygotowaniem i złożeniem oferty. </w:t>
      </w:r>
    </w:p>
    <w:p w14:paraId="62947D0F" w14:textId="105A7837" w:rsidR="00D8539E" w:rsidRPr="004525D2" w:rsidRDefault="009E3E4F" w:rsidP="000F5E2C">
      <w:pPr>
        <w:pStyle w:val="Akapitzlist"/>
        <w:numPr>
          <w:ilvl w:val="0"/>
          <w:numId w:val="12"/>
        </w:numPr>
        <w:spacing w:after="0" w:line="360" w:lineRule="auto"/>
        <w:ind w:left="567" w:hanging="567"/>
        <w:rPr>
          <w:rFonts w:eastAsia="Calibri" w:cstheme="minorHAnsi"/>
          <w:sz w:val="24"/>
          <w:szCs w:val="24"/>
        </w:rPr>
      </w:pPr>
      <w:r w:rsidRPr="004525D2">
        <w:rPr>
          <w:rFonts w:eastAsia="Calibri" w:cstheme="minorHAnsi"/>
          <w:sz w:val="24"/>
          <w:szCs w:val="24"/>
        </w:rPr>
        <w:t>Do oferty należy za</w:t>
      </w:r>
      <w:r w:rsidR="00D8539E" w:rsidRPr="004525D2">
        <w:rPr>
          <w:rFonts w:eastAsia="Calibri" w:cstheme="minorHAnsi"/>
          <w:sz w:val="24"/>
          <w:szCs w:val="24"/>
        </w:rPr>
        <w:t>łączyć</w:t>
      </w:r>
      <w:r w:rsidRPr="004525D2">
        <w:rPr>
          <w:rFonts w:eastAsia="Calibri" w:cstheme="minorHAnsi"/>
          <w:sz w:val="24"/>
          <w:szCs w:val="24"/>
        </w:rPr>
        <w:t xml:space="preserve"> kosztorys ofertowy, którego wzór stanowi załącznik nr 1a do SWZ oraz</w:t>
      </w:r>
      <w:r w:rsidR="00A45A18" w:rsidRPr="004525D2">
        <w:rPr>
          <w:rFonts w:eastAsia="Calibri" w:cstheme="minorHAnsi"/>
          <w:sz w:val="24"/>
          <w:szCs w:val="24"/>
        </w:rPr>
        <w:t xml:space="preserve"> </w:t>
      </w:r>
      <w:r w:rsidR="00963CD8" w:rsidRPr="004525D2">
        <w:rPr>
          <w:rFonts w:eastAsia="Calibri" w:cstheme="minorHAnsi"/>
          <w:sz w:val="24"/>
          <w:szCs w:val="24"/>
        </w:rPr>
        <w:t>niżej wymienione dokumenty:</w:t>
      </w:r>
    </w:p>
    <w:p w14:paraId="3DCFAFD8" w14:textId="136C4897" w:rsidR="00963CD8" w:rsidRPr="004525D2" w:rsidRDefault="00963CD8" w:rsidP="000F5E2C">
      <w:pPr>
        <w:pStyle w:val="Akapitzlist"/>
        <w:numPr>
          <w:ilvl w:val="1"/>
          <w:numId w:val="47"/>
        </w:numPr>
        <w:spacing w:after="0" w:line="360" w:lineRule="auto"/>
        <w:ind w:left="567" w:hanging="567"/>
        <w:rPr>
          <w:rFonts w:eastAsia="Calibri" w:cstheme="minorHAnsi"/>
          <w:sz w:val="24"/>
          <w:szCs w:val="24"/>
        </w:rPr>
      </w:pPr>
      <w:r w:rsidRPr="004525D2">
        <w:rPr>
          <w:rFonts w:eastAsia="Calibri" w:cstheme="minorHAnsi"/>
          <w:sz w:val="24"/>
          <w:szCs w:val="24"/>
        </w:rPr>
        <w:t>Oświadczenie wykonawcy</w:t>
      </w:r>
      <w:r w:rsidRPr="004525D2">
        <w:rPr>
          <w:rFonts w:cstheme="minorHAnsi"/>
          <w:sz w:val="24"/>
          <w:szCs w:val="24"/>
        </w:rPr>
        <w:t xml:space="preserve"> </w:t>
      </w:r>
      <w:r w:rsidR="00FF54A2" w:rsidRPr="004525D2">
        <w:rPr>
          <w:rFonts w:eastAsia="Calibri" w:cstheme="minorHAnsi"/>
          <w:sz w:val="24"/>
          <w:szCs w:val="24"/>
        </w:rPr>
        <w:t xml:space="preserve">z art. 125 ust. 1 </w:t>
      </w:r>
      <w:r w:rsidRPr="004525D2">
        <w:rPr>
          <w:rFonts w:eastAsia="Calibri" w:cstheme="minorHAnsi"/>
          <w:sz w:val="24"/>
          <w:szCs w:val="24"/>
        </w:rPr>
        <w:t xml:space="preserve">– wzór stanowi Załącznik Nr </w:t>
      </w:r>
      <w:r w:rsidR="009E3E4F" w:rsidRPr="004525D2">
        <w:rPr>
          <w:rFonts w:eastAsia="Calibri" w:cstheme="minorHAnsi"/>
          <w:sz w:val="24"/>
          <w:szCs w:val="24"/>
        </w:rPr>
        <w:t xml:space="preserve">2 </w:t>
      </w:r>
      <w:r w:rsidRPr="004525D2">
        <w:rPr>
          <w:rFonts w:eastAsia="Calibri" w:cstheme="minorHAnsi"/>
          <w:sz w:val="24"/>
          <w:szCs w:val="24"/>
        </w:rPr>
        <w:t>do SWZ</w:t>
      </w:r>
      <w:r w:rsidR="002B6CB8">
        <w:rPr>
          <w:rFonts w:eastAsia="Calibri" w:cstheme="minorHAnsi"/>
          <w:sz w:val="24"/>
          <w:szCs w:val="24"/>
        </w:rPr>
        <w:t>;</w:t>
      </w:r>
    </w:p>
    <w:p w14:paraId="4D655AA3" w14:textId="21E95425"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lastRenderedPageBreak/>
        <w:t xml:space="preserve">Sposób złożenia oświadczenia wykonawcy. Oświadczenie wykonawcy winno być sporządzone zgodnie z formularzem stanowiącym załącznik Nr </w:t>
      </w:r>
      <w:r w:rsidR="009E3E4F" w:rsidRPr="004525D2">
        <w:rPr>
          <w:rFonts w:eastAsia="Calibri" w:cstheme="minorHAnsi"/>
          <w:sz w:val="24"/>
          <w:szCs w:val="24"/>
        </w:rPr>
        <w:t>2</w:t>
      </w:r>
      <w:r w:rsidRPr="004525D2">
        <w:rPr>
          <w:rFonts w:eastAsia="Calibri" w:cstheme="minorHAnsi"/>
          <w:sz w:val="24"/>
          <w:szCs w:val="24"/>
        </w:rPr>
        <w:t xml:space="preserve"> do SWZ, w postaci elektronicznej opatrzonej kwalifikowanym podpisem elektronicznym lub podpisem zaufanym, lub podpisem osobistym</w:t>
      </w:r>
      <w:r w:rsidR="002B6CB8">
        <w:rPr>
          <w:rFonts w:eastAsia="Calibri" w:cstheme="minorHAnsi"/>
          <w:sz w:val="24"/>
          <w:szCs w:val="24"/>
        </w:rPr>
        <w:t>,</w:t>
      </w:r>
    </w:p>
    <w:p w14:paraId="12CFEA08" w14:textId="35B71D7C"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W przypadku podmiotów składających ofertę wspólną (konsorcjum) oraz</w:t>
      </w:r>
      <w:r w:rsidR="000446FE" w:rsidRPr="004525D2">
        <w:rPr>
          <w:rFonts w:eastAsia="Calibri" w:cstheme="minorHAnsi"/>
          <w:sz w:val="24"/>
          <w:szCs w:val="24"/>
        </w:rPr>
        <w:br/>
      </w:r>
      <w:r w:rsidRPr="004525D2">
        <w:rPr>
          <w:rFonts w:eastAsia="Calibri" w:cstheme="minorHAnsi"/>
          <w:sz w:val="24"/>
          <w:szCs w:val="24"/>
        </w:rPr>
        <w:t xml:space="preserve">w przypadku podmiotów udostępniających potencjał, oświadczenie, którego wzór stanowi Załącznik Nr </w:t>
      </w:r>
      <w:r w:rsidR="009E3E4F" w:rsidRPr="004525D2">
        <w:rPr>
          <w:rFonts w:eastAsia="Calibri" w:cstheme="minorHAnsi"/>
          <w:sz w:val="24"/>
          <w:szCs w:val="24"/>
        </w:rPr>
        <w:t>2</w:t>
      </w:r>
      <w:r w:rsidRPr="004525D2">
        <w:rPr>
          <w:rFonts w:eastAsia="Calibri" w:cstheme="minorHAnsi"/>
          <w:sz w:val="24"/>
          <w:szCs w:val="24"/>
        </w:rPr>
        <w:t xml:space="preserve"> do SWZ składa każdy z Wykonawców. Oświadczenie powinno mieć postać dokumentu elektronicznego, podpisanego kwalifikowanym podpisem elektronicznym, lub podpisem zaufanym lub podpisem osobistym, przez każdego</w:t>
      </w:r>
      <w:r w:rsidR="00FF54A2" w:rsidRPr="004525D2">
        <w:rPr>
          <w:rFonts w:eastAsia="Calibri" w:cstheme="minorHAnsi"/>
          <w:sz w:val="24"/>
          <w:szCs w:val="24"/>
        </w:rPr>
        <w:br/>
      </w:r>
      <w:r w:rsidRPr="004525D2">
        <w:rPr>
          <w:rFonts w:eastAsia="Calibri" w:cstheme="minorHAnsi"/>
          <w:sz w:val="24"/>
          <w:szCs w:val="24"/>
        </w:rPr>
        <w:t>z nich w zakresie w jakim potwierdzają okoliczności braku podstaw do wykluczenia, spełnienia warunków udziału</w:t>
      </w:r>
      <w:r w:rsidR="002B6CB8">
        <w:rPr>
          <w:rFonts w:eastAsia="Calibri" w:cstheme="minorHAnsi"/>
          <w:sz w:val="24"/>
          <w:szCs w:val="24"/>
        </w:rPr>
        <w:t>,</w:t>
      </w:r>
      <w:r w:rsidRPr="004525D2">
        <w:rPr>
          <w:rFonts w:eastAsia="Calibri" w:cstheme="minorHAnsi"/>
          <w:sz w:val="24"/>
          <w:szCs w:val="24"/>
        </w:rPr>
        <w:t xml:space="preserve"> </w:t>
      </w:r>
    </w:p>
    <w:p w14:paraId="1D61B7A2" w14:textId="1C7C1AE9"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Wykonawca wypełnia Oświadczenie tworząc dokument elektroniczny</w:t>
      </w:r>
      <w:r w:rsidR="002B6CB8">
        <w:rPr>
          <w:rFonts w:eastAsia="Calibri" w:cstheme="minorHAnsi"/>
          <w:sz w:val="24"/>
          <w:szCs w:val="24"/>
        </w:rPr>
        <w:t>,</w:t>
      </w:r>
      <w:r w:rsidRPr="004525D2">
        <w:rPr>
          <w:rFonts w:eastAsia="Calibri" w:cstheme="minorHAnsi"/>
          <w:sz w:val="24"/>
          <w:szCs w:val="24"/>
        </w:rPr>
        <w:t xml:space="preserve"> </w:t>
      </w:r>
    </w:p>
    <w:p w14:paraId="40AC04D6" w14:textId="08CBBEC5" w:rsidR="00D8539E"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525D2">
        <w:rPr>
          <w:rFonts w:eastAsia="Calibri" w:cstheme="minorHAnsi"/>
          <w:sz w:val="24"/>
          <w:szCs w:val="24"/>
        </w:rPr>
        <w:t>późn</w:t>
      </w:r>
      <w:proofErr w:type="spellEnd"/>
      <w:r w:rsidRPr="004525D2">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4525D2">
        <w:rPr>
          <w:rFonts w:eastAsia="Calibri" w:cstheme="minorHAnsi"/>
          <w:sz w:val="24"/>
          <w:szCs w:val="24"/>
        </w:rPr>
        <w:t>późn</w:t>
      </w:r>
      <w:proofErr w:type="spellEnd"/>
      <w:r w:rsidRPr="004525D2">
        <w:rPr>
          <w:rFonts w:eastAsia="Calibri" w:cstheme="minorHAnsi"/>
          <w:sz w:val="24"/>
          <w:szCs w:val="24"/>
        </w:rPr>
        <w:t>. zm.) , lub podpisem osobistym o którym mowa w ustawie z dnia z dnia 6 sierpnia 2010 r.</w:t>
      </w:r>
      <w:r w:rsidR="004014B5" w:rsidRPr="004525D2">
        <w:rPr>
          <w:rFonts w:eastAsia="Calibri" w:cstheme="minorHAnsi"/>
          <w:sz w:val="24"/>
          <w:szCs w:val="24"/>
        </w:rPr>
        <w:br/>
      </w:r>
      <w:r w:rsidRPr="004525D2">
        <w:rPr>
          <w:rFonts w:eastAsia="Calibri" w:cstheme="minorHAnsi"/>
          <w:sz w:val="24"/>
          <w:szCs w:val="24"/>
        </w:rPr>
        <w:t xml:space="preserve">o dowodach osobistych (Dz. U. z 2019 r. poz. 653 i 730). </w:t>
      </w:r>
    </w:p>
    <w:p w14:paraId="2242546B" w14:textId="4820B6F7" w:rsidR="00D8539E" w:rsidRPr="004525D2" w:rsidRDefault="00D8539E" w:rsidP="000F5E2C">
      <w:pPr>
        <w:pStyle w:val="Akapitzlist"/>
        <w:numPr>
          <w:ilvl w:val="1"/>
          <w:numId w:val="49"/>
        </w:numPr>
        <w:spacing w:after="0" w:line="360" w:lineRule="auto"/>
        <w:rPr>
          <w:rFonts w:cstheme="minorHAnsi"/>
          <w:sz w:val="24"/>
          <w:szCs w:val="24"/>
        </w:rPr>
      </w:pPr>
      <w:r w:rsidRPr="004525D2">
        <w:rPr>
          <w:rFonts w:cstheme="minorHAnsi"/>
          <w:sz w:val="24"/>
          <w:szCs w:val="24"/>
        </w:rPr>
        <w:t>Pełnomocnictwo:</w:t>
      </w:r>
    </w:p>
    <w:p w14:paraId="65AD5C11" w14:textId="7365398A"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upoważniające do złożenia oferty, o ile ofertę składa pełnomocnik</w:t>
      </w:r>
      <w:r w:rsidR="002B6CB8">
        <w:rPr>
          <w:rFonts w:cstheme="minorHAnsi"/>
          <w:sz w:val="24"/>
          <w:szCs w:val="24"/>
        </w:rPr>
        <w:t>,</w:t>
      </w:r>
    </w:p>
    <w:p w14:paraId="41C9AC6B" w14:textId="4E99BB60"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dla pełnomocnika do reprezentowania w postępowaniu Wykonawców wspólnie ubiegających się o udzielenie zamówienia, jeżeli dotyczy</w:t>
      </w:r>
      <w:r w:rsidR="002B6CB8">
        <w:rPr>
          <w:rFonts w:cstheme="minorHAnsi"/>
          <w:sz w:val="24"/>
          <w:szCs w:val="24"/>
        </w:rPr>
        <w:t>,</w:t>
      </w:r>
    </w:p>
    <w:p w14:paraId="118255CF" w14:textId="3C1661DD"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Pełnomocnictwo do złożenia oferty musi być złożone w takiej samej formie, jak składana oferta (</w:t>
      </w:r>
      <w:proofErr w:type="spellStart"/>
      <w:r w:rsidRPr="004525D2">
        <w:rPr>
          <w:rFonts w:cstheme="minorHAnsi"/>
          <w:sz w:val="24"/>
          <w:szCs w:val="24"/>
        </w:rPr>
        <w:t>t.j</w:t>
      </w:r>
      <w:proofErr w:type="spellEnd"/>
      <w:r w:rsidRPr="004525D2">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4525D2">
        <w:rPr>
          <w:rFonts w:cstheme="minorHAnsi"/>
          <w:sz w:val="24"/>
          <w:szCs w:val="24"/>
        </w:rPr>
        <w:t xml:space="preserve"> </w:t>
      </w:r>
      <w:r w:rsidRPr="004525D2">
        <w:rPr>
          <w:rFonts w:cstheme="minorHAnsi"/>
          <w:sz w:val="24"/>
          <w:szCs w:val="24"/>
        </w:rPr>
        <w:t xml:space="preserve">2 ustawy z dnia 14 lutego 1991 r. Prawo o notariacie, które to poświadczenie </w:t>
      </w:r>
      <w:r w:rsidRPr="004525D2">
        <w:rPr>
          <w:rFonts w:cstheme="minorHAnsi"/>
          <w:sz w:val="24"/>
          <w:szCs w:val="24"/>
        </w:rPr>
        <w:lastRenderedPageBreak/>
        <w:t>notariusz opatruje kwalifikowanym podpisem elektronicznym, bądź też poprzez opatrzenie skanu pełnomocnictwa sporządzonego uprzednio w formie pisemnej, kwalifikowanym podpisem, podpisem zaufanym lub podpisem osobistym mocodawcy</w:t>
      </w:r>
      <w:r w:rsidR="002B6CB8">
        <w:rPr>
          <w:rFonts w:cstheme="minorHAnsi"/>
          <w:sz w:val="24"/>
          <w:szCs w:val="24"/>
        </w:rPr>
        <w:t>,</w:t>
      </w:r>
      <w:r w:rsidRPr="004525D2">
        <w:rPr>
          <w:rFonts w:cstheme="minorHAnsi"/>
          <w:sz w:val="24"/>
          <w:szCs w:val="24"/>
        </w:rPr>
        <w:t xml:space="preserve"> </w:t>
      </w:r>
    </w:p>
    <w:p w14:paraId="267BF05D" w14:textId="1883C0A6"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Elektroniczna kopia pełnomocnictwa nie może być uwierzytelniona przez upełnomocnionego.</w:t>
      </w:r>
    </w:p>
    <w:p w14:paraId="7BC0ECE2" w14:textId="1D1446E3" w:rsidR="00D8539E" w:rsidRPr="004525D2" w:rsidRDefault="00D8539E" w:rsidP="000F5E2C">
      <w:pPr>
        <w:pStyle w:val="ust"/>
        <w:numPr>
          <w:ilvl w:val="1"/>
          <w:numId w:val="50"/>
        </w:numPr>
        <w:spacing w:after="0" w:line="360" w:lineRule="auto"/>
        <w:jc w:val="left"/>
        <w:rPr>
          <w:rFonts w:asciiTheme="minorHAnsi" w:hAnsiTheme="minorHAnsi" w:cstheme="minorHAnsi"/>
          <w:b/>
          <w:szCs w:val="24"/>
        </w:rPr>
      </w:pPr>
      <w:r w:rsidRPr="004525D2">
        <w:rPr>
          <w:rFonts w:asciiTheme="minorHAnsi" w:hAnsiTheme="minorHAnsi" w:cstheme="minorHAnsi"/>
          <w:bCs/>
          <w:szCs w:val="24"/>
        </w:rPr>
        <w:t>Zobowiązanie podmiotu udostępniającego zasoby</w:t>
      </w:r>
      <w:r w:rsidRPr="004525D2">
        <w:rPr>
          <w:rFonts w:asciiTheme="minorHAnsi" w:hAnsiTheme="minorHAnsi" w:cstheme="minorHAnsi"/>
          <w:b/>
          <w:szCs w:val="24"/>
        </w:rPr>
        <w:t xml:space="preserve">, </w:t>
      </w:r>
      <w:r w:rsidRPr="004525D2">
        <w:rPr>
          <w:rFonts w:asciiTheme="minorHAnsi" w:hAnsiTheme="minorHAnsi" w:cstheme="minorHAnsi"/>
          <w:bCs/>
          <w:szCs w:val="24"/>
        </w:rPr>
        <w:t>w przypadku, gdy Wykonawca</w:t>
      </w:r>
      <w:r w:rsidR="00FF54A2" w:rsidRPr="004525D2">
        <w:rPr>
          <w:rFonts w:asciiTheme="minorHAnsi" w:hAnsiTheme="minorHAnsi" w:cstheme="minorHAnsi"/>
          <w:bCs/>
          <w:szCs w:val="24"/>
        </w:rPr>
        <w:br/>
      </w:r>
      <w:r w:rsidRPr="004525D2">
        <w:rPr>
          <w:rFonts w:asciiTheme="minorHAnsi" w:hAnsiTheme="minorHAnsi" w:cstheme="minorHAnsi"/>
          <w:bCs/>
          <w:szCs w:val="24"/>
        </w:rPr>
        <w:t>w celu wykazania spełnienia warunków udziału w postepowaniu polega na zasobach podmiotu udostępniającego zasoby</w:t>
      </w:r>
      <w:r w:rsidR="002B6CB8">
        <w:rPr>
          <w:rFonts w:asciiTheme="minorHAnsi" w:hAnsiTheme="minorHAnsi" w:cstheme="minorHAnsi"/>
          <w:bCs/>
          <w:szCs w:val="24"/>
        </w:rPr>
        <w:t>:</w:t>
      </w:r>
    </w:p>
    <w:p w14:paraId="334C96C9" w14:textId="7336C5D6" w:rsidR="00D8539E" w:rsidRPr="004525D2" w:rsidRDefault="00D8539E" w:rsidP="000F5E2C">
      <w:pPr>
        <w:pStyle w:val="Akapitzlist"/>
        <w:numPr>
          <w:ilvl w:val="2"/>
          <w:numId w:val="51"/>
        </w:numPr>
        <w:spacing w:after="0" w:line="360" w:lineRule="auto"/>
        <w:ind w:left="567" w:hanging="567"/>
        <w:rPr>
          <w:rFonts w:cstheme="minorHAnsi"/>
          <w:sz w:val="24"/>
          <w:szCs w:val="24"/>
        </w:rPr>
      </w:pPr>
      <w:bookmarkStart w:id="7" w:name="_Hlk62623745"/>
      <w:r w:rsidRPr="004525D2">
        <w:rPr>
          <w:rFonts w:cstheme="minorHAnsi"/>
          <w:sz w:val="24"/>
          <w:szCs w:val="24"/>
        </w:rPr>
        <w:t>Zobowiązanie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1C415A17" w14:textId="3F024BC7" w:rsidR="00D8539E" w:rsidRPr="004525D2" w:rsidRDefault="00D8539E" w:rsidP="000F5E2C">
      <w:pPr>
        <w:pStyle w:val="Akapitzlist"/>
        <w:numPr>
          <w:ilvl w:val="2"/>
          <w:numId w:val="51"/>
        </w:numPr>
        <w:spacing w:after="0" w:line="360" w:lineRule="auto"/>
        <w:ind w:left="567" w:hanging="567"/>
        <w:rPr>
          <w:rFonts w:cstheme="minorHAnsi"/>
          <w:sz w:val="24"/>
          <w:szCs w:val="24"/>
        </w:rPr>
      </w:pPr>
      <w:r w:rsidRPr="004525D2">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7"/>
    <w:p w14:paraId="1229D942" w14:textId="0BF52AC0" w:rsidR="00D8539E" w:rsidRPr="004525D2" w:rsidRDefault="00D8539E" w:rsidP="000F5E2C">
      <w:pPr>
        <w:pStyle w:val="Akapitzlist"/>
        <w:numPr>
          <w:ilvl w:val="1"/>
          <w:numId w:val="52"/>
        </w:numPr>
        <w:spacing w:after="0" w:line="360" w:lineRule="auto"/>
        <w:ind w:left="567" w:hanging="567"/>
        <w:rPr>
          <w:rFonts w:cstheme="minorHAnsi"/>
          <w:sz w:val="24"/>
          <w:szCs w:val="24"/>
        </w:rPr>
      </w:pPr>
      <w:r w:rsidRPr="004525D2">
        <w:rPr>
          <w:rFonts w:cstheme="minorHAnsi"/>
          <w:sz w:val="24"/>
          <w:szCs w:val="24"/>
        </w:rPr>
        <w:t>Oświadczenie składane na podstawie art. art. 117 ust 4, w przypadku podmiotów składających ofertę wspólną</w:t>
      </w:r>
      <w:r w:rsidR="002B6CB8">
        <w:rPr>
          <w:rFonts w:cstheme="minorHAnsi"/>
          <w:sz w:val="24"/>
          <w:szCs w:val="24"/>
        </w:rPr>
        <w:t>:</w:t>
      </w:r>
      <w:r w:rsidRPr="004525D2">
        <w:rPr>
          <w:rFonts w:cstheme="minorHAnsi"/>
          <w:sz w:val="24"/>
          <w:szCs w:val="24"/>
        </w:rPr>
        <w:t xml:space="preserve"> </w:t>
      </w:r>
    </w:p>
    <w:p w14:paraId="6A807597" w14:textId="193B7834" w:rsidR="00D8539E" w:rsidRPr="004525D2" w:rsidRDefault="00D8539E" w:rsidP="000F5E2C">
      <w:pPr>
        <w:pStyle w:val="Akapitzlist"/>
        <w:numPr>
          <w:ilvl w:val="2"/>
          <w:numId w:val="53"/>
        </w:numPr>
        <w:spacing w:after="0" w:line="360" w:lineRule="auto"/>
        <w:ind w:left="567" w:hanging="567"/>
        <w:rPr>
          <w:rFonts w:cstheme="minorHAnsi"/>
          <w:sz w:val="24"/>
          <w:szCs w:val="24"/>
        </w:rPr>
      </w:pPr>
      <w:r w:rsidRPr="004525D2">
        <w:rPr>
          <w:rFonts w:cstheme="minorHAnsi"/>
          <w:sz w:val="24"/>
          <w:szCs w:val="24"/>
        </w:rPr>
        <w:t>Oświadczenia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5D2C2009" w14:textId="37403FC5" w:rsidR="00D8539E" w:rsidRPr="004525D2" w:rsidRDefault="00D8539E" w:rsidP="000F5E2C">
      <w:pPr>
        <w:pStyle w:val="Akapitzlist"/>
        <w:numPr>
          <w:ilvl w:val="2"/>
          <w:numId w:val="53"/>
        </w:numPr>
        <w:spacing w:after="0" w:line="360" w:lineRule="auto"/>
        <w:ind w:left="567" w:hanging="567"/>
        <w:rPr>
          <w:rFonts w:cstheme="minorHAnsi"/>
          <w:sz w:val="24"/>
          <w:szCs w:val="24"/>
        </w:rPr>
      </w:pPr>
      <w:r w:rsidRPr="004525D2">
        <w:rPr>
          <w:rFonts w:cstheme="minorHAnsi"/>
          <w:sz w:val="24"/>
          <w:szCs w:val="24"/>
        </w:rPr>
        <w:t>Jeżeli oświadczenie zostało sporządzone jako dokument w postaci papierowej</w:t>
      </w:r>
      <w:r w:rsidR="00FF54A2" w:rsidRPr="004525D2">
        <w:rPr>
          <w:rFonts w:cstheme="minorHAnsi"/>
          <w:sz w:val="24"/>
          <w:szCs w:val="24"/>
        </w:rPr>
        <w:br/>
      </w:r>
      <w:r w:rsidRPr="004525D2">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49128A27" w14:textId="549F9456" w:rsidR="001B1FEF" w:rsidRDefault="00861433" w:rsidP="000F5E2C">
      <w:pPr>
        <w:pStyle w:val="Akapitzlist"/>
        <w:numPr>
          <w:ilvl w:val="0"/>
          <w:numId w:val="53"/>
        </w:numPr>
        <w:spacing w:after="0" w:line="360" w:lineRule="auto"/>
        <w:ind w:left="567" w:hanging="567"/>
        <w:rPr>
          <w:rFonts w:cstheme="minorHAnsi"/>
          <w:sz w:val="24"/>
          <w:szCs w:val="24"/>
        </w:rPr>
      </w:pPr>
      <w:r w:rsidRPr="004525D2">
        <w:rPr>
          <w:rFonts w:cstheme="minorHAnsi"/>
          <w:sz w:val="24"/>
          <w:szCs w:val="24"/>
        </w:rPr>
        <w:t>D</w:t>
      </w:r>
      <w:r w:rsidR="00D8539E" w:rsidRPr="004525D2">
        <w:rPr>
          <w:rFonts w:cstheme="minorHAnsi"/>
          <w:sz w:val="24"/>
          <w:szCs w:val="24"/>
        </w:rPr>
        <w:t>okumenty</w:t>
      </w:r>
      <w:r w:rsidRPr="004525D2">
        <w:rPr>
          <w:rFonts w:cstheme="minorHAnsi"/>
          <w:sz w:val="24"/>
          <w:szCs w:val="24"/>
        </w:rPr>
        <w:t xml:space="preserve"> składane z ofertą</w:t>
      </w:r>
      <w:r w:rsidR="00D8539E" w:rsidRPr="004525D2">
        <w:rPr>
          <w:rFonts w:cstheme="minorHAnsi"/>
          <w:sz w:val="24"/>
          <w:szCs w:val="24"/>
        </w:rPr>
        <w:t xml:space="preserve">, w tym dokumenty potwierdzające umocowanie do reprezentowania, sporządzone w języku obcym przekazuje się wraz z tłumaczeniem na język polski. </w:t>
      </w:r>
    </w:p>
    <w:p w14:paraId="090A82A9" w14:textId="77777777" w:rsidR="002B6CB8" w:rsidRPr="002B6CB8" w:rsidRDefault="002B6CB8" w:rsidP="002B6CB8">
      <w:pPr>
        <w:pStyle w:val="Akapitzlist"/>
        <w:spacing w:after="0" w:line="360" w:lineRule="auto"/>
        <w:ind w:left="567"/>
        <w:rPr>
          <w:rFonts w:cstheme="minorHAnsi"/>
          <w:sz w:val="24"/>
          <w:szCs w:val="24"/>
        </w:rPr>
      </w:pPr>
    </w:p>
    <w:p w14:paraId="25F4C9A4" w14:textId="2F494DB4" w:rsidR="00963CD8" w:rsidRPr="004525D2"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lastRenderedPageBreak/>
        <w:t xml:space="preserve">SPOSÓB ORAZ TERMIN SKŁADANIA OFERT </w:t>
      </w:r>
      <w:r w:rsidR="00963CD8" w:rsidRPr="004525D2">
        <w:rPr>
          <w:rFonts w:cstheme="minorHAnsi"/>
          <w:sz w:val="24"/>
          <w:szCs w:val="24"/>
        </w:rPr>
        <w:t>(art. 281 ust</w:t>
      </w:r>
      <w:r w:rsidR="002B6CB8">
        <w:rPr>
          <w:rFonts w:cstheme="minorHAnsi"/>
          <w:sz w:val="24"/>
          <w:szCs w:val="24"/>
        </w:rPr>
        <w:t>.</w:t>
      </w:r>
      <w:r w:rsidR="00963CD8" w:rsidRPr="004525D2">
        <w:rPr>
          <w:rFonts w:cstheme="minorHAnsi"/>
          <w:sz w:val="24"/>
          <w:szCs w:val="24"/>
        </w:rPr>
        <w:t xml:space="preserve"> 1 pkt 13)</w:t>
      </w:r>
    </w:p>
    <w:p w14:paraId="3AE85CFD" w14:textId="77777777" w:rsidR="00963CD8" w:rsidRPr="004525D2" w:rsidRDefault="00963CD8" w:rsidP="000F5E2C">
      <w:pPr>
        <w:numPr>
          <w:ilvl w:val="0"/>
          <w:numId w:val="14"/>
        </w:numPr>
        <w:spacing w:after="0" w:line="360" w:lineRule="auto"/>
        <w:ind w:left="567" w:hanging="567"/>
        <w:rPr>
          <w:rFonts w:eastAsia="Times New Roman" w:cstheme="minorHAnsi"/>
          <w:sz w:val="24"/>
          <w:szCs w:val="24"/>
          <w:lang w:eastAsia="pl-PL"/>
        </w:rPr>
      </w:pPr>
      <w:r w:rsidRPr="004525D2">
        <w:rPr>
          <w:rFonts w:eastAsia="Times New Roman" w:cstheme="minorHAnsi"/>
          <w:sz w:val="24"/>
          <w:szCs w:val="24"/>
          <w:lang w:eastAsia="pl-PL"/>
        </w:rPr>
        <w:t>Ofertę wraz z wymaganymi dokumentami należy złożyć za pośrednictwem platformy zakupowej pod adresem:</w:t>
      </w:r>
      <w:r w:rsidRPr="004525D2">
        <w:rPr>
          <w:rFonts w:eastAsia="Times New Roman" w:cstheme="minorHAnsi"/>
          <w:color w:val="FF0000"/>
          <w:sz w:val="24"/>
          <w:szCs w:val="24"/>
          <w:lang w:eastAsia="pl-PL"/>
        </w:rPr>
        <w:t xml:space="preserve"> </w:t>
      </w:r>
      <w:bookmarkStart w:id="8" w:name="_Hlk62450769"/>
      <w:r w:rsidRPr="004525D2">
        <w:rPr>
          <w:rFonts w:eastAsia="Times New Roman" w:cstheme="minorHAnsi"/>
          <w:sz w:val="24"/>
          <w:szCs w:val="24"/>
          <w:lang w:eastAsia="pl-PL"/>
        </w:rPr>
        <w:t>https://platformazakupowa.pl/pn/psd_olsztyn</w:t>
      </w:r>
      <w:r w:rsidRPr="004525D2">
        <w:rPr>
          <w:rFonts w:eastAsia="Times New Roman" w:cstheme="minorHAnsi"/>
          <w:b/>
          <w:bCs/>
          <w:sz w:val="24"/>
          <w:szCs w:val="24"/>
          <w:lang w:eastAsia="pl-PL"/>
        </w:rPr>
        <w:t>,</w:t>
      </w:r>
      <w:r w:rsidRPr="004525D2">
        <w:rPr>
          <w:rFonts w:eastAsia="Times New Roman" w:cstheme="minorHAnsi"/>
          <w:b/>
          <w:sz w:val="24"/>
          <w:szCs w:val="24"/>
          <w:lang w:eastAsia="pl-PL"/>
        </w:rPr>
        <w:t xml:space="preserve"> </w:t>
      </w:r>
      <w:bookmarkEnd w:id="8"/>
      <w:r w:rsidRPr="004525D2">
        <w:rPr>
          <w:rFonts w:eastAsia="Times New Roman" w:cstheme="minorHAnsi"/>
          <w:sz w:val="24"/>
          <w:szCs w:val="24"/>
          <w:lang w:eastAsia="pl-PL"/>
        </w:rPr>
        <w:t xml:space="preserve">w sposób określony w rozdziale VIII SWZ. </w:t>
      </w:r>
    </w:p>
    <w:p w14:paraId="400A9773" w14:textId="0104691C"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Ofertę wraz z wymaganymi załącznikami należy złożyć w terminie do dnia</w:t>
      </w:r>
      <w:r w:rsidR="00DE358F" w:rsidRPr="004525D2">
        <w:rPr>
          <w:rFonts w:cstheme="minorHAnsi"/>
          <w:sz w:val="24"/>
          <w:szCs w:val="24"/>
        </w:rPr>
        <w:t xml:space="preserve"> 1</w:t>
      </w:r>
      <w:r w:rsidR="00347820">
        <w:rPr>
          <w:rFonts w:cstheme="minorHAnsi"/>
          <w:sz w:val="24"/>
          <w:szCs w:val="24"/>
        </w:rPr>
        <w:t>5</w:t>
      </w:r>
      <w:r w:rsidR="00DE358F" w:rsidRPr="004525D2">
        <w:rPr>
          <w:rFonts w:cstheme="minorHAnsi"/>
          <w:sz w:val="24"/>
          <w:szCs w:val="24"/>
        </w:rPr>
        <w:t>.10.2021</w:t>
      </w:r>
      <w:r w:rsidR="002B6CB8">
        <w:rPr>
          <w:rFonts w:cstheme="minorHAnsi"/>
          <w:sz w:val="24"/>
          <w:szCs w:val="24"/>
        </w:rPr>
        <w:t xml:space="preserve"> </w:t>
      </w:r>
      <w:r w:rsidR="00DE358F" w:rsidRPr="004525D2">
        <w:rPr>
          <w:rFonts w:cstheme="minorHAnsi"/>
          <w:sz w:val="24"/>
          <w:szCs w:val="24"/>
        </w:rPr>
        <w:t>r</w:t>
      </w:r>
      <w:r w:rsidR="003E44FE" w:rsidRPr="004525D2">
        <w:rPr>
          <w:rFonts w:cstheme="minorHAnsi"/>
          <w:sz w:val="24"/>
          <w:szCs w:val="24"/>
        </w:rPr>
        <w:t xml:space="preserve">, do godziny </w:t>
      </w:r>
      <w:r w:rsidR="00DE358F" w:rsidRPr="004525D2">
        <w:rPr>
          <w:rFonts w:cstheme="minorHAnsi"/>
          <w:sz w:val="24"/>
          <w:szCs w:val="24"/>
        </w:rPr>
        <w:t>08:00</w:t>
      </w:r>
      <w:r w:rsidR="003E44FE" w:rsidRPr="004525D2">
        <w:rPr>
          <w:rFonts w:cstheme="minorHAnsi"/>
          <w:sz w:val="24"/>
          <w:szCs w:val="24"/>
        </w:rPr>
        <w:t>.</w:t>
      </w:r>
    </w:p>
    <w:p w14:paraId="48CD5294"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Wykonawca może złożyć tylko jedną ofertę.</w:t>
      </w:r>
    </w:p>
    <w:p w14:paraId="5C770082"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Zamawiający odrzuci ofertę złożoną po terminie składania ofert.</w:t>
      </w:r>
    </w:p>
    <w:p w14:paraId="61550977" w14:textId="29A28FE5"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Informacje przypominające o wycofaniu oferty:</w:t>
      </w:r>
    </w:p>
    <w:p w14:paraId="16590096" w14:textId="703680FC"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przed upływem terminu do składania ofert może wycofać ofertę za pośrednictwem platformy zakupowej, na której prowadzone jest postępowanie</w:t>
      </w:r>
      <w:r w:rsidR="002B6CB8">
        <w:rPr>
          <w:rFonts w:cstheme="minorHAnsi"/>
          <w:sz w:val="24"/>
          <w:szCs w:val="24"/>
        </w:rPr>
        <w:t>;</w:t>
      </w:r>
    </w:p>
    <w:p w14:paraId="6F78329C"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po upływie terminu do składania ofert nie może wycofać złożonej oferty.</w:t>
      </w:r>
    </w:p>
    <w:p w14:paraId="5FEAD134" w14:textId="77777777" w:rsidR="004014B5" w:rsidRPr="004525D2" w:rsidRDefault="004014B5" w:rsidP="004525D2">
      <w:pPr>
        <w:spacing w:after="0" w:line="360" w:lineRule="auto"/>
        <w:rPr>
          <w:rFonts w:eastAsia="Calibri" w:cstheme="minorHAnsi"/>
          <w:sz w:val="24"/>
          <w:szCs w:val="24"/>
        </w:rPr>
      </w:pPr>
    </w:p>
    <w:p w14:paraId="0F706643" w14:textId="2A36C693" w:rsidR="00963CD8" w:rsidRPr="004525D2"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TERMIN OTWARCIA OFERT</w:t>
      </w:r>
      <w:r w:rsidR="00963CD8" w:rsidRPr="004525D2">
        <w:rPr>
          <w:rFonts w:cstheme="minorHAnsi"/>
          <w:sz w:val="24"/>
          <w:szCs w:val="24"/>
        </w:rPr>
        <w:t xml:space="preserve"> (art. 281 ust</w:t>
      </w:r>
      <w:r w:rsidR="002B6CB8">
        <w:rPr>
          <w:rFonts w:cstheme="minorHAnsi"/>
          <w:sz w:val="24"/>
          <w:szCs w:val="24"/>
        </w:rPr>
        <w:t>.</w:t>
      </w:r>
      <w:r w:rsidR="00963CD8" w:rsidRPr="004525D2">
        <w:rPr>
          <w:rFonts w:cstheme="minorHAnsi"/>
          <w:sz w:val="24"/>
          <w:szCs w:val="24"/>
        </w:rPr>
        <w:t xml:space="preserve"> 1 pkt 14)</w:t>
      </w:r>
    </w:p>
    <w:p w14:paraId="22520C0C" w14:textId="58FA2031" w:rsidR="00194BAD"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Otwarcie ofert nastąpi w dniu</w:t>
      </w:r>
      <w:r w:rsidR="004014B5" w:rsidRPr="004525D2">
        <w:rPr>
          <w:rFonts w:cstheme="minorHAnsi"/>
          <w:sz w:val="24"/>
          <w:szCs w:val="24"/>
        </w:rPr>
        <w:t xml:space="preserve"> </w:t>
      </w:r>
      <w:bookmarkStart w:id="9" w:name="_Hlk79138720"/>
      <w:r w:rsidR="00DE358F" w:rsidRPr="004525D2">
        <w:rPr>
          <w:rFonts w:cstheme="minorHAnsi"/>
          <w:sz w:val="24"/>
          <w:szCs w:val="24"/>
        </w:rPr>
        <w:t>1</w:t>
      </w:r>
      <w:r w:rsidR="00347820">
        <w:rPr>
          <w:rFonts w:cstheme="minorHAnsi"/>
          <w:sz w:val="24"/>
          <w:szCs w:val="24"/>
        </w:rPr>
        <w:t>5</w:t>
      </w:r>
      <w:r w:rsidR="00DE358F" w:rsidRPr="004525D2">
        <w:rPr>
          <w:rFonts w:cstheme="minorHAnsi"/>
          <w:sz w:val="24"/>
          <w:szCs w:val="24"/>
        </w:rPr>
        <w:t>.10.2021</w:t>
      </w:r>
      <w:r w:rsidRPr="004525D2">
        <w:rPr>
          <w:rFonts w:cstheme="minorHAnsi"/>
          <w:sz w:val="24"/>
          <w:szCs w:val="24"/>
        </w:rPr>
        <w:t xml:space="preserve">r, o godzinie </w:t>
      </w:r>
      <w:bookmarkEnd w:id="9"/>
      <w:r w:rsidR="00DE358F" w:rsidRPr="004525D2">
        <w:rPr>
          <w:rFonts w:cstheme="minorHAnsi"/>
          <w:sz w:val="24"/>
          <w:szCs w:val="24"/>
        </w:rPr>
        <w:t>08:10</w:t>
      </w:r>
      <w:r w:rsidR="002B6CB8">
        <w:rPr>
          <w:rFonts w:cstheme="minorHAnsi"/>
          <w:sz w:val="24"/>
          <w:szCs w:val="24"/>
        </w:rPr>
        <w:t>.</w:t>
      </w:r>
    </w:p>
    <w:p w14:paraId="0A4C7D19" w14:textId="594C7AEC" w:rsidR="00963CD8" w:rsidRPr="004525D2" w:rsidRDefault="00194BAD"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nie przewiduje publicznego otwarcia ofert. Otwarcia ofert dokonają członkowie Komisji przetargowej.</w:t>
      </w:r>
    </w:p>
    <w:p w14:paraId="3367D544"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 xml:space="preserve">Otwarcie ofert następuje przy użyciu systemu teleinformatycznego. </w:t>
      </w:r>
    </w:p>
    <w:p w14:paraId="316D597C" w14:textId="0FAF3120"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W przypadku awarii systemu, która spowoduje brak możliwości otwarcia ofert</w:t>
      </w:r>
      <w:r w:rsidR="00194BAD" w:rsidRPr="004525D2">
        <w:rPr>
          <w:rFonts w:cstheme="minorHAnsi"/>
          <w:sz w:val="24"/>
          <w:szCs w:val="24"/>
        </w:rPr>
        <w:br/>
      </w:r>
      <w:r w:rsidRPr="004525D2">
        <w:rPr>
          <w:rFonts w:cstheme="minorHAnsi"/>
          <w:sz w:val="24"/>
          <w:szCs w:val="24"/>
        </w:rPr>
        <w:t>w terminie określonym w Rozdziale XIII, otwarcie ofert nastąpi niezwłocznie po usunięciu awarii.</w:t>
      </w:r>
    </w:p>
    <w:p w14:paraId="4B0EC456" w14:textId="3F81D8CF" w:rsidR="00963CD8"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poinformuje o zmianie terminu otwarcia ofert na stronie internetowej prowadzonego postępowania, tj. https://platformazakupowa.pl/pn/psd_olsztyn,</w:t>
      </w:r>
      <w:r w:rsidR="00194BAD" w:rsidRPr="004525D2">
        <w:rPr>
          <w:rFonts w:cstheme="minorHAnsi"/>
          <w:b/>
          <w:bCs/>
          <w:sz w:val="24"/>
          <w:szCs w:val="24"/>
        </w:rPr>
        <w:br/>
      </w:r>
      <w:r w:rsidRPr="004525D2">
        <w:rPr>
          <w:rFonts w:cstheme="minorHAnsi"/>
          <w:sz w:val="24"/>
          <w:szCs w:val="24"/>
        </w:rPr>
        <w:t>a w przypadku awarii sieci internetowej informacje będzie można uzyskać pod nr telefonu 89 535 66 30.</w:t>
      </w:r>
    </w:p>
    <w:p w14:paraId="108EEC5D" w14:textId="73674C19"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najpóźniej przed otwarciem ofert, udostępni na stronie internetowej prowadzonego postępowania informację o kwocie, jaką zamierz</w:t>
      </w:r>
      <w:r w:rsidR="00194BAD" w:rsidRPr="004525D2">
        <w:rPr>
          <w:rFonts w:cstheme="minorHAnsi"/>
          <w:sz w:val="24"/>
          <w:szCs w:val="24"/>
        </w:rPr>
        <w:t>a</w:t>
      </w:r>
      <w:r w:rsidRPr="004525D2">
        <w:rPr>
          <w:rFonts w:cstheme="minorHAnsi"/>
          <w:sz w:val="24"/>
          <w:szCs w:val="24"/>
        </w:rPr>
        <w:t xml:space="preserve"> przeznaczyć na sfinansowanie zamówienia.</w:t>
      </w:r>
    </w:p>
    <w:p w14:paraId="560E6C72"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niezwłocznie po otwarciu ofert, udostępni na stronie internetowej prowadzonego postępowania informacje o:</w:t>
      </w:r>
    </w:p>
    <w:p w14:paraId="02634841" w14:textId="77777777" w:rsidR="00963CD8" w:rsidRPr="004525D2" w:rsidRDefault="00963CD8" w:rsidP="000F5E2C">
      <w:pPr>
        <w:numPr>
          <w:ilvl w:val="0"/>
          <w:numId w:val="54"/>
        </w:numPr>
        <w:spacing w:after="0" w:line="360" w:lineRule="auto"/>
        <w:ind w:left="567" w:hanging="567"/>
        <w:contextualSpacing/>
        <w:rPr>
          <w:rFonts w:cstheme="minorHAnsi"/>
          <w:sz w:val="24"/>
          <w:szCs w:val="24"/>
        </w:rPr>
      </w:pPr>
      <w:r w:rsidRPr="004525D2">
        <w:rPr>
          <w:rFonts w:cstheme="minorHAnsi"/>
          <w:sz w:val="24"/>
          <w:szCs w:val="24"/>
        </w:rPr>
        <w:lastRenderedPageBreak/>
        <w:t>Nazwach albo imionach i nazwiskach oraz siedzibach lub miejscach prowadzonej działalności gospodarczej albo miejscach zamieszkania wykonawców, których oferty zostały otwarte;</w:t>
      </w:r>
    </w:p>
    <w:p w14:paraId="35D79C3D" w14:textId="77777777" w:rsidR="00963CD8" w:rsidRPr="004525D2" w:rsidRDefault="00963CD8" w:rsidP="000F5E2C">
      <w:pPr>
        <w:numPr>
          <w:ilvl w:val="0"/>
          <w:numId w:val="54"/>
        </w:numPr>
        <w:spacing w:after="0" w:line="360" w:lineRule="auto"/>
        <w:ind w:left="567" w:hanging="567"/>
        <w:contextualSpacing/>
        <w:rPr>
          <w:rFonts w:cstheme="minorHAnsi"/>
          <w:sz w:val="24"/>
          <w:szCs w:val="24"/>
        </w:rPr>
      </w:pPr>
      <w:r w:rsidRPr="004525D2">
        <w:rPr>
          <w:rFonts w:cstheme="minorHAnsi"/>
          <w:sz w:val="24"/>
          <w:szCs w:val="24"/>
        </w:rPr>
        <w:t>Cenach lub kosztach zawartych w ofertach.</w:t>
      </w:r>
    </w:p>
    <w:p w14:paraId="3CE745E0" w14:textId="1EAA4339" w:rsidR="00963CD8" w:rsidRPr="004525D2" w:rsidRDefault="00963CD8" w:rsidP="004525D2">
      <w:pPr>
        <w:spacing w:after="0" w:line="360" w:lineRule="auto"/>
        <w:rPr>
          <w:rFonts w:eastAsia="Calibri" w:cstheme="minorHAnsi"/>
          <w:sz w:val="24"/>
          <w:szCs w:val="24"/>
        </w:rPr>
      </w:pPr>
    </w:p>
    <w:p w14:paraId="6063B85F" w14:textId="126CBEDF" w:rsidR="00194BAD" w:rsidRPr="004525D2"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 xml:space="preserve">PODSTAWY WYKLUCZENIA, O KTÓRYCH MOWA W ART. 108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15)</w:t>
      </w:r>
    </w:p>
    <w:p w14:paraId="6CA4EC2D"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wykluczy z postępowania wykonawcę, jeżeli nie wykaże braku podstaw do jego  wykluczenia.</w:t>
      </w:r>
    </w:p>
    <w:p w14:paraId="0E05681F"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t>Weryfikacja podstaw wykluczenia oparta jest o art. 108 ust. 1 ustawy jako obligatoryjne przesłanki.</w:t>
      </w:r>
    </w:p>
    <w:p w14:paraId="007824CA"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t>Z postępowania o udzielenie zamówienia wyklucza się wykonawcę:</w:t>
      </w:r>
    </w:p>
    <w:p w14:paraId="1C27FD5A"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1)</w:t>
      </w:r>
      <w:r w:rsidRPr="004525D2">
        <w:rPr>
          <w:rFonts w:eastAsia="Calibri" w:cstheme="minorHAnsi"/>
          <w:sz w:val="24"/>
          <w:szCs w:val="24"/>
        </w:rPr>
        <w:tab/>
        <w:t>będącego osobą fizyczną, którego prawomocnie skazano za przestępstwo:</w:t>
      </w:r>
    </w:p>
    <w:p w14:paraId="452F205E"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a)</w:t>
      </w:r>
      <w:r w:rsidRPr="004525D2">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b)</w:t>
      </w:r>
      <w:r w:rsidRPr="004525D2">
        <w:rPr>
          <w:rFonts w:eastAsia="Calibri" w:cstheme="minorHAnsi"/>
          <w:sz w:val="24"/>
          <w:szCs w:val="24"/>
        </w:rPr>
        <w:tab/>
        <w:t>handlu ludźmi, o którym mowa w art. 189a Kodeksu karnego,</w:t>
      </w:r>
    </w:p>
    <w:p w14:paraId="6D59BE08"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c)</w:t>
      </w:r>
      <w:r w:rsidRPr="004525D2">
        <w:rPr>
          <w:rFonts w:eastAsia="Calibri" w:cstheme="minorHAnsi"/>
          <w:sz w:val="24"/>
          <w:szCs w:val="24"/>
        </w:rPr>
        <w:tab/>
        <w:t>o którym mowa w art. 228–230a, art. 250a Kodeksu karnego lub w art. 46 lub art. 48 ustawy z dnia 25 czerwca 2010 r. o sporcie,</w:t>
      </w:r>
    </w:p>
    <w:p w14:paraId="26DC3B35"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d)</w:t>
      </w:r>
      <w:r w:rsidRPr="004525D2">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e)</w:t>
      </w:r>
      <w:r w:rsidRPr="004525D2">
        <w:rPr>
          <w:rFonts w:eastAsia="Calibri" w:cstheme="minorHAnsi"/>
          <w:sz w:val="24"/>
          <w:szCs w:val="24"/>
        </w:rPr>
        <w:tab/>
        <w:t>o charakterze terrorystycznym, o którym mowa w art. 115 § 20 Kodeksu karnego, lub mające na celu popełnienie tego przestępstwa,</w:t>
      </w:r>
    </w:p>
    <w:p w14:paraId="268184AB"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f)</w:t>
      </w:r>
      <w:r w:rsidRPr="004525D2">
        <w:rPr>
          <w:rFonts w:eastAsia="Calibri" w:cstheme="minorHAnsi"/>
          <w:sz w:val="24"/>
          <w:szCs w:val="24"/>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51CB68B7"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g)</w:t>
      </w:r>
      <w:r w:rsidRPr="004525D2">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lastRenderedPageBreak/>
        <w:t>h)</w:t>
      </w:r>
      <w:r w:rsidRPr="004525D2">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 lub za odpowiedni czyn zabroniony określony w przepisach prawa obcego;</w:t>
      </w:r>
    </w:p>
    <w:p w14:paraId="1FF2A337"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2)</w:t>
      </w:r>
      <w:r w:rsidRPr="004525D2">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3)</w:t>
      </w:r>
      <w:r w:rsidRPr="004525D2">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4)</w:t>
      </w:r>
      <w:r w:rsidRPr="004525D2">
        <w:rPr>
          <w:rFonts w:eastAsia="Calibri" w:cstheme="minorHAnsi"/>
          <w:sz w:val="24"/>
          <w:szCs w:val="24"/>
        </w:rPr>
        <w:tab/>
        <w:t>wobec którego prawomocnie orzeczono zakaz ubiegania się o zamówienia publiczne;</w:t>
      </w:r>
    </w:p>
    <w:p w14:paraId="4FB6EE3D"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5)</w:t>
      </w:r>
      <w:r w:rsidRPr="004525D2">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4525D2" w:rsidRDefault="00194BAD" w:rsidP="004525D2">
      <w:pPr>
        <w:spacing w:after="0" w:line="360" w:lineRule="auto"/>
        <w:ind w:left="567" w:hanging="567"/>
        <w:rPr>
          <w:rFonts w:eastAsia="Calibri" w:cstheme="minorHAnsi"/>
          <w:sz w:val="24"/>
          <w:szCs w:val="24"/>
        </w:rPr>
      </w:pPr>
      <w:r w:rsidRPr="004525D2">
        <w:rPr>
          <w:rFonts w:eastAsia="Calibri" w:cstheme="minorHAnsi"/>
          <w:sz w:val="24"/>
          <w:szCs w:val="24"/>
        </w:rPr>
        <w:t>6)</w:t>
      </w:r>
      <w:r w:rsidRPr="004525D2">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t>Wykonawca może zostać wykluczony przez zamawiającego na każdym etapie postępowania o udzielenie zamówienia.</w:t>
      </w:r>
    </w:p>
    <w:p w14:paraId="2281B254"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lastRenderedPageBreak/>
        <w:t>Wykonawca nie podlega wykluczeniu w okolicznościach określonych w art. 108 ust. 1 pkt 1, 2 i 5, jeżeli udowodni zamawiającemu, że spełnił łącznie następujące przesłanki:</w:t>
      </w:r>
    </w:p>
    <w:p w14:paraId="64A310C3"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1)</w:t>
      </w:r>
      <w:r w:rsidRPr="004525D2">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2)</w:t>
      </w:r>
      <w:r w:rsidRPr="004525D2">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3)</w:t>
      </w:r>
      <w:r w:rsidRPr="004525D2">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a)</w:t>
      </w:r>
      <w:r w:rsidRPr="004525D2">
        <w:rPr>
          <w:rFonts w:eastAsia="Calibri" w:cstheme="minorHAnsi"/>
          <w:sz w:val="24"/>
          <w:szCs w:val="24"/>
        </w:rPr>
        <w:tab/>
        <w:t>zerwał wszelkie powiązania z osobami lub podmiotami odpowiedzialnymi za nieprawidłowe postępowanie wykonawcy,</w:t>
      </w:r>
    </w:p>
    <w:p w14:paraId="198BC0C3"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b)</w:t>
      </w:r>
      <w:r w:rsidRPr="004525D2">
        <w:rPr>
          <w:rFonts w:eastAsia="Calibri" w:cstheme="minorHAnsi"/>
          <w:sz w:val="24"/>
          <w:szCs w:val="24"/>
        </w:rPr>
        <w:tab/>
        <w:t>zreorganizował personel,</w:t>
      </w:r>
    </w:p>
    <w:p w14:paraId="216EBB3A"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c)</w:t>
      </w:r>
      <w:r w:rsidRPr="004525D2">
        <w:rPr>
          <w:rFonts w:eastAsia="Calibri" w:cstheme="minorHAnsi"/>
          <w:sz w:val="24"/>
          <w:szCs w:val="24"/>
        </w:rPr>
        <w:tab/>
        <w:t>wdrożył system sprawozdawczości i kontroli,</w:t>
      </w:r>
    </w:p>
    <w:p w14:paraId="3011775D"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d)</w:t>
      </w:r>
      <w:r w:rsidRPr="004525D2">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4525D2" w:rsidRDefault="00194BAD" w:rsidP="004525D2">
      <w:pPr>
        <w:spacing w:after="0" w:line="360" w:lineRule="auto"/>
        <w:ind w:left="567" w:hanging="567"/>
        <w:contextualSpacing/>
        <w:rPr>
          <w:rFonts w:eastAsia="Calibri" w:cstheme="minorHAnsi"/>
          <w:sz w:val="24"/>
          <w:szCs w:val="24"/>
        </w:rPr>
      </w:pPr>
      <w:r w:rsidRPr="004525D2">
        <w:rPr>
          <w:rFonts w:eastAsia="Calibri" w:cstheme="minorHAnsi"/>
          <w:sz w:val="24"/>
          <w:szCs w:val="24"/>
        </w:rPr>
        <w:t>e)</w:t>
      </w:r>
      <w:r w:rsidRPr="004525D2">
        <w:rPr>
          <w:rFonts w:eastAsia="Calibri" w:cstheme="minorHAnsi"/>
          <w:sz w:val="24"/>
          <w:szCs w:val="24"/>
        </w:rPr>
        <w:tab/>
        <w:t>wprowadził wewnętrzne regulacje dotyczące odpowiedzialności i odszkodowań za nieprzestrzeganie przepisów, wewnętrznych regulacji lub standardów.</w:t>
      </w:r>
    </w:p>
    <w:p w14:paraId="570B3988" w14:textId="77777777" w:rsidR="00194BAD" w:rsidRPr="004525D2" w:rsidRDefault="00194BAD" w:rsidP="000F5E2C">
      <w:pPr>
        <w:numPr>
          <w:ilvl w:val="0"/>
          <w:numId w:val="17"/>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64AAFE41" w14:textId="7D171529" w:rsidR="00194BAD" w:rsidRPr="004525D2" w:rsidRDefault="00194BAD" w:rsidP="000F5E2C">
      <w:pPr>
        <w:numPr>
          <w:ilvl w:val="0"/>
          <w:numId w:val="17"/>
        </w:numPr>
        <w:spacing w:after="0" w:line="360" w:lineRule="auto"/>
        <w:ind w:left="567" w:hanging="567"/>
        <w:contextualSpacing/>
        <w:rPr>
          <w:rFonts w:cstheme="minorHAnsi"/>
          <w:b/>
          <w:bCs/>
          <w:sz w:val="24"/>
          <w:szCs w:val="24"/>
        </w:rPr>
      </w:pPr>
      <w:r w:rsidRPr="004525D2">
        <w:rPr>
          <w:rFonts w:eastAsia="Calibri" w:cstheme="minorHAnsi"/>
          <w:sz w:val="24"/>
          <w:szCs w:val="24"/>
        </w:rPr>
        <w:t>Zamawiający oceni brak podstaw do wykluczenia na podstawie wymaganego złożenia</w:t>
      </w:r>
      <w:r w:rsidRPr="004525D2">
        <w:rPr>
          <w:rFonts w:eastAsia="Calibri" w:cstheme="minorHAnsi"/>
          <w:sz w:val="24"/>
          <w:szCs w:val="24"/>
        </w:rPr>
        <w:br/>
        <w:t xml:space="preserve">z ofertą oświadczenia wykonawcy z art. 125 ust. 1 </w:t>
      </w:r>
      <w:proofErr w:type="spellStart"/>
      <w:r w:rsidRPr="004525D2">
        <w:rPr>
          <w:rFonts w:eastAsia="Calibri" w:cstheme="minorHAnsi"/>
          <w:sz w:val="24"/>
          <w:szCs w:val="24"/>
        </w:rPr>
        <w:t>Pzp</w:t>
      </w:r>
      <w:proofErr w:type="spellEnd"/>
      <w:r w:rsidRPr="004525D2">
        <w:rPr>
          <w:rFonts w:eastAsia="Calibri" w:cstheme="minorHAnsi"/>
          <w:sz w:val="24"/>
          <w:szCs w:val="24"/>
        </w:rPr>
        <w:t>.</w:t>
      </w:r>
    </w:p>
    <w:p w14:paraId="0EE8FA61" w14:textId="07AE6A23" w:rsidR="00194BAD" w:rsidRPr="004525D2" w:rsidRDefault="00194BAD" w:rsidP="000F5E2C">
      <w:pPr>
        <w:numPr>
          <w:ilvl w:val="0"/>
          <w:numId w:val="17"/>
        </w:numPr>
        <w:spacing w:after="0" w:line="360" w:lineRule="auto"/>
        <w:ind w:left="567" w:hanging="567"/>
        <w:contextualSpacing/>
        <w:rPr>
          <w:rFonts w:cstheme="minorHAnsi"/>
          <w:sz w:val="24"/>
          <w:szCs w:val="24"/>
        </w:rPr>
      </w:pPr>
      <w:r w:rsidRPr="004525D2">
        <w:rPr>
          <w:rFonts w:cstheme="minorHAnsi"/>
          <w:sz w:val="24"/>
          <w:szCs w:val="24"/>
        </w:rPr>
        <w:t>Zamawiający nie określa fakultatywnych przesłanek wykluczenia, o których mowa</w:t>
      </w:r>
      <w:r w:rsidRPr="004525D2">
        <w:rPr>
          <w:rFonts w:cstheme="minorHAnsi"/>
          <w:sz w:val="24"/>
          <w:szCs w:val="24"/>
        </w:rPr>
        <w:br/>
        <w:t xml:space="preserve">w art. 109 ust 1 </w:t>
      </w:r>
      <w:proofErr w:type="spellStart"/>
      <w:r w:rsidRPr="004525D2">
        <w:rPr>
          <w:rFonts w:cstheme="minorHAnsi"/>
          <w:sz w:val="24"/>
          <w:szCs w:val="24"/>
        </w:rPr>
        <w:t>Pzp</w:t>
      </w:r>
      <w:proofErr w:type="spellEnd"/>
      <w:r w:rsidRPr="004525D2">
        <w:rPr>
          <w:rFonts w:cstheme="minorHAnsi"/>
          <w:sz w:val="24"/>
          <w:szCs w:val="24"/>
        </w:rPr>
        <w:t>.</w:t>
      </w:r>
    </w:p>
    <w:p w14:paraId="492A6FEB" w14:textId="55FFBCD4" w:rsidR="00194BAD" w:rsidRPr="004525D2" w:rsidRDefault="00194BAD" w:rsidP="004525D2">
      <w:pPr>
        <w:spacing w:after="0" w:line="360" w:lineRule="auto"/>
        <w:contextualSpacing/>
        <w:rPr>
          <w:rFonts w:cstheme="minorHAnsi"/>
          <w:sz w:val="24"/>
          <w:szCs w:val="24"/>
        </w:rPr>
      </w:pPr>
    </w:p>
    <w:p w14:paraId="4EFBE9F4" w14:textId="314B26C9" w:rsidR="001B1FEF" w:rsidRPr="004525D2" w:rsidRDefault="001B1FEF" w:rsidP="004525D2">
      <w:pPr>
        <w:spacing w:after="0" w:line="360" w:lineRule="auto"/>
        <w:contextualSpacing/>
        <w:rPr>
          <w:rFonts w:cstheme="minorHAnsi"/>
          <w:sz w:val="24"/>
          <w:szCs w:val="24"/>
        </w:rPr>
      </w:pPr>
    </w:p>
    <w:p w14:paraId="2B1BAB23" w14:textId="77777777" w:rsidR="001B1FEF" w:rsidRPr="004525D2" w:rsidRDefault="001B1FEF" w:rsidP="004525D2">
      <w:pPr>
        <w:spacing w:after="0" w:line="360" w:lineRule="auto"/>
        <w:contextualSpacing/>
        <w:rPr>
          <w:rFonts w:cstheme="minorHAnsi"/>
          <w:sz w:val="24"/>
          <w:szCs w:val="24"/>
        </w:rPr>
      </w:pPr>
    </w:p>
    <w:p w14:paraId="7500A495" w14:textId="70E33B73" w:rsidR="00194BAD" w:rsidRPr="004525D2" w:rsidRDefault="00305982" w:rsidP="000F5E2C">
      <w:pPr>
        <w:pStyle w:val="Akapitzlist"/>
        <w:numPr>
          <w:ilvl w:val="0"/>
          <w:numId w:val="41"/>
        </w:numPr>
        <w:spacing w:after="0" w:line="360" w:lineRule="auto"/>
        <w:ind w:left="567" w:hanging="567"/>
        <w:rPr>
          <w:rFonts w:cstheme="minorHAnsi"/>
          <w:b/>
          <w:bCs/>
          <w:sz w:val="24"/>
          <w:szCs w:val="24"/>
        </w:rPr>
      </w:pPr>
      <w:r w:rsidRPr="004525D2">
        <w:rPr>
          <w:rFonts w:cstheme="minorHAnsi"/>
          <w:sz w:val="24"/>
          <w:szCs w:val="24"/>
        </w:rPr>
        <w:lastRenderedPageBreak/>
        <w:t>SPOSÓB OBLICZANIA CENY</w:t>
      </w:r>
      <w:r w:rsidR="00194BAD" w:rsidRPr="004525D2">
        <w:rPr>
          <w:rFonts w:cstheme="minorHAnsi"/>
          <w:sz w:val="24"/>
          <w:szCs w:val="24"/>
        </w:rPr>
        <w:t xml:space="preserve"> (art. 281 ust</w:t>
      </w:r>
      <w:r w:rsidR="002B6CB8">
        <w:rPr>
          <w:rFonts w:cstheme="minorHAnsi"/>
          <w:sz w:val="24"/>
          <w:szCs w:val="24"/>
        </w:rPr>
        <w:t>.</w:t>
      </w:r>
      <w:r w:rsidR="00194BAD" w:rsidRPr="004525D2">
        <w:rPr>
          <w:rFonts w:cstheme="minorHAnsi"/>
          <w:sz w:val="24"/>
          <w:szCs w:val="24"/>
        </w:rPr>
        <w:t xml:space="preserve"> 1 pkt 16)</w:t>
      </w:r>
    </w:p>
    <w:p w14:paraId="23794D7F" w14:textId="77777777"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F9EBD4D" w14:textId="77777777"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07D12DB5" w14:textId="42B88051"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Ceny jednostkowe określone przez Wykonawcę zostaną ustalone na okres ważności umowy i nie będą podlegać zmianom.</w:t>
      </w:r>
    </w:p>
    <w:p w14:paraId="7ED3409B" w14:textId="6671E475"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96281EF" w14:textId="1BA0493C"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231F589C" w14:textId="32D589EC" w:rsidR="00D1639A" w:rsidRPr="004525D2" w:rsidRDefault="00D1639A" w:rsidP="000F5E2C">
      <w:pPr>
        <w:pStyle w:val="Akapitzlist"/>
        <w:numPr>
          <w:ilvl w:val="0"/>
          <w:numId w:val="39"/>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49727A6" w14:textId="7F8B4867" w:rsidR="00D1639A" w:rsidRPr="004525D2" w:rsidRDefault="00D1639A" w:rsidP="000F5E2C">
      <w:pPr>
        <w:pStyle w:val="Akapitzlist"/>
        <w:numPr>
          <w:ilvl w:val="0"/>
          <w:numId w:val="39"/>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5D8D004" w14:textId="77777777"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59B0F295" w14:textId="77777777"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w:t>
      </w:r>
      <w:r w:rsidRPr="004525D2">
        <w:rPr>
          <w:rFonts w:cstheme="minorHAnsi"/>
          <w:sz w:val="24"/>
          <w:szCs w:val="24"/>
        </w:rPr>
        <w:lastRenderedPageBreak/>
        <w:t xml:space="preserve">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p>
    <w:p w14:paraId="745722C1" w14:textId="77777777"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4DDD4424" w14:textId="35BB4E04" w:rsidR="00D1639A" w:rsidRPr="004525D2" w:rsidRDefault="00D1639A" w:rsidP="000F5E2C">
      <w:pPr>
        <w:pStyle w:val="Akapitzlist"/>
        <w:numPr>
          <w:ilvl w:val="0"/>
          <w:numId w:val="39"/>
        </w:numPr>
        <w:spacing w:after="0" w:line="360" w:lineRule="auto"/>
        <w:ind w:left="567" w:hanging="567"/>
        <w:rPr>
          <w:rFonts w:cstheme="minorHAnsi"/>
          <w:sz w:val="24"/>
          <w:szCs w:val="24"/>
        </w:rPr>
      </w:pPr>
      <w:r w:rsidRPr="004525D2">
        <w:rPr>
          <w:rFonts w:cstheme="minorHAnsi"/>
          <w:sz w:val="24"/>
          <w:szCs w:val="24"/>
        </w:rPr>
        <w:t>W przypadku rozbieżności pomiędzy ceną</w:t>
      </w:r>
      <w:r w:rsidR="00A66834" w:rsidRPr="004525D2">
        <w:rPr>
          <w:rFonts w:cstheme="minorHAnsi"/>
          <w:sz w:val="24"/>
          <w:szCs w:val="24"/>
        </w:rPr>
        <w:t xml:space="preserve"> ofertową </w:t>
      </w:r>
      <w:r w:rsidRPr="004525D2">
        <w:rPr>
          <w:rFonts w:cstheme="minorHAnsi"/>
          <w:sz w:val="24"/>
          <w:szCs w:val="24"/>
        </w:rPr>
        <w:t xml:space="preserve"> podaną cyfrowo a słownie, jako wartość właściwa zostanie przyjęta cena podana słownie.</w:t>
      </w:r>
    </w:p>
    <w:p w14:paraId="2229D3FD" w14:textId="77777777" w:rsidR="00D1639A" w:rsidRPr="004525D2" w:rsidRDefault="00D1639A" w:rsidP="004525D2">
      <w:pPr>
        <w:pStyle w:val="Akapitzlist"/>
        <w:spacing w:after="0" w:line="360" w:lineRule="auto"/>
        <w:ind w:left="567"/>
        <w:rPr>
          <w:rFonts w:cstheme="minorHAnsi"/>
          <w:sz w:val="24"/>
          <w:szCs w:val="24"/>
        </w:rPr>
      </w:pPr>
    </w:p>
    <w:p w14:paraId="2485D0D5" w14:textId="586CA971" w:rsidR="00194BAD" w:rsidRPr="004525D2" w:rsidRDefault="00305982"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OPIS KRYTERIÓW OCENY OFERT, WRAZ Z PODANIEM WAG TYCH KRYTERIÓW</w:t>
      </w:r>
      <w:r w:rsidRPr="004525D2">
        <w:rPr>
          <w:rFonts w:cstheme="minorHAnsi"/>
          <w:sz w:val="24"/>
          <w:szCs w:val="24"/>
        </w:rPr>
        <w:br/>
        <w:t xml:space="preserve">I SPOSOBU OCENY OFERT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17)</w:t>
      </w:r>
    </w:p>
    <w:p w14:paraId="7F295109" w14:textId="77777777" w:rsidR="0076304D" w:rsidRPr="004525D2" w:rsidRDefault="0076304D" w:rsidP="000F5E2C">
      <w:pPr>
        <w:numPr>
          <w:ilvl w:val="0"/>
          <w:numId w:val="18"/>
        </w:numPr>
        <w:tabs>
          <w:tab w:val="num" w:pos="540"/>
        </w:tabs>
        <w:suppressAutoHyphens/>
        <w:spacing w:after="0" w:line="360" w:lineRule="auto"/>
        <w:ind w:left="540" w:hanging="540"/>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 niniejszym postępowaniu kryteriami oceny ofert są: cena i okres gwarancji:</w:t>
      </w:r>
    </w:p>
    <w:p w14:paraId="6F16C831" w14:textId="77777777" w:rsidR="0076304D" w:rsidRPr="004525D2" w:rsidRDefault="0076304D" w:rsidP="004525D2">
      <w:pPr>
        <w:pStyle w:val="Akapitzlist"/>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CENA – waga (znaczenie) 60%</w:t>
      </w:r>
    </w:p>
    <w:p w14:paraId="580AFECE" w14:textId="77777777" w:rsidR="0076304D" w:rsidRPr="004525D2" w:rsidRDefault="0076304D" w:rsidP="004525D2">
      <w:pPr>
        <w:pStyle w:val="Akapitzlist"/>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OKRES GWARANCJI – waga (znaczenie) 40 %</w:t>
      </w:r>
    </w:p>
    <w:p w14:paraId="38DDFA2E" w14:textId="77777777" w:rsidR="0076304D" w:rsidRPr="004525D2" w:rsidRDefault="0076304D" w:rsidP="000F5E2C">
      <w:pPr>
        <w:pStyle w:val="Akapitzlist"/>
        <w:numPr>
          <w:ilvl w:val="1"/>
          <w:numId w:val="55"/>
        </w:numPr>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p>
    <w:p w14:paraId="36D38C48" w14:textId="77777777" w:rsidR="0076304D" w:rsidRPr="004525D2" w:rsidRDefault="0076304D" w:rsidP="004525D2">
      <w:pPr>
        <w:pStyle w:val="Akapitzlist"/>
        <w:suppressAutoHyphens/>
        <w:spacing w:after="0" w:line="360" w:lineRule="auto"/>
        <w:ind w:left="567"/>
        <w:rPr>
          <w:rFonts w:eastAsia="Times New Roman" w:cstheme="minorHAnsi"/>
          <w:kern w:val="1"/>
          <w:sz w:val="24"/>
          <w:szCs w:val="24"/>
          <w:lang w:eastAsia="hi-IN" w:bidi="hi-IN"/>
        </w:rPr>
      </w:pPr>
    </w:p>
    <w:p w14:paraId="6CB96A43" w14:textId="77777777" w:rsidR="0076304D" w:rsidRPr="004525D2" w:rsidRDefault="0076304D" w:rsidP="004525D2">
      <w:pPr>
        <w:pStyle w:val="Akapitzlist"/>
        <w:suppressAutoHyphens/>
        <w:spacing w:after="0" w:line="360" w:lineRule="auto"/>
        <w:ind w:left="930"/>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w:t>
      </w:r>
      <w:proofErr w:type="spellStart"/>
      <w:r w:rsidRPr="004525D2">
        <w:rPr>
          <w:rFonts w:eastAsia="Times New Roman" w:cstheme="minorHAnsi"/>
          <w:kern w:val="1"/>
          <w:sz w:val="24"/>
          <w:szCs w:val="24"/>
          <w:lang w:eastAsia="hi-IN" w:bidi="hi-IN"/>
        </w:rPr>
        <w:t>C.naj</w:t>
      </w:r>
      <w:proofErr w:type="spellEnd"/>
      <w:r w:rsidRPr="004525D2">
        <w:rPr>
          <w:rFonts w:eastAsia="Times New Roman" w:cstheme="minorHAnsi"/>
          <w:kern w:val="1"/>
          <w:sz w:val="24"/>
          <w:szCs w:val="24"/>
          <w:lang w:eastAsia="hi-IN" w:bidi="hi-IN"/>
        </w:rPr>
        <w:t>.</w:t>
      </w:r>
    </w:p>
    <w:p w14:paraId="202E90D1" w14:textId="77777777" w:rsidR="0076304D" w:rsidRPr="004525D2" w:rsidRDefault="0076304D" w:rsidP="004525D2">
      <w:pPr>
        <w:suppressAutoHyphens/>
        <w:spacing w:after="0" w:line="360" w:lineRule="auto"/>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W</w:t>
      </w:r>
      <w:r w:rsidRPr="004525D2">
        <w:rPr>
          <w:rFonts w:eastAsia="Times New Roman" w:cstheme="minorHAnsi"/>
          <w:kern w:val="1"/>
          <w:sz w:val="24"/>
          <w:szCs w:val="24"/>
          <w:vertAlign w:val="subscript"/>
          <w:lang w:eastAsia="hi-IN" w:bidi="hi-IN"/>
        </w:rPr>
        <w:t>p1</w:t>
      </w:r>
      <w:r w:rsidRPr="004525D2">
        <w:rPr>
          <w:rFonts w:eastAsia="Times New Roman" w:cstheme="minorHAnsi"/>
          <w:kern w:val="1"/>
          <w:sz w:val="24"/>
          <w:szCs w:val="24"/>
          <w:lang w:eastAsia="hi-IN" w:bidi="hi-IN"/>
        </w:rPr>
        <w:t xml:space="preserve"> = Rx100x -------------------------</w:t>
      </w:r>
    </w:p>
    <w:p w14:paraId="35765ACC" w14:textId="77777777" w:rsidR="0076304D" w:rsidRPr="004525D2" w:rsidRDefault="0076304D" w:rsidP="004525D2">
      <w:pPr>
        <w:suppressAutoHyphens/>
        <w:spacing w:after="0" w:line="360" w:lineRule="auto"/>
        <w:rPr>
          <w:rFonts w:eastAsia="Times New Roman" w:cstheme="minorHAnsi"/>
          <w:kern w:val="1"/>
          <w:sz w:val="24"/>
          <w:szCs w:val="24"/>
          <w:vertAlign w:val="subscript"/>
          <w:lang w:eastAsia="hi-IN" w:bidi="hi-IN"/>
        </w:rPr>
      </w:pPr>
      <w:r w:rsidRPr="004525D2">
        <w:rPr>
          <w:rFonts w:eastAsia="Times New Roman" w:cstheme="minorHAnsi"/>
          <w:kern w:val="1"/>
          <w:sz w:val="24"/>
          <w:szCs w:val="24"/>
          <w:lang w:eastAsia="hi-IN" w:bidi="hi-IN"/>
        </w:rPr>
        <w:t xml:space="preserve">                                             </w:t>
      </w:r>
      <w:proofErr w:type="spellStart"/>
      <w:r w:rsidRPr="004525D2">
        <w:rPr>
          <w:rFonts w:eastAsia="Times New Roman" w:cstheme="minorHAnsi"/>
          <w:kern w:val="1"/>
          <w:sz w:val="24"/>
          <w:szCs w:val="24"/>
          <w:lang w:eastAsia="hi-IN" w:bidi="hi-IN"/>
        </w:rPr>
        <w:t>C.of.bad</w:t>
      </w:r>
      <w:proofErr w:type="spellEnd"/>
      <w:r w:rsidRPr="004525D2">
        <w:rPr>
          <w:rFonts w:eastAsia="Times New Roman" w:cstheme="minorHAnsi"/>
          <w:kern w:val="1"/>
          <w:sz w:val="24"/>
          <w:szCs w:val="24"/>
          <w:lang w:eastAsia="hi-IN" w:bidi="hi-IN"/>
        </w:rPr>
        <w:t>.</w:t>
      </w:r>
    </w:p>
    <w:p w14:paraId="188618C8" w14:textId="77777777" w:rsidR="0076304D" w:rsidRPr="004525D2" w:rsidRDefault="0076304D" w:rsidP="004525D2">
      <w:pPr>
        <w:suppressAutoHyphens/>
        <w:spacing w:after="0" w:line="360" w:lineRule="auto"/>
        <w:rPr>
          <w:rFonts w:eastAsia="Times New Roman" w:cstheme="minorHAnsi"/>
          <w:b/>
          <w:bCs/>
          <w:kern w:val="1"/>
          <w:sz w:val="24"/>
          <w:szCs w:val="24"/>
          <w:vertAlign w:val="subscript"/>
          <w:lang w:eastAsia="hi-IN" w:bidi="hi-IN"/>
        </w:rPr>
      </w:pPr>
    </w:p>
    <w:p w14:paraId="6B716DDF"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7990ED35" w14:textId="77777777" w:rsidR="0076304D" w:rsidRPr="004525D2" w:rsidRDefault="0076304D" w:rsidP="004525D2">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p>
    <w:p w14:paraId="47E90B5B"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proofErr w:type="spellStart"/>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proofErr w:type="spellEnd"/>
      <w:r w:rsidRPr="004525D2">
        <w:rPr>
          <w:rFonts w:eastAsia="Times New Roman" w:cstheme="minorHAnsi"/>
          <w:kern w:val="1"/>
          <w:sz w:val="24"/>
          <w:szCs w:val="24"/>
          <w:vertAlign w:val="subscript"/>
          <w:lang w:eastAsia="hi-IN" w:bidi="hi-IN"/>
        </w:rPr>
        <w:t>.</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52657AB3" w14:textId="1F2B1152"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proofErr w:type="spellStart"/>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proofErr w:type="spellEnd"/>
      <w:r w:rsidRPr="004525D2">
        <w:rPr>
          <w:rFonts w:eastAsia="Times New Roman" w:cstheme="minorHAnsi"/>
          <w:kern w:val="1"/>
          <w:sz w:val="24"/>
          <w:szCs w:val="24"/>
          <w:vertAlign w:val="subscript"/>
          <w:lang w:eastAsia="hi-IN" w:bidi="hi-IN"/>
        </w:rPr>
        <w:t>.</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524435F4" w14:textId="77777777" w:rsidR="001B1FEF" w:rsidRPr="004525D2" w:rsidRDefault="001B1FEF" w:rsidP="004525D2">
      <w:pPr>
        <w:suppressAutoHyphens/>
        <w:spacing w:after="0" w:line="360" w:lineRule="auto"/>
        <w:ind w:left="567"/>
        <w:rPr>
          <w:rFonts w:eastAsia="Times New Roman" w:cstheme="minorHAnsi"/>
          <w:kern w:val="1"/>
          <w:sz w:val="24"/>
          <w:szCs w:val="24"/>
          <w:lang w:eastAsia="hi-IN" w:bidi="hi-IN"/>
        </w:rPr>
      </w:pPr>
    </w:p>
    <w:p w14:paraId="1A20FA4C" w14:textId="77777777" w:rsidR="0076304D" w:rsidRPr="004525D2" w:rsidRDefault="0076304D" w:rsidP="000F5E2C">
      <w:pPr>
        <w:pStyle w:val="Akapitzlist"/>
        <w:numPr>
          <w:ilvl w:val="1"/>
          <w:numId w:val="56"/>
        </w:numPr>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Oferta z najdłuższym OKRESEM GWARANCJI otrzyma maksymalnie 40 punktów. Pozostałe oferty zostaną </w:t>
      </w:r>
      <w:r w:rsidRPr="004525D2">
        <w:rPr>
          <w:rFonts w:eastAsia="Times New Roman" w:cstheme="minorHAnsi"/>
          <w:bCs/>
          <w:kern w:val="1"/>
          <w:sz w:val="24"/>
          <w:szCs w:val="24"/>
          <w:lang w:eastAsia="hi-IN" w:bidi="hi-IN"/>
        </w:rPr>
        <w:t xml:space="preserve">przeliczone wg wzoru podanego poniżej. Wynik będzie traktowany jako wartość punktowa oferty w kryterium </w:t>
      </w:r>
      <w:r w:rsidRPr="004525D2">
        <w:rPr>
          <w:rFonts w:eastAsia="Times New Roman" w:cstheme="minorHAnsi"/>
          <w:bCs/>
          <w:kern w:val="1"/>
          <w:sz w:val="24"/>
          <w:szCs w:val="24"/>
          <w:u w:val="single"/>
          <w:lang w:eastAsia="hi-IN" w:bidi="hi-IN"/>
        </w:rPr>
        <w:t>OKRES GWARANCJI.</w:t>
      </w:r>
    </w:p>
    <w:p w14:paraId="7E2F0435" w14:textId="77777777" w:rsidR="0076304D" w:rsidRPr="004525D2" w:rsidRDefault="0076304D" w:rsidP="004525D2">
      <w:pPr>
        <w:suppressAutoHyphens/>
        <w:spacing w:after="0" w:line="360" w:lineRule="auto"/>
        <w:rPr>
          <w:rFonts w:eastAsia="Times New Roman" w:cstheme="minorHAnsi"/>
          <w:kern w:val="1"/>
          <w:sz w:val="24"/>
          <w:szCs w:val="24"/>
          <w:highlight w:val="yellow"/>
          <w:lang w:eastAsia="hi-IN" w:bidi="hi-IN"/>
        </w:rPr>
      </w:pPr>
    </w:p>
    <w:p w14:paraId="6CC153D8" w14:textId="77777777" w:rsidR="0076304D" w:rsidRPr="004525D2" w:rsidRDefault="0076304D" w:rsidP="004525D2">
      <w:pPr>
        <w:pStyle w:val="Akapitzlist"/>
        <w:suppressAutoHyphens/>
        <w:spacing w:after="0" w:line="360" w:lineRule="auto"/>
        <w:ind w:left="930"/>
        <w:rPr>
          <w:rFonts w:eastAsia="Times New Roman" w:cstheme="minorHAnsi"/>
          <w:kern w:val="1"/>
          <w:sz w:val="24"/>
          <w:szCs w:val="24"/>
          <w:lang w:val="en-US" w:eastAsia="hi-IN" w:bidi="hi-IN"/>
        </w:rPr>
      </w:pPr>
      <w:r w:rsidRPr="004525D2">
        <w:rPr>
          <w:rFonts w:eastAsia="Times New Roman" w:cstheme="minorHAnsi"/>
          <w:kern w:val="1"/>
          <w:sz w:val="24"/>
          <w:szCs w:val="24"/>
          <w:lang w:eastAsia="hi-IN" w:bidi="hi-IN"/>
        </w:rPr>
        <w:t xml:space="preserve">                        </w:t>
      </w:r>
      <w:proofErr w:type="spellStart"/>
      <w:r w:rsidRPr="004525D2">
        <w:rPr>
          <w:rFonts w:eastAsia="Times New Roman" w:cstheme="minorHAnsi"/>
          <w:kern w:val="1"/>
          <w:sz w:val="24"/>
          <w:szCs w:val="24"/>
          <w:lang w:val="en-US" w:eastAsia="hi-IN" w:bidi="hi-IN"/>
        </w:rPr>
        <w:t>O.G.of.bad</w:t>
      </w:r>
      <w:proofErr w:type="spellEnd"/>
      <w:r w:rsidRPr="004525D2">
        <w:rPr>
          <w:rFonts w:eastAsia="Times New Roman" w:cstheme="minorHAnsi"/>
          <w:kern w:val="1"/>
          <w:sz w:val="24"/>
          <w:szCs w:val="24"/>
          <w:lang w:val="en-US" w:eastAsia="hi-IN" w:bidi="hi-IN"/>
        </w:rPr>
        <w:t>.</w:t>
      </w:r>
    </w:p>
    <w:p w14:paraId="4FBA8991" w14:textId="77777777" w:rsidR="0076304D" w:rsidRPr="004525D2" w:rsidRDefault="0076304D" w:rsidP="004525D2">
      <w:pPr>
        <w:suppressAutoHyphens/>
        <w:spacing w:after="0" w:line="360" w:lineRule="auto"/>
        <w:rPr>
          <w:rFonts w:eastAsia="Times New Roman" w:cstheme="minorHAnsi"/>
          <w:kern w:val="1"/>
          <w:sz w:val="24"/>
          <w:szCs w:val="24"/>
          <w:lang w:val="en-US" w:eastAsia="hi-IN" w:bidi="hi-IN"/>
        </w:rPr>
      </w:pPr>
      <w:r w:rsidRPr="004525D2">
        <w:rPr>
          <w:rFonts w:eastAsia="Times New Roman" w:cstheme="minorHAnsi"/>
          <w:kern w:val="1"/>
          <w:sz w:val="24"/>
          <w:szCs w:val="24"/>
          <w:lang w:val="en-US" w:eastAsia="hi-IN" w:bidi="hi-IN"/>
        </w:rPr>
        <w:t xml:space="preserve">           W</w:t>
      </w:r>
      <w:r w:rsidRPr="004525D2">
        <w:rPr>
          <w:rFonts w:eastAsia="Times New Roman" w:cstheme="minorHAnsi"/>
          <w:kern w:val="1"/>
          <w:sz w:val="24"/>
          <w:szCs w:val="24"/>
          <w:vertAlign w:val="subscript"/>
          <w:lang w:val="en-US" w:eastAsia="hi-IN" w:bidi="hi-IN"/>
        </w:rPr>
        <w:t>p2</w:t>
      </w:r>
      <w:r w:rsidRPr="004525D2">
        <w:rPr>
          <w:rFonts w:eastAsia="Times New Roman" w:cstheme="minorHAnsi"/>
          <w:kern w:val="1"/>
          <w:sz w:val="24"/>
          <w:szCs w:val="24"/>
          <w:lang w:val="en-US" w:eastAsia="hi-IN" w:bidi="hi-IN"/>
        </w:rPr>
        <w:t xml:space="preserve"> = Rx100x -------------------------</w:t>
      </w:r>
    </w:p>
    <w:p w14:paraId="423C6282" w14:textId="77777777" w:rsidR="0076304D" w:rsidRPr="004525D2" w:rsidRDefault="0076304D" w:rsidP="004525D2">
      <w:pPr>
        <w:pStyle w:val="Akapitzlist"/>
        <w:suppressAutoHyphens/>
        <w:spacing w:after="0" w:line="360" w:lineRule="auto"/>
        <w:ind w:left="930"/>
        <w:rPr>
          <w:rFonts w:eastAsia="Times New Roman" w:cstheme="minorHAnsi"/>
          <w:kern w:val="1"/>
          <w:sz w:val="24"/>
          <w:szCs w:val="24"/>
          <w:lang w:eastAsia="hi-IN" w:bidi="hi-IN"/>
        </w:rPr>
      </w:pPr>
      <w:r w:rsidRPr="004525D2">
        <w:rPr>
          <w:rFonts w:eastAsia="Times New Roman" w:cstheme="minorHAnsi"/>
          <w:kern w:val="1"/>
          <w:sz w:val="24"/>
          <w:szCs w:val="24"/>
          <w:lang w:val="en-US" w:eastAsia="hi-IN" w:bidi="hi-IN"/>
        </w:rPr>
        <w:t xml:space="preserve">                           </w:t>
      </w:r>
      <w:proofErr w:type="spellStart"/>
      <w:r w:rsidRPr="004525D2">
        <w:rPr>
          <w:rFonts w:eastAsia="Times New Roman" w:cstheme="minorHAnsi"/>
          <w:kern w:val="1"/>
          <w:sz w:val="24"/>
          <w:szCs w:val="24"/>
          <w:lang w:eastAsia="hi-IN" w:bidi="hi-IN"/>
        </w:rPr>
        <w:t>O.G.naj</w:t>
      </w:r>
      <w:proofErr w:type="spellEnd"/>
      <w:r w:rsidRPr="004525D2">
        <w:rPr>
          <w:rFonts w:eastAsia="Times New Roman" w:cstheme="minorHAnsi"/>
          <w:kern w:val="1"/>
          <w:sz w:val="24"/>
          <w:szCs w:val="24"/>
          <w:lang w:eastAsia="hi-IN" w:bidi="hi-IN"/>
        </w:rPr>
        <w:t>.</w:t>
      </w:r>
    </w:p>
    <w:p w14:paraId="73CAEC64" w14:textId="77777777" w:rsidR="0076304D" w:rsidRPr="004525D2" w:rsidRDefault="0076304D" w:rsidP="004525D2">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lastRenderedPageBreak/>
        <w:t>Wp2 – wartość punktowa w kryterium</w:t>
      </w:r>
      <w:r w:rsidRPr="004525D2">
        <w:rPr>
          <w:rFonts w:eastAsia="MS Mincho" w:cstheme="minorHAnsi"/>
          <w:sz w:val="24"/>
          <w:szCs w:val="24"/>
          <w:u w:val="single"/>
          <w:lang w:eastAsia="ar-SA"/>
        </w:rPr>
        <w:t xml:space="preserve"> OKRES GWARANCJI</w:t>
      </w:r>
      <w:r w:rsidRPr="004525D2">
        <w:rPr>
          <w:rFonts w:eastAsia="MS Mincho" w:cstheme="minorHAnsi"/>
          <w:sz w:val="24"/>
          <w:szCs w:val="24"/>
          <w:lang w:eastAsia="ar-SA"/>
        </w:rPr>
        <w:t>, obliczona do dwóch miejsc po przecinku</w:t>
      </w:r>
    </w:p>
    <w:p w14:paraId="4ADBB383"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R – ranga w ocenie, tj. 40%</w:t>
      </w:r>
    </w:p>
    <w:p w14:paraId="698273BE" w14:textId="0ADF0643" w:rsidR="0076304D" w:rsidRPr="004525D2" w:rsidRDefault="0076304D" w:rsidP="004525D2">
      <w:pPr>
        <w:suppressAutoHyphens/>
        <w:spacing w:after="0" w:line="360" w:lineRule="auto"/>
        <w:ind w:left="567"/>
        <w:rPr>
          <w:rFonts w:eastAsia="Times New Roman" w:cstheme="minorHAnsi"/>
          <w:kern w:val="1"/>
          <w:sz w:val="24"/>
          <w:szCs w:val="24"/>
          <w:highlight w:val="yellow"/>
          <w:lang w:eastAsia="hi-IN" w:bidi="hi-IN"/>
        </w:rPr>
      </w:pPr>
      <w:proofErr w:type="spellStart"/>
      <w:r w:rsidRPr="004525D2">
        <w:rPr>
          <w:rFonts w:eastAsia="Times New Roman" w:cstheme="minorHAnsi"/>
          <w:kern w:val="1"/>
          <w:sz w:val="24"/>
          <w:szCs w:val="24"/>
          <w:lang w:eastAsia="hi-IN" w:bidi="hi-IN"/>
        </w:rPr>
        <w:t>O.G.</w:t>
      </w:r>
      <w:r w:rsidRPr="004525D2">
        <w:rPr>
          <w:rFonts w:eastAsia="Times New Roman" w:cstheme="minorHAnsi"/>
          <w:kern w:val="1"/>
          <w:sz w:val="24"/>
          <w:szCs w:val="24"/>
          <w:vertAlign w:val="subscript"/>
          <w:lang w:eastAsia="hi-IN" w:bidi="hi-IN"/>
        </w:rPr>
        <w:t>naj</w:t>
      </w:r>
      <w:proofErr w:type="spellEnd"/>
      <w:r w:rsidRPr="004525D2">
        <w:rPr>
          <w:rFonts w:eastAsia="Times New Roman" w:cstheme="minorHAnsi"/>
          <w:kern w:val="1"/>
          <w:sz w:val="24"/>
          <w:szCs w:val="24"/>
          <w:vertAlign w:val="subscript"/>
          <w:lang w:eastAsia="hi-IN" w:bidi="hi-IN"/>
        </w:rPr>
        <w:t>.</w:t>
      </w:r>
      <w:r w:rsidRPr="004525D2">
        <w:rPr>
          <w:rFonts w:eastAsia="Times New Roman" w:cstheme="minorHAnsi"/>
          <w:kern w:val="1"/>
          <w:sz w:val="24"/>
          <w:szCs w:val="24"/>
          <w:lang w:eastAsia="hi-IN" w:bidi="hi-IN"/>
        </w:rPr>
        <w:t xml:space="preserve"> – Najdłuższy oferowany </w:t>
      </w:r>
      <w:r w:rsidRPr="004525D2">
        <w:rPr>
          <w:rFonts w:eastAsia="Times New Roman" w:cstheme="minorHAnsi"/>
          <w:kern w:val="1"/>
          <w:sz w:val="24"/>
          <w:szCs w:val="24"/>
          <w:u w:val="single"/>
          <w:lang w:eastAsia="hi-IN" w:bidi="hi-IN"/>
        </w:rPr>
        <w:t xml:space="preserve">OKRES GWARANCJI </w:t>
      </w:r>
      <w:r w:rsidRPr="004525D2">
        <w:rPr>
          <w:rFonts w:eastAsia="Times New Roman" w:cstheme="minorHAnsi"/>
          <w:kern w:val="1"/>
          <w:sz w:val="24"/>
          <w:szCs w:val="24"/>
          <w:lang w:eastAsia="hi-IN" w:bidi="hi-IN"/>
        </w:rPr>
        <w:t xml:space="preserve">spośród złożonych ofert (minimalnie </w:t>
      </w:r>
      <w:r w:rsidR="00DE358F" w:rsidRPr="004525D2">
        <w:rPr>
          <w:rFonts w:eastAsia="Times New Roman" w:cstheme="minorHAnsi"/>
          <w:kern w:val="1"/>
          <w:sz w:val="24"/>
          <w:szCs w:val="24"/>
          <w:lang w:eastAsia="hi-IN" w:bidi="hi-IN"/>
        </w:rPr>
        <w:t>24</w:t>
      </w:r>
      <w:r w:rsidRPr="004525D2">
        <w:rPr>
          <w:rFonts w:eastAsia="Times New Roman" w:cstheme="minorHAnsi"/>
          <w:kern w:val="1"/>
          <w:sz w:val="24"/>
          <w:szCs w:val="24"/>
          <w:lang w:eastAsia="hi-IN" w:bidi="hi-IN"/>
        </w:rPr>
        <w:t xml:space="preserve"> m-</w:t>
      </w:r>
      <w:proofErr w:type="spellStart"/>
      <w:r w:rsidRPr="004525D2">
        <w:rPr>
          <w:rFonts w:eastAsia="Times New Roman" w:cstheme="minorHAnsi"/>
          <w:kern w:val="1"/>
          <w:sz w:val="24"/>
          <w:szCs w:val="24"/>
          <w:lang w:eastAsia="hi-IN" w:bidi="hi-IN"/>
        </w:rPr>
        <w:t>cy</w:t>
      </w:r>
      <w:proofErr w:type="spellEnd"/>
      <w:r w:rsidRPr="004525D2">
        <w:rPr>
          <w:rFonts w:eastAsia="Times New Roman" w:cstheme="minorHAnsi"/>
          <w:kern w:val="1"/>
          <w:sz w:val="24"/>
          <w:szCs w:val="24"/>
          <w:lang w:eastAsia="hi-IN" w:bidi="hi-IN"/>
        </w:rPr>
        <w:t xml:space="preserve">, maksymalnie </w:t>
      </w:r>
      <w:r w:rsidR="00DE358F" w:rsidRPr="004525D2">
        <w:rPr>
          <w:rFonts w:eastAsia="Times New Roman" w:cstheme="minorHAnsi"/>
          <w:kern w:val="1"/>
          <w:sz w:val="24"/>
          <w:szCs w:val="24"/>
          <w:lang w:eastAsia="hi-IN" w:bidi="hi-IN"/>
        </w:rPr>
        <w:t>36</w:t>
      </w:r>
      <w:r w:rsidRPr="004525D2">
        <w:rPr>
          <w:rFonts w:eastAsia="Times New Roman" w:cstheme="minorHAnsi"/>
          <w:kern w:val="1"/>
          <w:sz w:val="24"/>
          <w:szCs w:val="24"/>
          <w:lang w:eastAsia="hi-IN" w:bidi="hi-IN"/>
        </w:rPr>
        <w:t xml:space="preserve"> m-</w:t>
      </w:r>
      <w:proofErr w:type="spellStart"/>
      <w:r w:rsidRPr="004525D2">
        <w:rPr>
          <w:rFonts w:eastAsia="Times New Roman" w:cstheme="minorHAnsi"/>
          <w:kern w:val="1"/>
          <w:sz w:val="24"/>
          <w:szCs w:val="24"/>
          <w:lang w:eastAsia="hi-IN" w:bidi="hi-IN"/>
        </w:rPr>
        <w:t>cy</w:t>
      </w:r>
      <w:proofErr w:type="spellEnd"/>
      <w:r w:rsidRPr="004525D2">
        <w:rPr>
          <w:rFonts w:eastAsia="Times New Roman" w:cstheme="minorHAnsi"/>
          <w:kern w:val="1"/>
          <w:sz w:val="24"/>
          <w:szCs w:val="24"/>
          <w:lang w:eastAsia="hi-IN" w:bidi="hi-IN"/>
        </w:rPr>
        <w:t>)</w:t>
      </w:r>
    </w:p>
    <w:p w14:paraId="4C9F20FB"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proofErr w:type="spellStart"/>
      <w:r w:rsidRPr="004525D2">
        <w:rPr>
          <w:rFonts w:eastAsia="Times New Roman" w:cstheme="minorHAnsi"/>
          <w:kern w:val="1"/>
          <w:sz w:val="24"/>
          <w:szCs w:val="24"/>
          <w:lang w:eastAsia="hi-IN" w:bidi="hi-IN"/>
        </w:rPr>
        <w:t>O.G.</w:t>
      </w:r>
      <w:r w:rsidRPr="004525D2">
        <w:rPr>
          <w:rFonts w:eastAsia="Times New Roman" w:cstheme="minorHAnsi"/>
          <w:kern w:val="1"/>
          <w:sz w:val="24"/>
          <w:szCs w:val="24"/>
          <w:vertAlign w:val="subscript"/>
          <w:lang w:eastAsia="hi-IN" w:bidi="hi-IN"/>
        </w:rPr>
        <w:t>of.bad</w:t>
      </w:r>
      <w:proofErr w:type="spellEnd"/>
      <w:r w:rsidRPr="004525D2">
        <w:rPr>
          <w:rFonts w:eastAsia="Times New Roman" w:cstheme="minorHAnsi"/>
          <w:kern w:val="1"/>
          <w:sz w:val="24"/>
          <w:szCs w:val="24"/>
          <w:vertAlign w:val="subscript"/>
          <w:lang w:eastAsia="hi-IN" w:bidi="hi-IN"/>
        </w:rPr>
        <w:t>.</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 xml:space="preserve">OKRES GWARANCJI </w:t>
      </w:r>
      <w:r w:rsidRPr="004525D2">
        <w:rPr>
          <w:rFonts w:eastAsia="Times New Roman" w:cstheme="minorHAnsi"/>
          <w:kern w:val="1"/>
          <w:sz w:val="24"/>
          <w:szCs w:val="24"/>
          <w:lang w:eastAsia="hi-IN" w:bidi="hi-IN"/>
        </w:rPr>
        <w:t xml:space="preserve"> w ofercie badanej</w:t>
      </w:r>
    </w:p>
    <w:p w14:paraId="0FC118AD" w14:textId="32F166BD"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Zamawiający wymaga, by Wykonawcy udzielili GWARANCJI na przedmiot zamówienia na okres nie krótszy niż </w:t>
      </w:r>
      <w:r w:rsidR="00DE358F" w:rsidRPr="004525D2">
        <w:rPr>
          <w:rFonts w:eastAsia="Times New Roman" w:cstheme="minorHAnsi"/>
          <w:kern w:val="1"/>
          <w:sz w:val="24"/>
          <w:szCs w:val="24"/>
          <w:lang w:eastAsia="hi-IN" w:bidi="hi-IN"/>
        </w:rPr>
        <w:t>24</w:t>
      </w:r>
      <w:r w:rsidRPr="004525D2">
        <w:rPr>
          <w:rFonts w:eastAsia="Times New Roman" w:cstheme="minorHAnsi"/>
          <w:kern w:val="1"/>
          <w:sz w:val="24"/>
          <w:szCs w:val="24"/>
          <w:lang w:eastAsia="hi-IN" w:bidi="hi-IN"/>
        </w:rPr>
        <w:t xml:space="preserve"> miesięcy, licząc od daty odbioru końcowego przedsięwzięcia.</w:t>
      </w:r>
    </w:p>
    <w:p w14:paraId="7DDC5001" w14:textId="77777777" w:rsidR="0076304D" w:rsidRPr="004525D2" w:rsidRDefault="0076304D" w:rsidP="004525D2">
      <w:pPr>
        <w:autoSpaceDE w:val="0"/>
        <w:spacing w:after="0" w:line="360" w:lineRule="auto"/>
        <w:ind w:left="567"/>
        <w:rPr>
          <w:rFonts w:eastAsia="Times New Roman" w:cstheme="minorHAnsi"/>
          <w:kern w:val="1"/>
          <w:sz w:val="24"/>
          <w:szCs w:val="24"/>
          <w:highlight w:val="yellow"/>
          <w:lang w:eastAsia="hi-IN" w:bidi="hi-IN"/>
        </w:rPr>
      </w:pPr>
      <w:r w:rsidRPr="004525D2">
        <w:rPr>
          <w:rFonts w:eastAsia="Times New Roman" w:cstheme="minorHAnsi"/>
          <w:kern w:val="1"/>
          <w:sz w:val="24"/>
          <w:szCs w:val="24"/>
          <w:lang w:eastAsia="hi-IN" w:bidi="hi-IN"/>
        </w:rPr>
        <w:t>UWAGA:</w:t>
      </w:r>
    </w:p>
    <w:p w14:paraId="07F6282F" w14:textId="13C0BD5B" w:rsidR="0076304D" w:rsidRPr="004525D2" w:rsidRDefault="0076304D" w:rsidP="000F5E2C">
      <w:pPr>
        <w:numPr>
          <w:ilvl w:val="0"/>
          <w:numId w:val="57"/>
        </w:numPr>
        <w:suppressAutoHyphens/>
        <w:autoSpaceDE w:val="0"/>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Jeżeli Wykonawca zaoferuje w ofercie dłuższy niż </w:t>
      </w:r>
      <w:r w:rsidR="00DE358F" w:rsidRPr="004525D2">
        <w:rPr>
          <w:rFonts w:eastAsia="Times New Roman" w:cstheme="minorHAnsi"/>
          <w:kern w:val="1"/>
          <w:sz w:val="24"/>
          <w:szCs w:val="24"/>
          <w:lang w:eastAsia="hi-IN" w:bidi="hi-IN"/>
        </w:rPr>
        <w:t>36</w:t>
      </w:r>
      <w:r w:rsidRPr="004525D2">
        <w:rPr>
          <w:rFonts w:eastAsia="Times New Roman" w:cstheme="minorHAnsi"/>
          <w:kern w:val="1"/>
          <w:sz w:val="24"/>
          <w:szCs w:val="24"/>
          <w:lang w:eastAsia="hi-IN" w:bidi="hi-IN"/>
        </w:rPr>
        <w:t xml:space="preserve"> miesięczny okres gwarancji, wówczas Zamawiający do oceny przyjmie długość okresu gwarancji = </w:t>
      </w:r>
      <w:r w:rsidR="00DE358F" w:rsidRPr="004525D2">
        <w:rPr>
          <w:rFonts w:eastAsia="Times New Roman" w:cstheme="minorHAnsi"/>
          <w:kern w:val="1"/>
          <w:sz w:val="24"/>
          <w:szCs w:val="24"/>
          <w:lang w:eastAsia="hi-IN" w:bidi="hi-IN"/>
        </w:rPr>
        <w:t>36</w:t>
      </w:r>
      <w:r w:rsidRPr="004525D2">
        <w:rPr>
          <w:rFonts w:eastAsia="Times New Roman" w:cstheme="minorHAnsi"/>
          <w:kern w:val="1"/>
          <w:sz w:val="24"/>
          <w:szCs w:val="24"/>
          <w:lang w:eastAsia="hi-IN" w:bidi="hi-IN"/>
        </w:rPr>
        <w:t xml:space="preserve"> m-</w:t>
      </w:r>
      <w:proofErr w:type="spellStart"/>
      <w:r w:rsidRPr="004525D2">
        <w:rPr>
          <w:rFonts w:eastAsia="Times New Roman" w:cstheme="minorHAnsi"/>
          <w:kern w:val="1"/>
          <w:sz w:val="24"/>
          <w:szCs w:val="24"/>
          <w:lang w:eastAsia="hi-IN" w:bidi="hi-IN"/>
        </w:rPr>
        <w:t>cy</w:t>
      </w:r>
      <w:proofErr w:type="spellEnd"/>
      <w:r w:rsidRPr="004525D2">
        <w:rPr>
          <w:rFonts w:eastAsia="Times New Roman" w:cstheme="minorHAnsi"/>
          <w:kern w:val="1"/>
          <w:sz w:val="24"/>
          <w:szCs w:val="24"/>
          <w:lang w:eastAsia="hi-IN" w:bidi="hi-IN"/>
        </w:rPr>
        <w:t>, czyli maksymalny okres gwarancji przyjęty do punktacji</w:t>
      </w:r>
      <w:r w:rsidR="002B6CB8">
        <w:rPr>
          <w:rFonts w:eastAsia="Times New Roman" w:cstheme="minorHAnsi"/>
          <w:kern w:val="1"/>
          <w:sz w:val="24"/>
          <w:szCs w:val="24"/>
          <w:lang w:eastAsia="hi-IN" w:bidi="hi-IN"/>
        </w:rPr>
        <w:t>,</w:t>
      </w:r>
    </w:p>
    <w:p w14:paraId="09704342" w14:textId="03242532" w:rsidR="0076304D" w:rsidRPr="004525D2" w:rsidRDefault="0076304D" w:rsidP="000F5E2C">
      <w:pPr>
        <w:numPr>
          <w:ilvl w:val="0"/>
          <w:numId w:val="57"/>
        </w:numPr>
        <w:suppressAutoHyphens/>
        <w:autoSpaceDE w:val="0"/>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Jeżeli Wykonawca z jakieś przyczyny nie wpisze do oferty wartości okresu gwarancji, wówczas Zamawiający do oceny przyjmie długość okresu gwarancji = </w:t>
      </w:r>
      <w:r w:rsidR="00DE358F" w:rsidRPr="004525D2">
        <w:rPr>
          <w:rFonts w:eastAsia="Times New Roman" w:cstheme="minorHAnsi"/>
          <w:kern w:val="1"/>
          <w:sz w:val="24"/>
          <w:szCs w:val="24"/>
          <w:lang w:eastAsia="hi-IN" w:bidi="hi-IN"/>
        </w:rPr>
        <w:t xml:space="preserve">24 </w:t>
      </w:r>
      <w:r w:rsidRPr="004525D2">
        <w:rPr>
          <w:rFonts w:eastAsia="Times New Roman" w:cstheme="minorHAnsi"/>
          <w:kern w:val="1"/>
          <w:sz w:val="24"/>
          <w:szCs w:val="24"/>
          <w:lang w:eastAsia="hi-IN" w:bidi="hi-IN"/>
        </w:rPr>
        <w:t>m-</w:t>
      </w:r>
      <w:proofErr w:type="spellStart"/>
      <w:r w:rsidRPr="004525D2">
        <w:rPr>
          <w:rFonts w:eastAsia="Times New Roman" w:cstheme="minorHAnsi"/>
          <w:kern w:val="1"/>
          <w:sz w:val="24"/>
          <w:szCs w:val="24"/>
          <w:lang w:eastAsia="hi-IN" w:bidi="hi-IN"/>
        </w:rPr>
        <w:t>cy</w:t>
      </w:r>
      <w:proofErr w:type="spellEnd"/>
      <w:r w:rsidRPr="004525D2">
        <w:rPr>
          <w:rFonts w:eastAsia="Times New Roman" w:cstheme="minorHAnsi"/>
          <w:kern w:val="1"/>
          <w:sz w:val="24"/>
          <w:szCs w:val="24"/>
          <w:lang w:eastAsia="hi-IN" w:bidi="hi-IN"/>
        </w:rPr>
        <w:t xml:space="preserve">, czyli minimalny wymagany okres gwarancji przyjęty do punktacji.  </w:t>
      </w:r>
    </w:p>
    <w:p w14:paraId="32D0E696" w14:textId="77777777" w:rsidR="0076304D" w:rsidRPr="004525D2" w:rsidRDefault="0076304D" w:rsidP="000F5E2C">
      <w:pPr>
        <w:numPr>
          <w:ilvl w:val="0"/>
          <w:numId w:val="18"/>
        </w:numPr>
        <w:tabs>
          <w:tab w:val="num" w:pos="567"/>
        </w:tabs>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 toku oceny ofert Zamawiający zastosuje zaokrąglenie wszystkich wyników do dwóch miejsc po przecinku.</w:t>
      </w:r>
    </w:p>
    <w:p w14:paraId="132AD765" w14:textId="77777777" w:rsidR="0076304D" w:rsidRPr="004525D2" w:rsidRDefault="0076304D" w:rsidP="000F5E2C">
      <w:pPr>
        <w:numPr>
          <w:ilvl w:val="0"/>
          <w:numId w:val="18"/>
        </w:numPr>
        <w:tabs>
          <w:tab w:val="num" w:pos="567"/>
        </w:tabs>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Wykonawca dokona deklarowanego wpisu dot. okresu gwarancji oraz ceny w formularzu oferty, stanowiącym załącznik nr 1 do SWZ.</w:t>
      </w:r>
    </w:p>
    <w:p w14:paraId="6D95FB6E" w14:textId="77777777" w:rsidR="0076304D" w:rsidRPr="004525D2" w:rsidRDefault="0076304D" w:rsidP="000F5E2C">
      <w:pPr>
        <w:numPr>
          <w:ilvl w:val="0"/>
          <w:numId w:val="18"/>
        </w:numPr>
        <w:tabs>
          <w:tab w:val="num" w:pos="567"/>
        </w:tabs>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 trakcie oceny ofert, kolejno ocenianym ofertom zostaną przyznane punkty wg wzoru:</w:t>
      </w:r>
    </w:p>
    <w:p w14:paraId="2DDB9E94" w14:textId="77777777" w:rsidR="0076304D" w:rsidRPr="004525D2" w:rsidRDefault="0076304D" w:rsidP="004525D2">
      <w:pPr>
        <w:suppressAutoHyphens/>
        <w:spacing w:after="0" w:line="360" w:lineRule="auto"/>
        <w:ind w:left="567"/>
        <w:rPr>
          <w:rFonts w:eastAsia="Times New Roman" w:cstheme="minorHAnsi"/>
          <w:b/>
          <w:kern w:val="1"/>
          <w:sz w:val="24"/>
          <w:szCs w:val="24"/>
          <w:lang w:eastAsia="hi-IN" w:bidi="hi-IN"/>
        </w:rPr>
      </w:pPr>
      <w:proofErr w:type="spellStart"/>
      <w:r w:rsidRPr="004525D2">
        <w:rPr>
          <w:rFonts w:eastAsia="Times New Roman" w:cstheme="minorHAnsi"/>
          <w:bCs/>
          <w:kern w:val="1"/>
          <w:sz w:val="24"/>
          <w:szCs w:val="24"/>
          <w:lang w:eastAsia="hi-IN" w:bidi="hi-IN"/>
        </w:rPr>
        <w:t>Wp</w:t>
      </w:r>
      <w:proofErr w:type="spellEnd"/>
      <w:r w:rsidRPr="004525D2">
        <w:rPr>
          <w:rFonts w:eastAsia="Times New Roman" w:cstheme="minorHAnsi"/>
          <w:bCs/>
          <w:kern w:val="1"/>
          <w:sz w:val="24"/>
          <w:szCs w:val="24"/>
          <w:lang w:eastAsia="hi-IN" w:bidi="hi-IN"/>
        </w:rPr>
        <w:t>= Wp1+Wp2, gdzie:</w:t>
      </w:r>
    </w:p>
    <w:p w14:paraId="5D5F51BB"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proofErr w:type="spellStart"/>
      <w:r w:rsidRPr="004525D2">
        <w:rPr>
          <w:rFonts w:eastAsia="Times New Roman" w:cstheme="minorHAnsi"/>
          <w:kern w:val="1"/>
          <w:sz w:val="24"/>
          <w:szCs w:val="24"/>
          <w:lang w:eastAsia="hi-IN" w:bidi="hi-IN"/>
        </w:rPr>
        <w:t>Wp</w:t>
      </w:r>
      <w:proofErr w:type="spellEnd"/>
      <w:r w:rsidRPr="004525D2">
        <w:rPr>
          <w:rFonts w:eastAsia="Times New Roman" w:cstheme="minorHAnsi"/>
          <w:kern w:val="1"/>
          <w:sz w:val="24"/>
          <w:szCs w:val="24"/>
          <w:lang w:eastAsia="hi-IN" w:bidi="hi-IN"/>
        </w:rPr>
        <w:t xml:space="preserve"> – suma wartości punktów przyznanych ofercie w kryteriach: cena i okres gwarancji</w:t>
      </w:r>
      <w:r w:rsidRPr="004525D2">
        <w:rPr>
          <w:rFonts w:eastAsia="Times New Roman" w:cstheme="minorHAnsi"/>
          <w:kern w:val="1"/>
          <w:sz w:val="24"/>
          <w:szCs w:val="24"/>
          <w:lang w:eastAsia="hi-IN" w:bidi="hi-IN"/>
        </w:rPr>
        <w:br/>
        <w:t>i termin wykonania;</w:t>
      </w:r>
    </w:p>
    <w:p w14:paraId="2CCF5517"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Wp1 –wartość punktowa przyznana ofercie w kryterium cena;</w:t>
      </w:r>
    </w:p>
    <w:p w14:paraId="29002B40" w14:textId="77777777" w:rsidR="0076304D" w:rsidRPr="004525D2" w:rsidRDefault="0076304D" w:rsidP="004525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Wp2 – wartość punktowa przyznana ofercie w kryterium okres gwarancji;</w:t>
      </w:r>
    </w:p>
    <w:p w14:paraId="0687EC34" w14:textId="77777777" w:rsidR="0076304D" w:rsidRPr="004525D2" w:rsidRDefault="0076304D" w:rsidP="000F5E2C">
      <w:pPr>
        <w:numPr>
          <w:ilvl w:val="0"/>
          <w:numId w:val="18"/>
        </w:numPr>
        <w:tabs>
          <w:tab w:val="num" w:pos="567"/>
        </w:tabs>
        <w:suppressAutoHyphens/>
        <w:spacing w:after="0" w:line="360" w:lineRule="auto"/>
        <w:ind w:left="567" w:hanging="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Oferta najwyżej oceniona, to oferta, która otrzymała najwyższą liczbę punktów</w:t>
      </w:r>
      <w:r w:rsidRPr="004525D2">
        <w:rPr>
          <w:rFonts w:eastAsia="Times New Roman" w:cstheme="minorHAnsi"/>
          <w:kern w:val="1"/>
          <w:sz w:val="24"/>
          <w:szCs w:val="24"/>
          <w:lang w:eastAsia="hi-IN" w:bidi="hi-IN"/>
        </w:rPr>
        <w:b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277D31FA" w14:textId="77777777" w:rsidR="0076304D" w:rsidRPr="004525D2" w:rsidRDefault="0076304D" w:rsidP="000F5E2C">
      <w:pPr>
        <w:numPr>
          <w:ilvl w:val="0"/>
          <w:numId w:val="18"/>
        </w:numPr>
        <w:tabs>
          <w:tab w:val="num" w:pos="567"/>
        </w:tabs>
        <w:spacing w:after="0" w:line="360" w:lineRule="auto"/>
        <w:ind w:left="567" w:hanging="567"/>
        <w:contextualSpacing/>
        <w:rPr>
          <w:rFonts w:cstheme="minorHAnsi"/>
          <w:sz w:val="24"/>
          <w:szCs w:val="24"/>
        </w:rPr>
      </w:pPr>
      <w:r w:rsidRPr="004525D2">
        <w:rPr>
          <w:rFonts w:cstheme="minorHAnsi"/>
          <w:sz w:val="24"/>
          <w:szCs w:val="24"/>
        </w:rPr>
        <w:lastRenderedPageBreak/>
        <w:t>Jeżeli zostanie złożona oferta, której wybór prowadziłby do powstania</w:t>
      </w:r>
      <w:r w:rsidRPr="004525D2">
        <w:rPr>
          <w:rFonts w:cstheme="minorHAnsi"/>
          <w:sz w:val="24"/>
          <w:szCs w:val="24"/>
        </w:rPr>
        <w:br/>
        <w:t xml:space="preserve">u Zamawiającego obowiązku podatkowego  zgodnie z ustawą z dnia 11marca 2004 roku. o podatku od towarów i usług (Dz.U. z 2018 r. poz. 2174, z </w:t>
      </w:r>
      <w:proofErr w:type="spellStart"/>
      <w:r w:rsidRPr="004525D2">
        <w:rPr>
          <w:rFonts w:cstheme="minorHAnsi"/>
          <w:sz w:val="24"/>
          <w:szCs w:val="24"/>
        </w:rPr>
        <w:t>późn</w:t>
      </w:r>
      <w:proofErr w:type="spellEnd"/>
      <w:r w:rsidRPr="004525D2">
        <w:rPr>
          <w:rFonts w:cstheme="minorHAnsi"/>
          <w:sz w:val="24"/>
          <w:szCs w:val="24"/>
        </w:rPr>
        <w:t>. zm.), dla celów zastosowania kryterium ceny Zamawiający dolicza do przedstawionej w tej ofercie ceny  kwotę podatku od towarów i usług, którą miałby obowiązek rozliczyć.</w:t>
      </w:r>
    </w:p>
    <w:p w14:paraId="08F3084F" w14:textId="77777777" w:rsidR="0076304D" w:rsidRPr="004525D2" w:rsidRDefault="0076304D" w:rsidP="000F5E2C">
      <w:pPr>
        <w:pStyle w:val="Akapitzlist"/>
        <w:numPr>
          <w:ilvl w:val="0"/>
          <w:numId w:val="18"/>
        </w:numPr>
        <w:spacing w:after="0" w:line="360" w:lineRule="auto"/>
        <w:ind w:left="567" w:hanging="578"/>
        <w:rPr>
          <w:rFonts w:cstheme="minorHAnsi"/>
          <w:sz w:val="24"/>
          <w:szCs w:val="24"/>
        </w:rPr>
      </w:pPr>
      <w:r w:rsidRPr="004525D2">
        <w:rPr>
          <w:rFonts w:cstheme="minorHAnsi"/>
          <w:sz w:val="24"/>
          <w:szCs w:val="24"/>
        </w:rPr>
        <w:t>W formularzu oferty (Załącznik Nr 1), Wykonawca ma obowiązek:</w:t>
      </w:r>
    </w:p>
    <w:p w14:paraId="6E9272EC" w14:textId="77777777" w:rsidR="0076304D" w:rsidRPr="004525D2" w:rsidRDefault="0076304D" w:rsidP="000F5E2C">
      <w:pPr>
        <w:pStyle w:val="Akapitzlist"/>
        <w:numPr>
          <w:ilvl w:val="1"/>
          <w:numId w:val="19"/>
        </w:numPr>
        <w:tabs>
          <w:tab w:val="clear" w:pos="1440"/>
          <w:tab w:val="num" w:pos="1134"/>
        </w:tabs>
        <w:spacing w:after="0" w:line="360" w:lineRule="auto"/>
        <w:ind w:left="567" w:hanging="567"/>
        <w:rPr>
          <w:rFonts w:cstheme="minorHAnsi"/>
          <w:sz w:val="24"/>
          <w:szCs w:val="24"/>
        </w:rPr>
      </w:pPr>
      <w:r w:rsidRPr="004525D2">
        <w:rPr>
          <w:rFonts w:cstheme="minorHAnsi"/>
          <w:sz w:val="24"/>
          <w:szCs w:val="24"/>
        </w:rPr>
        <w:t>Poinformowania Zamawiającego, że wybór jego oferty będzie prowadził do powstania                                 u Zamawiającego obowiązku podatkowego;</w:t>
      </w:r>
    </w:p>
    <w:p w14:paraId="034FB8BB" w14:textId="77777777" w:rsidR="0076304D" w:rsidRPr="004525D2" w:rsidRDefault="0076304D" w:rsidP="000F5E2C">
      <w:pPr>
        <w:pStyle w:val="Akapitzlist"/>
        <w:numPr>
          <w:ilvl w:val="1"/>
          <w:numId w:val="19"/>
        </w:numPr>
        <w:tabs>
          <w:tab w:val="clear" w:pos="1440"/>
          <w:tab w:val="num" w:pos="1134"/>
        </w:tabs>
        <w:spacing w:after="0" w:line="360" w:lineRule="auto"/>
        <w:ind w:left="567" w:hanging="567"/>
        <w:rPr>
          <w:rFonts w:cstheme="minorHAnsi"/>
          <w:sz w:val="24"/>
          <w:szCs w:val="24"/>
        </w:rPr>
      </w:pPr>
      <w:r w:rsidRPr="004525D2">
        <w:rPr>
          <w:rFonts w:cstheme="minorHAnsi"/>
          <w:sz w:val="24"/>
          <w:szCs w:val="24"/>
        </w:rPr>
        <w:t>Wskazania nazwy (rodzaju towaru lub usługi, których dostawa lub świadczenie będą prowadziły do powstania obowiązku podatkowego;</w:t>
      </w:r>
    </w:p>
    <w:p w14:paraId="246E8E1D" w14:textId="77777777" w:rsidR="0076304D" w:rsidRPr="004525D2" w:rsidRDefault="0076304D" w:rsidP="000F5E2C">
      <w:pPr>
        <w:pStyle w:val="Akapitzlist"/>
        <w:numPr>
          <w:ilvl w:val="1"/>
          <w:numId w:val="19"/>
        </w:numPr>
        <w:tabs>
          <w:tab w:val="clear" w:pos="1440"/>
          <w:tab w:val="num" w:pos="1134"/>
        </w:tabs>
        <w:spacing w:after="0" w:line="360" w:lineRule="auto"/>
        <w:ind w:left="567" w:hanging="567"/>
        <w:rPr>
          <w:rFonts w:cstheme="minorHAnsi"/>
          <w:sz w:val="24"/>
          <w:szCs w:val="24"/>
        </w:rPr>
      </w:pPr>
      <w:r w:rsidRPr="004525D2">
        <w:rPr>
          <w:rFonts w:cstheme="minorHAnsi"/>
          <w:sz w:val="24"/>
          <w:szCs w:val="24"/>
        </w:rPr>
        <w:t>Wskazania wartości towaru lub usługi objętego obowiązkiem podatkowym Zamawiającego, bez kwoty podatku;</w:t>
      </w:r>
    </w:p>
    <w:p w14:paraId="404EC082" w14:textId="77777777" w:rsidR="0076304D" w:rsidRPr="004525D2" w:rsidRDefault="0076304D" w:rsidP="000F5E2C">
      <w:pPr>
        <w:pStyle w:val="Akapitzlist"/>
        <w:numPr>
          <w:ilvl w:val="1"/>
          <w:numId w:val="19"/>
        </w:numPr>
        <w:tabs>
          <w:tab w:val="clear" w:pos="1440"/>
          <w:tab w:val="num" w:pos="1134"/>
        </w:tabs>
        <w:spacing w:after="0" w:line="360" w:lineRule="auto"/>
        <w:ind w:left="567" w:hanging="567"/>
        <w:rPr>
          <w:rFonts w:cstheme="minorHAnsi"/>
          <w:sz w:val="24"/>
          <w:szCs w:val="24"/>
        </w:rPr>
      </w:pPr>
      <w:r w:rsidRPr="004525D2">
        <w:rPr>
          <w:rFonts w:cstheme="minorHAnsi"/>
          <w:sz w:val="24"/>
          <w:szCs w:val="24"/>
        </w:rPr>
        <w:t xml:space="preserve">Wskazania stawki podatku od towarów i usług, która zgodnie z wiedzą Wykonawcy, będzie miała zastosowanie. </w:t>
      </w:r>
    </w:p>
    <w:p w14:paraId="283C2121" w14:textId="77777777" w:rsidR="0076304D" w:rsidRPr="004525D2" w:rsidRDefault="0076304D" w:rsidP="000F5E2C">
      <w:pPr>
        <w:pStyle w:val="Akapitzlist"/>
        <w:numPr>
          <w:ilvl w:val="0"/>
          <w:numId w:val="18"/>
        </w:numPr>
        <w:spacing w:after="0" w:line="360" w:lineRule="auto"/>
        <w:ind w:left="567" w:hanging="567"/>
        <w:rPr>
          <w:rFonts w:cstheme="minorHAnsi"/>
          <w:sz w:val="24"/>
          <w:szCs w:val="24"/>
        </w:rPr>
      </w:pPr>
      <w:r w:rsidRPr="004525D2">
        <w:rPr>
          <w:rFonts w:cstheme="minorHAnsi"/>
          <w:sz w:val="24"/>
          <w:szCs w:val="24"/>
        </w:rPr>
        <w:t>Zamawiający wybiera najkorzystniejszą ofertę w terminie związania ofertą, określonym w SWZ.</w:t>
      </w:r>
    </w:p>
    <w:p w14:paraId="25CFCA07" w14:textId="77777777" w:rsidR="0076304D" w:rsidRPr="004525D2" w:rsidRDefault="0076304D" w:rsidP="000F5E2C">
      <w:pPr>
        <w:pStyle w:val="Akapitzlist"/>
        <w:numPr>
          <w:ilvl w:val="0"/>
          <w:numId w:val="18"/>
        </w:numPr>
        <w:spacing w:after="0" w:line="360" w:lineRule="auto"/>
        <w:ind w:left="567" w:hanging="567"/>
        <w:rPr>
          <w:rFonts w:cstheme="minorHAnsi"/>
          <w:sz w:val="24"/>
          <w:szCs w:val="24"/>
        </w:rPr>
      </w:pPr>
      <w:r w:rsidRPr="004525D2">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F863C9F" w14:textId="77777777" w:rsidR="0076304D" w:rsidRPr="004525D2" w:rsidRDefault="0076304D" w:rsidP="000F5E2C">
      <w:pPr>
        <w:pStyle w:val="Akapitzlist"/>
        <w:numPr>
          <w:ilvl w:val="0"/>
          <w:numId w:val="18"/>
        </w:numPr>
        <w:spacing w:after="0" w:line="360" w:lineRule="auto"/>
        <w:ind w:left="567" w:hanging="567"/>
        <w:rPr>
          <w:rFonts w:cstheme="minorHAnsi"/>
          <w:sz w:val="24"/>
          <w:szCs w:val="24"/>
        </w:rPr>
      </w:pPr>
      <w:r w:rsidRPr="004525D2">
        <w:rPr>
          <w:rFonts w:cstheme="minorHAnsi"/>
          <w:sz w:val="24"/>
          <w:szCs w:val="24"/>
        </w:rPr>
        <w:t>W przypadku braku zgody, o której mowa w ust 9, oferta podlega odrzuceniu</w:t>
      </w:r>
      <w:r w:rsidRPr="004525D2">
        <w:rPr>
          <w:rFonts w:cstheme="minorHAnsi"/>
          <w:sz w:val="24"/>
          <w:szCs w:val="24"/>
        </w:rPr>
        <w:br/>
        <w:t>a Zamawiający zwraca się o wyrażenie takiej zgody do kolejnego Wykonawcy, którego oferta została najwyżej oceniona, chyba że zachodzą przesłanki do unieważnienia postępowania.</w:t>
      </w:r>
    </w:p>
    <w:p w14:paraId="2CD9BAF5" w14:textId="3D288529" w:rsidR="000F09CF" w:rsidRPr="004525D2" w:rsidRDefault="000F09CF" w:rsidP="004525D2">
      <w:pPr>
        <w:spacing w:after="0" w:line="360" w:lineRule="auto"/>
        <w:ind w:left="567"/>
        <w:contextualSpacing/>
        <w:rPr>
          <w:rFonts w:cstheme="minorHAnsi"/>
          <w:sz w:val="24"/>
          <w:szCs w:val="24"/>
        </w:rPr>
      </w:pPr>
    </w:p>
    <w:p w14:paraId="6A468DAD" w14:textId="5BAD439E" w:rsidR="000F09CF" w:rsidRPr="004525D2" w:rsidRDefault="00496277"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 xml:space="preserve">INFORMACJE O FORMALNOŚCIACH, JAKIE MUSZĄ ZOSTAĆ DOPEŁNIONE PO WYBORZE OFERTY W CELU ZAWARCIA UMOWY W SPRAWIE ZAMÓWIENIA PUBLICZNEGO </w:t>
      </w:r>
      <w:r w:rsidR="000F09CF" w:rsidRPr="004525D2">
        <w:rPr>
          <w:rFonts w:cstheme="minorHAnsi"/>
          <w:sz w:val="24"/>
          <w:szCs w:val="24"/>
        </w:rPr>
        <w:t>(art. 281 ust</w:t>
      </w:r>
      <w:r w:rsidR="002B6CB8">
        <w:rPr>
          <w:rFonts w:cstheme="minorHAnsi"/>
          <w:sz w:val="24"/>
          <w:szCs w:val="24"/>
        </w:rPr>
        <w:t>.</w:t>
      </w:r>
      <w:r w:rsidR="000F09CF" w:rsidRPr="004525D2">
        <w:rPr>
          <w:rFonts w:cstheme="minorHAnsi"/>
          <w:sz w:val="24"/>
          <w:szCs w:val="24"/>
        </w:rPr>
        <w:t xml:space="preserve"> 1 pkt 18)</w:t>
      </w:r>
    </w:p>
    <w:p w14:paraId="2FB61FC2" w14:textId="0DB3C752"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 xml:space="preserve">Zamawiający zawiera umową w sprawie zamówienia publicznego, z uwzględnieniem art. 577 </w:t>
      </w:r>
      <w:proofErr w:type="spellStart"/>
      <w:r w:rsidRPr="004525D2">
        <w:rPr>
          <w:rFonts w:cstheme="minorHAnsi"/>
          <w:sz w:val="24"/>
          <w:szCs w:val="24"/>
        </w:rPr>
        <w:t>Pzp</w:t>
      </w:r>
      <w:proofErr w:type="spellEnd"/>
      <w:r w:rsidRPr="004525D2">
        <w:rPr>
          <w:rFonts w:cstheme="minorHAnsi"/>
          <w:sz w:val="24"/>
          <w:szCs w:val="24"/>
        </w:rPr>
        <w:t>, w terminie nie krótszym niż 5 dni od dnia przesłania zawiadomienia</w:t>
      </w:r>
      <w:r w:rsidRPr="004525D2">
        <w:rPr>
          <w:rFonts w:cstheme="minorHAnsi"/>
          <w:sz w:val="24"/>
          <w:szCs w:val="24"/>
        </w:rPr>
        <w:br/>
        <w:t xml:space="preserve">o wyborze najkorzystniejszej ofert, jeżeli zawiadomienie to zostało przesłane przy </w:t>
      </w:r>
      <w:r w:rsidRPr="004525D2">
        <w:rPr>
          <w:rFonts w:cstheme="minorHAnsi"/>
          <w:sz w:val="24"/>
          <w:szCs w:val="24"/>
        </w:rPr>
        <w:lastRenderedPageBreak/>
        <w:t>użyciu środków komunikacji elektroniczne, albo 10 dni, jeżeli zostało przesłane w inny sposób.</w:t>
      </w:r>
    </w:p>
    <w:p w14:paraId="78ED1D41"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Wykonawca, którego oferta została wybrana jako najkorzystniejsza, zostanie poinformowany przez Zamawiającego o miejscu i terminie podpisania umowy.</w:t>
      </w:r>
    </w:p>
    <w:p w14:paraId="7622D0E5" w14:textId="27B9E76C"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 xml:space="preserve">Wykonawca, o którym mowa w ust 3, ma obowiązek zawrzeć umowę w sprawie zamówienia  na warunkach określonych w projektowanych postanowieniach umowy, które stanowią </w:t>
      </w:r>
      <w:r w:rsidR="0076304D" w:rsidRPr="004525D2">
        <w:rPr>
          <w:rFonts w:cstheme="minorHAnsi"/>
          <w:sz w:val="24"/>
          <w:szCs w:val="24"/>
        </w:rPr>
        <w:t xml:space="preserve">załącznik nr 4 </w:t>
      </w:r>
      <w:r w:rsidRPr="004525D2">
        <w:rPr>
          <w:rFonts w:cstheme="minorHAnsi"/>
          <w:sz w:val="24"/>
          <w:szCs w:val="24"/>
        </w:rPr>
        <w:t>do SWZ. Umowa zostanie uzupełniona o zapisy wynikające ze złożonej oferty.</w:t>
      </w:r>
    </w:p>
    <w:p w14:paraId="237D30CB" w14:textId="21802198"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4B9596DD" w14:textId="5206BC95" w:rsidR="00092F60" w:rsidRPr="004525D2" w:rsidRDefault="00092F60"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Przed podpisaniem umowy Wykonawcy wspólnie ubiegający się o udzielnie zamówienia (w przypadku wyboru ich oferty jako najkorzystniejszej) przedstawią Zamawiającemu</w:t>
      </w:r>
      <w:r w:rsidR="00743D78" w:rsidRPr="004525D2">
        <w:rPr>
          <w:rFonts w:cstheme="minorHAnsi"/>
          <w:sz w:val="24"/>
          <w:szCs w:val="24"/>
        </w:rPr>
        <w:t xml:space="preserve"> następujące dokumenty:</w:t>
      </w:r>
    </w:p>
    <w:p w14:paraId="3EE62108" w14:textId="2BBEAEAE" w:rsidR="00743D78" w:rsidRPr="004525D2" w:rsidRDefault="00743D78" w:rsidP="000F5E2C">
      <w:pPr>
        <w:pStyle w:val="Akapitzlist"/>
        <w:numPr>
          <w:ilvl w:val="0"/>
          <w:numId w:val="32"/>
        </w:numPr>
        <w:spacing w:after="0" w:line="360" w:lineRule="auto"/>
        <w:ind w:left="567" w:hanging="567"/>
        <w:rPr>
          <w:rFonts w:cstheme="minorHAnsi"/>
          <w:sz w:val="24"/>
          <w:szCs w:val="24"/>
        </w:rPr>
      </w:pPr>
      <w:r w:rsidRPr="004525D2">
        <w:rPr>
          <w:rFonts w:cstheme="minorHAnsi"/>
          <w:sz w:val="24"/>
          <w:szCs w:val="24"/>
        </w:rPr>
        <w:t>Złożyć umowę regulującą współpracę Wykonawców wspólnie ubiegających się</w:t>
      </w:r>
      <w:r w:rsidRPr="004525D2">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2B6CB8">
        <w:rPr>
          <w:rFonts w:cstheme="minorHAnsi"/>
          <w:sz w:val="24"/>
          <w:szCs w:val="24"/>
        </w:rPr>
        <w:t>;</w:t>
      </w:r>
      <w:r w:rsidRPr="004525D2">
        <w:rPr>
          <w:rFonts w:cstheme="minorHAnsi"/>
          <w:sz w:val="24"/>
          <w:szCs w:val="24"/>
        </w:rPr>
        <w:t xml:space="preserve">  </w:t>
      </w:r>
    </w:p>
    <w:p w14:paraId="1D8E0840" w14:textId="2B9414B0" w:rsidR="00743D78" w:rsidRPr="004525D2" w:rsidRDefault="00743D78" w:rsidP="000F5E2C">
      <w:pPr>
        <w:pStyle w:val="Akapitzlist"/>
        <w:numPr>
          <w:ilvl w:val="0"/>
          <w:numId w:val="32"/>
        </w:numPr>
        <w:spacing w:after="0" w:line="360" w:lineRule="auto"/>
        <w:ind w:left="567" w:hanging="567"/>
        <w:rPr>
          <w:rFonts w:cstheme="minorHAnsi"/>
          <w:sz w:val="24"/>
          <w:szCs w:val="24"/>
        </w:rPr>
      </w:pPr>
      <w:r w:rsidRPr="004525D2">
        <w:rPr>
          <w:rFonts w:cstheme="minorHAnsi"/>
          <w:sz w:val="24"/>
          <w:szCs w:val="24"/>
        </w:rPr>
        <w:t>Przedstawić nazwy (firmy) podwykonawców, adresy oraz dokumenty potwierdzające, że występują oni w obrocie prawnym, a także wskazać sposób reprezentacji</w:t>
      </w:r>
      <w:r w:rsidRPr="004525D2">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2B6CB8">
        <w:rPr>
          <w:rFonts w:cstheme="minorHAnsi"/>
          <w:sz w:val="24"/>
          <w:szCs w:val="24"/>
        </w:rPr>
        <w:t>;</w:t>
      </w:r>
    </w:p>
    <w:p w14:paraId="6CDF38A5" w14:textId="3E784907" w:rsidR="00743D78" w:rsidRPr="004525D2" w:rsidRDefault="00743D78" w:rsidP="000F5E2C">
      <w:pPr>
        <w:pStyle w:val="Akapitzlist"/>
        <w:numPr>
          <w:ilvl w:val="0"/>
          <w:numId w:val="32"/>
        </w:numPr>
        <w:spacing w:after="0" w:line="360" w:lineRule="auto"/>
        <w:ind w:left="567" w:hanging="567"/>
        <w:rPr>
          <w:rFonts w:cstheme="minorHAnsi"/>
          <w:sz w:val="24"/>
          <w:szCs w:val="24"/>
        </w:rPr>
      </w:pPr>
      <w:r w:rsidRPr="004525D2">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4525D2">
        <w:rPr>
          <w:rFonts w:cstheme="minorHAnsi"/>
          <w:sz w:val="24"/>
          <w:szCs w:val="24"/>
        </w:rPr>
        <w:br/>
        <w:t xml:space="preserve">z przedmiotem zamówienia, którego dotyczy niniejsze postępowanie. Kserokopię </w:t>
      </w:r>
      <w:r w:rsidRPr="004525D2">
        <w:rPr>
          <w:rFonts w:cstheme="minorHAnsi"/>
          <w:sz w:val="24"/>
          <w:szCs w:val="24"/>
        </w:rPr>
        <w:lastRenderedPageBreak/>
        <w:t>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2B6CB8">
        <w:rPr>
          <w:rFonts w:cstheme="minorHAnsi"/>
          <w:sz w:val="24"/>
          <w:szCs w:val="24"/>
        </w:rPr>
        <w:t>;</w:t>
      </w:r>
    </w:p>
    <w:p w14:paraId="665D76D2" w14:textId="525D0C5B" w:rsidR="00743D78" w:rsidRPr="004525D2" w:rsidRDefault="00743D78" w:rsidP="000F5E2C">
      <w:pPr>
        <w:pStyle w:val="Akapitzlist"/>
        <w:numPr>
          <w:ilvl w:val="0"/>
          <w:numId w:val="32"/>
        </w:numPr>
        <w:spacing w:after="0" w:line="360" w:lineRule="auto"/>
        <w:ind w:left="567" w:hanging="567"/>
        <w:rPr>
          <w:rFonts w:cstheme="minorHAnsi"/>
          <w:sz w:val="24"/>
          <w:szCs w:val="24"/>
        </w:rPr>
      </w:pPr>
      <w:r w:rsidRPr="004525D2">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2B6CB8">
        <w:rPr>
          <w:rFonts w:cstheme="minorHAnsi"/>
          <w:sz w:val="24"/>
          <w:szCs w:val="24"/>
        </w:rPr>
        <w:t>;</w:t>
      </w:r>
    </w:p>
    <w:p w14:paraId="3455B88A" w14:textId="575137F5" w:rsidR="00743D78" w:rsidRPr="004525D2" w:rsidRDefault="00743D78" w:rsidP="000F5E2C">
      <w:pPr>
        <w:pStyle w:val="Akapitzlist"/>
        <w:numPr>
          <w:ilvl w:val="0"/>
          <w:numId w:val="32"/>
        </w:numPr>
        <w:spacing w:after="0" w:line="360" w:lineRule="auto"/>
        <w:ind w:left="567" w:hanging="567"/>
        <w:rPr>
          <w:rFonts w:cstheme="minorHAnsi"/>
          <w:sz w:val="24"/>
          <w:szCs w:val="24"/>
        </w:rPr>
      </w:pPr>
      <w:r w:rsidRPr="004525D2">
        <w:rPr>
          <w:rFonts w:cstheme="minorHAnsi"/>
          <w:sz w:val="24"/>
          <w:szCs w:val="24"/>
        </w:rPr>
        <w:t>Do dostarczenia dokumentów dotyczących osób wyznaczonych do pełnienia fu</w:t>
      </w:r>
      <w:r w:rsidR="0076304D" w:rsidRPr="004525D2">
        <w:rPr>
          <w:rFonts w:cstheme="minorHAnsi"/>
          <w:sz w:val="24"/>
          <w:szCs w:val="24"/>
        </w:rPr>
        <w:t>nkcji kierownika budowy</w:t>
      </w:r>
      <w:r w:rsidRPr="004525D2">
        <w:rPr>
          <w:rFonts w:cstheme="minorHAnsi"/>
          <w:sz w:val="24"/>
          <w:szCs w:val="24"/>
        </w:rPr>
        <w:t>, zgodnie z wymaganiami, tj. kserokopii uprawnień oraz kserokopii aktualnych zaświadczeń o przynależności tych osób do właściwej Izby Samorządu Zawodowego.</w:t>
      </w:r>
    </w:p>
    <w:p w14:paraId="6C5A00D5" w14:textId="0EC5CD77" w:rsidR="000F09CF" w:rsidRPr="004525D2" w:rsidRDefault="00743D78" w:rsidP="000F5E2C">
      <w:pPr>
        <w:pStyle w:val="Akapitzlist"/>
        <w:numPr>
          <w:ilvl w:val="0"/>
          <w:numId w:val="20"/>
        </w:numPr>
        <w:spacing w:after="0" w:line="360" w:lineRule="auto"/>
        <w:ind w:left="567" w:hanging="567"/>
        <w:rPr>
          <w:rFonts w:cstheme="minorHAnsi"/>
          <w:sz w:val="24"/>
          <w:szCs w:val="24"/>
        </w:rPr>
      </w:pPr>
      <w:r w:rsidRPr="004525D2">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4525D2" w:rsidRDefault="00743D78" w:rsidP="004525D2">
      <w:pPr>
        <w:pStyle w:val="Akapitzlist"/>
        <w:spacing w:after="0" w:line="360" w:lineRule="auto"/>
        <w:ind w:left="567"/>
        <w:rPr>
          <w:rFonts w:cstheme="minorHAnsi"/>
          <w:sz w:val="24"/>
          <w:szCs w:val="24"/>
        </w:rPr>
      </w:pPr>
    </w:p>
    <w:p w14:paraId="61B9EAE6" w14:textId="2107EFFF" w:rsidR="000F09CF" w:rsidRPr="004525D2" w:rsidRDefault="00496277"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POUCZENI</w:t>
      </w:r>
      <w:r w:rsidR="002B6CB8">
        <w:rPr>
          <w:rFonts w:cstheme="minorHAnsi"/>
          <w:sz w:val="24"/>
          <w:szCs w:val="24"/>
        </w:rPr>
        <w:t>E</w:t>
      </w:r>
      <w:r w:rsidRPr="004525D2">
        <w:rPr>
          <w:rFonts w:cstheme="minorHAnsi"/>
          <w:sz w:val="24"/>
          <w:szCs w:val="24"/>
        </w:rPr>
        <w:t xml:space="preserve"> O ŚRODKACH OCHRONY PRAWNEJ PRZYSŁUGUJĄCYCH WYKONAWCY</w:t>
      </w:r>
      <w:r w:rsidR="000F09CF" w:rsidRPr="004525D2">
        <w:rPr>
          <w:rFonts w:cstheme="minorHAnsi"/>
          <w:sz w:val="24"/>
          <w:szCs w:val="24"/>
        </w:rPr>
        <w:t xml:space="preserve"> (art. 281 ust</w:t>
      </w:r>
      <w:r w:rsidR="002B6CB8">
        <w:rPr>
          <w:rFonts w:cstheme="minorHAnsi"/>
          <w:sz w:val="24"/>
          <w:szCs w:val="24"/>
        </w:rPr>
        <w:t>.</w:t>
      </w:r>
      <w:r w:rsidR="000F09CF" w:rsidRPr="004525D2">
        <w:rPr>
          <w:rFonts w:cstheme="minorHAnsi"/>
          <w:sz w:val="24"/>
          <w:szCs w:val="24"/>
        </w:rPr>
        <w:t xml:space="preserve"> 1 pkt 19)</w:t>
      </w:r>
    </w:p>
    <w:p w14:paraId="34756753"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4525D2">
        <w:rPr>
          <w:rFonts w:cstheme="minorHAnsi"/>
          <w:sz w:val="24"/>
          <w:szCs w:val="24"/>
        </w:rPr>
        <w:t>Pzp</w:t>
      </w:r>
      <w:proofErr w:type="spellEnd"/>
      <w:r w:rsidRPr="004525D2">
        <w:rPr>
          <w:rFonts w:cstheme="minorHAnsi"/>
          <w:sz w:val="24"/>
          <w:szCs w:val="24"/>
        </w:rPr>
        <w:t>.</w:t>
      </w:r>
    </w:p>
    <w:p w14:paraId="1709B8F7"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przysługuje na:</w:t>
      </w:r>
    </w:p>
    <w:p w14:paraId="6B099F17" w14:textId="3F94E835" w:rsidR="000F09CF" w:rsidRPr="004525D2" w:rsidRDefault="000F09CF" w:rsidP="000F5E2C">
      <w:pPr>
        <w:numPr>
          <w:ilvl w:val="1"/>
          <w:numId w:val="58"/>
        </w:numPr>
        <w:spacing w:after="0" w:line="360" w:lineRule="auto"/>
        <w:ind w:left="567" w:hanging="567"/>
        <w:contextualSpacing/>
        <w:rPr>
          <w:rFonts w:cstheme="minorHAnsi"/>
          <w:sz w:val="24"/>
          <w:szCs w:val="24"/>
        </w:rPr>
      </w:pPr>
      <w:r w:rsidRPr="004525D2">
        <w:rPr>
          <w:rFonts w:cstheme="minorHAnsi"/>
          <w:sz w:val="24"/>
          <w:szCs w:val="24"/>
        </w:rPr>
        <w:t>Niezgodną z przepisami ustawy czynność Zamawiającego, podjętą w postępowaniu</w:t>
      </w:r>
      <w:r w:rsidRPr="004525D2">
        <w:rPr>
          <w:rFonts w:cstheme="minorHAnsi"/>
          <w:sz w:val="24"/>
          <w:szCs w:val="24"/>
        </w:rPr>
        <w:br/>
        <w:t>o udzielenie zamówienia, w tym na projektowane postanowienie umowy;</w:t>
      </w:r>
    </w:p>
    <w:p w14:paraId="6B291A82" w14:textId="77777777" w:rsidR="000F09CF" w:rsidRPr="004525D2" w:rsidRDefault="000F09CF" w:rsidP="000F5E2C">
      <w:pPr>
        <w:numPr>
          <w:ilvl w:val="1"/>
          <w:numId w:val="58"/>
        </w:numPr>
        <w:spacing w:after="0" w:line="360" w:lineRule="auto"/>
        <w:ind w:left="567" w:hanging="567"/>
        <w:contextualSpacing/>
        <w:rPr>
          <w:rFonts w:cstheme="minorHAnsi"/>
          <w:sz w:val="24"/>
          <w:szCs w:val="24"/>
        </w:rPr>
      </w:pPr>
      <w:r w:rsidRPr="004525D2">
        <w:rPr>
          <w:rFonts w:cstheme="minorHAnsi"/>
          <w:sz w:val="24"/>
          <w:szCs w:val="24"/>
        </w:rPr>
        <w:lastRenderedPageBreak/>
        <w:t>Zaniechanie czynności w postępowaniu o udzielenie zamówienia publicznego, do której Zamawiający był obowiązany  na podstawie ustawy.</w:t>
      </w:r>
    </w:p>
    <w:p w14:paraId="22EACF76" w14:textId="7846302B"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wnosi się do Prezesa Krajowej Izby Odwoławczej w formie pisemnej albo</w:t>
      </w:r>
      <w:r w:rsidRPr="004525D2">
        <w:rPr>
          <w:rFonts w:cstheme="minorHAnsi"/>
          <w:sz w:val="24"/>
          <w:szCs w:val="24"/>
        </w:rPr>
        <w:br/>
        <w:t>w formie elektronicznej albo w postaci elektronicznej opatrzone podpisem zaufanym.</w:t>
      </w:r>
    </w:p>
    <w:p w14:paraId="25259A71" w14:textId="66999652" w:rsidR="000F09CF" w:rsidRPr="004525D2" w:rsidRDefault="000F09CF" w:rsidP="000F5E2C">
      <w:pPr>
        <w:numPr>
          <w:ilvl w:val="1"/>
          <w:numId w:val="59"/>
        </w:numPr>
        <w:spacing w:after="0" w:line="360" w:lineRule="auto"/>
        <w:ind w:left="567" w:hanging="567"/>
        <w:contextualSpacing/>
        <w:rPr>
          <w:rFonts w:cstheme="minorHAnsi"/>
          <w:sz w:val="24"/>
          <w:szCs w:val="24"/>
        </w:rPr>
      </w:pPr>
      <w:r w:rsidRPr="004525D2">
        <w:rPr>
          <w:rFonts w:cstheme="minorHAnsi"/>
          <w:sz w:val="24"/>
          <w:szCs w:val="24"/>
        </w:rPr>
        <w:t>Odwołujący przekazuje kopię odwołania Zamawiającemu przed upływem terminu do wniesienia odwołania w taki sposób, aby mógł się on zapoznać z jego treścią przed upływem tego terminu</w:t>
      </w:r>
      <w:r w:rsidR="002B6CB8">
        <w:rPr>
          <w:rFonts w:cstheme="minorHAnsi"/>
          <w:sz w:val="24"/>
          <w:szCs w:val="24"/>
        </w:rPr>
        <w:t>.</w:t>
      </w:r>
    </w:p>
    <w:p w14:paraId="2EA299D9"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wnosi się w terminie:</w:t>
      </w:r>
    </w:p>
    <w:p w14:paraId="0463341C" w14:textId="77777777" w:rsidR="000F09CF" w:rsidRPr="004525D2" w:rsidRDefault="000F09CF" w:rsidP="000F5E2C">
      <w:pPr>
        <w:numPr>
          <w:ilvl w:val="0"/>
          <w:numId w:val="22"/>
        </w:numPr>
        <w:spacing w:after="0" w:line="360" w:lineRule="auto"/>
        <w:ind w:left="567" w:hanging="567"/>
        <w:contextualSpacing/>
        <w:rPr>
          <w:rFonts w:cstheme="minorHAnsi"/>
          <w:sz w:val="24"/>
          <w:szCs w:val="24"/>
        </w:rPr>
      </w:pPr>
      <w:r w:rsidRPr="004525D2">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4525D2" w:rsidRDefault="000F09CF" w:rsidP="000F5E2C">
      <w:pPr>
        <w:numPr>
          <w:ilvl w:val="0"/>
          <w:numId w:val="22"/>
        </w:numPr>
        <w:spacing w:after="0" w:line="360" w:lineRule="auto"/>
        <w:ind w:left="567" w:hanging="567"/>
        <w:contextualSpacing/>
        <w:rPr>
          <w:rFonts w:cstheme="minorHAnsi"/>
          <w:sz w:val="24"/>
          <w:szCs w:val="24"/>
        </w:rPr>
      </w:pPr>
      <w:r w:rsidRPr="004525D2">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 xml:space="preserve">Na orzeczenie Krajowej Izby Odwoławczej oraz postanowienie Prezesa Krajowej Izby Odwoławczej, o którym mowa  w art. 519 ust 1 </w:t>
      </w:r>
      <w:proofErr w:type="spellStart"/>
      <w:r w:rsidRPr="004525D2">
        <w:rPr>
          <w:rFonts w:cstheme="minorHAnsi"/>
          <w:sz w:val="24"/>
          <w:szCs w:val="24"/>
        </w:rPr>
        <w:t>Pzp</w:t>
      </w:r>
      <w:proofErr w:type="spellEnd"/>
      <w:r w:rsidRPr="004525D2">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 xml:space="preserve">Szczegółowe informacje dotyczące środków ochrony Prawnej określone są w Dziale IX „Środki ochrony prawnej” </w:t>
      </w:r>
      <w:proofErr w:type="spellStart"/>
      <w:r w:rsidRPr="004525D2">
        <w:rPr>
          <w:rFonts w:cstheme="minorHAnsi"/>
          <w:sz w:val="24"/>
          <w:szCs w:val="24"/>
        </w:rPr>
        <w:t>Pzp</w:t>
      </w:r>
      <w:proofErr w:type="spellEnd"/>
      <w:r w:rsidRPr="004525D2">
        <w:rPr>
          <w:rFonts w:cstheme="minorHAnsi"/>
          <w:sz w:val="24"/>
          <w:szCs w:val="24"/>
        </w:rPr>
        <w:t>.</w:t>
      </w:r>
    </w:p>
    <w:p w14:paraId="30507862" w14:textId="1A271109" w:rsidR="000F09CF" w:rsidRPr="004525D2" w:rsidRDefault="000F09CF" w:rsidP="004525D2">
      <w:pPr>
        <w:spacing w:after="0" w:line="360" w:lineRule="auto"/>
        <w:ind w:left="567" w:hanging="567"/>
        <w:contextualSpacing/>
        <w:rPr>
          <w:rFonts w:cstheme="minorHAnsi"/>
          <w:sz w:val="24"/>
          <w:szCs w:val="24"/>
        </w:rPr>
      </w:pPr>
    </w:p>
    <w:p w14:paraId="1450A58B" w14:textId="7341B3B8" w:rsidR="000F09CF" w:rsidRPr="004525D2" w:rsidRDefault="000F09CF" w:rsidP="004525D2">
      <w:pPr>
        <w:spacing w:after="0" w:line="360" w:lineRule="auto"/>
        <w:ind w:left="567" w:hanging="567"/>
        <w:rPr>
          <w:rFonts w:cstheme="minorHAnsi"/>
          <w:sz w:val="24"/>
          <w:szCs w:val="24"/>
        </w:rPr>
      </w:pPr>
      <w:r w:rsidRPr="004525D2">
        <w:rPr>
          <w:rFonts w:cstheme="minorHAnsi"/>
          <w:sz w:val="24"/>
          <w:szCs w:val="24"/>
        </w:rPr>
        <w:t>DZIAŁ B SWZ</w:t>
      </w:r>
    </w:p>
    <w:p w14:paraId="3A989315" w14:textId="0A4F5324" w:rsidR="00A75498" w:rsidRPr="004525D2" w:rsidRDefault="00A75498" w:rsidP="004525D2">
      <w:pPr>
        <w:spacing w:after="0" w:line="360" w:lineRule="auto"/>
        <w:ind w:left="567" w:hanging="567"/>
        <w:rPr>
          <w:rFonts w:cstheme="minorHAnsi"/>
          <w:b/>
          <w:bCs/>
          <w:sz w:val="24"/>
          <w:szCs w:val="24"/>
          <w:u w:val="single"/>
        </w:rPr>
      </w:pPr>
    </w:p>
    <w:p w14:paraId="0ED00585" w14:textId="488EDD2E" w:rsidR="00A75498" w:rsidRPr="004525D2" w:rsidRDefault="00A75498"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PODSTAWY WYKLUCZENIA, O KTÓRYCH MOWA W ART. 109 ust 1, JEŻELI ZAMAWIAJĄCY JE PRZEWIDUJE (art. 281 ust</w:t>
      </w:r>
      <w:r w:rsidR="002B6CB8">
        <w:rPr>
          <w:rFonts w:cstheme="minorHAnsi"/>
          <w:sz w:val="24"/>
          <w:szCs w:val="24"/>
        </w:rPr>
        <w:t>.</w:t>
      </w:r>
      <w:r w:rsidRPr="004525D2">
        <w:rPr>
          <w:rFonts w:cstheme="minorHAnsi"/>
          <w:sz w:val="24"/>
          <w:szCs w:val="24"/>
        </w:rPr>
        <w:t xml:space="preserve"> 2 pkt 1)</w:t>
      </w:r>
    </w:p>
    <w:p w14:paraId="2F954D6D" w14:textId="566BA0FC" w:rsidR="00A75498" w:rsidRPr="004525D2" w:rsidRDefault="00A75498" w:rsidP="002B6CB8">
      <w:pPr>
        <w:spacing w:after="0" w:line="360" w:lineRule="auto"/>
        <w:rPr>
          <w:rFonts w:cstheme="minorHAnsi"/>
          <w:sz w:val="24"/>
          <w:szCs w:val="24"/>
        </w:rPr>
      </w:pPr>
      <w:r w:rsidRPr="004525D2">
        <w:rPr>
          <w:rFonts w:cstheme="minorHAnsi"/>
          <w:sz w:val="24"/>
          <w:szCs w:val="24"/>
        </w:rPr>
        <w:t>Zamawiający nie przewiduje wykluczenia na podstawie przesłanek fakultatywnych zawartych art. 109 ust 1 ustawy.</w:t>
      </w:r>
    </w:p>
    <w:p w14:paraId="7A0BD9B5" w14:textId="33ABDFC1" w:rsidR="000F0EED" w:rsidRPr="004525D2" w:rsidRDefault="000F0EED" w:rsidP="004525D2">
      <w:pPr>
        <w:spacing w:after="0" w:line="360" w:lineRule="auto"/>
        <w:ind w:left="567" w:hanging="567"/>
        <w:rPr>
          <w:rFonts w:cstheme="minorHAnsi"/>
          <w:sz w:val="24"/>
          <w:szCs w:val="24"/>
        </w:rPr>
      </w:pPr>
    </w:p>
    <w:p w14:paraId="272307FF" w14:textId="770B49E4" w:rsidR="000F0EED" w:rsidRPr="004525D2" w:rsidRDefault="000F0EED"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lastRenderedPageBreak/>
        <w:t>INFORMACJA O WARUNKACH UDZIAŁU W POSTĘPOWANIU O UDZIELENIE ZAMÓWIENIA, JEŻELI ZAMAWIAJĄCY JE PRZEWIDUJE (art. 281 ust</w:t>
      </w:r>
      <w:r w:rsidR="002B6CB8">
        <w:rPr>
          <w:rFonts w:cstheme="minorHAnsi"/>
          <w:sz w:val="24"/>
          <w:szCs w:val="24"/>
        </w:rPr>
        <w:t>.</w:t>
      </w:r>
      <w:r w:rsidRPr="004525D2">
        <w:rPr>
          <w:rFonts w:cstheme="minorHAnsi"/>
          <w:sz w:val="24"/>
          <w:szCs w:val="24"/>
        </w:rPr>
        <w:t xml:space="preserve"> 2 pkt 2)</w:t>
      </w:r>
    </w:p>
    <w:p w14:paraId="14EFBE74" w14:textId="77777777" w:rsidR="0066552C" w:rsidRPr="004525D2" w:rsidRDefault="0066552C" w:rsidP="000F5E2C">
      <w:pPr>
        <w:numPr>
          <w:ilvl w:val="0"/>
          <w:numId w:val="37"/>
        </w:numPr>
        <w:tabs>
          <w:tab w:val="num" w:pos="540"/>
        </w:tabs>
        <w:suppressAutoHyphens/>
        <w:spacing w:after="0" w:line="360" w:lineRule="auto"/>
        <w:ind w:left="567" w:hanging="567"/>
        <w:rPr>
          <w:rFonts w:cstheme="minorHAnsi"/>
          <w:sz w:val="24"/>
          <w:szCs w:val="24"/>
        </w:rPr>
      </w:pPr>
      <w:r w:rsidRPr="004525D2">
        <w:rPr>
          <w:rFonts w:cstheme="minorHAnsi"/>
          <w:sz w:val="24"/>
          <w:szCs w:val="24"/>
        </w:rPr>
        <w:t>O udzielenie zamówienia w niniejszym postępowaniu mogą ubiegać się Wykonawcy, którzy:</w:t>
      </w:r>
    </w:p>
    <w:p w14:paraId="4C6A2A3A" w14:textId="77777777" w:rsidR="0066552C" w:rsidRPr="004525D2" w:rsidRDefault="0066552C" w:rsidP="000F5E2C">
      <w:pPr>
        <w:numPr>
          <w:ilvl w:val="0"/>
          <w:numId w:val="38"/>
        </w:numPr>
        <w:tabs>
          <w:tab w:val="num" w:pos="540"/>
        </w:tabs>
        <w:suppressAutoHyphens/>
        <w:spacing w:after="0" w:line="360" w:lineRule="auto"/>
        <w:ind w:left="567" w:hanging="567"/>
        <w:rPr>
          <w:rFonts w:cstheme="minorHAnsi"/>
          <w:sz w:val="24"/>
          <w:szCs w:val="24"/>
        </w:rPr>
      </w:pPr>
      <w:r w:rsidRPr="004525D2">
        <w:rPr>
          <w:rFonts w:cstheme="minorHAnsi"/>
          <w:sz w:val="24"/>
          <w:szCs w:val="24"/>
        </w:rPr>
        <w:t>nie podlegają wykluczeniu (podstawy wykluczenia Zamawiający wskazał w Dziale A Rozdziale XV SWZ);</w:t>
      </w:r>
    </w:p>
    <w:p w14:paraId="1FE2D4DB" w14:textId="77777777" w:rsidR="0066552C" w:rsidRPr="004525D2" w:rsidRDefault="0066552C" w:rsidP="000F5E2C">
      <w:pPr>
        <w:numPr>
          <w:ilvl w:val="0"/>
          <w:numId w:val="38"/>
        </w:numPr>
        <w:tabs>
          <w:tab w:val="num" w:pos="540"/>
        </w:tabs>
        <w:suppressAutoHyphens/>
        <w:spacing w:after="0" w:line="360" w:lineRule="auto"/>
        <w:ind w:left="567" w:hanging="567"/>
        <w:rPr>
          <w:rFonts w:cstheme="minorHAnsi"/>
          <w:sz w:val="24"/>
          <w:szCs w:val="24"/>
        </w:rPr>
      </w:pPr>
      <w:r w:rsidRPr="004525D2">
        <w:rPr>
          <w:rFonts w:cstheme="minorHAnsi"/>
          <w:sz w:val="24"/>
          <w:szCs w:val="24"/>
        </w:rPr>
        <w:t>spełniają warunki udziału w postępowaniu, określone przez Zamawiającego w ust 2.</w:t>
      </w:r>
    </w:p>
    <w:p w14:paraId="535579A5" w14:textId="275AB154" w:rsidR="0066552C" w:rsidRPr="004525D2" w:rsidRDefault="0066552C" w:rsidP="000F5E2C">
      <w:pPr>
        <w:pStyle w:val="Akapitzlist"/>
        <w:numPr>
          <w:ilvl w:val="0"/>
          <w:numId w:val="37"/>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4525D2">
        <w:rPr>
          <w:rFonts w:cstheme="minorHAnsi"/>
          <w:color w:val="000000"/>
          <w:sz w:val="24"/>
          <w:szCs w:val="24"/>
          <w:lang w:eastAsia="pl-PL"/>
        </w:rPr>
        <w:t>Zamawiający stawia warunek udziału w postępowaniu w zakresie</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zdolności zawodowej.</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 xml:space="preserve">Odnośnie przedmiotowego warunku Zamawiający wymaga, by Wykonawca wykazał, iż: </w:t>
      </w:r>
    </w:p>
    <w:p w14:paraId="1128850A" w14:textId="2327B877" w:rsidR="0066552C" w:rsidRPr="004525D2" w:rsidRDefault="0066552C" w:rsidP="000F5E2C">
      <w:pPr>
        <w:pStyle w:val="Default"/>
        <w:numPr>
          <w:ilvl w:val="1"/>
          <w:numId w:val="60"/>
        </w:numPr>
        <w:tabs>
          <w:tab w:val="clear" w:pos="1440"/>
          <w:tab w:val="num" w:pos="567"/>
        </w:tabs>
        <w:spacing w:line="360" w:lineRule="auto"/>
        <w:ind w:left="567" w:hanging="567"/>
        <w:rPr>
          <w:rFonts w:asciiTheme="minorHAnsi" w:hAnsiTheme="minorHAnsi" w:cstheme="minorHAnsi"/>
        </w:rPr>
      </w:pPr>
      <w:r w:rsidRPr="004525D2">
        <w:rPr>
          <w:rFonts w:asciiTheme="minorHAnsi" w:hAnsiTheme="minorHAnsi" w:cstheme="minorHAnsi"/>
        </w:rPr>
        <w:t>wykonał zgodnie z zasadami sztuki budowlanej i prawidłowo ukończył w okresie ostatnich pięciu lat przed upływem terminu składania ofert, a jeżeli okres prowadzenia działalności jest krótszy – w tym okresie: co najmniej jedno zadanie, którego przedmiotem były roboty budowlane obejmujące w zakresie</w:t>
      </w:r>
      <w:r w:rsidR="002B6CB8">
        <w:rPr>
          <w:rFonts w:asciiTheme="minorHAnsi" w:hAnsiTheme="minorHAnsi" w:cstheme="minorHAnsi"/>
        </w:rPr>
        <w:t xml:space="preserve"> </w:t>
      </w:r>
      <w:r w:rsidRPr="004525D2">
        <w:rPr>
          <w:rFonts w:asciiTheme="minorHAnsi" w:hAnsiTheme="minorHAnsi" w:cstheme="minorHAnsi"/>
        </w:rPr>
        <w:t xml:space="preserve">budowę/przebudowę/remont drogi o nawierzchni bitumicznej, o wartości roboty nie mniejszej niż </w:t>
      </w:r>
      <w:r w:rsidR="00DE358F" w:rsidRPr="004525D2">
        <w:rPr>
          <w:rFonts w:asciiTheme="minorHAnsi" w:hAnsiTheme="minorHAnsi" w:cstheme="minorHAnsi"/>
        </w:rPr>
        <w:t xml:space="preserve">90 </w:t>
      </w:r>
      <w:r w:rsidR="0029778A" w:rsidRPr="004525D2">
        <w:rPr>
          <w:rFonts w:asciiTheme="minorHAnsi" w:hAnsiTheme="minorHAnsi" w:cstheme="minorHAnsi"/>
        </w:rPr>
        <w:t>000</w:t>
      </w:r>
      <w:r w:rsidRPr="004525D2">
        <w:rPr>
          <w:rFonts w:asciiTheme="minorHAnsi" w:hAnsiTheme="minorHAnsi" w:cstheme="minorHAnsi"/>
        </w:rPr>
        <w:t xml:space="preserve"> zł (słownie:</w:t>
      </w:r>
      <w:r w:rsidR="0029778A" w:rsidRPr="004525D2">
        <w:rPr>
          <w:rFonts w:asciiTheme="minorHAnsi" w:hAnsiTheme="minorHAnsi" w:cstheme="minorHAnsi"/>
        </w:rPr>
        <w:t xml:space="preserve"> dziewięćdziesiąt tysięcy złotych)</w:t>
      </w:r>
      <w:r w:rsidR="002B6CB8">
        <w:rPr>
          <w:rFonts w:asciiTheme="minorHAnsi" w:hAnsiTheme="minorHAnsi" w:cstheme="minorHAnsi"/>
        </w:rPr>
        <w:t>;</w:t>
      </w:r>
    </w:p>
    <w:p w14:paraId="204C64D7" w14:textId="1DB719EA" w:rsidR="0066552C" w:rsidRPr="004525D2" w:rsidRDefault="0066552C" w:rsidP="000F5E2C">
      <w:pPr>
        <w:pStyle w:val="Akapitzlist"/>
        <w:numPr>
          <w:ilvl w:val="1"/>
          <w:numId w:val="60"/>
        </w:numPr>
        <w:tabs>
          <w:tab w:val="clear" w:pos="1440"/>
          <w:tab w:val="num" w:pos="567"/>
        </w:tabs>
        <w:autoSpaceDE w:val="0"/>
        <w:autoSpaceDN w:val="0"/>
        <w:adjustRightInd w:val="0"/>
        <w:spacing w:after="0" w:line="360" w:lineRule="auto"/>
        <w:ind w:left="567" w:hanging="567"/>
        <w:rPr>
          <w:rFonts w:cstheme="minorHAnsi"/>
          <w:sz w:val="24"/>
          <w:szCs w:val="24"/>
        </w:rPr>
      </w:pPr>
      <w:r w:rsidRPr="004525D2">
        <w:rPr>
          <w:rFonts w:cstheme="minorHAnsi"/>
          <w:sz w:val="24"/>
          <w:szCs w:val="24"/>
        </w:rPr>
        <w:t>będzie dysponował osobami zdolnymi do wykonania zamówienia, w tym                                           w szczególności</w:t>
      </w:r>
      <w:r w:rsidR="004525D2" w:rsidRPr="004525D2">
        <w:rPr>
          <w:rFonts w:cstheme="minorHAnsi"/>
          <w:sz w:val="24"/>
          <w:szCs w:val="24"/>
        </w:rPr>
        <w:t xml:space="preserve"> </w:t>
      </w:r>
      <w:r w:rsidRPr="004525D2">
        <w:rPr>
          <w:rFonts w:cstheme="minorHAnsi"/>
          <w:sz w:val="24"/>
          <w:szCs w:val="24"/>
        </w:rPr>
        <w:t>jedną osobę na stanowisko kierownika budowy – posiadającą:</w:t>
      </w:r>
      <w:r w:rsidR="004525D2" w:rsidRPr="004525D2">
        <w:rPr>
          <w:rFonts w:cstheme="minorHAnsi"/>
          <w:sz w:val="24"/>
          <w:szCs w:val="24"/>
        </w:rPr>
        <w:t xml:space="preserve"> </w:t>
      </w:r>
      <w:r w:rsidRPr="004525D2">
        <w:rPr>
          <w:rFonts w:cstheme="minorHAnsi"/>
          <w:sz w:val="24"/>
          <w:szCs w:val="24"/>
        </w:rPr>
        <w:t>uprawnienia do wykonywania samodzielnych funkcji technicznych w budownictwie,</w:t>
      </w:r>
      <w:r w:rsidR="004525D2" w:rsidRPr="004525D2">
        <w:rPr>
          <w:rFonts w:cstheme="minorHAnsi"/>
          <w:sz w:val="24"/>
          <w:szCs w:val="24"/>
        </w:rPr>
        <w:br/>
      </w:r>
      <w:r w:rsidRPr="004525D2">
        <w:rPr>
          <w:rFonts w:cstheme="minorHAnsi"/>
          <w:sz w:val="24"/>
          <w:szCs w:val="24"/>
        </w:rPr>
        <w:t>w specjalności drogowej bez ograniczeń lub odpowiadające im uprawnienia budowlane, które zostały wydane na podstawie wcześniej obowiązujących przepisów.</w:t>
      </w:r>
    </w:p>
    <w:p w14:paraId="2DC55C0E" w14:textId="77777777" w:rsidR="0066552C" w:rsidRPr="004525D2" w:rsidRDefault="0066552C" w:rsidP="000F5E2C">
      <w:pPr>
        <w:pStyle w:val="Akapitzlist"/>
        <w:numPr>
          <w:ilvl w:val="0"/>
          <w:numId w:val="37"/>
        </w:numPr>
        <w:tabs>
          <w:tab w:val="clear" w:pos="1065"/>
          <w:tab w:val="num" w:pos="567"/>
        </w:tabs>
        <w:spacing w:after="0" w:line="360" w:lineRule="auto"/>
        <w:ind w:left="567" w:right="57" w:hanging="567"/>
        <w:rPr>
          <w:rFonts w:cstheme="minorHAnsi"/>
          <w:sz w:val="24"/>
          <w:szCs w:val="24"/>
        </w:rPr>
      </w:pPr>
      <w:r w:rsidRPr="004525D2">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076957A9" w14:textId="77777777" w:rsidR="0066552C" w:rsidRPr="004525D2" w:rsidRDefault="0066552C" w:rsidP="000F5E2C">
      <w:pPr>
        <w:pStyle w:val="Akapitzlist"/>
        <w:numPr>
          <w:ilvl w:val="0"/>
          <w:numId w:val="37"/>
        </w:numPr>
        <w:tabs>
          <w:tab w:val="clear" w:pos="1065"/>
        </w:tabs>
        <w:spacing w:after="0" w:line="360" w:lineRule="auto"/>
        <w:ind w:left="567" w:right="57" w:hanging="567"/>
        <w:rPr>
          <w:rFonts w:cstheme="minorHAnsi"/>
          <w:sz w:val="24"/>
          <w:szCs w:val="24"/>
        </w:rPr>
      </w:pPr>
      <w:r w:rsidRPr="004525D2">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F54A850" w14:textId="77777777" w:rsidR="0066552C" w:rsidRPr="004525D2" w:rsidRDefault="0066552C" w:rsidP="000F5E2C">
      <w:pPr>
        <w:pStyle w:val="Akapitzlist"/>
        <w:numPr>
          <w:ilvl w:val="0"/>
          <w:numId w:val="37"/>
        </w:numPr>
        <w:tabs>
          <w:tab w:val="clear" w:pos="1065"/>
          <w:tab w:val="left" w:pos="5605"/>
        </w:tabs>
        <w:spacing w:after="0" w:line="360" w:lineRule="auto"/>
        <w:ind w:left="567" w:right="53" w:hanging="567"/>
        <w:rPr>
          <w:rFonts w:cstheme="minorHAnsi"/>
          <w:sz w:val="24"/>
          <w:szCs w:val="24"/>
        </w:rPr>
      </w:pPr>
      <w:r w:rsidRPr="004525D2">
        <w:rPr>
          <w:rFonts w:cstheme="minorHAnsi"/>
          <w:sz w:val="24"/>
          <w:szCs w:val="24"/>
        </w:rPr>
        <w:t xml:space="preserve">Wykonawca, który polega na zdolnościach lub sytuacji podmiotów udostępniających zasoby, </w:t>
      </w:r>
      <w:r w:rsidRPr="004525D2">
        <w:rPr>
          <w:rFonts w:cstheme="minorHAnsi"/>
          <w:bCs/>
          <w:sz w:val="24"/>
          <w:szCs w:val="24"/>
        </w:rPr>
        <w:t>składa wraz z ofertą</w:t>
      </w:r>
      <w:r w:rsidRPr="004525D2">
        <w:rPr>
          <w:rFonts w:cstheme="minorHAnsi"/>
          <w:sz w:val="24"/>
          <w:szCs w:val="24"/>
        </w:rPr>
        <w:t xml:space="preserve">, zobowiązanie podmiotu udostępniającego zasoby do oddania mu do dyspozycji niezbędnych zasobów na potrzeby realizacji danego </w:t>
      </w:r>
      <w:r w:rsidRPr="004525D2">
        <w:rPr>
          <w:rFonts w:cstheme="minorHAnsi"/>
          <w:sz w:val="24"/>
          <w:szCs w:val="24"/>
        </w:rPr>
        <w:lastRenderedPageBreak/>
        <w:t xml:space="preserve">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C9EE90" w14:textId="4E4DA79D" w:rsidR="0066552C" w:rsidRPr="004525D2" w:rsidRDefault="0066552C" w:rsidP="000F5E2C">
      <w:pPr>
        <w:pStyle w:val="Akapitzlist"/>
        <w:numPr>
          <w:ilvl w:val="1"/>
          <w:numId w:val="37"/>
        </w:numPr>
        <w:tabs>
          <w:tab w:val="clear" w:pos="1440"/>
          <w:tab w:val="num" w:pos="567"/>
        </w:tabs>
        <w:spacing w:after="0" w:line="360" w:lineRule="auto"/>
        <w:ind w:left="567" w:right="15" w:hanging="567"/>
        <w:rPr>
          <w:rFonts w:cstheme="minorHAnsi"/>
          <w:sz w:val="24"/>
          <w:szCs w:val="24"/>
        </w:rPr>
      </w:pPr>
      <w:r w:rsidRPr="004525D2">
        <w:rPr>
          <w:rFonts w:cstheme="minorHAnsi"/>
          <w:sz w:val="24"/>
          <w:szCs w:val="24"/>
        </w:rPr>
        <w:t>zakres dostępnych Wykonawcy zasobów podmiotu udostępniającego zasoby</w:t>
      </w:r>
      <w:r w:rsidR="002B6CB8">
        <w:rPr>
          <w:rFonts w:cstheme="minorHAnsi"/>
          <w:sz w:val="24"/>
          <w:szCs w:val="24"/>
        </w:rPr>
        <w:t>,</w:t>
      </w:r>
      <w:r w:rsidRPr="004525D2">
        <w:rPr>
          <w:rFonts w:cstheme="minorHAnsi"/>
          <w:sz w:val="24"/>
          <w:szCs w:val="24"/>
        </w:rPr>
        <w:t xml:space="preserve">  </w:t>
      </w:r>
    </w:p>
    <w:p w14:paraId="66D1DA8F" w14:textId="4669BC3A" w:rsidR="0066552C" w:rsidRPr="004525D2" w:rsidRDefault="0066552C" w:rsidP="004525D2">
      <w:pPr>
        <w:spacing w:after="0" w:line="360" w:lineRule="auto"/>
        <w:ind w:left="567" w:right="15" w:hanging="567"/>
        <w:rPr>
          <w:rFonts w:cstheme="minorHAnsi"/>
          <w:sz w:val="24"/>
          <w:szCs w:val="24"/>
        </w:rPr>
      </w:pPr>
      <w:r w:rsidRPr="004525D2">
        <w:rPr>
          <w:rFonts w:cstheme="minorHAnsi"/>
          <w:sz w:val="24"/>
          <w:szCs w:val="24"/>
        </w:rPr>
        <w:t>b)</w:t>
      </w:r>
      <w:r w:rsidRPr="004525D2">
        <w:rPr>
          <w:rFonts w:cstheme="minorHAnsi"/>
          <w:sz w:val="24"/>
          <w:szCs w:val="24"/>
        </w:rPr>
        <w:tab/>
        <w:t>sposób i okres udostępnienia Wykonawcy i wykorzystania przez niego zasobów podmiotu udostępniającego te zasoby przy wykonywaniu zamówienia</w:t>
      </w:r>
      <w:r w:rsidR="002B6CB8">
        <w:rPr>
          <w:rFonts w:cstheme="minorHAnsi"/>
          <w:sz w:val="24"/>
          <w:szCs w:val="24"/>
        </w:rPr>
        <w:t>,</w:t>
      </w:r>
      <w:r w:rsidRPr="004525D2">
        <w:rPr>
          <w:rFonts w:cstheme="minorHAnsi"/>
          <w:sz w:val="24"/>
          <w:szCs w:val="24"/>
        </w:rPr>
        <w:t xml:space="preserve">  </w:t>
      </w:r>
    </w:p>
    <w:p w14:paraId="1BBA8E65" w14:textId="45DC63B4" w:rsidR="0066552C" w:rsidRPr="004525D2" w:rsidRDefault="0066552C" w:rsidP="004525D2">
      <w:pPr>
        <w:pStyle w:val="Akapitzlist"/>
        <w:spacing w:after="0" w:line="360" w:lineRule="auto"/>
        <w:ind w:left="567" w:right="15" w:hanging="567"/>
        <w:rPr>
          <w:rFonts w:cstheme="minorHAnsi"/>
          <w:sz w:val="24"/>
          <w:szCs w:val="24"/>
        </w:rPr>
      </w:pPr>
      <w:r w:rsidRPr="004525D2">
        <w:rPr>
          <w:rFonts w:cstheme="minorHAnsi"/>
          <w:sz w:val="24"/>
          <w:szCs w:val="24"/>
        </w:rPr>
        <w:t>c)</w:t>
      </w:r>
      <w:r w:rsidRPr="004525D2">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F5887D" w14:textId="77777777" w:rsidR="0066552C" w:rsidRPr="004525D2" w:rsidRDefault="0066552C" w:rsidP="004525D2">
      <w:pPr>
        <w:pStyle w:val="Default"/>
        <w:spacing w:line="360" w:lineRule="auto"/>
        <w:ind w:left="567" w:hanging="567"/>
        <w:rPr>
          <w:rFonts w:asciiTheme="minorHAnsi" w:hAnsiTheme="minorHAnsi" w:cstheme="minorHAnsi"/>
          <w:kern w:val="0"/>
          <w:lang w:eastAsia="pl-PL" w:bidi="ar-SA"/>
        </w:rPr>
      </w:pPr>
      <w:r w:rsidRPr="004525D2">
        <w:rPr>
          <w:rFonts w:asciiTheme="minorHAnsi" w:hAnsiTheme="minorHAnsi" w:cstheme="minorHAnsi"/>
          <w:kern w:val="0"/>
        </w:rPr>
        <w:t>6.</w:t>
      </w:r>
      <w:r w:rsidRPr="004525D2">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4525D2">
        <w:rPr>
          <w:rFonts w:asciiTheme="minorHAnsi" w:hAnsiTheme="minorHAnsi" w:cstheme="minorHAnsi"/>
          <w:kern w:val="0"/>
        </w:rPr>
        <w:t>Pzp</w:t>
      </w:r>
      <w:proofErr w:type="spellEnd"/>
      <w:r w:rsidRPr="004525D2">
        <w:rPr>
          <w:rFonts w:asciiTheme="minorHAnsi" w:hAnsiTheme="minorHAnsi" w:cstheme="minorHAnsi"/>
          <w:kern w:val="0"/>
        </w:rPr>
        <w:t>), z którego wynika, które roboty budowlane lub usługi wykonają poszczególni Wykonawcy.</w:t>
      </w:r>
    </w:p>
    <w:p w14:paraId="0C820E69" w14:textId="77777777" w:rsidR="0066552C" w:rsidRPr="004525D2" w:rsidRDefault="0066552C" w:rsidP="000F5E2C">
      <w:pPr>
        <w:pStyle w:val="Akapitzlist"/>
        <w:numPr>
          <w:ilvl w:val="0"/>
          <w:numId w:val="13"/>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46F944E" w14:textId="77777777" w:rsidR="0066552C" w:rsidRPr="004525D2" w:rsidRDefault="0066552C" w:rsidP="000F5E2C">
      <w:pPr>
        <w:pStyle w:val="Akapitzlist"/>
        <w:numPr>
          <w:ilvl w:val="0"/>
          <w:numId w:val="21"/>
        </w:numPr>
        <w:spacing w:after="0" w:line="360" w:lineRule="auto"/>
        <w:ind w:left="567" w:hanging="567"/>
        <w:rPr>
          <w:rFonts w:cstheme="minorHAnsi"/>
          <w:sz w:val="24"/>
          <w:szCs w:val="24"/>
        </w:rPr>
      </w:pPr>
      <w:r w:rsidRPr="004525D2">
        <w:rPr>
          <w:rFonts w:cstheme="minorHAnsi"/>
          <w:color w:val="000000"/>
          <w:sz w:val="24"/>
          <w:szCs w:val="24"/>
          <w:lang w:eastAsia="pl-PL"/>
        </w:rPr>
        <w:t xml:space="preserve">W przypadku Wykonawców powołujących się na zasoby podmiotów na zasadach określonych w art. 118 ustawy </w:t>
      </w:r>
      <w:proofErr w:type="spellStart"/>
      <w:r w:rsidRPr="004525D2">
        <w:rPr>
          <w:rFonts w:cstheme="minorHAnsi"/>
          <w:color w:val="000000"/>
          <w:sz w:val="24"/>
          <w:szCs w:val="24"/>
          <w:lang w:eastAsia="pl-PL"/>
        </w:rPr>
        <w:t>Pzp</w:t>
      </w:r>
      <w:proofErr w:type="spellEnd"/>
      <w:r w:rsidRPr="004525D2">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4525D2" w:rsidRDefault="00743D78" w:rsidP="004525D2">
      <w:pPr>
        <w:spacing w:after="0" w:line="360" w:lineRule="auto"/>
        <w:ind w:left="567" w:hanging="567"/>
        <w:contextualSpacing/>
        <w:rPr>
          <w:rFonts w:cstheme="minorHAnsi"/>
          <w:sz w:val="24"/>
          <w:szCs w:val="24"/>
        </w:rPr>
      </w:pPr>
    </w:p>
    <w:p w14:paraId="3920DE36" w14:textId="5E60B9AB" w:rsidR="000F0EED" w:rsidRPr="004525D2" w:rsidRDefault="000F0EED"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INFORMACJA O PODMIOTOWYCH ŚRODKÓW DOWODOWYCH, JEŻELI ZAMAWIAJĄCY BĘDZIE WYMAGAŁ ICH ZŁOŻENIA</w:t>
      </w:r>
      <w:r w:rsidR="006C5672" w:rsidRPr="004525D2">
        <w:rPr>
          <w:rFonts w:cstheme="minorHAnsi"/>
          <w:sz w:val="24"/>
          <w:szCs w:val="24"/>
        </w:rPr>
        <w:t xml:space="preserve"> </w:t>
      </w:r>
      <w:r w:rsidRPr="004525D2">
        <w:rPr>
          <w:rFonts w:cstheme="minorHAnsi"/>
          <w:sz w:val="24"/>
          <w:szCs w:val="24"/>
        </w:rPr>
        <w:t>(art. 281 ust. 2 pkt 3)</w:t>
      </w:r>
    </w:p>
    <w:p w14:paraId="1E6C9125" w14:textId="1E5740D2" w:rsidR="00AD2CF2" w:rsidRPr="004525D2" w:rsidRDefault="00AD2CF2" w:rsidP="000F5E2C">
      <w:pPr>
        <w:numPr>
          <w:ilvl w:val="6"/>
          <w:numId w:val="24"/>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wymaga złożenia podmiotowych środków dowodowych w zakresie potwierdzenia braku podstaw do wykluczenia</w:t>
      </w:r>
      <w:r w:rsidR="00FA5A57" w:rsidRPr="004525D2">
        <w:rPr>
          <w:rFonts w:eastAsia="Calibri" w:cstheme="minorHAnsi"/>
          <w:sz w:val="24"/>
          <w:szCs w:val="24"/>
        </w:rPr>
        <w:t xml:space="preserve"> oraz potwierdzenia spełniania warunków udziału w postępowaniu.</w:t>
      </w:r>
    </w:p>
    <w:p w14:paraId="3658DFD6" w14:textId="7D9BC8DE" w:rsidR="00AD2CF2" w:rsidRPr="004525D2" w:rsidRDefault="00AD2CF2" w:rsidP="000F5E2C">
      <w:pPr>
        <w:pStyle w:val="Akapitzlist"/>
        <w:numPr>
          <w:ilvl w:val="2"/>
          <w:numId w:val="6"/>
        </w:numPr>
        <w:spacing w:after="0" w:line="360" w:lineRule="auto"/>
        <w:ind w:left="567" w:right="53" w:hanging="567"/>
        <w:rPr>
          <w:rFonts w:cstheme="minorHAnsi"/>
          <w:sz w:val="24"/>
          <w:szCs w:val="24"/>
        </w:rPr>
      </w:pPr>
      <w:r w:rsidRPr="004525D2">
        <w:rPr>
          <w:rFonts w:cstheme="minorHAnsi"/>
          <w:sz w:val="24"/>
          <w:szCs w:val="24"/>
        </w:rPr>
        <w:lastRenderedPageBreak/>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02C9F872" w14:textId="77777777" w:rsidR="009B05DF" w:rsidRPr="004525D2" w:rsidRDefault="00AD2CF2" w:rsidP="000F5E2C">
      <w:pPr>
        <w:pStyle w:val="Akapitzlist"/>
        <w:numPr>
          <w:ilvl w:val="1"/>
          <w:numId w:val="61"/>
        </w:numPr>
        <w:spacing w:after="0" w:line="360" w:lineRule="auto"/>
        <w:ind w:left="567" w:right="53" w:hanging="567"/>
        <w:rPr>
          <w:rFonts w:cstheme="minorHAnsi"/>
          <w:sz w:val="24"/>
          <w:szCs w:val="24"/>
        </w:rPr>
      </w:pPr>
      <w:r w:rsidRPr="004525D2">
        <w:rPr>
          <w:rFonts w:cstheme="minorHAnsi"/>
          <w:sz w:val="24"/>
          <w:szCs w:val="24"/>
        </w:rPr>
        <w:t>W celu potwierdzenia spełnienia warunków udziału w postępowaniu, Wykonawca składa</w:t>
      </w:r>
      <w:r w:rsidR="009B05DF" w:rsidRPr="004525D2">
        <w:rPr>
          <w:rFonts w:cstheme="minorHAnsi"/>
          <w:sz w:val="24"/>
          <w:szCs w:val="24"/>
        </w:rPr>
        <w:t>:</w:t>
      </w:r>
    </w:p>
    <w:p w14:paraId="4FD74AFB" w14:textId="7ECBFD82" w:rsidR="004A2CB5" w:rsidRPr="004525D2" w:rsidRDefault="004A2CB5" w:rsidP="000F5E2C">
      <w:pPr>
        <w:pStyle w:val="Akapitzlist"/>
        <w:numPr>
          <w:ilvl w:val="0"/>
          <w:numId w:val="36"/>
        </w:numPr>
        <w:autoSpaceDE w:val="0"/>
        <w:autoSpaceDN w:val="0"/>
        <w:adjustRightInd w:val="0"/>
        <w:spacing w:after="0" w:line="360" w:lineRule="auto"/>
        <w:ind w:left="567" w:hanging="567"/>
        <w:rPr>
          <w:rFonts w:cstheme="minorHAnsi"/>
          <w:color w:val="000000"/>
          <w:sz w:val="24"/>
          <w:szCs w:val="24"/>
          <w:lang w:eastAsia="pl-PL"/>
        </w:rPr>
      </w:pPr>
      <w:r w:rsidRPr="004525D2">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p>
    <w:p w14:paraId="7F1218CB" w14:textId="4232901A" w:rsidR="004A2CB5" w:rsidRPr="004525D2" w:rsidRDefault="004A2CB5" w:rsidP="004525D2">
      <w:pPr>
        <w:spacing w:after="0" w:line="360" w:lineRule="auto"/>
        <w:ind w:left="567" w:right="53"/>
        <w:rPr>
          <w:rFonts w:cstheme="minorHAnsi"/>
          <w:sz w:val="24"/>
          <w:szCs w:val="24"/>
        </w:rPr>
      </w:pPr>
      <w:r w:rsidRPr="004525D2">
        <w:rPr>
          <w:rFonts w:cstheme="minorHAnsi"/>
          <w:color w:val="000000"/>
          <w:sz w:val="24"/>
          <w:szCs w:val="24"/>
          <w:lang w:eastAsia="pl-PL"/>
        </w:rPr>
        <w:t xml:space="preserve">Wykaz robót budowlanych, o złożenie którego zostanie poproszony Wykonawca najwyżej oceniony – stanowi załącznik Nr </w:t>
      </w:r>
      <w:r w:rsidR="0029778A" w:rsidRPr="004525D2">
        <w:rPr>
          <w:rFonts w:cstheme="minorHAnsi"/>
          <w:color w:val="000000"/>
          <w:sz w:val="24"/>
          <w:szCs w:val="24"/>
          <w:lang w:eastAsia="pl-PL"/>
        </w:rPr>
        <w:t>8</w:t>
      </w:r>
      <w:r w:rsidRPr="004525D2">
        <w:rPr>
          <w:rFonts w:cstheme="minorHAnsi"/>
          <w:color w:val="000000"/>
          <w:sz w:val="24"/>
          <w:szCs w:val="24"/>
          <w:lang w:eastAsia="pl-PL"/>
        </w:rPr>
        <w:t xml:space="preserve"> do SWZ</w:t>
      </w:r>
      <w:r w:rsidR="002B6CB8">
        <w:rPr>
          <w:rFonts w:cstheme="minorHAnsi"/>
          <w:color w:val="000000"/>
          <w:sz w:val="24"/>
          <w:szCs w:val="24"/>
          <w:lang w:eastAsia="pl-PL"/>
        </w:rPr>
        <w:t>,</w:t>
      </w:r>
    </w:p>
    <w:p w14:paraId="4DE90580" w14:textId="778A00E5" w:rsidR="00AD2CF2" w:rsidRPr="004525D2" w:rsidRDefault="00FA5A57" w:rsidP="000F5E2C">
      <w:pPr>
        <w:pStyle w:val="Akapitzlist"/>
        <w:numPr>
          <w:ilvl w:val="0"/>
          <w:numId w:val="36"/>
        </w:numPr>
        <w:spacing w:after="0" w:line="360" w:lineRule="auto"/>
        <w:ind w:left="567" w:right="53" w:hanging="567"/>
        <w:rPr>
          <w:rFonts w:cstheme="minorHAnsi"/>
          <w:sz w:val="24"/>
          <w:szCs w:val="24"/>
        </w:rPr>
      </w:pPr>
      <w:r w:rsidRPr="004525D2">
        <w:rPr>
          <w:rFonts w:cstheme="minorHAnsi"/>
          <w:color w:val="000000"/>
          <w:sz w:val="24"/>
          <w:szCs w:val="24"/>
          <w:lang w:eastAsia="pl-PL"/>
        </w:rPr>
        <w:t>w</w:t>
      </w:r>
      <w:r w:rsidR="00AD2CF2" w:rsidRPr="004525D2">
        <w:rPr>
          <w:rFonts w:cstheme="minorHAnsi"/>
          <w:color w:val="000000"/>
          <w:sz w:val="24"/>
          <w:szCs w:val="24"/>
          <w:lang w:eastAsia="pl-PL"/>
        </w:rPr>
        <w:t>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w:t>
      </w:r>
      <w:r w:rsidR="0076304D" w:rsidRPr="004525D2">
        <w:rPr>
          <w:rFonts w:cstheme="minorHAnsi"/>
          <w:color w:val="000000"/>
          <w:sz w:val="24"/>
          <w:szCs w:val="24"/>
          <w:lang w:eastAsia="pl-PL"/>
        </w:rPr>
        <w:t xml:space="preserve"> </w:t>
      </w:r>
      <w:r w:rsidR="00AD2CF2" w:rsidRPr="004525D2">
        <w:rPr>
          <w:rFonts w:cstheme="minorHAnsi"/>
          <w:color w:val="000000"/>
          <w:sz w:val="24"/>
          <w:szCs w:val="24"/>
          <w:lang w:eastAsia="pl-PL"/>
        </w:rPr>
        <w:t xml:space="preserve">o złożenie którego zostanie poproszony Wykonawca najwyżej </w:t>
      </w:r>
      <w:r w:rsidR="009B05DF" w:rsidRPr="004525D2">
        <w:rPr>
          <w:rFonts w:cstheme="minorHAnsi"/>
          <w:color w:val="000000"/>
          <w:sz w:val="24"/>
          <w:szCs w:val="24"/>
          <w:lang w:eastAsia="pl-PL"/>
        </w:rPr>
        <w:t>o</w:t>
      </w:r>
      <w:r w:rsidR="004A2CB5" w:rsidRPr="004525D2">
        <w:rPr>
          <w:rFonts w:cstheme="minorHAnsi"/>
          <w:color w:val="000000"/>
          <w:sz w:val="24"/>
          <w:szCs w:val="24"/>
          <w:lang w:eastAsia="pl-PL"/>
        </w:rPr>
        <w:t xml:space="preserve">ceniony – stanowi załącznik Nr </w:t>
      </w:r>
      <w:r w:rsidR="0029778A" w:rsidRPr="004525D2">
        <w:rPr>
          <w:rFonts w:cstheme="minorHAnsi"/>
          <w:color w:val="000000"/>
          <w:sz w:val="24"/>
          <w:szCs w:val="24"/>
          <w:lang w:eastAsia="pl-PL"/>
        </w:rPr>
        <w:t>9</w:t>
      </w:r>
      <w:r w:rsidR="00AD2CF2" w:rsidRPr="004525D2">
        <w:rPr>
          <w:rFonts w:cstheme="minorHAnsi"/>
          <w:color w:val="000000"/>
          <w:sz w:val="24"/>
          <w:szCs w:val="24"/>
          <w:lang w:eastAsia="pl-PL"/>
        </w:rPr>
        <w:t xml:space="preserve"> do SWZ.</w:t>
      </w:r>
    </w:p>
    <w:p w14:paraId="711145D3" w14:textId="6232290D" w:rsidR="009B05DF" w:rsidRPr="004525D2" w:rsidRDefault="009B05DF" w:rsidP="000F5E2C">
      <w:pPr>
        <w:pStyle w:val="Akapitzlist"/>
        <w:numPr>
          <w:ilvl w:val="1"/>
          <w:numId w:val="35"/>
        </w:numPr>
        <w:spacing w:after="0" w:line="360" w:lineRule="auto"/>
        <w:ind w:left="567" w:right="53" w:hanging="567"/>
        <w:rPr>
          <w:rFonts w:cstheme="minorHAnsi"/>
          <w:sz w:val="24"/>
          <w:szCs w:val="24"/>
        </w:rPr>
      </w:pPr>
      <w:r w:rsidRPr="004525D2">
        <w:rPr>
          <w:rFonts w:cstheme="minorHAnsi"/>
          <w:sz w:val="24"/>
          <w:szCs w:val="24"/>
        </w:rPr>
        <w:t xml:space="preserve">W celu potwierdzenia braku podstaw wykluczenia z postępowania, Wykonawca składa 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w:t>
      </w:r>
      <w:r w:rsidRPr="004525D2">
        <w:rPr>
          <w:rFonts w:cstheme="minorHAnsi"/>
          <w:sz w:val="24"/>
          <w:szCs w:val="24"/>
        </w:rPr>
        <w:lastRenderedPageBreak/>
        <w:t>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p>
    <w:p w14:paraId="3EB0AE82" w14:textId="3C1A1F21" w:rsidR="009B05DF" w:rsidRPr="004525D2" w:rsidRDefault="009B05DF" w:rsidP="004525D2">
      <w:pPr>
        <w:spacing w:after="0" w:line="360" w:lineRule="auto"/>
        <w:ind w:left="567" w:right="53"/>
        <w:contextualSpacing/>
        <w:rPr>
          <w:rFonts w:cstheme="minorHAnsi"/>
          <w:sz w:val="24"/>
          <w:szCs w:val="24"/>
        </w:rPr>
      </w:pPr>
      <w:r w:rsidRPr="004525D2">
        <w:rPr>
          <w:rFonts w:cstheme="minorHAnsi"/>
          <w:sz w:val="24"/>
          <w:szCs w:val="24"/>
        </w:rPr>
        <w:t xml:space="preserve">Wzór oświadczenia, o złożenie którego zostanie poproszony Wykonawca najwyżej oceniony – stanowi załącznik Nr  </w:t>
      </w:r>
      <w:r w:rsidR="0029778A" w:rsidRPr="004525D2">
        <w:rPr>
          <w:rFonts w:cstheme="minorHAnsi"/>
          <w:sz w:val="24"/>
          <w:szCs w:val="24"/>
        </w:rPr>
        <w:t>7</w:t>
      </w:r>
      <w:r w:rsidRPr="004525D2">
        <w:rPr>
          <w:rFonts w:cstheme="minorHAnsi"/>
          <w:sz w:val="24"/>
          <w:szCs w:val="24"/>
        </w:rPr>
        <w:t xml:space="preserve"> do SWZ. </w:t>
      </w:r>
    </w:p>
    <w:p w14:paraId="202486D6" w14:textId="783CE9AA" w:rsidR="00AD2CF2" w:rsidRPr="004525D2" w:rsidRDefault="00AD2CF2" w:rsidP="004525D2">
      <w:pPr>
        <w:numPr>
          <w:ilvl w:val="0"/>
          <w:numId w:val="4"/>
        </w:numPr>
        <w:spacing w:after="0" w:line="360" w:lineRule="auto"/>
        <w:ind w:left="567" w:right="53" w:hanging="567"/>
        <w:contextualSpacing/>
        <w:jc w:val="both"/>
        <w:rPr>
          <w:rFonts w:cstheme="minorHAnsi"/>
          <w:sz w:val="24"/>
          <w:szCs w:val="24"/>
        </w:rPr>
      </w:pPr>
      <w:r w:rsidRPr="004525D2">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45859E63" w:rsidR="0060313B"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7.      </w:t>
      </w:r>
      <w:r w:rsidR="00AD2CF2" w:rsidRPr="004525D2">
        <w:rPr>
          <w:rFonts w:cstheme="minorHAnsi"/>
          <w:color w:val="000000"/>
          <w:sz w:val="24"/>
          <w:szCs w:val="24"/>
        </w:rPr>
        <w:t xml:space="preserve">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w:t>
      </w:r>
      <w:r w:rsidR="00AD2CF2" w:rsidRPr="004525D2">
        <w:rPr>
          <w:rFonts w:cstheme="minorHAnsi"/>
          <w:color w:val="000000"/>
          <w:sz w:val="24"/>
          <w:szCs w:val="24"/>
        </w:rPr>
        <w:lastRenderedPageBreak/>
        <w:t>przez Wykonawcę warunków udziału w postępowaniu lub braku podstaw wykluczenia,</w:t>
      </w:r>
      <w:r w:rsidRPr="004525D2">
        <w:rPr>
          <w:rFonts w:cstheme="minorHAnsi"/>
          <w:color w:val="000000"/>
          <w:sz w:val="24"/>
          <w:szCs w:val="24"/>
        </w:rPr>
        <w:br/>
      </w:r>
      <w:r w:rsidR="00AD2CF2" w:rsidRPr="004525D2">
        <w:rPr>
          <w:rFonts w:cstheme="minorHAnsi"/>
          <w:color w:val="000000"/>
          <w:sz w:val="24"/>
          <w:szCs w:val="24"/>
        </w:rPr>
        <w:t>o przedstawienie takich informacji lub dokumentów.</w:t>
      </w:r>
    </w:p>
    <w:p w14:paraId="7BA541A4" w14:textId="3C30B9C7" w:rsidR="00AD2CF2"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8.     </w:t>
      </w:r>
      <w:r w:rsidR="004525D2" w:rsidRPr="004525D2">
        <w:rPr>
          <w:rFonts w:cstheme="minorHAnsi"/>
          <w:color w:val="000000"/>
          <w:sz w:val="24"/>
          <w:szCs w:val="24"/>
        </w:rPr>
        <w:t xml:space="preserve">  </w:t>
      </w:r>
      <w:r w:rsidR="00AD2CF2" w:rsidRPr="004525D2">
        <w:rPr>
          <w:rFonts w:cstheme="minorHAnsi"/>
          <w:sz w:val="24"/>
          <w:szCs w:val="24"/>
        </w:rPr>
        <w:t xml:space="preserve">Zgodnie z art. 274 ust 4 ustawy </w:t>
      </w:r>
      <w:proofErr w:type="spellStart"/>
      <w:r w:rsidR="00AD2CF2" w:rsidRPr="004525D2">
        <w:rPr>
          <w:rFonts w:cstheme="minorHAnsi"/>
          <w:sz w:val="24"/>
          <w:szCs w:val="24"/>
        </w:rPr>
        <w:t>Pzp</w:t>
      </w:r>
      <w:proofErr w:type="spellEnd"/>
      <w:r w:rsidR="00AD2CF2"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r>
      <w:r w:rsidR="00AD2CF2" w:rsidRPr="004525D2">
        <w:rPr>
          <w:rFonts w:cstheme="minorHAnsi"/>
          <w:sz w:val="24"/>
          <w:szCs w:val="24"/>
        </w:rPr>
        <w:t xml:space="preserve">i ogólnodostępnych baz danych ,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00AD2CF2" w:rsidRPr="004525D2">
        <w:rPr>
          <w:rFonts w:cstheme="minorHAnsi"/>
          <w:sz w:val="24"/>
          <w:szCs w:val="24"/>
        </w:rPr>
        <w:t>Pzp</w:t>
      </w:r>
      <w:proofErr w:type="spellEnd"/>
      <w:r w:rsidR="00AD2CF2" w:rsidRPr="004525D2">
        <w:rPr>
          <w:rFonts w:cstheme="minorHAnsi"/>
          <w:sz w:val="24"/>
          <w:szCs w:val="24"/>
        </w:rPr>
        <w:t>, składanym wraz z ofertą, dane umożliwiające dostęp do tych środków.</w:t>
      </w:r>
      <w:r w:rsidR="00AD2CF2" w:rsidRPr="004525D2">
        <w:rPr>
          <w:rFonts w:cstheme="minorHAnsi"/>
          <w:color w:val="FF0000"/>
          <w:sz w:val="24"/>
          <w:szCs w:val="24"/>
        </w:rPr>
        <w:t xml:space="preserve"> </w:t>
      </w:r>
    </w:p>
    <w:p w14:paraId="5021580B" w14:textId="2A3B75AA" w:rsidR="00175141" w:rsidRPr="004525D2" w:rsidRDefault="00175141" w:rsidP="004525D2">
      <w:pPr>
        <w:spacing w:after="0" w:line="360" w:lineRule="auto"/>
        <w:ind w:left="426" w:right="53" w:hanging="426"/>
        <w:contextualSpacing/>
        <w:jc w:val="both"/>
        <w:rPr>
          <w:rFonts w:cstheme="minorHAnsi"/>
          <w:sz w:val="24"/>
          <w:szCs w:val="24"/>
        </w:rPr>
      </w:pPr>
    </w:p>
    <w:p w14:paraId="7611A8A3" w14:textId="071EB654" w:rsidR="00103599" w:rsidRPr="004525D2" w:rsidRDefault="00175141" w:rsidP="004525D2">
      <w:pPr>
        <w:spacing w:after="0" w:line="360" w:lineRule="auto"/>
        <w:ind w:left="567" w:hanging="567"/>
        <w:contextualSpacing/>
        <w:rPr>
          <w:rFonts w:cstheme="minorHAnsi"/>
          <w:sz w:val="24"/>
          <w:szCs w:val="24"/>
        </w:rPr>
      </w:pPr>
      <w:r w:rsidRPr="004525D2">
        <w:rPr>
          <w:rFonts w:cstheme="minorHAnsi"/>
          <w:sz w:val="24"/>
          <w:szCs w:val="24"/>
        </w:rPr>
        <w:t>IV.</w:t>
      </w:r>
      <w:r w:rsidRPr="004525D2">
        <w:rPr>
          <w:rFonts w:cstheme="minorHAnsi"/>
          <w:sz w:val="24"/>
          <w:szCs w:val="24"/>
        </w:rPr>
        <w:tab/>
        <w:t>OPIS CZĘŚCI ZAMÓWIENIA, JEŻELI ZAMAWIAJĄCY DOPUSZCZA SKŁADANIE OFERT CZĘŚCIOWYCH (art. 281 ust</w:t>
      </w:r>
      <w:r w:rsidR="002B6CB8">
        <w:rPr>
          <w:rFonts w:cstheme="minorHAnsi"/>
          <w:sz w:val="24"/>
          <w:szCs w:val="24"/>
        </w:rPr>
        <w:t>.</w:t>
      </w:r>
      <w:r w:rsidRPr="004525D2">
        <w:rPr>
          <w:rFonts w:cstheme="minorHAnsi"/>
          <w:sz w:val="24"/>
          <w:szCs w:val="24"/>
        </w:rPr>
        <w:t xml:space="preserve"> 2 pkt 4)</w:t>
      </w:r>
    </w:p>
    <w:p w14:paraId="675C31D9" w14:textId="164724C5" w:rsidR="009B05DF" w:rsidRPr="004525D2" w:rsidRDefault="009B05DF" w:rsidP="000F5E2C">
      <w:pPr>
        <w:pStyle w:val="Akapitzlist"/>
        <w:numPr>
          <w:ilvl w:val="0"/>
          <w:numId w:val="33"/>
        </w:numPr>
        <w:tabs>
          <w:tab w:val="left" w:pos="567"/>
        </w:tabs>
        <w:spacing w:after="0" w:line="360" w:lineRule="auto"/>
        <w:ind w:left="567" w:hanging="567"/>
        <w:rPr>
          <w:rFonts w:cstheme="minorHAnsi"/>
          <w:sz w:val="24"/>
          <w:szCs w:val="24"/>
        </w:rPr>
      </w:pPr>
      <w:r w:rsidRPr="004525D2">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56F149CB" w14:textId="6DACACF7" w:rsidR="009B05DF" w:rsidRPr="004525D2" w:rsidRDefault="009B05DF" w:rsidP="000F5E2C">
      <w:pPr>
        <w:pStyle w:val="Akapitzlist"/>
        <w:numPr>
          <w:ilvl w:val="0"/>
          <w:numId w:val="33"/>
        </w:numPr>
        <w:spacing w:after="0" w:line="360" w:lineRule="auto"/>
        <w:ind w:left="567" w:hanging="567"/>
        <w:rPr>
          <w:rFonts w:cstheme="minorHAnsi"/>
          <w:sz w:val="24"/>
          <w:szCs w:val="24"/>
        </w:rPr>
      </w:pPr>
      <w:r w:rsidRPr="004525D2">
        <w:rPr>
          <w:rFonts w:cstheme="minorHAnsi"/>
          <w:sz w:val="24"/>
          <w:szCs w:val="24"/>
        </w:rPr>
        <w:t>Przyczyny braku podziału tego zamówienia na części zostały wymienione w Dziale A, Rozdziale V, ust</w:t>
      </w:r>
      <w:r w:rsidR="00A66834" w:rsidRPr="004525D2">
        <w:rPr>
          <w:rFonts w:cstheme="minorHAnsi"/>
          <w:sz w:val="24"/>
          <w:szCs w:val="24"/>
        </w:rPr>
        <w:t>.</w:t>
      </w:r>
      <w:r w:rsidRPr="004525D2">
        <w:rPr>
          <w:rFonts w:cstheme="minorHAnsi"/>
          <w:sz w:val="24"/>
          <w:szCs w:val="24"/>
        </w:rPr>
        <w:t xml:space="preserve"> 5 niniejszej SWZ. </w:t>
      </w:r>
    </w:p>
    <w:p w14:paraId="384C59B5" w14:textId="293CF500" w:rsidR="00175141" w:rsidRPr="004525D2" w:rsidRDefault="00175141" w:rsidP="004525D2">
      <w:pPr>
        <w:spacing w:after="0" w:line="360" w:lineRule="auto"/>
        <w:ind w:left="567" w:hanging="567"/>
        <w:contextualSpacing/>
        <w:rPr>
          <w:rFonts w:cstheme="minorHAnsi"/>
          <w:sz w:val="24"/>
          <w:szCs w:val="24"/>
        </w:rPr>
      </w:pPr>
    </w:p>
    <w:p w14:paraId="02B06AF8" w14:textId="404569CA"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2B6CB8">
        <w:rPr>
          <w:rFonts w:cstheme="minorHAnsi"/>
          <w:sz w:val="24"/>
          <w:szCs w:val="24"/>
        </w:rPr>
        <w:t>.</w:t>
      </w:r>
      <w:r w:rsidRPr="004525D2">
        <w:rPr>
          <w:rFonts w:cstheme="minorHAnsi"/>
          <w:sz w:val="24"/>
          <w:szCs w:val="24"/>
        </w:rPr>
        <w:t xml:space="preserve"> 2 pkt 5)</w:t>
      </w:r>
    </w:p>
    <w:p w14:paraId="45046C02" w14:textId="3662DADF"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Nie dotyczy.</w:t>
      </w:r>
    </w:p>
    <w:p w14:paraId="09735B6E" w14:textId="29874A34" w:rsidR="00175141" w:rsidRPr="004525D2" w:rsidRDefault="00175141" w:rsidP="004525D2">
      <w:pPr>
        <w:spacing w:after="0" w:line="360" w:lineRule="auto"/>
        <w:contextualSpacing/>
        <w:rPr>
          <w:rFonts w:cstheme="minorHAnsi"/>
          <w:sz w:val="24"/>
          <w:szCs w:val="24"/>
        </w:rPr>
      </w:pPr>
    </w:p>
    <w:p w14:paraId="08816D12" w14:textId="41F849D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4525D2">
        <w:rPr>
          <w:rFonts w:cstheme="minorHAnsi"/>
          <w:sz w:val="24"/>
          <w:szCs w:val="24"/>
        </w:rPr>
        <w:t xml:space="preserve"> </w:t>
      </w:r>
      <w:r w:rsidRPr="004525D2">
        <w:rPr>
          <w:rFonts w:cstheme="minorHAnsi"/>
          <w:sz w:val="24"/>
          <w:szCs w:val="24"/>
        </w:rPr>
        <w:t>ICH SKŁADANIE (art. 281 ust</w:t>
      </w:r>
      <w:r w:rsidR="002B6CB8">
        <w:rPr>
          <w:rFonts w:cstheme="minorHAnsi"/>
          <w:sz w:val="24"/>
          <w:szCs w:val="24"/>
        </w:rPr>
        <w:t>.</w:t>
      </w:r>
      <w:r w:rsidRPr="004525D2">
        <w:rPr>
          <w:rFonts w:cstheme="minorHAnsi"/>
          <w:sz w:val="24"/>
          <w:szCs w:val="24"/>
        </w:rPr>
        <w:t xml:space="preserve"> 2 pkt 6)</w:t>
      </w:r>
    </w:p>
    <w:p w14:paraId="46366C0E" w14:textId="28CEFC2E"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dopuszcza składania ofert wariantowych.</w:t>
      </w:r>
    </w:p>
    <w:p w14:paraId="371A6CBF" w14:textId="6D35A6AD"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lastRenderedPageBreak/>
        <w:t>WYMAGANIA W ZAKRESIE ZATRUDNIENIA NA PODSTAWIE STOSUNKU PRACY,</w:t>
      </w:r>
      <w:r w:rsidR="00CE6825" w:rsidRPr="004525D2">
        <w:rPr>
          <w:rFonts w:cstheme="minorHAnsi"/>
          <w:sz w:val="24"/>
          <w:szCs w:val="24"/>
        </w:rPr>
        <w:br/>
      </w:r>
      <w:r w:rsidRPr="004525D2">
        <w:rPr>
          <w:rFonts w:cstheme="minorHAnsi"/>
          <w:sz w:val="24"/>
          <w:szCs w:val="24"/>
        </w:rPr>
        <w:t xml:space="preserve">W OKOLICZNOŚCIACH, O KTÓRYCH MOWA </w:t>
      </w:r>
      <w:r w:rsidR="00CE6825" w:rsidRPr="004525D2">
        <w:rPr>
          <w:rFonts w:cstheme="minorHAnsi"/>
          <w:sz w:val="24"/>
          <w:szCs w:val="24"/>
        </w:rPr>
        <w:t>W</w:t>
      </w:r>
      <w:r w:rsidRPr="004525D2">
        <w:rPr>
          <w:rFonts w:cstheme="minorHAnsi"/>
          <w:sz w:val="24"/>
          <w:szCs w:val="24"/>
        </w:rPr>
        <w:t xml:space="preserve"> ART. 95, (art. 281 ust</w:t>
      </w:r>
      <w:r w:rsidR="002B6CB8">
        <w:rPr>
          <w:rFonts w:cstheme="minorHAnsi"/>
          <w:sz w:val="24"/>
          <w:szCs w:val="24"/>
        </w:rPr>
        <w:t>.</w:t>
      </w:r>
      <w:r w:rsidRPr="004525D2">
        <w:rPr>
          <w:rFonts w:cstheme="minorHAnsi"/>
          <w:sz w:val="24"/>
          <w:szCs w:val="24"/>
        </w:rPr>
        <w:t xml:space="preserve"> 2 pkt 7)</w:t>
      </w:r>
    </w:p>
    <w:p w14:paraId="738AA6CB" w14:textId="38EF50D9" w:rsidR="004F35F1" w:rsidRPr="004525D2" w:rsidRDefault="004F35F1" w:rsidP="000F5E2C">
      <w:pPr>
        <w:pStyle w:val="Tekstpodstawowy"/>
        <w:numPr>
          <w:ilvl w:val="3"/>
          <w:numId w:val="33"/>
        </w:numPr>
        <w:spacing w:after="0" w:line="360" w:lineRule="auto"/>
        <w:ind w:left="567" w:hanging="567"/>
        <w:rPr>
          <w:rFonts w:cstheme="minorHAnsi"/>
          <w:sz w:val="24"/>
          <w:szCs w:val="24"/>
        </w:rPr>
      </w:pPr>
      <w:r w:rsidRPr="004525D2">
        <w:rPr>
          <w:rFonts w:cstheme="minorHAnsi"/>
          <w:sz w:val="24"/>
          <w:szCs w:val="24"/>
        </w:rPr>
        <w:t xml:space="preserve">Zamawiający działając na podstawie art. 95 ustawy </w:t>
      </w:r>
      <w:proofErr w:type="spellStart"/>
      <w:r w:rsidRPr="004525D2">
        <w:rPr>
          <w:rFonts w:cstheme="minorHAnsi"/>
          <w:sz w:val="24"/>
          <w:szCs w:val="24"/>
        </w:rPr>
        <w:t>Pzp</w:t>
      </w:r>
      <w:proofErr w:type="spellEnd"/>
      <w:r w:rsidRPr="004525D2">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3B70FDA4" w14:textId="78BF48A1" w:rsidR="00FB5E52" w:rsidRPr="004525D2" w:rsidRDefault="00FB5E52" w:rsidP="000F5E2C">
      <w:pPr>
        <w:pStyle w:val="Tekstpodstawowy"/>
        <w:numPr>
          <w:ilvl w:val="1"/>
          <w:numId w:val="12"/>
        </w:numPr>
        <w:spacing w:after="0" w:line="360" w:lineRule="auto"/>
        <w:ind w:left="567" w:hanging="567"/>
        <w:rPr>
          <w:rFonts w:cstheme="minorHAnsi"/>
          <w:sz w:val="24"/>
          <w:szCs w:val="24"/>
        </w:rPr>
      </w:pPr>
      <w:r w:rsidRPr="004525D2">
        <w:rPr>
          <w:rFonts w:cstheme="minorHAnsi"/>
          <w:sz w:val="24"/>
          <w:szCs w:val="24"/>
        </w:rPr>
        <w:t>układanie kruszyw;</w:t>
      </w:r>
    </w:p>
    <w:p w14:paraId="1C74684E" w14:textId="27AD362C" w:rsidR="0029778A" w:rsidRPr="004525D2" w:rsidRDefault="00FB5E52" w:rsidP="000F5E2C">
      <w:pPr>
        <w:pStyle w:val="Tekstpodstawowy"/>
        <w:numPr>
          <w:ilvl w:val="1"/>
          <w:numId w:val="12"/>
        </w:numPr>
        <w:spacing w:after="0" w:line="360" w:lineRule="auto"/>
        <w:ind w:left="567" w:hanging="567"/>
        <w:rPr>
          <w:rFonts w:cstheme="minorHAnsi"/>
          <w:sz w:val="24"/>
          <w:szCs w:val="24"/>
        </w:rPr>
      </w:pPr>
      <w:r w:rsidRPr="004525D2">
        <w:rPr>
          <w:rFonts w:cstheme="minorHAnsi"/>
          <w:sz w:val="24"/>
          <w:szCs w:val="24"/>
        </w:rPr>
        <w:t>układanie i wałowanie nawierzchni z betonu asfaltowego</w:t>
      </w:r>
      <w:r w:rsidR="002B6CB8">
        <w:rPr>
          <w:rFonts w:cstheme="minorHAnsi"/>
          <w:sz w:val="24"/>
          <w:szCs w:val="24"/>
        </w:rPr>
        <w:t>;</w:t>
      </w:r>
      <w:r w:rsidRPr="004525D2">
        <w:rPr>
          <w:rFonts w:cstheme="minorHAnsi"/>
          <w:sz w:val="24"/>
          <w:szCs w:val="24"/>
        </w:rPr>
        <w:t xml:space="preserve"> </w:t>
      </w:r>
    </w:p>
    <w:p w14:paraId="73D0818B" w14:textId="3B03F812" w:rsidR="00FB5E52" w:rsidRPr="004525D2" w:rsidRDefault="00FB5E52" w:rsidP="000F5E2C">
      <w:pPr>
        <w:pStyle w:val="Tekstpodstawowy"/>
        <w:numPr>
          <w:ilvl w:val="1"/>
          <w:numId w:val="12"/>
        </w:numPr>
        <w:spacing w:after="0" w:line="360" w:lineRule="auto"/>
        <w:ind w:left="567" w:hanging="567"/>
        <w:rPr>
          <w:rFonts w:cstheme="minorHAnsi"/>
          <w:sz w:val="24"/>
          <w:szCs w:val="24"/>
        </w:rPr>
      </w:pPr>
      <w:r w:rsidRPr="004525D2">
        <w:rPr>
          <w:rFonts w:cstheme="minorHAnsi"/>
          <w:sz w:val="24"/>
          <w:szCs w:val="24"/>
        </w:rPr>
        <w:t>roboty brukarskie</w:t>
      </w:r>
      <w:r w:rsidR="002B6CB8">
        <w:rPr>
          <w:rFonts w:cstheme="minorHAnsi"/>
          <w:sz w:val="24"/>
          <w:szCs w:val="24"/>
        </w:rPr>
        <w:t>;</w:t>
      </w:r>
      <w:r w:rsidRPr="004525D2">
        <w:rPr>
          <w:rFonts w:cstheme="minorHAnsi"/>
          <w:sz w:val="24"/>
          <w:szCs w:val="24"/>
        </w:rPr>
        <w:t xml:space="preserve"> </w:t>
      </w:r>
    </w:p>
    <w:p w14:paraId="33C65B58" w14:textId="780FD3F3" w:rsidR="0029778A" w:rsidRPr="004525D2" w:rsidRDefault="00FB5E52" w:rsidP="004525D2">
      <w:pPr>
        <w:suppressAutoHyphens/>
        <w:spacing w:after="0" w:line="360" w:lineRule="auto"/>
        <w:ind w:left="567" w:hanging="567"/>
        <w:rPr>
          <w:rFonts w:eastAsia="Times New Roman" w:cstheme="minorHAnsi"/>
          <w:color w:val="000000"/>
          <w:sz w:val="24"/>
          <w:szCs w:val="24"/>
          <w:lang w:eastAsia="pl-PL"/>
        </w:rPr>
      </w:pPr>
      <w:r w:rsidRPr="004525D2">
        <w:rPr>
          <w:rFonts w:cstheme="minorHAnsi"/>
          <w:sz w:val="24"/>
          <w:szCs w:val="24"/>
        </w:rPr>
        <w:t>4</w:t>
      </w:r>
      <w:r w:rsidR="0029778A" w:rsidRPr="004525D2">
        <w:rPr>
          <w:rFonts w:cstheme="minorHAnsi"/>
          <w:sz w:val="24"/>
          <w:szCs w:val="24"/>
        </w:rPr>
        <w:t>)</w:t>
      </w:r>
      <w:r w:rsidR="0029778A" w:rsidRPr="004525D2">
        <w:rPr>
          <w:rFonts w:cstheme="minorHAnsi"/>
          <w:sz w:val="24"/>
          <w:szCs w:val="24"/>
        </w:rPr>
        <w:tab/>
      </w:r>
      <w:r w:rsidR="0029778A" w:rsidRPr="004525D2">
        <w:rPr>
          <w:rFonts w:eastAsia="Times New Roman" w:cstheme="minorHAnsi"/>
          <w:color w:val="000000"/>
          <w:sz w:val="24"/>
          <w:szCs w:val="24"/>
          <w:lang w:eastAsia="pl-PL"/>
        </w:rPr>
        <w:t xml:space="preserve">obsługa maszyn, pojazdów i urządzeń budowanych. </w:t>
      </w:r>
    </w:p>
    <w:p w14:paraId="5F4B846E" w14:textId="6390273F" w:rsidR="004F35F1" w:rsidRPr="004525D2" w:rsidRDefault="004F35F1" w:rsidP="000F5E2C">
      <w:pPr>
        <w:pStyle w:val="Akapitzlist"/>
        <w:numPr>
          <w:ilvl w:val="3"/>
          <w:numId w:val="33"/>
        </w:numPr>
        <w:spacing w:after="0" w:line="360" w:lineRule="auto"/>
        <w:ind w:left="567" w:hanging="567"/>
        <w:rPr>
          <w:rFonts w:cstheme="minorHAnsi"/>
          <w:kern w:val="2"/>
          <w:sz w:val="24"/>
          <w:szCs w:val="24"/>
          <w:lang w:eastAsia="hi-IN" w:bidi="hi-IN"/>
        </w:rPr>
      </w:pPr>
      <w:r w:rsidRPr="004525D2">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w:t>
      </w:r>
      <w:r w:rsidR="009B05DF" w:rsidRPr="004525D2">
        <w:rPr>
          <w:rFonts w:cstheme="minorHAnsi"/>
          <w:sz w:val="24"/>
          <w:szCs w:val="24"/>
        </w:rPr>
        <w:t>nia, wskazano odpowiednio w § 20</w:t>
      </w:r>
      <w:r w:rsidRPr="004525D2">
        <w:rPr>
          <w:rFonts w:cstheme="minorHAnsi"/>
          <w:sz w:val="24"/>
          <w:szCs w:val="24"/>
        </w:rPr>
        <w:t xml:space="preserve"> umowy.</w:t>
      </w:r>
    </w:p>
    <w:p w14:paraId="043CD3B8" w14:textId="14B3A677" w:rsidR="004F35F1" w:rsidRPr="004525D2" w:rsidRDefault="004F35F1" w:rsidP="004525D2">
      <w:pPr>
        <w:pStyle w:val="Akapitzlist"/>
        <w:spacing w:after="0" w:line="360" w:lineRule="auto"/>
        <w:ind w:left="567"/>
        <w:rPr>
          <w:rFonts w:cstheme="minorHAnsi"/>
          <w:sz w:val="24"/>
          <w:szCs w:val="24"/>
        </w:rPr>
      </w:pPr>
      <w:r w:rsidRPr="004525D2">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r w:rsidR="004525D2" w:rsidRPr="004525D2">
        <w:rPr>
          <w:rFonts w:cstheme="minorHAnsi"/>
          <w:sz w:val="24"/>
          <w:szCs w:val="24"/>
        </w:rPr>
        <w:t>”</w:t>
      </w:r>
    </w:p>
    <w:p w14:paraId="62631EC6" w14:textId="0BEFA135" w:rsidR="004F35F1" w:rsidRPr="004525D2" w:rsidRDefault="004F35F1" w:rsidP="004525D2">
      <w:pPr>
        <w:spacing w:after="0" w:line="360" w:lineRule="auto"/>
        <w:ind w:left="567" w:hanging="567"/>
        <w:rPr>
          <w:rFonts w:cstheme="minorHAnsi"/>
          <w:sz w:val="24"/>
          <w:szCs w:val="24"/>
        </w:rPr>
      </w:pPr>
      <w:r w:rsidRPr="004525D2">
        <w:rPr>
          <w:rFonts w:cstheme="minorHAnsi"/>
          <w:sz w:val="24"/>
          <w:szCs w:val="24"/>
        </w:rPr>
        <w:t xml:space="preserve">3.     </w:t>
      </w:r>
      <w:r w:rsidR="002B6CB8">
        <w:rPr>
          <w:rFonts w:cstheme="minorHAnsi"/>
          <w:sz w:val="24"/>
          <w:szCs w:val="24"/>
        </w:rPr>
        <w:t xml:space="preserve">  </w:t>
      </w:r>
      <w:r w:rsidRPr="004525D2">
        <w:rPr>
          <w:rFonts w:cstheme="minorHAnsi"/>
          <w:sz w:val="24"/>
          <w:szCs w:val="24"/>
        </w:rPr>
        <w:t>Zamawiający nie będzie wymagał zatrudnienia na umowę o pracę w myśl przepisów Kodeksu pracy osób pełniących samodzielne funkcje techniczne w budownictwie</w:t>
      </w:r>
      <w:r w:rsidRPr="004525D2">
        <w:rPr>
          <w:rFonts w:cstheme="minorHAnsi"/>
          <w:sz w:val="24"/>
          <w:szCs w:val="24"/>
        </w:rPr>
        <w:br/>
        <w:t>w rozumieniu ustawy  z dnia 7 lipca 1994 Prawo budowlane (</w:t>
      </w:r>
      <w:proofErr w:type="spellStart"/>
      <w:r w:rsidRPr="004525D2">
        <w:rPr>
          <w:rFonts w:cstheme="minorHAnsi"/>
          <w:sz w:val="24"/>
          <w:szCs w:val="24"/>
        </w:rPr>
        <w:t>t.j</w:t>
      </w:r>
      <w:proofErr w:type="spellEnd"/>
      <w:r w:rsidRPr="004525D2">
        <w:rPr>
          <w:rFonts w:cstheme="minorHAnsi"/>
          <w:sz w:val="24"/>
          <w:szCs w:val="24"/>
        </w:rPr>
        <w:t>. Dz.U. z 2020 roku  poz. 1333 ze zm.).</w:t>
      </w:r>
    </w:p>
    <w:p w14:paraId="464B2AAB" w14:textId="77777777" w:rsidR="004525D2" w:rsidRPr="004525D2" w:rsidRDefault="004525D2" w:rsidP="004525D2">
      <w:pPr>
        <w:spacing w:after="0" w:line="360" w:lineRule="auto"/>
        <w:ind w:left="567" w:hanging="567"/>
        <w:rPr>
          <w:rFonts w:cstheme="minorHAnsi"/>
          <w:sz w:val="24"/>
          <w:szCs w:val="24"/>
        </w:rPr>
      </w:pPr>
    </w:p>
    <w:p w14:paraId="7991AF82" w14:textId="3E48386E" w:rsidR="00175141" w:rsidRPr="004525D2" w:rsidRDefault="00CE6825" w:rsidP="000F5E2C">
      <w:pPr>
        <w:pStyle w:val="Akapitzlist"/>
        <w:numPr>
          <w:ilvl w:val="0"/>
          <w:numId w:val="25"/>
        </w:numPr>
        <w:spacing w:after="0" w:line="360" w:lineRule="auto"/>
        <w:ind w:left="567" w:hanging="567"/>
        <w:rPr>
          <w:rFonts w:cstheme="minorHAnsi"/>
          <w:sz w:val="24"/>
          <w:szCs w:val="24"/>
        </w:rPr>
      </w:pPr>
      <w:r w:rsidRPr="004525D2">
        <w:rPr>
          <w:rFonts w:cstheme="minorHAnsi"/>
          <w:sz w:val="24"/>
          <w:szCs w:val="24"/>
        </w:rPr>
        <w:t>WYMAGANIA W ZAKRESIE ZATRUDNIENIA OSÓB, O KTÓRYCH MOWA W ART. 96 ust 2 PKT 2, JEŻELI ZAMAWIAJĄCY PRZEWIDUJE TAKIE WYMAGANIA</w:t>
      </w:r>
      <w:r w:rsidR="00175141" w:rsidRPr="004525D2">
        <w:rPr>
          <w:rFonts w:cstheme="minorHAnsi"/>
          <w:sz w:val="24"/>
          <w:szCs w:val="24"/>
        </w:rPr>
        <w:t xml:space="preserve"> (art. 281 ust</w:t>
      </w:r>
      <w:r w:rsidR="002B6CB8">
        <w:rPr>
          <w:rFonts w:cstheme="minorHAnsi"/>
          <w:sz w:val="24"/>
          <w:szCs w:val="24"/>
        </w:rPr>
        <w:t>.</w:t>
      </w:r>
      <w:r w:rsidR="00175141" w:rsidRPr="004525D2">
        <w:rPr>
          <w:rFonts w:cstheme="minorHAnsi"/>
          <w:sz w:val="24"/>
          <w:szCs w:val="24"/>
        </w:rPr>
        <w:t xml:space="preserve"> 2 pkt 8)</w:t>
      </w:r>
    </w:p>
    <w:p w14:paraId="6507055C" w14:textId="0D33A5FD"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4C09AFB2" w14:textId="77777777" w:rsidR="004525D2" w:rsidRPr="004525D2" w:rsidRDefault="004525D2" w:rsidP="004525D2">
      <w:pPr>
        <w:spacing w:after="0" w:line="360" w:lineRule="auto"/>
        <w:contextualSpacing/>
        <w:rPr>
          <w:rFonts w:cstheme="minorHAnsi"/>
          <w:sz w:val="24"/>
          <w:szCs w:val="24"/>
        </w:rPr>
      </w:pPr>
    </w:p>
    <w:p w14:paraId="5965936E" w14:textId="73A997EB"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INFORMACJĘ O ZASTRZEŻENIU MOŻLIWOŚCI UBIEGANIA SIĘ O UDZIELENIE ZAMÓWIENIA  WYŁACZNIE PRZEZ WYKONAWCÓW, O KTÓRYCH MOWA W ART 94, JEŻELI ZAMAWIAJACY PRZEWIDUJE TAKIE WYMAGANIA (art. 281 ust</w:t>
      </w:r>
      <w:r w:rsidR="002B6CB8">
        <w:rPr>
          <w:rFonts w:cstheme="minorHAnsi"/>
          <w:sz w:val="24"/>
          <w:szCs w:val="24"/>
        </w:rPr>
        <w:t>.</w:t>
      </w:r>
      <w:r w:rsidRPr="004525D2">
        <w:rPr>
          <w:rFonts w:cstheme="minorHAnsi"/>
          <w:sz w:val="24"/>
          <w:szCs w:val="24"/>
        </w:rPr>
        <w:t xml:space="preserve"> 2 pkt 9)</w:t>
      </w:r>
    </w:p>
    <w:p w14:paraId="2CBB5EFF" w14:textId="03081273"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2B382D43" w14:textId="4C3608E8"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lastRenderedPageBreak/>
        <w:t>WYMAGANIA DOTYCZACE WADIUM, W TYM KWOTĘ, JEŻELI ZAMAWIAJĄCY PRZEWIDUJE WNIESIENIA WADIUM (art. 281 ust</w:t>
      </w:r>
      <w:r w:rsidR="002B6CB8">
        <w:rPr>
          <w:rFonts w:cstheme="minorHAnsi"/>
          <w:sz w:val="24"/>
          <w:szCs w:val="24"/>
        </w:rPr>
        <w:t>.</w:t>
      </w:r>
      <w:r w:rsidRPr="004525D2">
        <w:rPr>
          <w:rFonts w:cstheme="minorHAnsi"/>
          <w:sz w:val="24"/>
          <w:szCs w:val="24"/>
        </w:rPr>
        <w:t xml:space="preserve"> 2 pkt 10)</w:t>
      </w:r>
    </w:p>
    <w:p w14:paraId="252D27E7" w14:textId="07902E0A" w:rsidR="00175141" w:rsidRPr="004525D2" w:rsidRDefault="00175141" w:rsidP="004525D2">
      <w:pPr>
        <w:spacing w:after="0" w:line="360" w:lineRule="auto"/>
        <w:rPr>
          <w:rFonts w:cstheme="minorHAnsi"/>
          <w:sz w:val="24"/>
          <w:szCs w:val="24"/>
        </w:rPr>
      </w:pPr>
      <w:r w:rsidRPr="004525D2">
        <w:rPr>
          <w:rFonts w:cstheme="minorHAnsi"/>
          <w:sz w:val="24"/>
          <w:szCs w:val="24"/>
        </w:rPr>
        <w:t>Zamawiający nie przewiduje wniesienia wadium.</w:t>
      </w:r>
      <w:r w:rsidR="004F35F1" w:rsidRPr="004525D2">
        <w:rPr>
          <w:rFonts w:cstheme="minorHAnsi"/>
          <w:sz w:val="24"/>
          <w:szCs w:val="24"/>
        </w:rPr>
        <w:t xml:space="preserve"> </w:t>
      </w:r>
    </w:p>
    <w:p w14:paraId="587FBFB4" w14:textId="77777777" w:rsidR="00CE6825" w:rsidRPr="004525D2" w:rsidRDefault="00CE6825" w:rsidP="004525D2">
      <w:pPr>
        <w:spacing w:after="0" w:line="360" w:lineRule="auto"/>
        <w:rPr>
          <w:rFonts w:cstheme="minorHAnsi"/>
          <w:sz w:val="24"/>
          <w:szCs w:val="24"/>
        </w:rPr>
      </w:pPr>
    </w:p>
    <w:p w14:paraId="21B9130B" w14:textId="500093E8"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INFORMACJĘ O PRZERWIDYWANYCH ZAMÓWIENIACH , O KTÓRYCH MOWA W ART 214 UST</w:t>
      </w:r>
      <w:r w:rsidR="005E2355" w:rsidRPr="004525D2">
        <w:rPr>
          <w:rFonts w:cstheme="minorHAnsi"/>
          <w:sz w:val="24"/>
          <w:szCs w:val="24"/>
        </w:rPr>
        <w:t>.</w:t>
      </w:r>
      <w:r w:rsidRPr="004525D2">
        <w:rPr>
          <w:rFonts w:cstheme="minorHAnsi"/>
          <w:sz w:val="24"/>
          <w:szCs w:val="24"/>
        </w:rPr>
        <w:t xml:space="preserve"> 1 </w:t>
      </w:r>
      <w:r w:rsidR="00EC3A5B" w:rsidRPr="004525D2">
        <w:rPr>
          <w:rFonts w:cstheme="minorHAnsi"/>
          <w:sz w:val="24"/>
          <w:szCs w:val="24"/>
        </w:rPr>
        <w:t xml:space="preserve">PKT </w:t>
      </w:r>
      <w:r w:rsidRPr="004525D2">
        <w:rPr>
          <w:rFonts w:cstheme="minorHAnsi"/>
          <w:sz w:val="24"/>
          <w:szCs w:val="24"/>
        </w:rPr>
        <w:t>7 i 8, JEŻELI ZAMAWIAJACY PRZEWIDUJE UDZIELENIE TAKICH ZAMÓWIEŃ</w:t>
      </w:r>
      <w:r w:rsidR="002B6CB8">
        <w:rPr>
          <w:rFonts w:cstheme="minorHAnsi"/>
          <w:sz w:val="24"/>
          <w:szCs w:val="24"/>
        </w:rPr>
        <w:br/>
      </w:r>
      <w:r w:rsidRPr="004525D2">
        <w:rPr>
          <w:rFonts w:cstheme="minorHAnsi"/>
          <w:sz w:val="24"/>
          <w:szCs w:val="24"/>
        </w:rPr>
        <w:t xml:space="preserve">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2 pkt 11)</w:t>
      </w:r>
    </w:p>
    <w:p w14:paraId="541C63E9" w14:textId="2D00EADC"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udzielenia takich zamówień</w:t>
      </w:r>
      <w:r w:rsidR="00ED7E11" w:rsidRPr="004525D2">
        <w:rPr>
          <w:rFonts w:cstheme="minorHAnsi"/>
          <w:sz w:val="24"/>
          <w:szCs w:val="24"/>
        </w:rPr>
        <w:t>.</w:t>
      </w:r>
    </w:p>
    <w:p w14:paraId="18178CA4" w14:textId="043AFB23" w:rsidR="00175141" w:rsidRPr="004525D2" w:rsidRDefault="00175141" w:rsidP="004525D2">
      <w:pPr>
        <w:spacing w:after="0" w:line="360" w:lineRule="auto"/>
        <w:contextualSpacing/>
        <w:rPr>
          <w:rFonts w:cstheme="minorHAnsi"/>
          <w:sz w:val="24"/>
          <w:szCs w:val="24"/>
        </w:rPr>
      </w:pPr>
    </w:p>
    <w:p w14:paraId="3B967852" w14:textId="41370D23"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4525D2">
        <w:rPr>
          <w:rFonts w:cstheme="minorHAnsi"/>
          <w:sz w:val="24"/>
          <w:szCs w:val="24"/>
        </w:rPr>
        <w:t xml:space="preserve">UST. </w:t>
      </w:r>
      <w:r w:rsidRPr="004525D2">
        <w:rPr>
          <w:rFonts w:cstheme="minorHAnsi"/>
          <w:sz w:val="24"/>
          <w:szCs w:val="24"/>
        </w:rPr>
        <w:t>2, JEŻELI ZAMAWIAJACY PRZEWIDUJE MOŻLIWOŚĆ ALBO WYMAGA ZŁOZENIA OFERTY PO ODBYCIU WIZJI LOKALNEJ LUB SPRAWDZENIU TYCH DOKUMENTÓW (</w:t>
      </w:r>
      <w:r w:rsidR="002B6CB8">
        <w:rPr>
          <w:rFonts w:cstheme="minorHAnsi"/>
          <w:sz w:val="24"/>
          <w:szCs w:val="24"/>
        </w:rPr>
        <w:t>art.</w:t>
      </w:r>
      <w:r w:rsidR="002B6CB8" w:rsidRPr="004525D2">
        <w:rPr>
          <w:rFonts w:cstheme="minorHAnsi"/>
          <w:sz w:val="24"/>
          <w:szCs w:val="24"/>
        </w:rPr>
        <w:t xml:space="preserve"> </w:t>
      </w:r>
      <w:r w:rsidRPr="004525D2">
        <w:rPr>
          <w:rFonts w:cstheme="minorHAnsi"/>
          <w:sz w:val="24"/>
          <w:szCs w:val="24"/>
        </w:rPr>
        <w:t>281 ust</w:t>
      </w:r>
      <w:r w:rsidR="002B6CB8">
        <w:rPr>
          <w:rFonts w:cstheme="minorHAnsi"/>
          <w:sz w:val="24"/>
          <w:szCs w:val="24"/>
        </w:rPr>
        <w:t>.</w:t>
      </w:r>
      <w:r w:rsidRPr="004525D2">
        <w:rPr>
          <w:rFonts w:cstheme="minorHAnsi"/>
          <w:sz w:val="24"/>
          <w:szCs w:val="24"/>
        </w:rPr>
        <w:t xml:space="preserve"> 2 pkt 12)</w:t>
      </w:r>
    </w:p>
    <w:p w14:paraId="1692B470" w14:textId="4E5EB36B"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Nie dotyczy.</w:t>
      </w:r>
    </w:p>
    <w:p w14:paraId="63910AF8" w14:textId="77777777" w:rsidR="00ED7E11" w:rsidRPr="004525D2" w:rsidRDefault="00ED7E11" w:rsidP="004525D2">
      <w:pPr>
        <w:spacing w:after="0" w:line="360" w:lineRule="auto"/>
        <w:contextualSpacing/>
        <w:rPr>
          <w:rFonts w:cstheme="minorHAnsi"/>
          <w:sz w:val="24"/>
          <w:szCs w:val="24"/>
        </w:rPr>
      </w:pPr>
    </w:p>
    <w:p w14:paraId="1520ED94" w14:textId="77FFDA18"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DOTYCZĄCE WALUT OBCYCH, W JAKICH MOGĄ BYĆ PROWADZONE ROZLICZENIA MIĘDZY ZAMAWIAJĄCYM A WYKONAWCĄ, JEŻELI ZAMAWIAJĄCY PRZEWIDUJE ROZLICZENIA W WALUTACH OBCYCH (art. 281 ust</w:t>
      </w:r>
      <w:r w:rsidR="002B6CB8">
        <w:rPr>
          <w:rFonts w:cstheme="minorHAnsi"/>
          <w:sz w:val="24"/>
          <w:szCs w:val="24"/>
        </w:rPr>
        <w:t>.</w:t>
      </w:r>
      <w:r w:rsidRPr="004525D2">
        <w:rPr>
          <w:rFonts w:cstheme="minorHAnsi"/>
          <w:sz w:val="24"/>
          <w:szCs w:val="24"/>
        </w:rPr>
        <w:t xml:space="preserve"> 2 pkt 13)</w:t>
      </w:r>
    </w:p>
    <w:p w14:paraId="2B4705C8" w14:textId="2215FC38" w:rsidR="00ED7E11" w:rsidRPr="004525D2" w:rsidRDefault="00ED7E11" w:rsidP="004525D2">
      <w:pPr>
        <w:spacing w:after="0" w:line="360" w:lineRule="auto"/>
        <w:rPr>
          <w:rFonts w:eastAsia="Calibri" w:cstheme="minorHAnsi"/>
          <w:iCs/>
          <w:sz w:val="24"/>
          <w:szCs w:val="24"/>
        </w:rPr>
      </w:pPr>
      <w:r w:rsidRPr="004525D2">
        <w:rPr>
          <w:rFonts w:eastAsia="Calibri" w:cstheme="minorHAnsi"/>
          <w:iCs/>
          <w:sz w:val="24"/>
          <w:szCs w:val="24"/>
        </w:rPr>
        <w:t xml:space="preserve">Zamawiający nie przewiduje rozliczenia w walutach obcych. </w:t>
      </w:r>
    </w:p>
    <w:p w14:paraId="4079BCD9" w14:textId="77777777" w:rsidR="00ED7E11" w:rsidRPr="004525D2" w:rsidRDefault="00ED7E11" w:rsidP="004525D2">
      <w:pPr>
        <w:spacing w:after="0" w:line="360" w:lineRule="auto"/>
        <w:rPr>
          <w:rFonts w:eastAsia="Calibri" w:cstheme="minorHAnsi"/>
          <w:iCs/>
          <w:sz w:val="24"/>
          <w:szCs w:val="24"/>
        </w:rPr>
      </w:pPr>
    </w:p>
    <w:p w14:paraId="5EB59A47" w14:textId="2D5EB784"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DOTYCZACE ZWROTU KOSZTÓW UDZIAŁU W POSTĘPOWANIU, JEŻELI ZAMAWIAJĄCY PRZEWIDUJE ICH ZWROT (art. 281 ust</w:t>
      </w:r>
      <w:r w:rsidR="002B6CB8">
        <w:rPr>
          <w:rFonts w:cstheme="minorHAnsi"/>
          <w:sz w:val="24"/>
          <w:szCs w:val="24"/>
        </w:rPr>
        <w:t>.</w:t>
      </w:r>
      <w:r w:rsidRPr="004525D2">
        <w:rPr>
          <w:rFonts w:cstheme="minorHAnsi"/>
          <w:sz w:val="24"/>
          <w:szCs w:val="24"/>
        </w:rPr>
        <w:t xml:space="preserve"> 2 pkt 14)</w:t>
      </w:r>
    </w:p>
    <w:p w14:paraId="77EC80B6"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zwrotu kosztów udziału w postępowaniu.</w:t>
      </w:r>
    </w:p>
    <w:p w14:paraId="4712CE09" w14:textId="77777777" w:rsidR="00ED7E11" w:rsidRPr="004525D2" w:rsidRDefault="00ED7E11" w:rsidP="004525D2">
      <w:pPr>
        <w:spacing w:after="0" w:line="360" w:lineRule="auto"/>
        <w:contextualSpacing/>
        <w:rPr>
          <w:rFonts w:cstheme="minorHAnsi"/>
          <w:sz w:val="24"/>
          <w:szCs w:val="24"/>
        </w:rPr>
      </w:pPr>
    </w:p>
    <w:p w14:paraId="37771C4B" w14:textId="25B312E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INFORMACJĘ O OBOWIĄZKU OSOBISTEGO WYKONANIA PRZEZ WYKONAWCĘ KLUCZOWYCH ZADAŃ, JEŻELI ZAMAWIAJĄCY DOKONUJE TAKIEGO ZASTRZEŻENIA </w:t>
      </w:r>
      <w:r w:rsidR="005E2355" w:rsidRPr="004525D2">
        <w:rPr>
          <w:rFonts w:cstheme="minorHAnsi"/>
          <w:sz w:val="24"/>
          <w:szCs w:val="24"/>
        </w:rPr>
        <w:t xml:space="preserve">ZGODNIE </w:t>
      </w:r>
      <w:r w:rsidR="00EC3A5B" w:rsidRPr="004525D2">
        <w:rPr>
          <w:rFonts w:cstheme="minorHAnsi"/>
          <w:sz w:val="24"/>
          <w:szCs w:val="24"/>
        </w:rPr>
        <w:t>Z ART.</w:t>
      </w:r>
      <w:r w:rsidRPr="004525D2">
        <w:rPr>
          <w:rFonts w:cstheme="minorHAnsi"/>
          <w:sz w:val="24"/>
          <w:szCs w:val="24"/>
        </w:rPr>
        <w:t xml:space="preserve"> 60 </w:t>
      </w:r>
      <w:r w:rsidR="00EC3A5B" w:rsidRPr="004525D2">
        <w:rPr>
          <w:rFonts w:cstheme="minorHAnsi"/>
          <w:sz w:val="24"/>
          <w:szCs w:val="24"/>
        </w:rPr>
        <w:t>I ART.</w:t>
      </w:r>
      <w:r w:rsidRPr="004525D2">
        <w:rPr>
          <w:rFonts w:cstheme="minorHAnsi"/>
          <w:sz w:val="24"/>
          <w:szCs w:val="24"/>
        </w:rPr>
        <w:t xml:space="preserve"> 121 (art. 281 ust</w:t>
      </w:r>
      <w:r w:rsidR="002B6CB8">
        <w:rPr>
          <w:rFonts w:cstheme="minorHAnsi"/>
          <w:sz w:val="24"/>
          <w:szCs w:val="24"/>
        </w:rPr>
        <w:t>.</w:t>
      </w:r>
      <w:r w:rsidRPr="004525D2">
        <w:rPr>
          <w:rFonts w:cstheme="minorHAnsi"/>
          <w:sz w:val="24"/>
          <w:szCs w:val="24"/>
        </w:rPr>
        <w:t xml:space="preserve"> 2 pkt 15)</w:t>
      </w:r>
    </w:p>
    <w:p w14:paraId="6F8527BC"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dokonuje takiego zastrzeżenia.</w:t>
      </w:r>
    </w:p>
    <w:p w14:paraId="625243DE" w14:textId="77777777" w:rsidR="00ED7E11" w:rsidRPr="004525D2" w:rsidRDefault="00ED7E11" w:rsidP="004525D2">
      <w:pPr>
        <w:spacing w:after="0" w:line="360" w:lineRule="auto"/>
        <w:ind w:left="567"/>
        <w:contextualSpacing/>
        <w:rPr>
          <w:rFonts w:cstheme="minorHAnsi"/>
          <w:sz w:val="24"/>
          <w:szCs w:val="24"/>
        </w:rPr>
      </w:pPr>
    </w:p>
    <w:p w14:paraId="09027D22" w14:textId="61E8FA7D"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lastRenderedPageBreak/>
        <w:t>MAKSYMALNA LICZBA WYKONAWCÓW, Z KTÓRYMI ZAMAWIAJĄCY ZAWRZE UMOWĘ RAMOWĄ, JEŻELI ZAMAWIAJĄCY PRZEWIDUJE ZAWARCIE UMOWY RAMOWEJ (art. 281 ust</w:t>
      </w:r>
      <w:r w:rsidR="002B6CB8">
        <w:rPr>
          <w:rFonts w:cstheme="minorHAnsi"/>
          <w:sz w:val="24"/>
          <w:szCs w:val="24"/>
        </w:rPr>
        <w:t>.</w:t>
      </w:r>
      <w:r w:rsidRPr="004525D2">
        <w:rPr>
          <w:rFonts w:cstheme="minorHAnsi"/>
          <w:sz w:val="24"/>
          <w:szCs w:val="24"/>
        </w:rPr>
        <w:t xml:space="preserve"> 2 pkt 16)</w:t>
      </w:r>
    </w:p>
    <w:p w14:paraId="42D145DE" w14:textId="768B24E8"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zawarcia umowy ramowej.</w:t>
      </w:r>
    </w:p>
    <w:p w14:paraId="5313BF4F" w14:textId="77777777" w:rsidR="00ED7E11" w:rsidRPr="004525D2" w:rsidRDefault="00ED7E11" w:rsidP="004525D2">
      <w:pPr>
        <w:spacing w:after="0" w:line="360" w:lineRule="auto"/>
        <w:contextualSpacing/>
        <w:rPr>
          <w:rFonts w:cstheme="minorHAnsi"/>
          <w:sz w:val="24"/>
          <w:szCs w:val="24"/>
        </w:rPr>
      </w:pPr>
    </w:p>
    <w:p w14:paraId="717223B9" w14:textId="0F29372C"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INFORMACJĘ O PRZEWIDYWANYM WYBORZE NAJKORZYSTNIEJSZEJ OFERTY Z ZASTOSOWANIEM AUKCJI ELEKTRONICZNEJ WRAZ Z INFORMACJAMI, O KTÓRYCH MOWA </w:t>
      </w:r>
      <w:r w:rsidR="00EC3A5B" w:rsidRPr="004525D2">
        <w:rPr>
          <w:rFonts w:cstheme="minorHAnsi"/>
          <w:sz w:val="24"/>
          <w:szCs w:val="24"/>
        </w:rPr>
        <w:t>W ART.</w:t>
      </w:r>
      <w:r w:rsidRPr="004525D2">
        <w:rPr>
          <w:rFonts w:cstheme="minorHAnsi"/>
          <w:sz w:val="24"/>
          <w:szCs w:val="24"/>
        </w:rPr>
        <w:t xml:space="preserve"> 230, JEŻELI ZAMAWIAJACY PRZWIDUJE AUKCJĘ ELEKTRONICZNĄ </w:t>
      </w:r>
      <w:r w:rsidR="00CE6825" w:rsidRPr="004525D2">
        <w:rPr>
          <w:rFonts w:cstheme="minorHAnsi"/>
          <w:sz w:val="24"/>
          <w:szCs w:val="24"/>
        </w:rPr>
        <w:br/>
      </w: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2 pkt 17)</w:t>
      </w:r>
    </w:p>
    <w:p w14:paraId="42D15463"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aukcji elektronicznej.</w:t>
      </w:r>
    </w:p>
    <w:p w14:paraId="739F2E42" w14:textId="77777777" w:rsidR="00ED7E11" w:rsidRPr="004525D2" w:rsidRDefault="00ED7E11" w:rsidP="004525D2">
      <w:pPr>
        <w:spacing w:after="0" w:line="360" w:lineRule="auto"/>
        <w:ind w:left="567"/>
        <w:contextualSpacing/>
        <w:rPr>
          <w:rFonts w:cstheme="minorHAnsi"/>
          <w:sz w:val="24"/>
          <w:szCs w:val="24"/>
        </w:rPr>
      </w:pPr>
    </w:p>
    <w:p w14:paraId="736AB3B4" w14:textId="0D2308CE"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WYMÓG LUB MOŻLIWOŚĆ ZŁOŻENIA OFERT W POSTACI KATALOGÓW ELEKTRONICZNYCH LUB DOŁACZENIA KATALOGÓW ELEKTRONICZNYCH DO OFERTY,</w:t>
      </w:r>
      <w:r w:rsidR="00787EE8" w:rsidRPr="004525D2">
        <w:rPr>
          <w:rFonts w:cstheme="minorHAnsi"/>
          <w:sz w:val="24"/>
          <w:szCs w:val="24"/>
        </w:rPr>
        <w:br/>
      </w:r>
      <w:r w:rsidRPr="004525D2">
        <w:rPr>
          <w:rFonts w:cstheme="minorHAnsi"/>
          <w:sz w:val="24"/>
          <w:szCs w:val="24"/>
        </w:rPr>
        <w:t xml:space="preserve">W SYTUACJI OKREŚLONEJ </w:t>
      </w:r>
      <w:r w:rsidR="00EC3A5B" w:rsidRPr="004525D2">
        <w:rPr>
          <w:rFonts w:cstheme="minorHAnsi"/>
          <w:sz w:val="24"/>
          <w:szCs w:val="24"/>
        </w:rPr>
        <w:t>W ART.</w:t>
      </w:r>
      <w:r w:rsidRPr="004525D2">
        <w:rPr>
          <w:rFonts w:cstheme="minorHAnsi"/>
          <w:sz w:val="24"/>
          <w:szCs w:val="24"/>
        </w:rPr>
        <w:t xml:space="preserve"> 93 (art. 281 ust</w:t>
      </w:r>
      <w:r w:rsidR="002B6CB8">
        <w:rPr>
          <w:rFonts w:cstheme="minorHAnsi"/>
          <w:sz w:val="24"/>
          <w:szCs w:val="24"/>
        </w:rPr>
        <w:t>.</w:t>
      </w:r>
      <w:r w:rsidRPr="004525D2">
        <w:rPr>
          <w:rFonts w:cstheme="minorHAnsi"/>
          <w:sz w:val="24"/>
          <w:szCs w:val="24"/>
        </w:rPr>
        <w:t xml:space="preserve"> 2 pkt 18)</w:t>
      </w:r>
    </w:p>
    <w:p w14:paraId="5F7CFF9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możliwości wniesienia oferty w postaci katalogów elektronicznych.</w:t>
      </w:r>
    </w:p>
    <w:p w14:paraId="59673AB8" w14:textId="77777777" w:rsidR="00ED7E11" w:rsidRPr="004525D2" w:rsidRDefault="00ED7E11" w:rsidP="004525D2">
      <w:pPr>
        <w:spacing w:after="0" w:line="360" w:lineRule="auto"/>
        <w:ind w:left="567"/>
        <w:contextualSpacing/>
        <w:rPr>
          <w:rFonts w:cstheme="minorHAnsi"/>
          <w:sz w:val="24"/>
          <w:szCs w:val="24"/>
        </w:rPr>
      </w:pPr>
    </w:p>
    <w:p w14:paraId="68449B61" w14:textId="141570B9"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DOTYCZĄCE ZABEZPIECZENIA NALEŻYTEGO WYKONANIA UMOWY, JEŻELI ZAMAWIAJACY PRZEWIDUJE OBOWIĄZEK JEGO WNIESIENIA (art. 281 ust</w:t>
      </w:r>
      <w:r w:rsidR="002B6CB8">
        <w:rPr>
          <w:rFonts w:cstheme="minorHAnsi"/>
          <w:sz w:val="24"/>
          <w:szCs w:val="24"/>
        </w:rPr>
        <w:t>.</w:t>
      </w:r>
      <w:r w:rsidRPr="004525D2">
        <w:rPr>
          <w:rFonts w:cstheme="minorHAnsi"/>
          <w:sz w:val="24"/>
          <w:szCs w:val="24"/>
        </w:rPr>
        <w:t xml:space="preserve"> 2 pkt 19)</w:t>
      </w:r>
    </w:p>
    <w:p w14:paraId="2B09BFB7" w14:textId="2AA60D3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Zamawiający </w:t>
      </w:r>
      <w:r w:rsidR="00A33431" w:rsidRPr="004525D2">
        <w:rPr>
          <w:rFonts w:cstheme="minorHAnsi"/>
          <w:sz w:val="24"/>
          <w:szCs w:val="24"/>
        </w:rPr>
        <w:t xml:space="preserve">nie </w:t>
      </w:r>
      <w:r w:rsidRPr="004525D2">
        <w:rPr>
          <w:rFonts w:cstheme="minorHAnsi"/>
          <w:sz w:val="24"/>
          <w:szCs w:val="24"/>
        </w:rPr>
        <w:t>przewiduje obowiąz</w:t>
      </w:r>
      <w:r w:rsidR="00A33431" w:rsidRPr="004525D2">
        <w:rPr>
          <w:rFonts w:cstheme="minorHAnsi"/>
          <w:sz w:val="24"/>
          <w:szCs w:val="24"/>
        </w:rPr>
        <w:t>ku</w:t>
      </w:r>
      <w:r w:rsidRPr="004525D2">
        <w:rPr>
          <w:rFonts w:cstheme="minorHAnsi"/>
          <w:sz w:val="24"/>
          <w:szCs w:val="24"/>
        </w:rPr>
        <w:t xml:space="preserve"> wniesienia zabezpieczenia należytego wykonania umowy</w:t>
      </w:r>
      <w:r w:rsidR="00A33431" w:rsidRPr="004525D2">
        <w:rPr>
          <w:rFonts w:cstheme="minorHAnsi"/>
          <w:sz w:val="24"/>
          <w:szCs w:val="24"/>
        </w:rPr>
        <w:t>.</w:t>
      </w:r>
    </w:p>
    <w:p w14:paraId="3F55D0BF" w14:textId="77777777" w:rsidR="004525D2" w:rsidRPr="004525D2" w:rsidRDefault="004525D2" w:rsidP="004525D2">
      <w:pPr>
        <w:spacing w:after="0" w:line="360" w:lineRule="auto"/>
        <w:contextualSpacing/>
        <w:rPr>
          <w:rFonts w:cstheme="minorHAnsi"/>
          <w:sz w:val="24"/>
          <w:szCs w:val="24"/>
        </w:rPr>
      </w:pPr>
    </w:p>
    <w:p w14:paraId="0C39DC15" w14:textId="5E1809A8" w:rsidR="00ED7E11" w:rsidRPr="004525D2" w:rsidRDefault="00ED7E11" w:rsidP="004525D2">
      <w:pPr>
        <w:spacing w:after="0" w:line="360" w:lineRule="auto"/>
        <w:jc w:val="both"/>
        <w:rPr>
          <w:rFonts w:cstheme="minorHAnsi"/>
          <w:sz w:val="24"/>
          <w:szCs w:val="24"/>
        </w:rPr>
      </w:pPr>
      <w:r w:rsidRPr="004525D2">
        <w:rPr>
          <w:rFonts w:cstheme="minorHAnsi"/>
          <w:sz w:val="24"/>
          <w:szCs w:val="24"/>
        </w:rPr>
        <w:t>DZIAŁ C SWZ</w:t>
      </w:r>
    </w:p>
    <w:p w14:paraId="4E0367E4"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INFORMACJE DODATKOWE </w:t>
      </w:r>
    </w:p>
    <w:p w14:paraId="73B580AC" w14:textId="77777777" w:rsidR="00ED7E11" w:rsidRPr="004525D2" w:rsidRDefault="00ED7E11" w:rsidP="004525D2">
      <w:pPr>
        <w:spacing w:after="0" w:line="360" w:lineRule="auto"/>
        <w:contextualSpacing/>
        <w:rPr>
          <w:rFonts w:cstheme="minorHAnsi"/>
          <w:sz w:val="24"/>
          <w:szCs w:val="24"/>
          <w:u w:val="single"/>
        </w:rPr>
      </w:pPr>
    </w:p>
    <w:p w14:paraId="15164770" w14:textId="77777777" w:rsidR="00ED7E11" w:rsidRPr="004525D2" w:rsidRDefault="00ED7E11" w:rsidP="000F5E2C">
      <w:pPr>
        <w:numPr>
          <w:ilvl w:val="0"/>
          <w:numId w:val="26"/>
        </w:numPr>
        <w:spacing w:after="0" w:line="360" w:lineRule="auto"/>
        <w:ind w:left="567" w:hanging="567"/>
        <w:contextualSpacing/>
        <w:rPr>
          <w:rFonts w:cstheme="minorHAnsi"/>
          <w:sz w:val="24"/>
          <w:szCs w:val="24"/>
        </w:rPr>
      </w:pPr>
      <w:r w:rsidRPr="004525D2">
        <w:rPr>
          <w:rFonts w:cstheme="minorHAnsi"/>
          <w:sz w:val="24"/>
          <w:szCs w:val="24"/>
        </w:rPr>
        <w:t xml:space="preserve">Informacja w zakresie RODO </w:t>
      </w:r>
    </w:p>
    <w:p w14:paraId="16EAF8CE" w14:textId="30754269" w:rsidR="00ED7E11" w:rsidRPr="004525D2" w:rsidRDefault="00ED7E11" w:rsidP="004525D2">
      <w:pPr>
        <w:suppressAutoHyphens/>
        <w:autoSpaceDN w:val="0"/>
        <w:spacing w:after="0" w:line="360" w:lineRule="auto"/>
        <w:textAlignment w:val="baseline"/>
        <w:outlineLvl w:val="0"/>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Klauzula informacyjna o przetwarzaniu danych osobowych </w:t>
      </w:r>
    </w:p>
    <w:p w14:paraId="41898E47" w14:textId="4F57A6CA" w:rsidR="00ED7E11" w:rsidRPr="004525D2" w:rsidRDefault="00ED7E11" w:rsidP="004525D2">
      <w:pPr>
        <w:suppressAutoHyphens/>
        <w:autoSpaceDN w:val="0"/>
        <w:spacing w:after="0" w:line="360" w:lineRule="auto"/>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4525D2" w:rsidRDefault="00ED7E11" w:rsidP="000F5E2C">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Administratorem Pana/Pani danych osobowych jest Powiatowa Służba Drogowa w </w:t>
      </w:r>
      <w:r w:rsidRPr="004525D2">
        <w:rPr>
          <w:rFonts w:eastAsia="Times New Roman" w:cstheme="minorHAnsi"/>
          <w:kern w:val="3"/>
          <w:sz w:val="24"/>
          <w:szCs w:val="24"/>
          <w:lang w:eastAsia="pl-PL"/>
        </w:rPr>
        <w:lastRenderedPageBreak/>
        <w:t xml:space="preserve">Olsztynie, 10-429 Olsztyn, ul. Cementowa 3, tel. 89 535 66 30, e-mail: </w:t>
      </w:r>
      <w:hyperlink r:id="rId15" w:history="1">
        <w:r w:rsidRPr="004525D2">
          <w:rPr>
            <w:rFonts w:eastAsia="Times New Roman" w:cstheme="minorHAnsi"/>
            <w:kern w:val="3"/>
            <w:sz w:val="24"/>
            <w:szCs w:val="24"/>
            <w:lang w:eastAsia="pl-PL"/>
          </w:rPr>
          <w:t>psd@powiat-olsztynski.pl</w:t>
        </w:r>
      </w:hyperlink>
    </w:p>
    <w:p w14:paraId="110BBB14" w14:textId="77777777" w:rsidR="00320A93"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6" w:history="1">
        <w:r w:rsidRPr="004525D2">
          <w:rPr>
            <w:rFonts w:eastAsia="SimSun" w:cstheme="minorHAnsi"/>
            <w:kern w:val="3"/>
            <w:sz w:val="24"/>
            <w:szCs w:val="24"/>
          </w:rPr>
          <w:t>psd</w:t>
        </w:r>
      </w:hyperlink>
      <w:hyperlink r:id="rId17" w:history="1">
        <w:r w:rsidRPr="004525D2">
          <w:rPr>
            <w:rFonts w:eastAsia="Times New Roman" w:cstheme="minorHAnsi"/>
            <w:kern w:val="3"/>
            <w:sz w:val="24"/>
            <w:szCs w:val="24"/>
            <w:lang w:eastAsia="pl-PL"/>
          </w:rPr>
          <w:t>@powiat-olsztynski.pl</w:t>
        </w:r>
      </w:hyperlink>
      <w:r w:rsidRPr="004525D2">
        <w:rPr>
          <w:rFonts w:eastAsia="Times New Roman" w:cstheme="minorHAnsi"/>
          <w:kern w:val="3"/>
          <w:sz w:val="24"/>
          <w:szCs w:val="24"/>
          <w:lang w:eastAsia="pl-PL"/>
        </w:rPr>
        <w:t xml:space="preserve"> lub </w:t>
      </w:r>
      <w:r w:rsidRPr="004525D2">
        <w:rPr>
          <w:rFonts w:eastAsia="Times New Roman" w:cstheme="minorHAnsi"/>
          <w:color w:val="000000"/>
          <w:kern w:val="3"/>
          <w:sz w:val="24"/>
          <w:szCs w:val="24"/>
          <w:lang w:eastAsia="pl-PL"/>
        </w:rPr>
        <w:t>na adres korespondencyjny Administratora danych.</w:t>
      </w:r>
    </w:p>
    <w:p w14:paraId="707A3B2A" w14:textId="11FFBFE6"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Celem przetwarzania Pana/Pani danych osobowych jest przeprowadzenie postepowania o udzielenie zamówienia publicznego pn.: „</w:t>
      </w:r>
      <w:r w:rsidR="0029778A" w:rsidRPr="004525D2">
        <w:rPr>
          <w:rFonts w:eastAsia="Times New Roman" w:cstheme="minorHAnsi"/>
          <w:kern w:val="3"/>
          <w:sz w:val="24"/>
          <w:szCs w:val="24"/>
          <w:lang w:eastAsia="pl-PL"/>
        </w:rPr>
        <w:t xml:space="preserve">Budowa przejścia dla pieszych w ciągu drogi powiatowej Nr 1372N w </w:t>
      </w:r>
      <w:proofErr w:type="spellStart"/>
      <w:r w:rsidR="0029778A" w:rsidRPr="004525D2">
        <w:rPr>
          <w:rFonts w:eastAsia="Times New Roman" w:cstheme="minorHAnsi"/>
          <w:kern w:val="3"/>
          <w:sz w:val="24"/>
          <w:szCs w:val="24"/>
          <w:lang w:eastAsia="pl-PL"/>
        </w:rPr>
        <w:t>msc</w:t>
      </w:r>
      <w:proofErr w:type="spellEnd"/>
      <w:r w:rsidR="0029778A" w:rsidRPr="004525D2">
        <w:rPr>
          <w:rFonts w:eastAsia="Times New Roman" w:cstheme="minorHAnsi"/>
          <w:kern w:val="3"/>
          <w:sz w:val="24"/>
          <w:szCs w:val="24"/>
          <w:lang w:eastAsia="pl-PL"/>
        </w:rPr>
        <w:t>. Ruś na wysokości wejścia do Szkoły Podstawowej w im. 11 Listopada w Rusi</w:t>
      </w:r>
      <w:r w:rsidRPr="004525D2">
        <w:rPr>
          <w:rFonts w:cstheme="minorHAnsi"/>
          <w:sz w:val="24"/>
          <w:szCs w:val="24"/>
        </w:rPr>
        <w:t>”</w:t>
      </w:r>
      <w:r w:rsidR="004F35F1" w:rsidRPr="004525D2">
        <w:rPr>
          <w:rFonts w:cstheme="minorHAnsi"/>
          <w:sz w:val="24"/>
          <w:szCs w:val="24"/>
        </w:rPr>
        <w:t>.</w:t>
      </w:r>
    </w:p>
    <w:p w14:paraId="5CC220F7" w14:textId="1C42423C"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przetwarzane są na podstawie art. 6 ust. 1 </w:t>
      </w:r>
      <w:proofErr w:type="spellStart"/>
      <w:r w:rsidRPr="004525D2">
        <w:rPr>
          <w:rFonts w:eastAsia="Times New Roman" w:cstheme="minorHAnsi"/>
          <w:kern w:val="3"/>
          <w:sz w:val="24"/>
          <w:szCs w:val="24"/>
          <w:lang w:eastAsia="pl-PL"/>
        </w:rPr>
        <w:t>lit.c</w:t>
      </w:r>
      <w:proofErr w:type="spellEnd"/>
      <w:r w:rsidRPr="004525D2">
        <w:rPr>
          <w:rFonts w:eastAsia="Times New Roman" w:cstheme="minorHAnsi"/>
          <w:kern w:val="3"/>
          <w:sz w:val="24"/>
          <w:szCs w:val="24"/>
          <w:lang w:eastAsia="pl-PL"/>
        </w:rPr>
        <w:t xml:space="preserve"> RODO </w:t>
      </w:r>
      <w:r w:rsidRPr="004525D2">
        <w:rPr>
          <w:rFonts w:eastAsia="Times New Roman" w:cstheme="minorHAnsi"/>
          <w:color w:val="000000"/>
          <w:kern w:val="3"/>
          <w:sz w:val="24"/>
          <w:szCs w:val="24"/>
          <w:lang w:eastAsia="pl-PL"/>
        </w:rPr>
        <w:t xml:space="preserve">w związku </w:t>
      </w:r>
      <w:r w:rsidRPr="004525D2">
        <w:rPr>
          <w:rFonts w:cstheme="minorHAnsi"/>
          <w:sz w:val="24"/>
          <w:szCs w:val="24"/>
        </w:rPr>
        <w:t xml:space="preserve">z </w:t>
      </w:r>
      <w:r w:rsidR="004F35F1" w:rsidRPr="004525D2">
        <w:rPr>
          <w:rFonts w:cstheme="minorHAnsi"/>
          <w:sz w:val="24"/>
          <w:szCs w:val="24"/>
        </w:rPr>
        <w:t xml:space="preserve">ustawą z </w:t>
      </w:r>
      <w:r w:rsidRPr="004525D2">
        <w:rPr>
          <w:rFonts w:cstheme="minorHAnsi"/>
          <w:sz w:val="24"/>
          <w:szCs w:val="24"/>
        </w:rPr>
        <w:t>dnia 11 września 2019 roku  Prawo zamówień publicznych (Dz.U. z 2019 roku, poz. 2019 ze zm.)</w:t>
      </w:r>
      <w:r w:rsidRPr="004525D2">
        <w:rPr>
          <w:rFonts w:eastAsia="Times New Roman" w:cstheme="minorHAnsi"/>
          <w:color w:val="000000"/>
          <w:kern w:val="3"/>
          <w:sz w:val="24"/>
          <w:szCs w:val="24"/>
          <w:lang w:eastAsia="pl-PL"/>
        </w:rPr>
        <w:t>.</w:t>
      </w:r>
    </w:p>
    <w:p w14:paraId="6C46971C" w14:textId="482AA7BF" w:rsidR="00ED7E11" w:rsidRPr="004525D2" w:rsidRDefault="00ED7E11" w:rsidP="000F5E2C">
      <w:pPr>
        <w:widowControl w:val="0"/>
        <w:numPr>
          <w:ilvl w:val="0"/>
          <w:numId w:val="30"/>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w:t>
      </w:r>
      <w:r w:rsidR="00A33431" w:rsidRPr="004525D2">
        <w:rPr>
          <w:rFonts w:eastAsia="Times New Roman" w:cstheme="minorHAnsi"/>
          <w:kern w:val="3"/>
          <w:sz w:val="24"/>
          <w:szCs w:val="24"/>
          <w:lang w:eastAsia="pl-PL"/>
        </w:rPr>
        <w:t xml:space="preserve">owszechnie obowiązującego prawa, a także Open </w:t>
      </w:r>
      <w:proofErr w:type="spellStart"/>
      <w:r w:rsidR="00A33431" w:rsidRPr="004525D2">
        <w:rPr>
          <w:rFonts w:eastAsia="Times New Roman" w:cstheme="minorHAnsi"/>
          <w:kern w:val="3"/>
          <w:sz w:val="24"/>
          <w:szCs w:val="24"/>
          <w:lang w:eastAsia="pl-PL"/>
        </w:rPr>
        <w:t>Nexus</w:t>
      </w:r>
      <w:proofErr w:type="spellEnd"/>
      <w:r w:rsidR="00A33431" w:rsidRPr="004525D2">
        <w:rPr>
          <w:rFonts w:eastAsia="Times New Roman" w:cstheme="minorHAnsi"/>
          <w:kern w:val="3"/>
          <w:sz w:val="24"/>
          <w:szCs w:val="24"/>
          <w:lang w:eastAsia="pl-PL"/>
        </w:rPr>
        <w:t xml:space="preserve"> Sp. z o.o. świadcząca usługi dostępu Powiatowej Służby Drogowej w Olsztynie do platformy zakupowej. </w:t>
      </w:r>
      <w:r w:rsidRPr="004525D2">
        <w:rPr>
          <w:rFonts w:eastAsia="Times New Roman" w:cstheme="minorHAnsi"/>
          <w:kern w:val="3"/>
          <w:sz w:val="24"/>
          <w:szCs w:val="24"/>
          <w:lang w:eastAsia="pl-PL"/>
        </w:rPr>
        <w:t xml:space="preserve"> </w:t>
      </w:r>
    </w:p>
    <w:p w14:paraId="454F68D6" w14:textId="4AF60EB0"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będą przechowywane przez okres 5 lat, </w:t>
      </w:r>
      <w:r w:rsidRPr="004525D2">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Posiada Pan/Pani prawo do dostępu do danych osobowych/</w:t>
      </w:r>
      <w:r w:rsidRPr="004525D2">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Podanie przez Pana/Panią danych osobowych jest:</w:t>
      </w:r>
    </w:p>
    <w:p w14:paraId="022CA26B" w14:textId="77777777" w:rsidR="00ED7E11" w:rsidRPr="004525D2" w:rsidRDefault="00ED7E11" w:rsidP="000F5E2C">
      <w:pPr>
        <w:widowControl w:val="0"/>
        <w:numPr>
          <w:ilvl w:val="0"/>
          <w:numId w:val="29"/>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4F94571C" w14:textId="5193A6DE" w:rsidR="00320A93"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Pani/Pana dane nie będą przetwarzane w sposób zautomatyzowany i nie będą </w:t>
      </w:r>
      <w:r w:rsidRPr="004525D2">
        <w:rPr>
          <w:rFonts w:eastAsia="Times New Roman" w:cstheme="minorHAnsi"/>
          <w:kern w:val="3"/>
          <w:sz w:val="24"/>
          <w:szCs w:val="24"/>
          <w:lang w:eastAsia="pl-PL"/>
        </w:rPr>
        <w:lastRenderedPageBreak/>
        <w:t>podlegać profilowaniu.</w:t>
      </w:r>
    </w:p>
    <w:p w14:paraId="640709BD" w14:textId="215C639D" w:rsidR="00320A93" w:rsidRPr="004525D2" w:rsidRDefault="00320A93" w:rsidP="000F5E2C">
      <w:pPr>
        <w:pStyle w:val="Akapitzlist"/>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Informacja o załącznikach do SWZ</w:t>
      </w:r>
    </w:p>
    <w:p w14:paraId="70664DD5" w14:textId="711F3C80" w:rsidR="00320A93" w:rsidRPr="004525D2" w:rsidRDefault="00320A93"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 – Formularz oferty</w:t>
      </w:r>
    </w:p>
    <w:p w14:paraId="48D36507" w14:textId="397B9AF6" w:rsidR="004A2CB5" w:rsidRPr="004525D2" w:rsidRDefault="004A2CB5"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1a – kosztorys ofertowy</w:t>
      </w:r>
    </w:p>
    <w:p w14:paraId="38822AF8" w14:textId="62283595" w:rsidR="00320A93" w:rsidRPr="004525D2" w:rsidRDefault="00320A93"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2 – Wzór </w:t>
      </w:r>
      <w:bookmarkStart w:id="10" w:name="_Hlk79137962"/>
      <w:r w:rsidRPr="004525D2">
        <w:rPr>
          <w:rFonts w:eastAsia="Times New Roman" w:cstheme="minorHAnsi"/>
          <w:kern w:val="3"/>
          <w:sz w:val="24"/>
          <w:szCs w:val="24"/>
          <w:lang w:eastAsia="pl-PL"/>
        </w:rPr>
        <w:t xml:space="preserve">oświadczenia z art. 125 ust. 1 </w:t>
      </w:r>
      <w:bookmarkEnd w:id="10"/>
    </w:p>
    <w:p w14:paraId="79897491" w14:textId="51DF88DD" w:rsidR="00320A93" w:rsidRPr="004525D2" w:rsidRDefault="00320A93"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3 – Opis przedmiotu zamówienia</w:t>
      </w:r>
    </w:p>
    <w:p w14:paraId="4A2CF181" w14:textId="2223D4EF" w:rsidR="004A2CB5" w:rsidRPr="004525D2" w:rsidRDefault="004F35F1"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4 – </w:t>
      </w:r>
      <w:r w:rsidR="004A2CB5" w:rsidRPr="004525D2">
        <w:rPr>
          <w:rFonts w:eastAsia="Times New Roman" w:cstheme="minorHAnsi"/>
          <w:kern w:val="3"/>
          <w:sz w:val="24"/>
          <w:szCs w:val="24"/>
          <w:lang w:eastAsia="pl-PL"/>
        </w:rPr>
        <w:t xml:space="preserve">projekt umowy </w:t>
      </w:r>
    </w:p>
    <w:p w14:paraId="42440264" w14:textId="4F5DE41B" w:rsidR="00C870EE" w:rsidRPr="004525D2" w:rsidRDefault="004A2CB5"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5 </w:t>
      </w:r>
      <w:r w:rsidR="00C870EE" w:rsidRPr="004525D2">
        <w:rPr>
          <w:rFonts w:eastAsia="Times New Roman" w:cstheme="minorHAnsi"/>
          <w:kern w:val="3"/>
          <w:sz w:val="24"/>
          <w:szCs w:val="24"/>
          <w:lang w:eastAsia="pl-PL"/>
        </w:rPr>
        <w:t>–</w:t>
      </w:r>
      <w:r w:rsidRPr="004525D2">
        <w:rPr>
          <w:rFonts w:eastAsia="Times New Roman" w:cstheme="minorHAnsi"/>
          <w:kern w:val="3"/>
          <w:sz w:val="24"/>
          <w:szCs w:val="24"/>
          <w:lang w:eastAsia="pl-PL"/>
        </w:rPr>
        <w:t xml:space="preserve"> </w:t>
      </w:r>
      <w:r w:rsidR="00C870EE" w:rsidRPr="004525D2">
        <w:rPr>
          <w:rFonts w:eastAsia="Times New Roman" w:cstheme="minorHAnsi"/>
          <w:kern w:val="3"/>
          <w:sz w:val="24"/>
          <w:szCs w:val="24"/>
          <w:lang w:eastAsia="pl-PL"/>
        </w:rPr>
        <w:t xml:space="preserve">projekt stałej organizacji ruchu- 2 części: opisowa i graficzna </w:t>
      </w:r>
    </w:p>
    <w:p w14:paraId="300DEA15" w14:textId="01A7DB6D" w:rsidR="00C870EE" w:rsidRPr="004525D2" w:rsidRDefault="004A2CB5"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6 </w:t>
      </w:r>
      <w:r w:rsidR="0066552C" w:rsidRPr="004525D2">
        <w:rPr>
          <w:rFonts w:eastAsia="Times New Roman" w:cstheme="minorHAnsi"/>
          <w:kern w:val="3"/>
          <w:sz w:val="24"/>
          <w:szCs w:val="24"/>
          <w:lang w:eastAsia="pl-PL"/>
        </w:rPr>
        <w:t>–</w:t>
      </w:r>
      <w:r w:rsidRPr="004525D2">
        <w:rPr>
          <w:rFonts w:eastAsia="Times New Roman" w:cstheme="minorHAnsi"/>
          <w:kern w:val="3"/>
          <w:sz w:val="24"/>
          <w:szCs w:val="24"/>
          <w:lang w:eastAsia="pl-PL"/>
        </w:rPr>
        <w:t xml:space="preserve"> </w:t>
      </w:r>
      <w:r w:rsidR="00C870EE" w:rsidRPr="004525D2">
        <w:rPr>
          <w:rFonts w:eastAsia="Times New Roman" w:cstheme="minorHAnsi"/>
          <w:kern w:val="3"/>
          <w:sz w:val="24"/>
          <w:szCs w:val="24"/>
          <w:lang w:eastAsia="pl-PL"/>
        </w:rPr>
        <w:t xml:space="preserve">mapka poglądowa </w:t>
      </w:r>
    </w:p>
    <w:p w14:paraId="1F999454" w14:textId="67E24E71" w:rsidR="00C870EE" w:rsidRPr="004525D2" w:rsidRDefault="00C870EE"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7 - Wzór oświadczenia w zakresie art. 108 ust. 5 (Oświadczenie jako podmiotowy środek dowodowy składane jest przez Wykonawcę na wezwanie)</w:t>
      </w:r>
    </w:p>
    <w:p w14:paraId="3BA12999" w14:textId="74061932" w:rsidR="0066552C" w:rsidRPr="004525D2" w:rsidRDefault="00C870EE"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8 - </w:t>
      </w:r>
      <w:r w:rsidR="0066552C" w:rsidRPr="004525D2">
        <w:rPr>
          <w:rFonts w:eastAsia="Times New Roman" w:cstheme="minorHAnsi"/>
          <w:kern w:val="3"/>
          <w:sz w:val="24"/>
          <w:szCs w:val="24"/>
          <w:lang w:eastAsia="pl-PL"/>
        </w:rPr>
        <w:t>Wzór wykazu robót budowlanych (Wykaz robót budowlanych jako podmiotowy środek dowodowy składany jest przez Wykonawcę na wezwanie Zamawiającego)</w:t>
      </w:r>
    </w:p>
    <w:p w14:paraId="73A2018E" w14:textId="3D37469E" w:rsidR="004A2CB5" w:rsidRPr="004525D2" w:rsidRDefault="0066552C"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C870EE" w:rsidRPr="004525D2">
        <w:rPr>
          <w:rFonts w:eastAsia="Times New Roman" w:cstheme="minorHAnsi"/>
          <w:kern w:val="3"/>
          <w:sz w:val="24"/>
          <w:szCs w:val="24"/>
          <w:lang w:eastAsia="pl-PL"/>
        </w:rPr>
        <w:t>9</w:t>
      </w:r>
      <w:r w:rsidRPr="004525D2">
        <w:rPr>
          <w:rFonts w:eastAsia="Times New Roman" w:cstheme="minorHAnsi"/>
          <w:kern w:val="3"/>
          <w:sz w:val="24"/>
          <w:szCs w:val="24"/>
          <w:lang w:eastAsia="pl-PL"/>
        </w:rPr>
        <w:t xml:space="preserve"> – W</w:t>
      </w:r>
      <w:r w:rsidR="004A2CB5" w:rsidRPr="004525D2">
        <w:rPr>
          <w:rFonts w:eastAsia="Times New Roman" w:cstheme="minorHAnsi"/>
          <w:kern w:val="3"/>
          <w:sz w:val="24"/>
          <w:szCs w:val="24"/>
          <w:lang w:eastAsia="pl-PL"/>
        </w:rPr>
        <w:t>zór wykazu osób</w:t>
      </w:r>
      <w:r w:rsidRPr="004525D2">
        <w:rPr>
          <w:rFonts w:eastAsia="Times New Roman" w:cstheme="minorHAnsi"/>
          <w:kern w:val="3"/>
          <w:sz w:val="24"/>
          <w:szCs w:val="24"/>
          <w:lang w:eastAsia="pl-PL"/>
        </w:rPr>
        <w:t xml:space="preserve"> (Wykaz osób jako podmiotowy środek dowodowy składany jest przez Wykonawcę na wezwanie Zamawiającego)</w:t>
      </w:r>
      <w:r w:rsidR="00E127BF" w:rsidRPr="004525D2">
        <w:rPr>
          <w:rFonts w:eastAsia="Times New Roman" w:cstheme="minorHAnsi"/>
          <w:kern w:val="3"/>
          <w:sz w:val="24"/>
          <w:szCs w:val="24"/>
          <w:lang w:eastAsia="pl-PL"/>
        </w:rPr>
        <w:t>,</w:t>
      </w:r>
    </w:p>
    <w:p w14:paraId="00DF9A8D" w14:textId="1DC58F10" w:rsidR="00E127BF" w:rsidRPr="004525D2" w:rsidRDefault="00E127BF"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831639" w:rsidRPr="004525D2">
        <w:rPr>
          <w:rFonts w:eastAsia="Times New Roman" w:cstheme="minorHAnsi"/>
          <w:kern w:val="3"/>
          <w:sz w:val="24"/>
          <w:szCs w:val="24"/>
          <w:lang w:eastAsia="pl-PL"/>
        </w:rPr>
        <w:t>10</w:t>
      </w:r>
      <w:r w:rsidRPr="004525D2">
        <w:rPr>
          <w:rFonts w:eastAsia="Times New Roman" w:cstheme="minorHAnsi"/>
          <w:kern w:val="3"/>
          <w:sz w:val="24"/>
          <w:szCs w:val="24"/>
          <w:lang w:eastAsia="pl-PL"/>
        </w:rPr>
        <w:t xml:space="preserve"> – wzór zobowiązania podmiotu udostępniającego zasoby.</w:t>
      </w:r>
    </w:p>
    <w:p w14:paraId="3F0E1A26" w14:textId="7F0D3F49" w:rsidR="00831639" w:rsidRPr="004525D2" w:rsidRDefault="00831639" w:rsidP="000F5E2C">
      <w:pPr>
        <w:pStyle w:val="Akapitzlist"/>
        <w:widowControl w:val="0"/>
        <w:numPr>
          <w:ilvl w:val="1"/>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11 - specyfikacje techniczne wykonania i odbioru robót.</w:t>
      </w:r>
    </w:p>
    <w:sectPr w:rsidR="00831639" w:rsidRPr="004525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99F2" w14:textId="77777777" w:rsidR="00EE18AB" w:rsidRDefault="00EE18AB" w:rsidP="00F361D6">
      <w:pPr>
        <w:spacing w:after="0" w:line="240" w:lineRule="auto"/>
      </w:pPr>
      <w:r>
        <w:separator/>
      </w:r>
    </w:p>
  </w:endnote>
  <w:endnote w:type="continuationSeparator" w:id="0">
    <w:p w14:paraId="032BF725" w14:textId="77777777" w:rsidR="00EE18AB" w:rsidRDefault="00EE18AB"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9FC0" w14:textId="77777777" w:rsidR="00EE18AB" w:rsidRDefault="00EE18AB" w:rsidP="00F361D6">
      <w:pPr>
        <w:spacing w:after="0" w:line="240" w:lineRule="auto"/>
      </w:pPr>
      <w:r>
        <w:separator/>
      </w:r>
    </w:p>
  </w:footnote>
  <w:footnote w:type="continuationSeparator" w:id="0">
    <w:p w14:paraId="17F08DF8" w14:textId="77777777" w:rsidR="00EE18AB" w:rsidRDefault="00EE18AB"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E2669"/>
    <w:multiLevelType w:val="multilevel"/>
    <w:tmpl w:val="BBA4FBDA"/>
    <w:lvl w:ilvl="0">
      <w:start w:val="1"/>
      <w:numFmt w:val="decimal"/>
      <w:lvlText w:val="%1."/>
      <w:lvlJc w:val="left"/>
      <w:pPr>
        <w:ind w:left="930" w:hanging="570"/>
      </w:pPr>
      <w:rPr>
        <w:rFonts w:hint="default"/>
      </w:rPr>
    </w:lvl>
    <w:lvl w:ilvl="1">
      <w:start w:val="2"/>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2570C4"/>
    <w:multiLevelType w:val="hybridMultilevel"/>
    <w:tmpl w:val="DE46D380"/>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24EFB"/>
    <w:multiLevelType w:val="multilevel"/>
    <w:tmpl w:val="12C807E2"/>
    <w:lvl w:ilvl="0">
      <w:start w:val="14"/>
      <w:numFmt w:val="decimal"/>
      <w:lvlText w:val="%1."/>
      <w:lvlJc w:val="left"/>
      <w:pPr>
        <w:ind w:left="480" w:hanging="480"/>
      </w:pPr>
      <w:rPr>
        <w:rFonts w:hint="default"/>
      </w:rPr>
    </w:lvl>
    <w:lvl w:ilvl="1">
      <w:start w:val="2"/>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C7E04"/>
    <w:multiLevelType w:val="hybridMultilevel"/>
    <w:tmpl w:val="5D3A10F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8952F4"/>
    <w:multiLevelType w:val="hybridMultilevel"/>
    <w:tmpl w:val="56903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C7C668D"/>
    <w:multiLevelType w:val="hybridMultilevel"/>
    <w:tmpl w:val="01F467E0"/>
    <w:lvl w:ilvl="0" w:tplc="BEF693E2">
      <w:start w:val="1"/>
      <w:numFmt w:val="decimal"/>
      <w:lvlText w:val="%1."/>
      <w:lvlJc w:val="left"/>
      <w:pPr>
        <w:tabs>
          <w:tab w:val="num" w:pos="1065"/>
        </w:tabs>
        <w:ind w:left="1065" w:hanging="705"/>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D4646C9"/>
    <w:multiLevelType w:val="multilevel"/>
    <w:tmpl w:val="A04ABD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18A5FAD"/>
    <w:multiLevelType w:val="multilevel"/>
    <w:tmpl w:val="6FE8AEE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C53132"/>
    <w:multiLevelType w:val="multilevel"/>
    <w:tmpl w:val="F8D46CB6"/>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3"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75929"/>
    <w:multiLevelType w:val="multilevel"/>
    <w:tmpl w:val="7AF2FB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8"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2D304A32"/>
    <w:multiLevelType w:val="multilevel"/>
    <w:tmpl w:val="5192B99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0"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7450708"/>
    <w:multiLevelType w:val="multilevel"/>
    <w:tmpl w:val="E6469C3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FDA4ED0"/>
    <w:multiLevelType w:val="hybridMultilevel"/>
    <w:tmpl w:val="9BA6C5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179037A"/>
    <w:multiLevelType w:val="hybridMultilevel"/>
    <w:tmpl w:val="F5880CAC"/>
    <w:lvl w:ilvl="0" w:tplc="7494C3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0213ECF"/>
    <w:multiLevelType w:val="hybridMultilevel"/>
    <w:tmpl w:val="5CE88FC6"/>
    <w:lvl w:ilvl="0" w:tplc="642C5F2A">
      <w:start w:val="1"/>
      <w:numFmt w:val="decimal"/>
      <w:lvlText w:val="%1)"/>
      <w:lvlJc w:val="left"/>
      <w:pPr>
        <w:ind w:left="228" w:hanging="360"/>
      </w:pPr>
      <w:rPr>
        <w:rFonts w:eastAsia="Times New Roman" w:hint="default"/>
        <w:color w:val="000000"/>
      </w:r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0"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10865"/>
    <w:multiLevelType w:val="multilevel"/>
    <w:tmpl w:val="65CCC472"/>
    <w:lvl w:ilvl="0">
      <w:start w:val="14"/>
      <w:numFmt w:val="decimal"/>
      <w:lvlText w:val="%1."/>
      <w:lvlJc w:val="left"/>
      <w:pPr>
        <w:ind w:left="480" w:hanging="480"/>
      </w:pPr>
      <w:rPr>
        <w:rFonts w:hint="default"/>
      </w:rPr>
    </w:lvl>
    <w:lvl w:ilvl="1">
      <w:start w:val="3"/>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577F52"/>
    <w:multiLevelType w:val="multilevel"/>
    <w:tmpl w:val="57D856F6"/>
    <w:lvl w:ilvl="0">
      <w:start w:val="14"/>
      <w:numFmt w:val="decimal"/>
      <w:lvlText w:val="%1."/>
      <w:lvlJc w:val="left"/>
      <w:pPr>
        <w:ind w:left="480" w:hanging="480"/>
      </w:pPr>
      <w:rPr>
        <w:rFonts w:hint="default"/>
      </w:rPr>
    </w:lvl>
    <w:lvl w:ilvl="1">
      <w:start w:val="4"/>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58D81079"/>
    <w:multiLevelType w:val="multilevel"/>
    <w:tmpl w:val="4E64C3B4"/>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6"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50" w15:restartNumberingAfterBreak="0">
    <w:nsid w:val="67C3763D"/>
    <w:multiLevelType w:val="hybridMultilevel"/>
    <w:tmpl w:val="9FB43B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863D2B"/>
    <w:multiLevelType w:val="hybridMultilevel"/>
    <w:tmpl w:val="DC089844"/>
    <w:lvl w:ilvl="0" w:tplc="FA94C238">
      <w:start w:val="8"/>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B9031BD"/>
    <w:multiLevelType w:val="hybridMultilevel"/>
    <w:tmpl w:val="B8EA61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6FCE1378"/>
    <w:multiLevelType w:val="hybridMultilevel"/>
    <w:tmpl w:val="B412C1C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7"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8"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4FB0156"/>
    <w:multiLevelType w:val="hybridMultilevel"/>
    <w:tmpl w:val="D59431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8"/>
  </w:num>
  <w:num w:numId="5">
    <w:abstractNumId w:val="37"/>
  </w:num>
  <w:num w:numId="6">
    <w:abstractNumId w:val="53"/>
  </w:num>
  <w:num w:numId="7">
    <w:abstractNumId w:val="5"/>
  </w:num>
  <w:num w:numId="8">
    <w:abstractNumId w:val="13"/>
  </w:num>
  <w:num w:numId="9">
    <w:abstractNumId w:val="52"/>
  </w:num>
  <w:num w:numId="10">
    <w:abstractNumId w:val="54"/>
  </w:num>
  <w:num w:numId="11">
    <w:abstractNumId w:val="8"/>
  </w:num>
  <w:num w:numId="12">
    <w:abstractNumId w:val="43"/>
  </w:num>
  <w:num w:numId="13">
    <w:abstractNumId w:val="47"/>
  </w:num>
  <w:num w:numId="14">
    <w:abstractNumId w:val="31"/>
  </w:num>
  <w:num w:numId="15">
    <w:abstractNumId w:val="55"/>
  </w:num>
  <w:num w:numId="16">
    <w:abstractNumId w:val="5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
  </w:num>
  <w:num w:numId="20">
    <w:abstractNumId w:val="25"/>
  </w:num>
  <w:num w:numId="21">
    <w:abstractNumId w:val="57"/>
  </w:num>
  <w:num w:numId="22">
    <w:abstractNumId w:val="46"/>
  </w:num>
  <w:num w:numId="23">
    <w:abstractNumId w:val="2"/>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6"/>
  </w:num>
  <w:num w:numId="27">
    <w:abstractNumId w:val="19"/>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8">
    <w:abstractNumId w:val="19"/>
    <w:lvlOverride w:ilvl="0">
      <w:startOverride w:val="1"/>
    </w:lvlOverride>
  </w:num>
  <w:num w:numId="29">
    <w:abstractNumId w:val="27"/>
  </w:num>
  <w:num w:numId="30">
    <w:abstractNumId w:val="19"/>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31">
    <w:abstractNumId w:val="56"/>
  </w:num>
  <w:num w:numId="32">
    <w:abstractNumId w:val="40"/>
  </w:num>
  <w:num w:numId="33">
    <w:abstractNumId w:val="17"/>
  </w:num>
  <w:num w:numId="34">
    <w:abstractNumId w:val="49"/>
  </w:num>
  <w:num w:numId="35">
    <w:abstractNumId w:val="33"/>
  </w:num>
  <w:num w:numId="36">
    <w:abstractNumId w:val="3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51"/>
  </w:num>
  <w:num w:numId="42">
    <w:abstractNumId w:val="60"/>
  </w:num>
  <w:num w:numId="43">
    <w:abstractNumId w:val="9"/>
  </w:num>
  <w:num w:numId="44">
    <w:abstractNumId w:val="6"/>
  </w:num>
  <w:num w:numId="45">
    <w:abstractNumId w:val="12"/>
  </w:num>
  <w:num w:numId="46">
    <w:abstractNumId w:val="50"/>
  </w:num>
  <w:num w:numId="47">
    <w:abstractNumId w:val="44"/>
  </w:num>
  <w:num w:numId="48">
    <w:abstractNumId w:val="15"/>
  </w:num>
  <w:num w:numId="49">
    <w:abstractNumId w:val="7"/>
  </w:num>
  <w:num w:numId="50">
    <w:abstractNumId w:val="41"/>
  </w:num>
  <w:num w:numId="51">
    <w:abstractNumId w:val="32"/>
  </w:num>
  <w:num w:numId="52">
    <w:abstractNumId w:val="42"/>
  </w:num>
  <w:num w:numId="53">
    <w:abstractNumId w:val="24"/>
  </w:num>
  <w:num w:numId="54">
    <w:abstractNumId w:val="35"/>
  </w:num>
  <w:num w:numId="55">
    <w:abstractNumId w:val="26"/>
  </w:num>
  <w:num w:numId="56">
    <w:abstractNumId w:val="3"/>
  </w:num>
  <w:num w:numId="57">
    <w:abstractNumId w:val="59"/>
  </w:num>
  <w:num w:numId="58">
    <w:abstractNumId w:val="29"/>
  </w:num>
  <w:num w:numId="59">
    <w:abstractNumId w:val="22"/>
  </w:num>
  <w:num w:numId="60">
    <w:abstractNumId w:val="14"/>
  </w:num>
  <w:num w:numId="61">
    <w:abstractNumId w:val="38"/>
  </w:num>
  <w:num w:numId="62">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C2"/>
    <w:rsid w:val="000375B4"/>
    <w:rsid w:val="000446FE"/>
    <w:rsid w:val="00092F60"/>
    <w:rsid w:val="00093EA9"/>
    <w:rsid w:val="000F09CF"/>
    <w:rsid w:val="000F0EED"/>
    <w:rsid w:val="000F5E2C"/>
    <w:rsid w:val="00103599"/>
    <w:rsid w:val="00153069"/>
    <w:rsid w:val="001613C2"/>
    <w:rsid w:val="00175141"/>
    <w:rsid w:val="00194BAD"/>
    <w:rsid w:val="001B1FEF"/>
    <w:rsid w:val="001B3EB4"/>
    <w:rsid w:val="00203F8F"/>
    <w:rsid w:val="0029778A"/>
    <w:rsid w:val="002B6CB8"/>
    <w:rsid w:val="003003AA"/>
    <w:rsid w:val="00305982"/>
    <w:rsid w:val="00320A93"/>
    <w:rsid w:val="00342CBF"/>
    <w:rsid w:val="00347820"/>
    <w:rsid w:val="003D0610"/>
    <w:rsid w:val="003E06AA"/>
    <w:rsid w:val="003E44FE"/>
    <w:rsid w:val="004014B5"/>
    <w:rsid w:val="004109C5"/>
    <w:rsid w:val="004525D2"/>
    <w:rsid w:val="00496277"/>
    <w:rsid w:val="004A2CB5"/>
    <w:rsid w:val="004B164E"/>
    <w:rsid w:val="004F35F1"/>
    <w:rsid w:val="00543FCD"/>
    <w:rsid w:val="00550CFF"/>
    <w:rsid w:val="00551D00"/>
    <w:rsid w:val="005E2355"/>
    <w:rsid w:val="005E2E5A"/>
    <w:rsid w:val="005F6360"/>
    <w:rsid w:val="0060138E"/>
    <w:rsid w:val="0060313B"/>
    <w:rsid w:val="0065699F"/>
    <w:rsid w:val="0066552C"/>
    <w:rsid w:val="00670E75"/>
    <w:rsid w:val="006956C0"/>
    <w:rsid w:val="006C5672"/>
    <w:rsid w:val="006D3286"/>
    <w:rsid w:val="00743D78"/>
    <w:rsid w:val="0075695D"/>
    <w:rsid w:val="0076304D"/>
    <w:rsid w:val="00787EE8"/>
    <w:rsid w:val="007D38C9"/>
    <w:rsid w:val="00831639"/>
    <w:rsid w:val="00861433"/>
    <w:rsid w:val="0089646A"/>
    <w:rsid w:val="008D5FEE"/>
    <w:rsid w:val="008F4BA0"/>
    <w:rsid w:val="009376B6"/>
    <w:rsid w:val="00963CD8"/>
    <w:rsid w:val="00981B1E"/>
    <w:rsid w:val="009B05DF"/>
    <w:rsid w:val="009E0DDD"/>
    <w:rsid w:val="009E3E4F"/>
    <w:rsid w:val="00A33431"/>
    <w:rsid w:val="00A45A18"/>
    <w:rsid w:val="00A66834"/>
    <w:rsid w:val="00A75498"/>
    <w:rsid w:val="00AD2CF2"/>
    <w:rsid w:val="00B26058"/>
    <w:rsid w:val="00B6701C"/>
    <w:rsid w:val="00BE1232"/>
    <w:rsid w:val="00BF54E7"/>
    <w:rsid w:val="00C170A0"/>
    <w:rsid w:val="00C2038D"/>
    <w:rsid w:val="00C8125B"/>
    <w:rsid w:val="00C849E5"/>
    <w:rsid w:val="00C870EE"/>
    <w:rsid w:val="00C971C8"/>
    <w:rsid w:val="00CA2F1B"/>
    <w:rsid w:val="00CD2876"/>
    <w:rsid w:val="00CE6825"/>
    <w:rsid w:val="00CF67AF"/>
    <w:rsid w:val="00D1639A"/>
    <w:rsid w:val="00D8539E"/>
    <w:rsid w:val="00DA1867"/>
    <w:rsid w:val="00DD612E"/>
    <w:rsid w:val="00DE358F"/>
    <w:rsid w:val="00E127BF"/>
    <w:rsid w:val="00E25E0C"/>
    <w:rsid w:val="00E30302"/>
    <w:rsid w:val="00E72F58"/>
    <w:rsid w:val="00EC1332"/>
    <w:rsid w:val="00EC3A5B"/>
    <w:rsid w:val="00ED7E11"/>
    <w:rsid w:val="00EE18AB"/>
    <w:rsid w:val="00EF0231"/>
    <w:rsid w:val="00F31FFE"/>
    <w:rsid w:val="00F361D6"/>
    <w:rsid w:val="00F73748"/>
    <w:rsid w:val="00F81E19"/>
    <w:rsid w:val="00FA0ACF"/>
    <w:rsid w:val="00FA5A57"/>
    <w:rsid w:val="00FB5E52"/>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62"/>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www.platformazakupow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mailto:psd@powiat-olsztynski.pl" TargetMode="External"/><Relationship Id="rId10" Type="http://schemas.openxmlformats.org/officeDocument/2006/relationships/hyperlink" Target="https://platformazakupowa.pl/pn/psd_olszty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psd_olsztyn" TargetMode="External"/><Relationship Id="rId14" Type="http://schemas.openxmlformats.org/officeDocument/2006/relationships/hyperlink" Target="https://platformazakupowa.pl/pn/psd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34</Pages>
  <Words>9300</Words>
  <Characters>55806</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44</cp:revision>
  <cp:lastPrinted>2021-09-30T04:35:00Z</cp:lastPrinted>
  <dcterms:created xsi:type="dcterms:W3CDTF">2021-08-02T11:52:00Z</dcterms:created>
  <dcterms:modified xsi:type="dcterms:W3CDTF">2021-09-30T04:35:00Z</dcterms:modified>
</cp:coreProperties>
</file>