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9B05" w14:textId="1C069C33"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571198">
        <w:rPr>
          <w:sz w:val="24"/>
          <w:szCs w:val="24"/>
        </w:rPr>
        <w:t>10</w:t>
      </w:r>
      <w:r w:rsidR="001B4CC6">
        <w:rPr>
          <w:sz w:val="24"/>
          <w:szCs w:val="24"/>
        </w:rPr>
        <w:t>.05.</w:t>
      </w:r>
      <w:r w:rsidR="001E2D6A">
        <w:rPr>
          <w:sz w:val="24"/>
          <w:szCs w:val="24"/>
        </w:rPr>
        <w:t>2022</w:t>
      </w:r>
      <w:r w:rsidR="009754EB" w:rsidRPr="00CE2C9F">
        <w:rPr>
          <w:sz w:val="24"/>
          <w:szCs w:val="24"/>
        </w:rPr>
        <w:t xml:space="preserve"> </w:t>
      </w:r>
      <w:r w:rsidR="00907EC9" w:rsidRPr="00CE2C9F">
        <w:rPr>
          <w:sz w:val="24"/>
          <w:szCs w:val="24"/>
        </w:rPr>
        <w:t>r.</w:t>
      </w:r>
    </w:p>
    <w:p w14:paraId="37C7EBCE" w14:textId="1785605F"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1B4CC6">
        <w:rPr>
          <w:sz w:val="24"/>
          <w:szCs w:val="24"/>
        </w:rPr>
        <w:t>4</w:t>
      </w:r>
      <w:r w:rsidR="005A4450">
        <w:rPr>
          <w:sz w:val="24"/>
          <w:szCs w:val="24"/>
        </w:rPr>
        <w:t>9</w:t>
      </w:r>
      <w:r w:rsidR="0085607E" w:rsidRPr="00CE2C9F">
        <w:rPr>
          <w:sz w:val="24"/>
          <w:szCs w:val="24"/>
        </w:rPr>
        <w:t>/</w:t>
      </w:r>
      <w:r w:rsidR="00B1235E" w:rsidRPr="00CE2C9F">
        <w:rPr>
          <w:sz w:val="24"/>
          <w:szCs w:val="24"/>
        </w:rPr>
        <w:t>2</w:t>
      </w:r>
      <w:r w:rsidR="001E2D6A">
        <w:rPr>
          <w:sz w:val="24"/>
          <w:szCs w:val="24"/>
        </w:rPr>
        <w:t>2</w:t>
      </w:r>
      <w:r w:rsidR="00285D4F" w:rsidRPr="00CE2C9F">
        <w:rPr>
          <w:sz w:val="24"/>
          <w:szCs w:val="24"/>
        </w:rPr>
        <w:t>/ZO</w:t>
      </w:r>
    </w:p>
    <w:p w14:paraId="0BAE014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2D73A030" w14:textId="1BEC6A92" w:rsidR="00F61A8A" w:rsidRPr="005E5524" w:rsidRDefault="005A4450" w:rsidP="00571198">
      <w:pPr>
        <w:pStyle w:val="Default"/>
        <w:shd w:val="clear" w:color="auto" w:fill="FFE599" w:themeFill="accent4" w:themeFillTint="66"/>
        <w:spacing w:line="276" w:lineRule="auto"/>
        <w:ind w:left="142"/>
        <w:jc w:val="center"/>
        <w:rPr>
          <w:rFonts w:ascii="Calibri" w:eastAsiaTheme="minorHAnsi" w:hAnsi="Calibri" w:cs="Calibri"/>
          <w:b/>
          <w:bCs/>
          <w:lang w:eastAsia="en-US"/>
        </w:rPr>
      </w:pPr>
      <w:r>
        <w:rPr>
          <w:rFonts w:ascii="Calibri" w:eastAsiaTheme="minorHAnsi" w:hAnsi="Calibri" w:cs="Calibri"/>
          <w:b/>
          <w:bCs/>
          <w:lang w:eastAsia="en-US"/>
        </w:rPr>
        <w:t xml:space="preserve">WYKONANIE OKRESOWYCH </w:t>
      </w:r>
      <w:r w:rsidRPr="005A4450">
        <w:rPr>
          <w:rFonts w:ascii="Calibri" w:eastAsiaTheme="minorHAnsi" w:hAnsi="Calibri" w:cs="Calibri"/>
          <w:b/>
          <w:bCs/>
          <w:lang w:eastAsia="en-US"/>
        </w:rPr>
        <w:t>PRZEGLĄDÓW I KONSERWACJI INSTALACJI SYGNALIZACJI POŻARU ORAZ SYSTEMU ODDYMIANIA</w:t>
      </w:r>
    </w:p>
    <w:tbl>
      <w:tblPr>
        <w:tblStyle w:val="Tabela-Siatka"/>
        <w:tblW w:w="10461" w:type="dxa"/>
        <w:tblInd w:w="279" w:type="dxa"/>
        <w:tblLook w:val="04A0" w:firstRow="1" w:lastRow="0" w:firstColumn="1" w:lastColumn="0" w:noHBand="0" w:noVBand="1"/>
      </w:tblPr>
      <w:tblGrid>
        <w:gridCol w:w="10461"/>
      </w:tblGrid>
      <w:tr w:rsidR="00AE4052" w:rsidRPr="000C6CE7" w14:paraId="58882D5A" w14:textId="77777777" w:rsidTr="00571198">
        <w:tc>
          <w:tcPr>
            <w:tcW w:w="10461" w:type="dxa"/>
            <w:shd w:val="clear" w:color="auto" w:fill="B4C6E7" w:themeFill="accent5" w:themeFillTint="66"/>
          </w:tcPr>
          <w:p w14:paraId="47D52F66"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40B29A"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7C10C723"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AB47A09"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68BA6988"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526F846F" w14:textId="77777777" w:rsidR="00194761" w:rsidRPr="00280E8C" w:rsidRDefault="002D491E"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10461" w:type="dxa"/>
        <w:tblInd w:w="279" w:type="dxa"/>
        <w:tblLook w:val="04A0" w:firstRow="1" w:lastRow="0" w:firstColumn="1" w:lastColumn="0" w:noHBand="0" w:noVBand="1"/>
      </w:tblPr>
      <w:tblGrid>
        <w:gridCol w:w="10461"/>
      </w:tblGrid>
      <w:tr w:rsidR="00AE4052" w:rsidRPr="00280E8C" w14:paraId="62306A87" w14:textId="77777777" w:rsidTr="00063672">
        <w:tc>
          <w:tcPr>
            <w:tcW w:w="10461" w:type="dxa"/>
            <w:shd w:val="clear" w:color="auto" w:fill="B4C6E7" w:themeFill="accent5" w:themeFillTint="66"/>
          </w:tcPr>
          <w:p w14:paraId="1B38841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7673A6C4" w14:textId="77777777" w:rsidR="00AE5B38" w:rsidRPr="000C6CE7" w:rsidRDefault="00AE5B38" w:rsidP="009D7A4A">
      <w:pPr>
        <w:spacing w:line="276" w:lineRule="auto"/>
        <w:ind w:left="709"/>
        <w:rPr>
          <w:sz w:val="2"/>
        </w:rPr>
      </w:pPr>
    </w:p>
    <w:p w14:paraId="4DD1925B" w14:textId="5C5A7A60" w:rsidR="00B156C6" w:rsidRPr="001C5C03" w:rsidRDefault="00907EC9" w:rsidP="0055430A">
      <w:pPr>
        <w:pStyle w:val="Akapitzlist"/>
        <w:numPr>
          <w:ilvl w:val="1"/>
          <w:numId w:val="12"/>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postępowania w sprawach o</w:t>
      </w:r>
      <w:r w:rsidR="00411DA0" w:rsidRPr="001C5C03">
        <w:rPr>
          <w:sz w:val="24"/>
          <w:szCs w:val="24"/>
        </w:rPr>
        <w:t> </w:t>
      </w:r>
      <w:r w:rsidRPr="001C5C03">
        <w:rPr>
          <w:sz w:val="24"/>
          <w:szCs w:val="24"/>
        </w:rPr>
        <w:t>zamówienia publiczne, który stanowi za</w:t>
      </w:r>
      <w:r w:rsidR="00AF744B" w:rsidRPr="001C5C03">
        <w:rPr>
          <w:sz w:val="24"/>
          <w:szCs w:val="24"/>
        </w:rPr>
        <w:t xml:space="preserve">łącznik do zarządzenia </w:t>
      </w:r>
      <w:r w:rsidR="00B156C6" w:rsidRPr="001C5C03">
        <w:rPr>
          <w:rFonts w:cstheme="minorHAnsi"/>
          <w:sz w:val="24"/>
          <w:szCs w:val="24"/>
        </w:rPr>
        <w:t>nr 6</w:t>
      </w:r>
      <w:r w:rsidR="001B4CC6">
        <w:rPr>
          <w:rFonts w:cstheme="minorHAnsi"/>
          <w:sz w:val="24"/>
          <w:szCs w:val="24"/>
        </w:rPr>
        <w:t>2</w:t>
      </w:r>
      <w:r w:rsidR="00B156C6" w:rsidRPr="001C5C03">
        <w:rPr>
          <w:rFonts w:cstheme="minorHAnsi"/>
          <w:sz w:val="24"/>
          <w:szCs w:val="24"/>
        </w:rPr>
        <w:t>/20</w:t>
      </w:r>
      <w:r w:rsidR="001B4CC6">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1B4CC6">
        <w:rPr>
          <w:rFonts w:cstheme="minorHAnsi"/>
          <w:sz w:val="24"/>
          <w:szCs w:val="24"/>
        </w:rPr>
        <w:t>01.04.2022</w:t>
      </w:r>
      <w:r w:rsidR="00B156C6" w:rsidRPr="001C5C03">
        <w:rPr>
          <w:rFonts w:cstheme="minorHAnsi"/>
          <w:sz w:val="24"/>
          <w:szCs w:val="24"/>
        </w:rPr>
        <w:t xml:space="preserve"> 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7BE88F49" w14:textId="77777777" w:rsidR="00B156C6" w:rsidRPr="00C46EF4" w:rsidRDefault="00074BDC" w:rsidP="0055430A">
      <w:pPr>
        <w:pStyle w:val="Akapitzlist"/>
        <w:numPr>
          <w:ilvl w:val="1"/>
          <w:numId w:val="12"/>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Dz.U.2021</w:t>
      </w:r>
      <w:r w:rsidR="005D54B3" w:rsidRPr="00CE2C9F">
        <w:rPr>
          <w:sz w:val="24"/>
          <w:szCs w:val="24"/>
        </w:rPr>
        <w:t xml:space="preserve"> poz.1129 </w:t>
      </w:r>
      <w:r w:rsidR="00112DD0">
        <w:rPr>
          <w:sz w:val="24"/>
          <w:szCs w:val="24"/>
        </w:rPr>
        <w:t>ze zm.)</w:t>
      </w:r>
    </w:p>
    <w:tbl>
      <w:tblPr>
        <w:tblStyle w:val="Tabela-Siatka"/>
        <w:tblW w:w="10461" w:type="dxa"/>
        <w:tblInd w:w="279" w:type="dxa"/>
        <w:tblLook w:val="04A0" w:firstRow="1" w:lastRow="0" w:firstColumn="1" w:lastColumn="0" w:noHBand="0" w:noVBand="1"/>
      </w:tblPr>
      <w:tblGrid>
        <w:gridCol w:w="10461"/>
      </w:tblGrid>
      <w:tr w:rsidR="00AE4052" w:rsidRPr="000C6CE7" w14:paraId="2D66995E" w14:textId="77777777" w:rsidTr="00063672">
        <w:tc>
          <w:tcPr>
            <w:tcW w:w="10461" w:type="dxa"/>
            <w:shd w:val="clear" w:color="auto" w:fill="B4C6E7" w:themeFill="accent5" w:themeFillTint="66"/>
          </w:tcPr>
          <w:p w14:paraId="23CDE8BE"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65C3597B" w14:textId="77777777" w:rsidR="005A4450" w:rsidRPr="005A4450"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5A4450">
        <w:rPr>
          <w:b/>
          <w:sz w:val="24"/>
          <w:szCs w:val="24"/>
        </w:rPr>
        <w:t>u</w:t>
      </w:r>
      <w:r w:rsidR="005A4450" w:rsidRPr="005A4450">
        <w:rPr>
          <w:b/>
          <w:sz w:val="24"/>
          <w:szCs w:val="24"/>
        </w:rPr>
        <w:t>sług</w:t>
      </w:r>
      <w:r w:rsidR="005A4450">
        <w:rPr>
          <w:b/>
          <w:sz w:val="24"/>
          <w:szCs w:val="24"/>
        </w:rPr>
        <w:t>a</w:t>
      </w:r>
      <w:r w:rsidR="005A4450" w:rsidRPr="005A4450">
        <w:rPr>
          <w:b/>
          <w:sz w:val="24"/>
          <w:szCs w:val="24"/>
        </w:rPr>
        <w:t xml:space="preserve"> przeglądów i konserwacji instalacji wykrywania i</w:t>
      </w:r>
      <w:r w:rsidR="005A4450">
        <w:rPr>
          <w:b/>
          <w:sz w:val="24"/>
          <w:szCs w:val="24"/>
        </w:rPr>
        <w:t> </w:t>
      </w:r>
      <w:r w:rsidR="005A4450" w:rsidRPr="005A4450">
        <w:rPr>
          <w:b/>
          <w:sz w:val="24"/>
          <w:szCs w:val="24"/>
        </w:rPr>
        <w:t xml:space="preserve">sygnalizacji pożaru oraz systemu oddymiania w Szpitalu Specjalistycznym im. Stanisława Staszica w Pile </w:t>
      </w:r>
    </w:p>
    <w:p w14:paraId="5416648B" w14:textId="1E956EAB" w:rsidR="00901780" w:rsidRPr="00CE2C9F" w:rsidRDefault="00911434"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amówienia określa załącznik nr 2</w:t>
      </w:r>
      <w:r w:rsidR="006E06F7" w:rsidRPr="00CE2C9F">
        <w:rPr>
          <w:bCs/>
          <w:sz w:val="24"/>
          <w:szCs w:val="24"/>
        </w:rPr>
        <w:t xml:space="preserve"> </w:t>
      </w:r>
      <w:r w:rsidR="006A040F" w:rsidRPr="00CE2C9F">
        <w:rPr>
          <w:bCs/>
          <w:sz w:val="24"/>
          <w:szCs w:val="24"/>
        </w:rPr>
        <w:t>do niniejszego postępowania.</w:t>
      </w:r>
    </w:p>
    <w:p w14:paraId="7A1C0794" w14:textId="4E4A5EEE" w:rsidR="00C57DB1" w:rsidRPr="00E316F9" w:rsidRDefault="00C57DB1" w:rsidP="005258D1">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w:t>
      </w:r>
      <w:r w:rsidR="004D06EA">
        <w:rPr>
          <w:bCs/>
          <w:sz w:val="24"/>
          <w:szCs w:val="24"/>
        </w:rPr>
        <w:t xml:space="preserve">nie </w:t>
      </w:r>
      <w:r w:rsidRPr="00E316F9">
        <w:rPr>
          <w:bCs/>
          <w:sz w:val="24"/>
          <w:szCs w:val="24"/>
        </w:rPr>
        <w:t>dopuszcza składanie ofert częściowych</w:t>
      </w:r>
      <w:r w:rsidR="009B2775">
        <w:rPr>
          <w:bCs/>
          <w:sz w:val="24"/>
          <w:szCs w:val="24"/>
        </w:rPr>
        <w:t>.</w:t>
      </w:r>
    </w:p>
    <w:p w14:paraId="205BA5DD" w14:textId="338C23A9" w:rsidR="00753B58" w:rsidRDefault="009D7A4A" w:rsidP="005258D1">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p w14:paraId="2240D70C" w14:textId="6B70D945" w:rsidR="00571198" w:rsidRPr="00112DD0" w:rsidRDefault="00571198" w:rsidP="005258D1">
      <w:pPr>
        <w:pStyle w:val="Akapitzlist"/>
        <w:numPr>
          <w:ilvl w:val="0"/>
          <w:numId w:val="11"/>
        </w:numPr>
        <w:spacing w:after="0" w:line="276" w:lineRule="auto"/>
        <w:ind w:left="709" w:right="142" w:hanging="357"/>
        <w:rPr>
          <w:sz w:val="24"/>
          <w:szCs w:val="24"/>
        </w:rPr>
      </w:pPr>
      <w:r w:rsidRPr="00571198">
        <w:rPr>
          <w:sz w:val="24"/>
          <w:szCs w:val="24"/>
        </w:rPr>
        <w:t xml:space="preserve">W celu określenia pracochłonności robót Wykonawca </w:t>
      </w:r>
      <w:r>
        <w:rPr>
          <w:sz w:val="24"/>
          <w:szCs w:val="24"/>
        </w:rPr>
        <w:t xml:space="preserve">może </w:t>
      </w:r>
      <w:r w:rsidRPr="00571198">
        <w:rPr>
          <w:sz w:val="24"/>
          <w:szCs w:val="24"/>
        </w:rPr>
        <w:t>przeprowadzi</w:t>
      </w:r>
      <w:r>
        <w:rPr>
          <w:sz w:val="24"/>
          <w:szCs w:val="24"/>
        </w:rPr>
        <w:t>ć</w:t>
      </w:r>
      <w:r w:rsidRPr="00571198">
        <w:rPr>
          <w:sz w:val="24"/>
          <w:szCs w:val="24"/>
        </w:rPr>
        <w:t xml:space="preserve"> wizję lokalną w</w:t>
      </w:r>
      <w:r>
        <w:rPr>
          <w:sz w:val="24"/>
          <w:szCs w:val="24"/>
        </w:rPr>
        <w:t> </w:t>
      </w:r>
      <w:r w:rsidRPr="00571198">
        <w:rPr>
          <w:sz w:val="24"/>
          <w:szCs w:val="24"/>
        </w:rPr>
        <w:t>obiektach, podczas której zapozna się z dokumentacją i stanem faktycznym instalacji</w:t>
      </w:r>
      <w:r>
        <w:rPr>
          <w:sz w:val="24"/>
          <w:szCs w:val="24"/>
        </w:rPr>
        <w:t>.</w:t>
      </w:r>
      <w:r w:rsidRPr="00571198">
        <w:t xml:space="preserve"> </w:t>
      </w:r>
      <w:r w:rsidRPr="00571198">
        <w:rPr>
          <w:sz w:val="24"/>
          <w:szCs w:val="24"/>
        </w:rPr>
        <w:t>W celu uzgodnienia terminu wizji należy kontaktować się z</w:t>
      </w:r>
      <w:r w:rsidR="00BC0A54">
        <w:rPr>
          <w:sz w:val="24"/>
          <w:szCs w:val="24"/>
        </w:rPr>
        <w:t xml:space="preserve">e Starszym Specjalistą ds. Ochrony Przeciwpożarowej. </w:t>
      </w:r>
    </w:p>
    <w:tbl>
      <w:tblPr>
        <w:tblStyle w:val="Tabela-Siatka"/>
        <w:tblW w:w="10461" w:type="dxa"/>
        <w:tblInd w:w="279" w:type="dxa"/>
        <w:tblLook w:val="04A0" w:firstRow="1" w:lastRow="0" w:firstColumn="1" w:lastColumn="0" w:noHBand="0" w:noVBand="1"/>
      </w:tblPr>
      <w:tblGrid>
        <w:gridCol w:w="10461"/>
      </w:tblGrid>
      <w:tr w:rsidR="00AE4052" w:rsidRPr="00E316F9" w14:paraId="764C6578" w14:textId="77777777" w:rsidTr="00063672">
        <w:tc>
          <w:tcPr>
            <w:tcW w:w="10461" w:type="dxa"/>
            <w:shd w:val="clear" w:color="auto" w:fill="B4C6E7" w:themeFill="accent5" w:themeFillTint="66"/>
          </w:tcPr>
          <w:p w14:paraId="76F6D4BE"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6BDDB4E3" w14:textId="5C5EDC94" w:rsidR="0075008D" w:rsidRPr="001E2D6A" w:rsidRDefault="001E2D6A" w:rsidP="001E2D6A">
      <w:pPr>
        <w:spacing w:line="276" w:lineRule="auto"/>
        <w:ind w:left="360"/>
        <w:jc w:val="both"/>
        <w:rPr>
          <w:rFonts w:cstheme="minorHAnsi"/>
          <w:sz w:val="24"/>
          <w:szCs w:val="24"/>
        </w:rPr>
      </w:pPr>
      <w:r w:rsidRPr="001E2D6A">
        <w:rPr>
          <w:rFonts w:cstheme="minorHAnsi"/>
          <w:sz w:val="24"/>
          <w:szCs w:val="24"/>
        </w:rPr>
        <w:t xml:space="preserve">Wymagany termin realizacji zamówienia – </w:t>
      </w:r>
      <w:r w:rsidR="005A4450">
        <w:rPr>
          <w:rFonts w:cstheme="minorHAnsi"/>
          <w:b/>
          <w:bCs/>
          <w:sz w:val="24"/>
          <w:szCs w:val="24"/>
        </w:rPr>
        <w:t>24</w:t>
      </w:r>
      <w:r w:rsidRPr="001E2D6A">
        <w:rPr>
          <w:rFonts w:cstheme="minorHAnsi"/>
          <w:b/>
          <w:bCs/>
          <w:sz w:val="24"/>
          <w:szCs w:val="24"/>
        </w:rPr>
        <w:t xml:space="preserve"> </w:t>
      </w:r>
      <w:r w:rsidR="005A4450" w:rsidRPr="001E2D6A">
        <w:rPr>
          <w:rFonts w:cstheme="minorHAnsi"/>
          <w:b/>
          <w:bCs/>
          <w:sz w:val="24"/>
          <w:szCs w:val="24"/>
        </w:rPr>
        <w:t>miesi</w:t>
      </w:r>
      <w:r w:rsidR="005A4450">
        <w:rPr>
          <w:rFonts w:cstheme="minorHAnsi"/>
          <w:b/>
          <w:bCs/>
          <w:sz w:val="24"/>
          <w:szCs w:val="24"/>
        </w:rPr>
        <w:t xml:space="preserve">ące </w:t>
      </w:r>
      <w:r w:rsidRPr="001E2D6A">
        <w:rPr>
          <w:rFonts w:cstheme="minorHAnsi"/>
          <w:sz w:val="24"/>
          <w:szCs w:val="24"/>
        </w:rPr>
        <w:t>od daty podpisania umowy. Termin płatności wynosi 60 dni od daty doręczenia faktury VAT Zamawiającemu</w:t>
      </w:r>
      <w:r w:rsidR="0075008D" w:rsidRPr="001E2D6A">
        <w:rPr>
          <w:rFonts w:cstheme="minorHAnsi"/>
          <w:sz w:val="24"/>
          <w:szCs w:val="24"/>
        </w:rPr>
        <w:t>.</w:t>
      </w:r>
    </w:p>
    <w:tbl>
      <w:tblPr>
        <w:tblStyle w:val="Tabela-Siatka"/>
        <w:tblW w:w="10461" w:type="dxa"/>
        <w:tblInd w:w="279" w:type="dxa"/>
        <w:tblLook w:val="04A0" w:firstRow="1" w:lastRow="0" w:firstColumn="1" w:lastColumn="0" w:noHBand="0" w:noVBand="1"/>
      </w:tblPr>
      <w:tblGrid>
        <w:gridCol w:w="10461"/>
      </w:tblGrid>
      <w:tr w:rsidR="00AE4052" w:rsidRPr="000C6CE7" w14:paraId="1D5F612F" w14:textId="77777777" w:rsidTr="00063672">
        <w:tc>
          <w:tcPr>
            <w:tcW w:w="10461" w:type="dxa"/>
            <w:shd w:val="clear" w:color="auto" w:fill="B4C6E7" w:themeFill="accent5" w:themeFillTint="66"/>
          </w:tcPr>
          <w:p w14:paraId="337151E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6F201B3E" w14:textId="77777777" w:rsidR="00472E09" w:rsidRPr="000C6CE7" w:rsidRDefault="00472E09" w:rsidP="009D7A4A">
      <w:pPr>
        <w:pStyle w:val="Akapitzlist"/>
        <w:spacing w:line="276" w:lineRule="auto"/>
        <w:ind w:left="567"/>
        <w:rPr>
          <w:b/>
          <w:sz w:val="4"/>
        </w:rPr>
      </w:pPr>
    </w:p>
    <w:p w14:paraId="3DC20B3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58341F68" w14:textId="77777777" w:rsidR="00EE4694" w:rsidRDefault="008A39CF"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Pr>
          <w:rFonts w:cstheme="minorHAnsi"/>
          <w:sz w:val="24"/>
          <w:szCs w:val="24"/>
        </w:rPr>
        <w:t>w</w:t>
      </w:r>
      <w:r w:rsidR="006E06F7" w:rsidRPr="00280E8C">
        <w:rPr>
          <w:rFonts w:cstheme="minorHAnsi"/>
          <w:sz w:val="24"/>
          <w:szCs w:val="24"/>
        </w:rPr>
        <w:t xml:space="preserve">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3DCF5005" w14:textId="77777777" w:rsidR="00AF641D" w:rsidRPr="00AF641D" w:rsidRDefault="0086251A" w:rsidP="00AF641D">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0E60AD09" w14:textId="563B58ED" w:rsidR="00AF641D" w:rsidRPr="00AF641D" w:rsidRDefault="00AF641D" w:rsidP="00AF641D">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AF641D">
        <w:rPr>
          <w:rFonts w:cstheme="minorHAnsi"/>
          <w:sz w:val="24"/>
          <w:szCs w:val="24"/>
          <w:u w:val="single"/>
        </w:rPr>
        <w:t>oświadczenie</w:t>
      </w:r>
      <w:r w:rsidRPr="00AF641D">
        <w:rPr>
          <w:rFonts w:cstheme="minorHAnsi"/>
          <w:sz w:val="24"/>
          <w:szCs w:val="24"/>
        </w:rPr>
        <w:t xml:space="preserve"> o spełnieniu warunków określonych w załączniku nr 2 do zapytania ofertowego – załącznik nr 1 do zapytania ofertowego;</w:t>
      </w:r>
    </w:p>
    <w:p w14:paraId="6E2B601F" w14:textId="152E207C" w:rsidR="00AF641D" w:rsidRPr="00AF641D" w:rsidRDefault="00AF641D" w:rsidP="00AF641D">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AF641D">
        <w:rPr>
          <w:rFonts w:cstheme="minorHAnsi"/>
          <w:sz w:val="24"/>
          <w:szCs w:val="24"/>
          <w:u w:val="single"/>
        </w:rPr>
        <w:lastRenderedPageBreak/>
        <w:t>zaświadczenie</w:t>
      </w:r>
      <w:r w:rsidRPr="00AF641D">
        <w:rPr>
          <w:rFonts w:cstheme="minorHAnsi"/>
          <w:sz w:val="24"/>
          <w:szCs w:val="24"/>
        </w:rPr>
        <w:t xml:space="preserve"> potwierdzające o odbytych szkoleniach, certyfikaty lub dokumenty równoważne na poszczególne systemy wymienione w pkt. III </w:t>
      </w:r>
      <w:r>
        <w:rPr>
          <w:rFonts w:cstheme="minorHAnsi"/>
          <w:sz w:val="24"/>
          <w:szCs w:val="24"/>
        </w:rPr>
        <w:t xml:space="preserve">w </w:t>
      </w:r>
      <w:r w:rsidRPr="00AF641D">
        <w:rPr>
          <w:rFonts w:cstheme="minorHAnsi"/>
          <w:sz w:val="24"/>
          <w:szCs w:val="24"/>
        </w:rPr>
        <w:t>załącznik</w:t>
      </w:r>
      <w:r>
        <w:rPr>
          <w:rFonts w:cstheme="minorHAnsi"/>
          <w:sz w:val="24"/>
          <w:szCs w:val="24"/>
        </w:rPr>
        <w:t>u</w:t>
      </w:r>
      <w:r w:rsidRPr="00AF641D">
        <w:rPr>
          <w:rFonts w:cstheme="minorHAnsi"/>
          <w:sz w:val="24"/>
          <w:szCs w:val="24"/>
        </w:rPr>
        <w:t xml:space="preserve"> nr 2 do zapytania ofertowego</w:t>
      </w:r>
      <w:r>
        <w:rPr>
          <w:rFonts w:cstheme="minorHAnsi"/>
          <w:sz w:val="24"/>
          <w:szCs w:val="24"/>
        </w:rPr>
        <w:t>;</w:t>
      </w:r>
    </w:p>
    <w:p w14:paraId="00FD505B" w14:textId="7F86B71A" w:rsidR="00C37891" w:rsidRPr="001A676F"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461" w:type="dxa"/>
        <w:tblInd w:w="279" w:type="dxa"/>
        <w:tblLook w:val="04A0" w:firstRow="1" w:lastRow="0" w:firstColumn="1" w:lastColumn="0" w:noHBand="0" w:noVBand="1"/>
      </w:tblPr>
      <w:tblGrid>
        <w:gridCol w:w="10461"/>
      </w:tblGrid>
      <w:tr w:rsidR="00AE4052" w:rsidRPr="000C6CE7" w14:paraId="57256A8C" w14:textId="77777777" w:rsidTr="00063672">
        <w:tc>
          <w:tcPr>
            <w:tcW w:w="10461" w:type="dxa"/>
            <w:shd w:val="clear" w:color="auto" w:fill="B4C6E7" w:themeFill="accent5" w:themeFillTint="66"/>
          </w:tcPr>
          <w:p w14:paraId="110064BD"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51755191"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1CC6FB99" w14:textId="77777777" w:rsidR="00112DD0" w:rsidRPr="00112DD0" w:rsidRDefault="00112DD0" w:rsidP="0055430A">
      <w:pPr>
        <w:pStyle w:val="Akapitzlist"/>
        <w:numPr>
          <w:ilvl w:val="1"/>
          <w:numId w:val="13"/>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18AEE0D8" w14:textId="77777777" w:rsidR="00D754C8" w:rsidRPr="00C85474" w:rsidRDefault="00D754C8"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07F48428" w14:textId="77777777" w:rsidR="002D468B"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1E2D6A">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4A7EA329" w14:textId="77777777" w:rsidR="002D468B" w:rsidRPr="00C85474"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1E2D6A">
        <w:rPr>
          <w:rFonts w:cstheme="minorHAnsi"/>
          <w:sz w:val="24"/>
          <w:szCs w:val="24"/>
        </w:rPr>
        <w:t xml:space="preserve">poprzez </w:t>
      </w:r>
      <w:r w:rsidR="004259AB" w:rsidRPr="00C85474">
        <w:rPr>
          <w:rFonts w:cstheme="minorHAnsi"/>
          <w:b/>
          <w:sz w:val="24"/>
          <w:szCs w:val="24"/>
        </w:rPr>
        <w:t>platform</w:t>
      </w:r>
      <w:r w:rsidR="001E2D6A">
        <w:rPr>
          <w:rFonts w:cstheme="minorHAnsi"/>
          <w:b/>
          <w:sz w:val="24"/>
          <w:szCs w:val="24"/>
        </w:rPr>
        <w:t>ę</w:t>
      </w:r>
      <w:r w:rsidR="004259AB" w:rsidRPr="00C85474">
        <w:rPr>
          <w:rFonts w:cstheme="minorHAnsi"/>
          <w:b/>
          <w:sz w:val="24"/>
          <w:szCs w:val="24"/>
        </w:rPr>
        <w:t xml:space="preserve"> zakupow</w:t>
      </w:r>
      <w:r w:rsidR="001E2D6A">
        <w:rPr>
          <w:rFonts w:cstheme="minorHAnsi"/>
          <w:b/>
          <w:sz w:val="24"/>
          <w:szCs w:val="24"/>
        </w:rPr>
        <w:t>ą</w:t>
      </w:r>
      <w:r w:rsidR="004259AB" w:rsidRPr="00C85474">
        <w:rPr>
          <w:rFonts w:cstheme="minorHAnsi"/>
          <w:b/>
          <w:sz w:val="24"/>
          <w:szCs w:val="24"/>
        </w:rPr>
        <w:t>.</w:t>
      </w:r>
    </w:p>
    <w:p w14:paraId="7746314F" w14:textId="77777777" w:rsidR="004A2828" w:rsidRDefault="005C7F8C"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5ADEA699" w14:textId="77777777" w:rsidR="00CB6F9D" w:rsidRDefault="00C41238"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2AAA2203" w14:textId="77777777" w:rsidR="002471FF" w:rsidRPr="00DC1304" w:rsidRDefault="002471FF"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5BE78C2E" w14:textId="46931933" w:rsidR="00A93217" w:rsidRPr="00DC1304" w:rsidRDefault="00A93217" w:rsidP="0055430A">
      <w:pPr>
        <w:pStyle w:val="Akapitzlist"/>
        <w:numPr>
          <w:ilvl w:val="1"/>
          <w:numId w:val="1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AF641D">
        <w:rPr>
          <w:rFonts w:cstheme="minorHAnsi"/>
          <w:b/>
          <w:bCs/>
          <w:sz w:val="24"/>
          <w:szCs w:val="24"/>
          <w:u w:val="single"/>
        </w:rPr>
        <w:t>12</w:t>
      </w:r>
      <w:r w:rsidR="001B4CC6">
        <w:rPr>
          <w:rFonts w:cstheme="minorHAnsi"/>
          <w:b/>
          <w:bCs/>
          <w:sz w:val="24"/>
          <w:szCs w:val="24"/>
          <w:u w:val="single"/>
        </w:rPr>
        <w:t>.05.</w:t>
      </w:r>
      <w:r w:rsidR="001E2D6A">
        <w:rPr>
          <w:rFonts w:cstheme="minorHAnsi"/>
          <w:b/>
          <w:bCs/>
          <w:sz w:val="24"/>
          <w:szCs w:val="24"/>
          <w:u w:val="single"/>
        </w:rPr>
        <w:t>2022</w:t>
      </w:r>
      <w:r w:rsidRPr="00DC1304">
        <w:rPr>
          <w:rFonts w:cstheme="minorHAnsi"/>
          <w:b/>
          <w:bCs/>
          <w:sz w:val="24"/>
          <w:szCs w:val="24"/>
          <w:u w:val="single"/>
        </w:rPr>
        <w:t xml:space="preserve"> r</w:t>
      </w:r>
      <w:r w:rsidR="00877C42" w:rsidRPr="00DC1304">
        <w:rPr>
          <w:rFonts w:cstheme="minorHAnsi"/>
          <w:b/>
          <w:bCs/>
          <w:sz w:val="24"/>
          <w:szCs w:val="24"/>
          <w:u w:val="single"/>
        </w:rPr>
        <w:t>.</w:t>
      </w:r>
      <w:r w:rsidR="00AF641D">
        <w:rPr>
          <w:rFonts w:cstheme="minorHAnsi"/>
          <w:b/>
          <w:bCs/>
          <w:sz w:val="24"/>
          <w:szCs w:val="24"/>
          <w:u w:val="single"/>
        </w:rPr>
        <w:t xml:space="preserve"> </w:t>
      </w:r>
    </w:p>
    <w:p w14:paraId="08F34BA8" w14:textId="77777777" w:rsidR="0035073B" w:rsidRPr="0035073B" w:rsidRDefault="00A93217" w:rsidP="0055430A">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67C4B8A5" w14:textId="42660CBF" w:rsidR="0035073B" w:rsidRPr="0035073B" w:rsidRDefault="0035073B" w:rsidP="0055430A">
      <w:pPr>
        <w:pStyle w:val="Akapitzlist"/>
        <w:numPr>
          <w:ilvl w:val="1"/>
          <w:numId w:val="13"/>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709" w:right="142" w:hanging="567"/>
        <w:rPr>
          <w:rFonts w:cstheme="minorHAnsi"/>
          <w:sz w:val="24"/>
          <w:szCs w:val="24"/>
        </w:rPr>
      </w:pPr>
      <w:r w:rsidRPr="0035073B">
        <w:rPr>
          <w:rFonts w:cstheme="minorHAnsi"/>
          <w:sz w:val="24"/>
          <w:szCs w:val="24"/>
        </w:rPr>
        <w:t>Z postępowania wykluczony zostanie Wykonawca, w stosunku do którego otwarto likwidację lub ogłoszono upadłość</w:t>
      </w:r>
      <w:r>
        <w:rPr>
          <w:rFonts w:cstheme="minorHAnsi"/>
          <w:sz w:val="24"/>
          <w:szCs w:val="24"/>
        </w:rPr>
        <w:t xml:space="preserve"> oraz </w:t>
      </w:r>
      <w:r w:rsidRPr="0035073B">
        <w:rPr>
          <w:rFonts w:cstheme="minorHAnsi"/>
          <w:sz w:val="24"/>
          <w:szCs w:val="24"/>
        </w:rPr>
        <w:t>o jakim mowa w art. 7 ust. 1 ustawy z dnia 13 kwietnia 2022 r. o szczególnych rozwiązaniach w zakresie przeciwdziałania wspierania agresji na Ukrainę oraz służących ochronie bezpieczeństwa narodowego</w:t>
      </w:r>
      <w:r w:rsidR="00E321FD">
        <w:rPr>
          <w:rFonts w:cstheme="minorHAnsi"/>
          <w:sz w:val="24"/>
          <w:szCs w:val="24"/>
        </w:rPr>
        <w:t>.</w:t>
      </w:r>
    </w:p>
    <w:tbl>
      <w:tblPr>
        <w:tblStyle w:val="Tabela-Siatka"/>
        <w:tblW w:w="0" w:type="auto"/>
        <w:tblInd w:w="279" w:type="dxa"/>
        <w:tblLook w:val="04A0" w:firstRow="1" w:lastRow="0" w:firstColumn="1" w:lastColumn="0" w:noHBand="0" w:noVBand="1"/>
      </w:tblPr>
      <w:tblGrid>
        <w:gridCol w:w="10319"/>
      </w:tblGrid>
      <w:tr w:rsidR="00AE4052" w:rsidRPr="000C6CE7" w14:paraId="40DB95DC" w14:textId="77777777" w:rsidTr="00063672">
        <w:tc>
          <w:tcPr>
            <w:tcW w:w="10319" w:type="dxa"/>
            <w:shd w:val="clear" w:color="auto" w:fill="B4C6E7" w:themeFill="accent5" w:themeFillTint="66"/>
          </w:tcPr>
          <w:p w14:paraId="6E54A8C6"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3110259" w14:textId="77777777" w:rsidR="00B24B21" w:rsidRPr="00D90616" w:rsidRDefault="00B24B21" w:rsidP="005D582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sz w:val="24"/>
          <w:szCs w:val="24"/>
        </w:rPr>
      </w:pPr>
      <w:r w:rsidRPr="00D90616">
        <w:rPr>
          <w:sz w:val="24"/>
          <w:szCs w:val="24"/>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993"/>
        <w:gridCol w:w="2183"/>
      </w:tblGrid>
      <w:tr w:rsidR="00B24B21" w:rsidRPr="00D90616" w14:paraId="2B3AADF7" w14:textId="77777777" w:rsidTr="005D5821">
        <w:trPr>
          <w:trHeight w:val="82"/>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283E" w14:textId="77777777" w:rsidR="00B24B21" w:rsidRPr="00D90616" w:rsidRDefault="00B24B21" w:rsidP="00B6428B">
            <w:pPr>
              <w:spacing w:after="0" w:line="276" w:lineRule="auto"/>
              <w:rPr>
                <w:rFonts w:cs="Times New Roman"/>
                <w:b/>
                <w:i/>
                <w:sz w:val="24"/>
                <w:szCs w:val="24"/>
              </w:rPr>
            </w:pPr>
            <w:r w:rsidRPr="00D90616">
              <w:rPr>
                <w:b/>
                <w:i/>
                <w:sz w:val="24"/>
                <w:szCs w:val="24"/>
              </w:rPr>
              <w:t xml:space="preserve">Kryteria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47BA9" w14:textId="77777777" w:rsidR="00B24B21" w:rsidRPr="00D90616" w:rsidRDefault="00B24B21" w:rsidP="00B6428B">
            <w:pPr>
              <w:spacing w:after="0" w:line="276" w:lineRule="auto"/>
              <w:rPr>
                <w:b/>
                <w:i/>
                <w:sz w:val="24"/>
                <w:szCs w:val="24"/>
              </w:rPr>
            </w:pPr>
            <w:r w:rsidRPr="00D90616">
              <w:rPr>
                <w:b/>
                <w:i/>
                <w:sz w:val="24"/>
                <w:szCs w:val="24"/>
              </w:rPr>
              <w:t>Waga</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8D186" w14:textId="77777777" w:rsidR="00B24B21" w:rsidRPr="00D90616" w:rsidRDefault="00B24B21" w:rsidP="00B6428B">
            <w:pPr>
              <w:spacing w:after="0" w:line="276" w:lineRule="auto"/>
              <w:rPr>
                <w:b/>
                <w:i/>
                <w:sz w:val="24"/>
                <w:szCs w:val="24"/>
              </w:rPr>
            </w:pPr>
            <w:r w:rsidRPr="00D90616">
              <w:rPr>
                <w:b/>
                <w:i/>
                <w:sz w:val="24"/>
                <w:szCs w:val="24"/>
              </w:rPr>
              <w:t>Punktacja</w:t>
            </w:r>
          </w:p>
        </w:tc>
      </w:tr>
      <w:tr w:rsidR="005D5821" w:rsidRPr="00D90616" w14:paraId="06D488EF" w14:textId="77777777" w:rsidTr="005D5821">
        <w:trPr>
          <w:trHeight w:val="69"/>
        </w:trPr>
        <w:tc>
          <w:tcPr>
            <w:tcW w:w="6095" w:type="dxa"/>
            <w:shd w:val="clear" w:color="auto" w:fill="auto"/>
            <w:vAlign w:val="center"/>
            <w:hideMark/>
          </w:tcPr>
          <w:p w14:paraId="05309D9F" w14:textId="1AAFEDD3" w:rsidR="005D5821" w:rsidRPr="00D90616" w:rsidRDefault="005D5821" w:rsidP="005D5821">
            <w:pPr>
              <w:spacing w:after="0" w:line="276" w:lineRule="auto"/>
              <w:rPr>
                <w:sz w:val="24"/>
                <w:szCs w:val="24"/>
              </w:rPr>
            </w:pPr>
            <w:r w:rsidRPr="00D90616">
              <w:rPr>
                <w:sz w:val="24"/>
                <w:szCs w:val="24"/>
              </w:rPr>
              <w:t xml:space="preserve">CENA BRUTTO </w:t>
            </w:r>
          </w:p>
        </w:tc>
        <w:tc>
          <w:tcPr>
            <w:tcW w:w="993" w:type="dxa"/>
            <w:shd w:val="clear" w:color="auto" w:fill="auto"/>
            <w:vAlign w:val="center"/>
            <w:hideMark/>
          </w:tcPr>
          <w:p w14:paraId="351B9BC7" w14:textId="032EFE9A" w:rsidR="005D5821" w:rsidRPr="00D90616" w:rsidRDefault="005D5821" w:rsidP="005D5821">
            <w:pPr>
              <w:spacing w:after="0" w:line="276" w:lineRule="auto"/>
              <w:rPr>
                <w:sz w:val="24"/>
                <w:szCs w:val="24"/>
              </w:rPr>
            </w:pPr>
            <w:r w:rsidRPr="00D90616">
              <w:rPr>
                <w:sz w:val="24"/>
                <w:szCs w:val="24"/>
              </w:rPr>
              <w:t>80%</w:t>
            </w:r>
          </w:p>
        </w:tc>
        <w:tc>
          <w:tcPr>
            <w:tcW w:w="2183" w:type="dxa"/>
            <w:shd w:val="clear" w:color="auto" w:fill="auto"/>
            <w:vAlign w:val="center"/>
            <w:hideMark/>
          </w:tcPr>
          <w:p w14:paraId="7F33F1EA" w14:textId="7B288D5C" w:rsidR="005D5821" w:rsidRPr="00D90616" w:rsidRDefault="005D5821" w:rsidP="005D5821">
            <w:pPr>
              <w:spacing w:after="0" w:line="276" w:lineRule="auto"/>
              <w:rPr>
                <w:sz w:val="24"/>
                <w:szCs w:val="24"/>
              </w:rPr>
            </w:pPr>
            <w:r w:rsidRPr="00D90616">
              <w:rPr>
                <w:sz w:val="24"/>
                <w:szCs w:val="24"/>
              </w:rPr>
              <w:t>skala 0 – 80 pkt</w:t>
            </w:r>
          </w:p>
        </w:tc>
      </w:tr>
      <w:tr w:rsidR="005D5821" w:rsidRPr="00D90616" w14:paraId="31AEBF91" w14:textId="77777777" w:rsidTr="005D5821">
        <w:trPr>
          <w:trHeight w:val="69"/>
        </w:trPr>
        <w:tc>
          <w:tcPr>
            <w:tcW w:w="6095" w:type="dxa"/>
            <w:shd w:val="clear" w:color="auto" w:fill="auto"/>
            <w:vAlign w:val="center"/>
          </w:tcPr>
          <w:p w14:paraId="505F1D4B" w14:textId="13E76D1B" w:rsidR="005D5821" w:rsidRPr="00D90616" w:rsidRDefault="00AF641D" w:rsidP="005D5821">
            <w:pPr>
              <w:spacing w:after="0" w:line="276" w:lineRule="auto"/>
              <w:rPr>
                <w:sz w:val="24"/>
                <w:szCs w:val="24"/>
              </w:rPr>
            </w:pPr>
            <w:r w:rsidRPr="00D90616">
              <w:rPr>
                <w:sz w:val="24"/>
                <w:szCs w:val="24"/>
              </w:rPr>
              <w:t>CZAS PODJĘCIA DZIAŁANIA OD ZGŁOSZENIA</w:t>
            </w:r>
          </w:p>
        </w:tc>
        <w:tc>
          <w:tcPr>
            <w:tcW w:w="993" w:type="dxa"/>
            <w:shd w:val="clear" w:color="auto" w:fill="auto"/>
            <w:vAlign w:val="center"/>
          </w:tcPr>
          <w:p w14:paraId="6BF3B669" w14:textId="30C47B54" w:rsidR="005D5821" w:rsidRPr="00D90616" w:rsidRDefault="00AF641D" w:rsidP="005D5821">
            <w:pPr>
              <w:spacing w:after="0" w:line="276" w:lineRule="auto"/>
              <w:rPr>
                <w:sz w:val="24"/>
                <w:szCs w:val="24"/>
              </w:rPr>
            </w:pPr>
            <w:r w:rsidRPr="00D90616">
              <w:rPr>
                <w:sz w:val="24"/>
                <w:szCs w:val="24"/>
              </w:rPr>
              <w:t>20</w:t>
            </w:r>
            <w:r w:rsidR="005D5821" w:rsidRPr="00D90616">
              <w:rPr>
                <w:sz w:val="24"/>
                <w:szCs w:val="24"/>
              </w:rPr>
              <w:t>%</w:t>
            </w:r>
          </w:p>
        </w:tc>
        <w:tc>
          <w:tcPr>
            <w:tcW w:w="2183" w:type="dxa"/>
            <w:shd w:val="clear" w:color="auto" w:fill="auto"/>
            <w:vAlign w:val="center"/>
          </w:tcPr>
          <w:p w14:paraId="7FA9D71F" w14:textId="03AF194B" w:rsidR="005D5821" w:rsidRPr="00D90616" w:rsidRDefault="005D5821" w:rsidP="005D5821">
            <w:pPr>
              <w:spacing w:after="0" w:line="276" w:lineRule="auto"/>
              <w:rPr>
                <w:sz w:val="24"/>
                <w:szCs w:val="24"/>
              </w:rPr>
            </w:pPr>
            <w:r w:rsidRPr="00D90616">
              <w:rPr>
                <w:sz w:val="24"/>
                <w:szCs w:val="24"/>
              </w:rPr>
              <w:t xml:space="preserve">skala 0 – </w:t>
            </w:r>
            <w:r w:rsidR="00AF641D" w:rsidRPr="00D90616">
              <w:rPr>
                <w:sz w:val="24"/>
                <w:szCs w:val="24"/>
              </w:rPr>
              <w:t>20</w:t>
            </w:r>
            <w:r w:rsidRPr="00D90616">
              <w:rPr>
                <w:sz w:val="24"/>
                <w:szCs w:val="24"/>
              </w:rPr>
              <w:t xml:space="preserve"> pkt</w:t>
            </w:r>
          </w:p>
        </w:tc>
      </w:tr>
    </w:tbl>
    <w:p w14:paraId="484792CF" w14:textId="6F6A0126" w:rsidR="00B24B21" w:rsidRPr="00D90616" w:rsidRDefault="00B24B21" w:rsidP="005258D1">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4"/>
          <w:szCs w:val="24"/>
        </w:rPr>
      </w:pPr>
      <w:bookmarkStart w:id="0" w:name="_Hlk515873764"/>
      <w:r w:rsidRPr="00D90616">
        <w:rPr>
          <w:rFonts w:cstheme="minorHAnsi"/>
          <w:sz w:val="24"/>
          <w:szCs w:val="24"/>
        </w:rPr>
        <w:t>Punktacja w kryterium</w:t>
      </w:r>
      <w:r w:rsidR="005D5821" w:rsidRPr="00D90616">
        <w:rPr>
          <w:sz w:val="24"/>
          <w:szCs w:val="24"/>
        </w:rPr>
        <w:t xml:space="preserve"> </w:t>
      </w:r>
      <w:r w:rsidR="005D5821" w:rsidRPr="00D90616">
        <w:rPr>
          <w:rFonts w:cstheme="minorHAnsi"/>
          <w:b/>
          <w:bCs/>
          <w:sz w:val="24"/>
          <w:szCs w:val="24"/>
        </w:rPr>
        <w:t xml:space="preserve">CENA BRUTTO </w:t>
      </w:r>
      <w:r w:rsidRPr="00D90616">
        <w:rPr>
          <w:rFonts w:cstheme="minorHAnsi"/>
          <w:sz w:val="24"/>
          <w:szCs w:val="24"/>
        </w:rPr>
        <w:t>zostanie obliczona z dokładnością do dwóch miejsc po przecinku w następujący sposób</w:t>
      </w:r>
    </w:p>
    <w:p w14:paraId="7CD7DC72" w14:textId="7E637C41" w:rsidR="00B05858" w:rsidRPr="00D90616" w:rsidRDefault="00AF641D" w:rsidP="00506FFF">
      <w:pPr>
        <w:shd w:val="clear" w:color="auto" w:fill="FFFFFF"/>
        <w:tabs>
          <w:tab w:val="left" w:pos="426"/>
        </w:tabs>
        <w:spacing w:line="276" w:lineRule="auto"/>
        <w:ind w:left="567" w:right="142" w:hanging="567"/>
        <w:rPr>
          <w:rFonts w:eastAsiaTheme="minorEastAsia" w:cstheme="minorHAnsi"/>
        </w:rPr>
      </w:pPr>
      <m:oMathPara>
        <m:oMath>
          <m:r>
            <w:rPr>
              <w:rFonts w:ascii="Cambria Math" w:hAnsi="Cambria Math" w:cstheme="minorHAnsi"/>
            </w:rPr>
            <m:t xml:space="preserve">CENA= </m:t>
          </m:r>
          <m:f>
            <m:fPr>
              <m:ctrlPr>
                <w:rPr>
                  <w:rFonts w:ascii="Cambria Math" w:hAnsi="Cambria Math" w:cstheme="minorHAnsi"/>
                  <w:i/>
                </w:rPr>
              </m:ctrlPr>
            </m:fPr>
            <m:num>
              <m:r>
                <m:rPr>
                  <m:sty m:val="p"/>
                </m:rPr>
                <w:rPr>
                  <w:rFonts w:ascii="Cambria Math" w:hAnsi="Cambria Math" w:cstheme="minorHAnsi"/>
                </w:rPr>
                <m:t>najniższa cena spośród ocenianych ofert</m:t>
              </m:r>
            </m:num>
            <m:den>
              <m:r>
                <m:rPr>
                  <m:sty m:val="p"/>
                </m:rPr>
                <w:rPr>
                  <w:rFonts w:ascii="Cambria Math" w:hAnsi="Cambria Math" w:cstheme="minorHAnsi"/>
                </w:rPr>
                <m:t>cena oferty badanej</m:t>
              </m:r>
            </m:den>
          </m:f>
          <m:r>
            <w:rPr>
              <w:rFonts w:ascii="Cambria Math" w:hAnsi="Cambria Math" w:cstheme="minorHAnsi"/>
            </w:rPr>
            <m:t>x 80 pkt</m:t>
          </m:r>
        </m:oMath>
      </m:oMathPara>
    </w:p>
    <w:p w14:paraId="5B98A39E" w14:textId="03B553A9" w:rsidR="00152703" w:rsidRPr="00D90616" w:rsidRDefault="005D5821" w:rsidP="002D491E">
      <w:pPr>
        <w:pStyle w:val="Akapitzlist"/>
        <w:numPr>
          <w:ilvl w:val="1"/>
          <w:numId w:val="9"/>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7"/>
        <w:rPr>
          <w:rFonts w:cstheme="minorHAnsi"/>
          <w:sz w:val="24"/>
          <w:szCs w:val="24"/>
        </w:rPr>
      </w:pPr>
      <w:r w:rsidRPr="00D90616">
        <w:rPr>
          <w:rFonts w:eastAsia="Times New Roman" w:cstheme="minorHAnsi"/>
          <w:sz w:val="24"/>
          <w:szCs w:val="24"/>
          <w:lang w:eastAsia="pl-PL"/>
        </w:rPr>
        <w:lastRenderedPageBreak/>
        <w:t>Punktacja w kryterium „</w:t>
      </w:r>
      <w:r w:rsidR="00AF641D" w:rsidRPr="00D90616">
        <w:rPr>
          <w:rFonts w:eastAsia="Times New Roman" w:cstheme="minorHAnsi"/>
          <w:b/>
          <w:sz w:val="24"/>
          <w:szCs w:val="24"/>
          <w:lang w:eastAsia="pl-PL"/>
        </w:rPr>
        <w:t>CZAS PODJĘCIA DZIAŁANIA OD ZGŁOSZENIA</w:t>
      </w:r>
      <w:r w:rsidRPr="00D90616">
        <w:rPr>
          <w:rFonts w:eastAsia="Times New Roman" w:cstheme="minorHAnsi"/>
          <w:b/>
          <w:sz w:val="24"/>
          <w:szCs w:val="24"/>
          <w:lang w:eastAsia="pl-PL"/>
        </w:rPr>
        <w:t>”</w:t>
      </w:r>
      <w:r w:rsidRPr="00D90616">
        <w:rPr>
          <w:rFonts w:eastAsia="Times New Roman" w:cstheme="minorHAnsi"/>
          <w:sz w:val="24"/>
          <w:szCs w:val="24"/>
          <w:lang w:eastAsia="pl-PL"/>
        </w:rPr>
        <w:t xml:space="preserve"> zostanie obliczona w następujący sposób</w:t>
      </w:r>
      <w:r w:rsidR="00152703" w:rsidRPr="00D90616">
        <w:rPr>
          <w:rFonts w:eastAsia="Times New Roman" w:cstheme="minorHAnsi"/>
          <w:sz w:val="24"/>
          <w:szCs w:val="24"/>
          <w:lang w:eastAsia="pl-PL"/>
        </w:rPr>
        <w:t>:</w:t>
      </w:r>
    </w:p>
    <w:p w14:paraId="34C12FEB" w14:textId="19FAB128" w:rsidR="00152703" w:rsidRPr="00D90616" w:rsidRDefault="00152703" w:rsidP="00152703">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180 minut – 0 punktów</w:t>
      </w:r>
    </w:p>
    <w:p w14:paraId="538FDE46" w14:textId="06E72138" w:rsidR="00152703" w:rsidRPr="00D90616" w:rsidRDefault="00152703" w:rsidP="00152703">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150 minut – 10 punktów</w:t>
      </w:r>
    </w:p>
    <w:p w14:paraId="008424E6" w14:textId="3171EE02" w:rsidR="00152703" w:rsidRPr="00D90616" w:rsidRDefault="00152703" w:rsidP="00D90616">
      <w:pPr>
        <w:pStyle w:val="Akapitzlist"/>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rPr>
          <w:rFonts w:cstheme="minorHAnsi"/>
          <w:sz w:val="24"/>
          <w:szCs w:val="24"/>
        </w:rPr>
      </w:pPr>
      <w:r w:rsidRPr="00D90616">
        <w:rPr>
          <w:rFonts w:cstheme="minorHAnsi"/>
          <w:sz w:val="24"/>
          <w:szCs w:val="24"/>
        </w:rPr>
        <w:t>- czas podjęcia działania do 120 minut – 20 punktów</w:t>
      </w:r>
    </w:p>
    <w:p w14:paraId="0804A567"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4"/>
          <w:szCs w:val="24"/>
        </w:rPr>
      </w:pPr>
      <w:r w:rsidRPr="00D90616">
        <w:rPr>
          <w:rFonts w:cstheme="minorHAnsi"/>
          <w:sz w:val="24"/>
          <w:szCs w:val="24"/>
        </w:rPr>
        <w:t xml:space="preserve">Cenę brutto </w:t>
      </w:r>
      <w:r w:rsidRPr="00D90616">
        <w:rPr>
          <w:sz w:val="24"/>
          <w:szCs w:val="24"/>
        </w:rPr>
        <w:t>należy wyrazić w złotych polskich, z dokładnością do dwóch miejsc po przecinku. Zamawiający nie dopuszcza możliwości prowadzenia rozliczeń w walutach obcych.</w:t>
      </w:r>
    </w:p>
    <w:p w14:paraId="03809FB4"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1337A8CC" w14:textId="77777777" w:rsidR="002D491E"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rFonts w:cstheme="minorHAnsi"/>
          <w:sz w:val="24"/>
          <w:szCs w:val="24"/>
        </w:rPr>
        <w:t>Zamawiający oceni i porówna jedynie te oferty, które nie zostaną odrzucone.</w:t>
      </w:r>
    </w:p>
    <w:p w14:paraId="766216A6" w14:textId="5F7B2B44" w:rsidR="00E34D96" w:rsidRPr="002D491E" w:rsidRDefault="002471FF" w:rsidP="002D491E">
      <w:pPr>
        <w:pStyle w:val="Akapitzlist"/>
        <w:numPr>
          <w:ilvl w:val="1"/>
          <w:numId w:val="9"/>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568"/>
        <w:rPr>
          <w:rFonts w:cstheme="minorHAnsi"/>
          <w:sz w:val="28"/>
          <w:szCs w:val="28"/>
        </w:rPr>
      </w:pPr>
      <w:r w:rsidRPr="002D491E">
        <w:rPr>
          <w:rFonts w:cstheme="minorHAnsi"/>
          <w:sz w:val="24"/>
          <w:szCs w:val="24"/>
        </w:rPr>
        <w:t>Ocena ofert zostanie przeprowadzona wyłącznie w oparciu o przedstawione powyżej kryteri</w:t>
      </w:r>
      <w:r w:rsidR="005D5821" w:rsidRPr="002D491E">
        <w:rPr>
          <w:rFonts w:cstheme="minorHAnsi"/>
          <w:sz w:val="24"/>
          <w:szCs w:val="24"/>
        </w:rPr>
        <w:t>a</w:t>
      </w:r>
      <w:r w:rsidRPr="002D491E">
        <w:rPr>
          <w:rFonts w:cstheme="minorHAnsi"/>
          <w:sz w:val="24"/>
          <w:szCs w:val="24"/>
        </w:rPr>
        <w:t>.</w:t>
      </w:r>
      <w:bookmarkEnd w:id="0"/>
    </w:p>
    <w:tbl>
      <w:tblPr>
        <w:tblStyle w:val="Tabela-Siatka"/>
        <w:tblW w:w="10319" w:type="dxa"/>
        <w:tblInd w:w="279" w:type="dxa"/>
        <w:tblLook w:val="04A0" w:firstRow="1" w:lastRow="0" w:firstColumn="1" w:lastColumn="0" w:noHBand="0" w:noVBand="1"/>
      </w:tblPr>
      <w:tblGrid>
        <w:gridCol w:w="10319"/>
      </w:tblGrid>
      <w:tr w:rsidR="00AE4052" w:rsidRPr="000C6CE7" w14:paraId="5D9D9BF8" w14:textId="77777777" w:rsidTr="00B6428B">
        <w:tc>
          <w:tcPr>
            <w:tcW w:w="10319" w:type="dxa"/>
            <w:shd w:val="clear" w:color="auto" w:fill="B4C6E7" w:themeFill="accent5" w:themeFillTint="66"/>
          </w:tcPr>
          <w:p w14:paraId="2C0BD957"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0275703C"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6E5F59ED" w14:textId="0369F9D0"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D90616">
        <w:rPr>
          <w:rFonts w:cstheme="minorHAnsi"/>
          <w:b/>
          <w:sz w:val="24"/>
          <w:szCs w:val="24"/>
        </w:rPr>
        <w:t>17</w:t>
      </w:r>
      <w:r w:rsidR="001B4CC6">
        <w:rPr>
          <w:rFonts w:cstheme="minorHAnsi"/>
          <w:b/>
          <w:sz w:val="24"/>
          <w:szCs w:val="24"/>
        </w:rPr>
        <w:t>.05.</w:t>
      </w:r>
      <w:r w:rsidR="00CF7072">
        <w:rPr>
          <w:rFonts w:cstheme="minorHAnsi"/>
          <w:b/>
          <w:sz w:val="24"/>
          <w:szCs w:val="24"/>
        </w:rPr>
        <w:t>2022</w:t>
      </w:r>
      <w:r w:rsidR="00EA4BCC">
        <w:rPr>
          <w:rFonts w:cstheme="minorHAnsi"/>
          <w:b/>
          <w:sz w:val="24"/>
          <w:szCs w:val="24"/>
        </w:rPr>
        <w:t xml:space="preserve"> roku do godziny 09:</w:t>
      </w:r>
      <w:r w:rsidR="00CF7072">
        <w:rPr>
          <w:rFonts w:cstheme="minorHAnsi"/>
          <w:b/>
          <w:sz w:val="24"/>
          <w:szCs w:val="24"/>
        </w:rPr>
        <w:t>30</w:t>
      </w:r>
      <w:r w:rsidR="006E06F7" w:rsidRPr="00877C42">
        <w:rPr>
          <w:rFonts w:cstheme="minorHAnsi"/>
          <w:b/>
          <w:sz w:val="24"/>
          <w:szCs w:val="24"/>
        </w:rPr>
        <w:t>.</w:t>
      </w:r>
    </w:p>
    <w:p w14:paraId="5B09D8C7" w14:textId="2D8C878B" w:rsidR="00C82108" w:rsidRPr="00CF7072" w:rsidRDefault="00C82108" w:rsidP="00CF7072">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1B4CC6">
        <w:rPr>
          <w:rFonts w:cstheme="minorHAnsi"/>
          <w:b/>
          <w:bCs/>
          <w:sz w:val="24"/>
          <w:szCs w:val="24"/>
        </w:rPr>
        <w:t>1</w:t>
      </w:r>
      <w:r w:rsidR="00D90616">
        <w:rPr>
          <w:rFonts w:cstheme="minorHAnsi"/>
          <w:b/>
          <w:bCs/>
          <w:sz w:val="24"/>
          <w:szCs w:val="24"/>
        </w:rPr>
        <w:t>7</w:t>
      </w:r>
      <w:r w:rsidR="001B4CC6">
        <w:rPr>
          <w:rFonts w:cstheme="minorHAnsi"/>
          <w:b/>
          <w:bCs/>
          <w:sz w:val="24"/>
          <w:szCs w:val="24"/>
        </w:rPr>
        <w:t>.05</w:t>
      </w:r>
      <w:r w:rsidR="00CF7072" w:rsidRPr="00CF7072">
        <w:rPr>
          <w:rFonts w:cstheme="minorHAnsi"/>
          <w:b/>
          <w:bCs/>
          <w:sz w:val="24"/>
          <w:szCs w:val="24"/>
        </w:rPr>
        <w:t>.2022</w:t>
      </w:r>
      <w:r w:rsidR="00CF7072">
        <w:rPr>
          <w:rFonts w:cstheme="minorHAnsi"/>
          <w:sz w:val="24"/>
          <w:szCs w:val="24"/>
        </w:rPr>
        <w:t xml:space="preserve"> </w:t>
      </w:r>
      <w:r w:rsidR="00623DB4" w:rsidRPr="00CF7072">
        <w:rPr>
          <w:rFonts w:cstheme="minorHAnsi"/>
          <w:b/>
          <w:bCs/>
          <w:sz w:val="24"/>
          <w:szCs w:val="24"/>
        </w:rPr>
        <w:t xml:space="preserve">r. o godz. </w:t>
      </w:r>
      <w:r w:rsidR="001B4CC6">
        <w:rPr>
          <w:rFonts w:cstheme="minorHAnsi"/>
          <w:b/>
          <w:bCs/>
          <w:sz w:val="24"/>
          <w:szCs w:val="24"/>
        </w:rPr>
        <w:t>09:35</w:t>
      </w:r>
      <w:r w:rsidR="00623DB4" w:rsidRPr="00CF7072">
        <w:rPr>
          <w:rFonts w:cstheme="minorHAnsi"/>
          <w:b/>
          <w:bCs/>
          <w:sz w:val="24"/>
          <w:szCs w:val="24"/>
        </w:rPr>
        <w:t>.</w:t>
      </w:r>
    </w:p>
    <w:p w14:paraId="23CE28A1" w14:textId="77777777" w:rsidR="00901780"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p>
    <w:tbl>
      <w:tblPr>
        <w:tblStyle w:val="Tabela-Siatka"/>
        <w:tblW w:w="10319" w:type="dxa"/>
        <w:tblInd w:w="279" w:type="dxa"/>
        <w:tblLook w:val="04A0" w:firstRow="1" w:lastRow="0" w:firstColumn="1" w:lastColumn="0" w:noHBand="0" w:noVBand="1"/>
      </w:tblPr>
      <w:tblGrid>
        <w:gridCol w:w="10319"/>
      </w:tblGrid>
      <w:tr w:rsidR="00AE4052" w:rsidRPr="000C6CE7" w14:paraId="1B3AD703" w14:textId="77777777" w:rsidTr="00B6428B">
        <w:tc>
          <w:tcPr>
            <w:tcW w:w="10319" w:type="dxa"/>
            <w:shd w:val="clear" w:color="auto" w:fill="B4C6E7" w:themeFill="accent5" w:themeFillTint="66"/>
          </w:tcPr>
          <w:p w14:paraId="36F97644"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3B574C6E" w14:textId="77777777" w:rsidR="009C2D79" w:rsidRPr="000C6CE7" w:rsidRDefault="009C2D79" w:rsidP="009D7A4A">
      <w:pPr>
        <w:pStyle w:val="Akapitzlist"/>
        <w:spacing w:line="276" w:lineRule="auto"/>
        <w:ind w:left="1134"/>
        <w:rPr>
          <w:rFonts w:cstheme="minorHAnsi"/>
          <w:sz w:val="6"/>
        </w:rPr>
      </w:pPr>
    </w:p>
    <w:p w14:paraId="1F1BF699" w14:textId="77777777" w:rsidR="004C165E" w:rsidRPr="00877C42" w:rsidRDefault="008B6012"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Termin związania ofertą wynosi 30 dni od upływu terminu składania ofert.</w:t>
      </w:r>
    </w:p>
    <w:p w14:paraId="0ED00EDF" w14:textId="77777777" w:rsidR="00623DB4" w:rsidRPr="00877C42" w:rsidRDefault="005C7F8C" w:rsidP="00895E45">
      <w:pPr>
        <w:pStyle w:val="Akapitzlist"/>
        <w:numPr>
          <w:ilvl w:val="0"/>
          <w:numId w:val="3"/>
        </w:numPr>
        <w:spacing w:line="276" w:lineRule="auto"/>
        <w:ind w:left="709" w:right="142"/>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5ED738D5"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01AC2996"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4C409AD" w14:textId="3D7C954D"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 xml:space="preserve">załącznik nr 2- </w:t>
      </w:r>
      <w:r w:rsidR="005D5821">
        <w:rPr>
          <w:rFonts w:cstheme="minorHAnsi"/>
          <w:sz w:val="24"/>
          <w:szCs w:val="24"/>
        </w:rPr>
        <w:t>opis przedmiotu zamówienia</w:t>
      </w:r>
    </w:p>
    <w:p w14:paraId="2FB415CE"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2AB55628" w14:textId="77777777"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–informacja RODO.</w:t>
      </w:r>
    </w:p>
    <w:p w14:paraId="09B6F99A" w14:textId="77777777" w:rsidR="004B1E8A" w:rsidRDefault="004B1E8A" w:rsidP="009D7A4A">
      <w:pPr>
        <w:spacing w:line="276" w:lineRule="auto"/>
        <w:ind w:left="4956"/>
        <w:rPr>
          <w:rFonts w:cstheme="minorHAnsi"/>
          <w:bCs/>
          <w:i/>
          <w:szCs w:val="28"/>
        </w:rPr>
      </w:pPr>
    </w:p>
    <w:p w14:paraId="4B923DD8" w14:textId="77777777" w:rsidR="004B1E8A" w:rsidRDefault="004B1E8A" w:rsidP="009D7A4A">
      <w:pPr>
        <w:spacing w:line="276" w:lineRule="auto"/>
        <w:ind w:left="4956"/>
        <w:rPr>
          <w:rFonts w:cstheme="minorHAnsi"/>
          <w:bCs/>
          <w:i/>
          <w:szCs w:val="28"/>
        </w:rPr>
      </w:pPr>
    </w:p>
    <w:p w14:paraId="445B6A73" w14:textId="77777777" w:rsidR="00F27066" w:rsidRDefault="00F27066" w:rsidP="009D7A4A">
      <w:pPr>
        <w:spacing w:line="276" w:lineRule="auto"/>
        <w:ind w:left="4956"/>
        <w:rPr>
          <w:rFonts w:cstheme="minorHAnsi"/>
          <w:bCs/>
          <w:i/>
          <w:szCs w:val="28"/>
        </w:rPr>
      </w:pPr>
    </w:p>
    <w:p w14:paraId="020F9599" w14:textId="77777777" w:rsidR="00F27066" w:rsidRDefault="00F27066" w:rsidP="009D7A4A">
      <w:pPr>
        <w:spacing w:line="276" w:lineRule="auto"/>
        <w:ind w:left="4956"/>
        <w:rPr>
          <w:rFonts w:cstheme="minorHAnsi"/>
          <w:bCs/>
          <w:i/>
          <w:szCs w:val="28"/>
        </w:rPr>
      </w:pPr>
    </w:p>
    <w:p w14:paraId="2AEABD90" w14:textId="77777777" w:rsidR="00143485" w:rsidRDefault="00143485">
      <w:pPr>
        <w:rPr>
          <w:rFonts w:cstheme="minorHAnsi"/>
          <w:bCs/>
          <w:i/>
          <w:sz w:val="24"/>
          <w:szCs w:val="24"/>
        </w:rPr>
      </w:pPr>
      <w:r>
        <w:rPr>
          <w:rFonts w:cstheme="minorHAnsi"/>
          <w:bCs/>
          <w:i/>
          <w:sz w:val="24"/>
          <w:szCs w:val="24"/>
        </w:rPr>
        <w:br w:type="page"/>
      </w:r>
    </w:p>
    <w:p w14:paraId="0A7712E3" w14:textId="77777777" w:rsidR="00EE6FF7" w:rsidRPr="00F4347F" w:rsidRDefault="008C5DB5" w:rsidP="00FD3A5A">
      <w:pPr>
        <w:spacing w:after="0" w:line="276" w:lineRule="auto"/>
        <w:ind w:left="3686"/>
        <w:jc w:val="right"/>
        <w:rPr>
          <w:rFonts w:cstheme="minorHAnsi"/>
          <w:bCs/>
          <w:i/>
          <w:sz w:val="24"/>
          <w:szCs w:val="24"/>
        </w:rPr>
      </w:pPr>
      <w:r w:rsidRPr="00F4347F">
        <w:rPr>
          <w:rFonts w:cstheme="minorHAnsi"/>
          <w:bCs/>
          <w:i/>
          <w:sz w:val="24"/>
          <w:szCs w:val="24"/>
        </w:rPr>
        <w:lastRenderedPageBreak/>
        <w:t>Załącznik nr 1 do zapytania ofertowego</w:t>
      </w:r>
    </w:p>
    <w:p w14:paraId="151C4338" w14:textId="77777777"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
        </w:rPr>
      </w:pPr>
      <w:r>
        <w:rPr>
          <w:rFonts w:cstheme="minorHAnsi"/>
          <w:b/>
        </w:rPr>
        <w:tab/>
      </w:r>
      <w:r>
        <w:rPr>
          <w:rFonts w:cstheme="minorHAnsi"/>
          <w:b/>
        </w:rPr>
        <w:tab/>
      </w:r>
      <w:r>
        <w:rPr>
          <w:rFonts w:cstheme="minorHAnsi"/>
          <w:b/>
        </w:rPr>
        <w:tab/>
        <w:t xml:space="preserve">             FORMULARZ OFERTOWY</w:t>
      </w: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425"/>
        <w:gridCol w:w="1201"/>
        <w:gridCol w:w="1350"/>
        <w:gridCol w:w="6237"/>
      </w:tblGrid>
      <w:tr w:rsidR="004B4E66" w:rsidRPr="005D3AD3" w14:paraId="30F320E8" w14:textId="77777777" w:rsidTr="00F72D60">
        <w:trPr>
          <w:trHeight w:val="468"/>
        </w:trPr>
        <w:tc>
          <w:tcPr>
            <w:tcW w:w="1702" w:type="dxa"/>
            <w:shd w:val="clear" w:color="auto" w:fill="FBE4D5" w:themeFill="accent2" w:themeFillTint="33"/>
            <w:vAlign w:val="center"/>
          </w:tcPr>
          <w:p w14:paraId="784B6A05"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9213" w:type="dxa"/>
            <w:gridSpan w:val="4"/>
            <w:vAlign w:val="center"/>
          </w:tcPr>
          <w:p w14:paraId="002F483E" w14:textId="23F6A8C7" w:rsidR="004B4E66" w:rsidRPr="005D3AD3" w:rsidRDefault="00F72D60" w:rsidP="004B4E66">
            <w:pPr>
              <w:spacing w:after="0" w:line="276" w:lineRule="auto"/>
              <w:jc w:val="center"/>
              <w:rPr>
                <w:rFonts w:ascii="Calibri" w:eastAsia="Calibri" w:hAnsi="Calibri"/>
                <w:b/>
                <w:color w:val="002060"/>
                <w:sz w:val="16"/>
              </w:rPr>
            </w:pPr>
            <w:r w:rsidRPr="00F72D60">
              <w:rPr>
                <w:rFonts w:ascii="Calibri" w:eastAsia="Calibri" w:hAnsi="Calibri"/>
                <w:b/>
                <w:color w:val="002060"/>
              </w:rPr>
              <w:t>WYKONANIE OKRESOWYCH PRZEGLĄDÓW I KONSERWACJI INSTALACJI SYGNALIZACJI POŻARU ORAZ SYSTEMU ODDYMIANIA</w:t>
            </w:r>
          </w:p>
        </w:tc>
      </w:tr>
      <w:tr w:rsidR="004B4E66" w:rsidRPr="005D3AD3" w14:paraId="347F930F" w14:textId="77777777" w:rsidTr="00F72D60">
        <w:trPr>
          <w:trHeight w:val="81"/>
        </w:trPr>
        <w:tc>
          <w:tcPr>
            <w:tcW w:w="1702" w:type="dxa"/>
            <w:shd w:val="clear" w:color="auto" w:fill="FBE4D5" w:themeFill="accent2" w:themeFillTint="33"/>
            <w:vAlign w:val="center"/>
          </w:tcPr>
          <w:p w14:paraId="7A422877"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9213" w:type="dxa"/>
            <w:gridSpan w:val="4"/>
          </w:tcPr>
          <w:p w14:paraId="571750B2" w14:textId="77777777" w:rsidR="004B4E66" w:rsidRPr="005D3AD3" w:rsidRDefault="004B4E66" w:rsidP="008A2BA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2A6CF8DB" w14:textId="77777777" w:rsidTr="00F72D60">
        <w:trPr>
          <w:trHeight w:val="1343"/>
        </w:trPr>
        <w:tc>
          <w:tcPr>
            <w:tcW w:w="2127" w:type="dxa"/>
            <w:gridSpan w:val="2"/>
            <w:shd w:val="clear" w:color="auto" w:fill="C5E0B3" w:themeFill="accent6" w:themeFillTint="66"/>
          </w:tcPr>
          <w:p w14:paraId="1D396A7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3EB6EE3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0ADC8AC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49C5620A"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344F00B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55DC0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tc>
        <w:tc>
          <w:tcPr>
            <w:tcW w:w="8788" w:type="dxa"/>
            <w:gridSpan w:val="3"/>
          </w:tcPr>
          <w:p w14:paraId="74884286"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5D5821" w:rsidRPr="00920317" w14:paraId="47445CF5" w14:textId="77777777" w:rsidTr="00F72D60">
        <w:trPr>
          <w:trHeight w:val="637"/>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F25857" w14:textId="33F66909"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sz w:val="20"/>
                <w:szCs w:val="20"/>
              </w:rPr>
            </w:pPr>
            <w:r w:rsidRPr="005D5821">
              <w:rPr>
                <w:rFonts w:cstheme="minorHAnsi"/>
                <w:b/>
                <w:bCs/>
                <w:i/>
                <w:iCs/>
                <w:sz w:val="20"/>
                <w:szCs w:val="20"/>
              </w:rPr>
              <w:t xml:space="preserve">CENA </w:t>
            </w:r>
            <w:r w:rsidR="00D90616">
              <w:rPr>
                <w:rFonts w:cstheme="minorHAnsi"/>
                <w:b/>
                <w:bCs/>
                <w:i/>
                <w:iCs/>
                <w:sz w:val="20"/>
                <w:szCs w:val="20"/>
              </w:rPr>
              <w:t>BRUTTO</w:t>
            </w:r>
            <w:r>
              <w:rPr>
                <w:rFonts w:cstheme="minorHAnsi"/>
                <w:b/>
                <w:bCs/>
                <w:i/>
                <w:iCs/>
                <w:sz w:val="20"/>
                <w:szCs w:val="20"/>
              </w:rPr>
              <w:t xml:space="preserve"> </w:t>
            </w:r>
            <w:r w:rsidRPr="005D5821">
              <w:rPr>
                <w:rFonts w:cstheme="minorHAnsi"/>
                <w:b/>
                <w:bCs/>
                <w:i/>
                <w:iCs/>
                <w:sz w:val="20"/>
                <w:szCs w:val="20"/>
                <w:u w:val="single"/>
              </w:rPr>
              <w:t xml:space="preserve">za </w:t>
            </w:r>
            <w:r w:rsidR="00D90616">
              <w:rPr>
                <w:rFonts w:cstheme="minorHAnsi"/>
                <w:b/>
                <w:bCs/>
                <w:i/>
                <w:iCs/>
                <w:sz w:val="20"/>
                <w:szCs w:val="20"/>
                <w:u w:val="single"/>
              </w:rPr>
              <w:t>24</w:t>
            </w:r>
            <w:r w:rsidRPr="005D5821">
              <w:rPr>
                <w:rFonts w:cstheme="minorHAnsi"/>
                <w:b/>
                <w:bCs/>
                <w:i/>
                <w:iCs/>
                <w:sz w:val="20"/>
                <w:szCs w:val="20"/>
                <w:u w:val="single"/>
              </w:rPr>
              <w:t xml:space="preserve"> miesi</w:t>
            </w:r>
            <w:r w:rsidR="00D90616">
              <w:rPr>
                <w:rFonts w:cstheme="minorHAnsi"/>
                <w:b/>
                <w:bCs/>
                <w:i/>
                <w:iCs/>
                <w:sz w:val="20"/>
                <w:szCs w:val="20"/>
                <w:u w:val="single"/>
              </w:rPr>
              <w:t>ące</w:t>
            </w:r>
          </w:p>
          <w:p w14:paraId="043BEF4D" w14:textId="5D33C21E"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6237" w:type="dxa"/>
            <w:tcBorders>
              <w:top w:val="single" w:sz="4" w:space="0" w:color="auto"/>
              <w:left w:val="single" w:sz="4" w:space="0" w:color="auto"/>
              <w:bottom w:val="single" w:sz="4" w:space="0" w:color="auto"/>
              <w:right w:val="single" w:sz="4" w:space="0" w:color="auto"/>
            </w:tcBorders>
            <w:vAlign w:val="center"/>
          </w:tcPr>
          <w:p w14:paraId="25AAE1CD" w14:textId="2D27DFF0"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w:t>
            </w:r>
          </w:p>
          <w:p w14:paraId="7AD48D79" w14:textId="1C9C0876" w:rsidR="005D5821" w:rsidRP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tc>
      </w:tr>
      <w:tr w:rsidR="005D5821" w:rsidRPr="00920317" w14:paraId="5231016F" w14:textId="77777777" w:rsidTr="00F72D60">
        <w:trPr>
          <w:trHeight w:val="665"/>
        </w:trPr>
        <w:tc>
          <w:tcPr>
            <w:tcW w:w="467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EA1DAA" w14:textId="77777777" w:rsidR="00D90616" w:rsidRDefault="00D90616" w:rsidP="005D5821">
            <w:pPr>
              <w:spacing w:after="0" w:line="240" w:lineRule="auto"/>
              <w:jc w:val="center"/>
              <w:rPr>
                <w:rFonts w:cstheme="minorHAnsi"/>
                <w:b/>
                <w:bCs/>
                <w:i/>
                <w:iCs/>
                <w:sz w:val="20"/>
                <w:szCs w:val="20"/>
              </w:rPr>
            </w:pPr>
            <w:r w:rsidRPr="00D90616">
              <w:rPr>
                <w:rFonts w:cstheme="minorHAnsi"/>
                <w:b/>
                <w:bCs/>
                <w:i/>
                <w:iCs/>
                <w:sz w:val="20"/>
                <w:szCs w:val="20"/>
              </w:rPr>
              <w:t xml:space="preserve">CZAS PODJĘCIA DZIAŁANIA OD ZGŁOSZENIA </w:t>
            </w:r>
          </w:p>
          <w:p w14:paraId="0257B632" w14:textId="17E6662A" w:rsidR="005D5821" w:rsidRPr="005D5821" w:rsidRDefault="005D5821" w:rsidP="005D5821">
            <w:pPr>
              <w:spacing w:after="0" w:line="240" w:lineRule="auto"/>
              <w:jc w:val="center"/>
              <w:rPr>
                <w:rFonts w:eastAsia="Times New Roman" w:cs="Times New Roman"/>
                <w:i/>
                <w:iCs/>
                <w:sz w:val="20"/>
                <w:szCs w:val="20"/>
                <w:lang w:eastAsia="pl-PL"/>
              </w:rPr>
            </w:pPr>
            <w:r w:rsidRPr="005D5821">
              <w:rPr>
                <w:rFonts w:cstheme="minorHAnsi"/>
                <w:bCs/>
                <w:i/>
                <w:iCs/>
                <w:sz w:val="20"/>
                <w:szCs w:val="20"/>
              </w:rPr>
              <w:t>(podlega ocenie)</w:t>
            </w:r>
          </w:p>
        </w:tc>
        <w:tc>
          <w:tcPr>
            <w:tcW w:w="6237" w:type="dxa"/>
            <w:tcBorders>
              <w:top w:val="single" w:sz="4" w:space="0" w:color="auto"/>
              <w:left w:val="single" w:sz="4" w:space="0" w:color="auto"/>
              <w:bottom w:val="single" w:sz="4" w:space="0" w:color="auto"/>
              <w:right w:val="single" w:sz="4" w:space="0" w:color="auto"/>
            </w:tcBorders>
            <w:vAlign w:val="center"/>
          </w:tcPr>
          <w:p w14:paraId="79F54A51" w14:textId="79F0F4D1" w:rsidR="005D5821" w:rsidRPr="005D5821" w:rsidRDefault="00D90616"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D90616">
              <w:rPr>
                <w:rFonts w:cstheme="minorHAnsi"/>
                <w:b/>
                <w:bCs/>
              </w:rPr>
              <w:t>180 / 150 / 120</w:t>
            </w:r>
            <w:r>
              <w:rPr>
                <w:rFonts w:cstheme="minorHAnsi"/>
              </w:rPr>
              <w:t xml:space="preserve"> </w:t>
            </w:r>
            <w:r w:rsidRPr="00D90616">
              <w:rPr>
                <w:rFonts w:cstheme="minorHAnsi"/>
                <w:b/>
                <w:bCs/>
              </w:rPr>
              <w:t>minut</w:t>
            </w:r>
            <w:r>
              <w:rPr>
                <w:rFonts w:cstheme="minorHAnsi"/>
              </w:rPr>
              <w:t xml:space="preserve"> </w:t>
            </w:r>
            <w:r w:rsidRPr="00D90616">
              <w:rPr>
                <w:rFonts w:cstheme="minorHAnsi"/>
                <w:i/>
                <w:iCs/>
              </w:rPr>
              <w:t>(niepotrzebnie usuń albo skreśl)</w:t>
            </w:r>
          </w:p>
        </w:tc>
      </w:tr>
      <w:tr w:rsidR="005D5821" w:rsidRPr="005D3AD3" w14:paraId="2F5308C5" w14:textId="77777777" w:rsidTr="00F72D60">
        <w:trPr>
          <w:trHeight w:val="111"/>
        </w:trPr>
        <w:tc>
          <w:tcPr>
            <w:tcW w:w="3328" w:type="dxa"/>
            <w:gridSpan w:val="3"/>
            <w:shd w:val="clear" w:color="auto" w:fill="FBE4D5" w:themeFill="accent2" w:themeFillTint="33"/>
            <w:vAlign w:val="center"/>
          </w:tcPr>
          <w:p w14:paraId="4E4FF59D"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587" w:type="dxa"/>
            <w:gridSpan w:val="2"/>
            <w:vAlign w:val="center"/>
          </w:tcPr>
          <w:p w14:paraId="6C8E6F5C"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5D5821" w:rsidRPr="005D3AD3" w14:paraId="3B9798C6" w14:textId="77777777" w:rsidTr="00F72D60">
        <w:trPr>
          <w:trHeight w:val="127"/>
        </w:trPr>
        <w:tc>
          <w:tcPr>
            <w:tcW w:w="3328" w:type="dxa"/>
            <w:gridSpan w:val="3"/>
            <w:shd w:val="clear" w:color="auto" w:fill="FBE4D5" w:themeFill="accent2" w:themeFillTint="33"/>
            <w:vAlign w:val="center"/>
          </w:tcPr>
          <w:p w14:paraId="1F843A38" w14:textId="77777777" w:rsidR="005D5821" w:rsidRPr="005D3AD3"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587" w:type="dxa"/>
            <w:gridSpan w:val="2"/>
            <w:vAlign w:val="center"/>
          </w:tcPr>
          <w:p w14:paraId="2EBA4937" w14:textId="1B33156E" w:rsidR="005D5821" w:rsidRPr="005D3AD3" w:rsidRDefault="00D90616"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24</w:t>
            </w:r>
            <w:r w:rsidR="005D5821">
              <w:rPr>
                <w:rFonts w:ascii="Calibri" w:eastAsia="Calibri" w:hAnsi="Calibri" w:cs="Calibri"/>
                <w:b/>
              </w:rPr>
              <w:t xml:space="preserve"> miesi</w:t>
            </w:r>
            <w:r>
              <w:rPr>
                <w:rFonts w:ascii="Calibri" w:eastAsia="Calibri" w:hAnsi="Calibri" w:cs="Calibri"/>
                <w:b/>
              </w:rPr>
              <w:t>ące</w:t>
            </w:r>
            <w:r w:rsidR="005D5821" w:rsidRPr="004B4E66">
              <w:rPr>
                <w:rFonts w:ascii="Calibri" w:eastAsia="Calibri" w:hAnsi="Calibri" w:cs="Calibri"/>
                <w:b/>
              </w:rPr>
              <w:t xml:space="preserve"> od daty podpisania umowy</w:t>
            </w:r>
          </w:p>
        </w:tc>
      </w:tr>
      <w:tr w:rsidR="005D5821" w:rsidRPr="005D3AD3" w14:paraId="667961A9" w14:textId="77777777" w:rsidTr="00F72D60">
        <w:trPr>
          <w:trHeight w:val="127"/>
        </w:trPr>
        <w:tc>
          <w:tcPr>
            <w:tcW w:w="10915" w:type="dxa"/>
            <w:gridSpan w:val="5"/>
            <w:shd w:val="clear" w:color="auto" w:fill="FBE4D5" w:themeFill="accent2" w:themeFillTint="33"/>
            <w:vAlign w:val="center"/>
          </w:tcPr>
          <w:p w14:paraId="41CCBCF2" w14:textId="77777777" w:rsidR="005D5821" w:rsidRDefault="005D5821" w:rsidP="005D582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5D5821" w:rsidRPr="005D3AD3" w14:paraId="5BDD91D4" w14:textId="77777777" w:rsidTr="00F72D60">
        <w:trPr>
          <w:trHeight w:val="2371"/>
        </w:trPr>
        <w:tc>
          <w:tcPr>
            <w:tcW w:w="10915" w:type="dxa"/>
            <w:gridSpan w:val="5"/>
            <w:vAlign w:val="center"/>
          </w:tcPr>
          <w:p w14:paraId="59A470C0"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14866638"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030C3E7A"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07C5706B"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projektem umowy i nie wnosimy zastrzeżeń, co do jej treści </w:t>
            </w:r>
          </w:p>
          <w:p w14:paraId="3C765ECA" w14:textId="77777777" w:rsidR="005D5821" w:rsidRPr="00D917B9"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241F3268" w14:textId="77777777" w:rsidR="005D5821" w:rsidRPr="004100B8" w:rsidRDefault="005D5821" w:rsidP="0055430A">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sz w:val="20"/>
                <w:szCs w:val="20"/>
              </w:rPr>
            </w:pPr>
            <w:r w:rsidRPr="00D917B9">
              <w:rPr>
                <w:rFonts w:cs="Calibri"/>
                <w:sz w:val="20"/>
                <w:szCs w:val="20"/>
              </w:rPr>
              <w:t>zapoznaliśmy się z informacją RODO</w:t>
            </w:r>
          </w:p>
        </w:tc>
      </w:tr>
      <w:tr w:rsidR="005D5821" w:rsidRPr="005D3AD3" w14:paraId="7D428915" w14:textId="77777777" w:rsidTr="00F72D60">
        <w:trPr>
          <w:trHeight w:val="2092"/>
        </w:trPr>
        <w:tc>
          <w:tcPr>
            <w:tcW w:w="10915" w:type="dxa"/>
            <w:gridSpan w:val="5"/>
            <w:vAlign w:val="center"/>
          </w:tcPr>
          <w:p w14:paraId="10FE1DC6" w14:textId="50A58988" w:rsidR="00D90616" w:rsidRPr="00D90616" w:rsidRDefault="00D90616" w:rsidP="00D90616">
            <w:pPr>
              <w:spacing w:after="0"/>
              <w:rPr>
                <w:rFonts w:cs="Calibri"/>
                <w:b/>
                <w:bCs/>
                <w:i/>
                <w:iCs/>
                <w:sz w:val="20"/>
                <w:szCs w:val="20"/>
              </w:rPr>
            </w:pPr>
            <w:r w:rsidRPr="00D90616">
              <w:rPr>
                <w:rFonts w:cs="Calibri"/>
                <w:b/>
                <w:bCs/>
                <w:i/>
                <w:iCs/>
                <w:sz w:val="20"/>
                <w:szCs w:val="20"/>
              </w:rPr>
              <w:t>Oświadczam, że:</w:t>
            </w:r>
          </w:p>
          <w:p w14:paraId="2E781D03" w14:textId="77777777" w:rsidR="00D90616" w:rsidRPr="00D90616" w:rsidRDefault="00D90616" w:rsidP="0055430A">
            <w:pPr>
              <w:pStyle w:val="Akapitzlist"/>
              <w:numPr>
                <w:ilvl w:val="0"/>
                <w:numId w:val="24"/>
              </w:numPr>
              <w:spacing w:after="0"/>
              <w:ind w:left="502"/>
              <w:rPr>
                <w:rFonts w:cs="Calibri"/>
                <w:b/>
                <w:bCs/>
                <w:i/>
                <w:iCs/>
                <w:sz w:val="20"/>
                <w:szCs w:val="20"/>
              </w:rPr>
            </w:pPr>
            <w:r w:rsidRPr="00D90616">
              <w:rPr>
                <w:rFonts w:cs="Calibri"/>
                <w:b/>
                <w:bCs/>
                <w:i/>
                <w:iCs/>
                <w:sz w:val="20"/>
                <w:szCs w:val="20"/>
              </w:rPr>
              <w:t>świadczyliśmy usługę serwisu i przeglądów okresowych, w okresie ostatnich 2 lat dla minimum trzech podmiotów. Roczna wartość usług na rzecz każdego z podmiotów nie mniejsza niż 7 000 zł netto</w:t>
            </w:r>
          </w:p>
          <w:p w14:paraId="6EBF7357" w14:textId="77777777" w:rsidR="00D90616" w:rsidRPr="00D90616" w:rsidRDefault="00D90616" w:rsidP="0055430A">
            <w:pPr>
              <w:pStyle w:val="Akapitzlist"/>
              <w:numPr>
                <w:ilvl w:val="0"/>
                <w:numId w:val="24"/>
              </w:numPr>
              <w:spacing w:after="0"/>
              <w:ind w:left="502"/>
              <w:rPr>
                <w:rFonts w:cs="Calibri"/>
                <w:b/>
                <w:bCs/>
                <w:i/>
                <w:iCs/>
                <w:sz w:val="20"/>
                <w:szCs w:val="20"/>
              </w:rPr>
            </w:pPr>
            <w:r w:rsidRPr="00D90616">
              <w:rPr>
                <w:rFonts w:cs="Calibri"/>
                <w:b/>
                <w:bCs/>
                <w:i/>
                <w:iCs/>
                <w:sz w:val="20"/>
                <w:szCs w:val="20"/>
              </w:rPr>
              <w:t xml:space="preserve">w formie umowy o pracę mamy zatrudnionych co najmniej 2 pracowników posiadających kwalifikacje instalatora/pracownika serwisu systemów przeciwpożarowych. </w:t>
            </w:r>
          </w:p>
          <w:p w14:paraId="5E3047E2" w14:textId="048A4B69" w:rsidR="00D90616" w:rsidRPr="00D90616" w:rsidRDefault="00D90616" w:rsidP="0055430A">
            <w:pPr>
              <w:pStyle w:val="Akapitzlist"/>
              <w:numPr>
                <w:ilvl w:val="0"/>
                <w:numId w:val="24"/>
              </w:numPr>
              <w:spacing w:after="0"/>
              <w:ind w:left="502"/>
              <w:rPr>
                <w:rFonts w:cs="Calibri"/>
                <w:i/>
                <w:iCs/>
                <w:sz w:val="20"/>
                <w:szCs w:val="20"/>
              </w:rPr>
            </w:pPr>
            <w:r w:rsidRPr="00D90616">
              <w:rPr>
                <w:rFonts w:cs="Calibri"/>
                <w:b/>
                <w:bCs/>
                <w:i/>
                <w:iCs/>
                <w:sz w:val="20"/>
                <w:szCs w:val="20"/>
              </w:rPr>
              <w:t>nasi pracownicy posiadają uprawnienia do obsługi urządzeń do 1kV, posiadają również znajomość serwisowania systemów sygnalizacji pożaru: BOSCH oraz POLON 4000.</w:t>
            </w:r>
          </w:p>
        </w:tc>
      </w:tr>
      <w:tr w:rsidR="005D5821" w:rsidRPr="005D3AD3" w14:paraId="13C7A2AF" w14:textId="77777777" w:rsidTr="00F72D60">
        <w:trPr>
          <w:trHeight w:val="127"/>
        </w:trPr>
        <w:tc>
          <w:tcPr>
            <w:tcW w:w="10915" w:type="dxa"/>
            <w:gridSpan w:val="5"/>
            <w:vAlign w:val="center"/>
          </w:tcPr>
          <w:p w14:paraId="2F957574" w14:textId="7D2806BB" w:rsidR="005D5821" w:rsidRPr="008A2BAE" w:rsidRDefault="005D5821" w:rsidP="0055430A">
            <w:pPr>
              <w:pStyle w:val="Akapitzlist"/>
              <w:numPr>
                <w:ilvl w:val="0"/>
                <w:numId w:val="15"/>
              </w:numPr>
              <w:spacing w:after="0"/>
              <w:ind w:left="502"/>
              <w:rPr>
                <w:rFonts w:cs="Calibri"/>
                <w:b/>
                <w:bCs/>
                <w:sz w:val="20"/>
                <w:szCs w:val="20"/>
              </w:rPr>
            </w:pPr>
            <w:r>
              <w:rPr>
                <w:rFonts w:cs="Calibri"/>
                <w:b/>
                <w:bCs/>
                <w:sz w:val="20"/>
                <w:szCs w:val="20"/>
              </w:rPr>
              <w:t xml:space="preserve">nie podlegam wykluczeniu z </w:t>
            </w:r>
            <w:r w:rsidRPr="00B63954">
              <w:rPr>
                <w:rFonts w:cs="Calibri"/>
                <w:b/>
                <w:bCs/>
                <w:sz w:val="20"/>
                <w:szCs w:val="20"/>
              </w:rPr>
              <w:t>art. 7 ust. 1 Ustawy z dnia 13 kwietnia 2022 r. o szczególnych rozwiązaniach w zakresie przeciwdziałania wspieraniu agresji na Ukrainę oraz służących ochronie bezpieczeństwa narodowego (Dz. U. 2022 poz. 835).</w:t>
            </w:r>
          </w:p>
        </w:tc>
      </w:tr>
    </w:tbl>
    <w:p w14:paraId="7C91DE9D" w14:textId="77777777" w:rsidR="008C5DB5" w:rsidRDefault="008C5DB5" w:rsidP="009D7A4A">
      <w:pPr>
        <w:spacing w:after="0" w:line="276" w:lineRule="auto"/>
        <w:rPr>
          <w:rFonts w:cstheme="minorHAnsi"/>
          <w:b/>
        </w:rPr>
      </w:pPr>
      <w:r>
        <w:rPr>
          <w:rFonts w:cstheme="minorHAnsi"/>
          <w:b/>
        </w:rPr>
        <w:t>ZOBOWIĄZANIA W PRZYPADKU PRZYZNANIA ZAMÓWIENIA:</w:t>
      </w:r>
    </w:p>
    <w:p w14:paraId="0316342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05DAC303"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7BEE1954" w14:textId="77777777" w:rsidTr="007720CB">
        <w:tc>
          <w:tcPr>
            <w:tcW w:w="8930" w:type="dxa"/>
          </w:tcPr>
          <w:p w14:paraId="34780895" w14:textId="77777777" w:rsidR="007720CB" w:rsidRPr="007720CB" w:rsidRDefault="007720CB" w:rsidP="005E5BAE">
            <w:pPr>
              <w:spacing w:before="240" w:line="276" w:lineRule="auto"/>
              <w:contextualSpacing/>
              <w:rPr>
                <w:rFonts w:cstheme="minorHAnsi"/>
              </w:rPr>
            </w:pPr>
          </w:p>
        </w:tc>
      </w:tr>
    </w:tbl>
    <w:p w14:paraId="784E9AF8"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503035CA" w14:textId="77777777" w:rsidTr="00F72D60">
        <w:tc>
          <w:tcPr>
            <w:tcW w:w="8930" w:type="dxa"/>
          </w:tcPr>
          <w:p w14:paraId="7A9C1074" w14:textId="77777777" w:rsidR="007720CB" w:rsidRPr="007720CB" w:rsidRDefault="007720CB" w:rsidP="005E5BAE">
            <w:pPr>
              <w:spacing w:before="240" w:line="276" w:lineRule="auto"/>
              <w:contextualSpacing/>
              <w:rPr>
                <w:rFonts w:cstheme="minorHAnsi"/>
              </w:rPr>
            </w:pPr>
          </w:p>
        </w:tc>
      </w:tr>
    </w:tbl>
    <w:p w14:paraId="648C65C4"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32F7CA8A" w14:textId="77777777" w:rsidTr="005E5BAE">
        <w:tc>
          <w:tcPr>
            <w:tcW w:w="8962" w:type="dxa"/>
          </w:tcPr>
          <w:p w14:paraId="7928F2CE" w14:textId="77777777" w:rsidR="007720CB" w:rsidRDefault="007720CB" w:rsidP="005E5BAE">
            <w:pPr>
              <w:spacing w:line="276" w:lineRule="auto"/>
              <w:rPr>
                <w:rFonts w:cstheme="minorHAnsi"/>
                <w:bCs/>
                <w:iCs/>
              </w:rPr>
            </w:pPr>
          </w:p>
        </w:tc>
      </w:tr>
    </w:tbl>
    <w:p w14:paraId="17C6ED69" w14:textId="2C1E856D" w:rsidR="008C5DB5"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bCs/>
          <w:sz w:val="20"/>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9F17F64" w14:textId="77777777" w:rsidR="00985B03" w:rsidRPr="00391BC8" w:rsidRDefault="00985B03"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p>
    <w:p w14:paraId="7424AEDC" w14:textId="14701D3E" w:rsidR="004D0CC9" w:rsidRDefault="004100B8">
      <w:pPr>
        <w:rPr>
          <w:rFonts w:cstheme="minorHAnsi"/>
          <w:bCs/>
          <w:i/>
          <w:sz w:val="24"/>
          <w:szCs w:val="24"/>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r w:rsidR="004D0CC9">
        <w:rPr>
          <w:rFonts w:cstheme="minorHAnsi"/>
          <w:bCs/>
          <w:i/>
          <w:sz w:val="24"/>
          <w:szCs w:val="24"/>
        </w:rPr>
        <w:br w:type="page"/>
      </w:r>
    </w:p>
    <w:p w14:paraId="5A4C4497" w14:textId="3E022A7C"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3AF04DDE"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FE7FE8A" w14:textId="77777777" w:rsidR="0040617F" w:rsidRPr="00F72D60" w:rsidRDefault="0040617F" w:rsidP="0040617F">
      <w:pPr>
        <w:widowControl w:val="0"/>
        <w:autoSpaceDE w:val="0"/>
        <w:autoSpaceDN w:val="0"/>
        <w:adjustRightInd w:val="0"/>
        <w:spacing w:after="0" w:line="240" w:lineRule="auto"/>
        <w:ind w:left="720"/>
        <w:contextualSpacing/>
        <w:jc w:val="right"/>
        <w:rPr>
          <w:rFonts w:ascii="Calibri" w:eastAsia="Times New Roman" w:hAnsi="Calibri" w:cs="Calibri"/>
          <w:sz w:val="12"/>
          <w:szCs w:val="12"/>
          <w:lang w:eastAsia="pl-PL"/>
        </w:rPr>
      </w:pPr>
    </w:p>
    <w:p w14:paraId="0122D548" w14:textId="27BB3D3C" w:rsidR="0093263B" w:rsidRDefault="00571198" w:rsidP="0093263B">
      <w:pPr>
        <w:widowControl w:val="0"/>
        <w:suppressAutoHyphens/>
        <w:autoSpaceDE w:val="0"/>
        <w:autoSpaceDN w:val="0"/>
        <w:spacing w:after="0" w:line="240" w:lineRule="auto"/>
        <w:jc w:val="center"/>
        <w:textAlignment w:val="baseline"/>
        <w:rPr>
          <w:rFonts w:eastAsia="Calibri, Calibri" w:cs="Calibri, Calibri"/>
          <w:color w:val="000000"/>
          <w:kern w:val="3"/>
          <w:sz w:val="24"/>
          <w:szCs w:val="24"/>
          <w:lang w:eastAsia="zh-CN" w:bidi="hi-IN"/>
        </w:rPr>
      </w:pPr>
      <w:r w:rsidRPr="00F72D60">
        <w:rPr>
          <w:rFonts w:eastAsia="Calibri, Calibri" w:cs="Calibri, Calibri"/>
          <w:color w:val="000000"/>
          <w:kern w:val="3"/>
          <w:sz w:val="24"/>
          <w:szCs w:val="24"/>
          <w:lang w:eastAsia="zh-CN" w:bidi="hi-IN"/>
        </w:rPr>
        <w:t>OPIS PRZEDMIOTU ZAMÓWIENIA</w:t>
      </w:r>
    </w:p>
    <w:p w14:paraId="0F374F0B" w14:textId="77777777" w:rsidR="00F72D60" w:rsidRPr="00F72D60" w:rsidRDefault="00F72D60" w:rsidP="0093263B">
      <w:pPr>
        <w:widowControl w:val="0"/>
        <w:suppressAutoHyphens/>
        <w:autoSpaceDE w:val="0"/>
        <w:autoSpaceDN w:val="0"/>
        <w:spacing w:after="0" w:line="240" w:lineRule="auto"/>
        <w:jc w:val="center"/>
        <w:textAlignment w:val="baseline"/>
        <w:rPr>
          <w:rFonts w:eastAsia="Calibri, Calibri" w:cs="Calibri, Calibri"/>
          <w:color w:val="000000"/>
          <w:kern w:val="3"/>
          <w:sz w:val="14"/>
          <w:szCs w:val="14"/>
          <w:lang w:eastAsia="zh-CN" w:bidi="hi-IN"/>
        </w:rPr>
      </w:pPr>
    </w:p>
    <w:p w14:paraId="44D695B8" w14:textId="0CCE88DC" w:rsidR="00F72D60" w:rsidRPr="00F72D60" w:rsidRDefault="00F72D60" w:rsidP="00F72D60">
      <w:pPr>
        <w:spacing w:after="0" w:line="276" w:lineRule="auto"/>
        <w:jc w:val="both"/>
        <w:rPr>
          <w:rFonts w:eastAsia="Calibri" w:cs="Times New Roman"/>
          <w:b/>
          <w:bCs/>
          <w:sz w:val="24"/>
          <w:szCs w:val="24"/>
        </w:rPr>
      </w:pPr>
      <w:r w:rsidRPr="00F72D60">
        <w:rPr>
          <w:rFonts w:eastAsia="Calibri" w:cs="Times New Roman"/>
          <w:b/>
          <w:bCs/>
          <w:sz w:val="24"/>
          <w:szCs w:val="24"/>
        </w:rPr>
        <w:t>Usług</w:t>
      </w:r>
      <w:r>
        <w:rPr>
          <w:rFonts w:eastAsia="Calibri" w:cs="Times New Roman"/>
          <w:b/>
          <w:bCs/>
          <w:sz w:val="24"/>
          <w:szCs w:val="24"/>
        </w:rPr>
        <w:t>a</w:t>
      </w:r>
      <w:r w:rsidRPr="00F72D60">
        <w:rPr>
          <w:rFonts w:eastAsia="Calibri" w:cs="Times New Roman"/>
          <w:b/>
          <w:bCs/>
          <w:sz w:val="24"/>
          <w:szCs w:val="24"/>
        </w:rPr>
        <w:t xml:space="preserve"> przeglądów i konserwacji instalacji wykrywania i sygnalizacji pożaru oraz systemu oddymiania w Szpitalu Specjalistycznym im. Stanisława Staszica w Pile na okres 24 miesięcy.</w:t>
      </w:r>
    </w:p>
    <w:p w14:paraId="446F18AA" w14:textId="77777777" w:rsidR="00F72D60" w:rsidRPr="00F72D60" w:rsidRDefault="00F72D60" w:rsidP="00F72D60">
      <w:pPr>
        <w:spacing w:after="0" w:line="276" w:lineRule="auto"/>
        <w:jc w:val="both"/>
        <w:rPr>
          <w:rFonts w:eastAsia="Calibri" w:cs="Times New Roman"/>
          <w:sz w:val="10"/>
          <w:szCs w:val="10"/>
        </w:rPr>
      </w:pPr>
      <w:r w:rsidRPr="00F72D60">
        <w:rPr>
          <w:rFonts w:eastAsia="Calibri" w:cs="Times New Roman"/>
          <w:sz w:val="24"/>
          <w:szCs w:val="24"/>
        </w:rPr>
        <w:t xml:space="preserve">            </w:t>
      </w:r>
    </w:p>
    <w:p w14:paraId="56302024" w14:textId="751216C2"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Zamówienie obejmuje świadczenie usług polegających na okresowym wykonywaniu przeglądów oraz obsługi serwisowej następujących systemów i instalacji w obiektach Szpitala Specjalistycznego w Pile, ul. Rydygiera 1:</w:t>
      </w:r>
    </w:p>
    <w:p w14:paraId="0F4DE331"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A,</w:t>
      </w:r>
    </w:p>
    <w:p w14:paraId="3A1187A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E + B,</w:t>
      </w:r>
    </w:p>
    <w:p w14:paraId="4D8EA627"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C,</w:t>
      </w:r>
    </w:p>
    <w:p w14:paraId="748909B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systemu sygnalizacji pożaru w budynku D i H.</w:t>
      </w:r>
    </w:p>
    <w:p w14:paraId="4847CD96"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system sygnalizacji pożaru oparty na systemie TELSAP 2000 obejmujący swoim zasięgiem pozostałe obiekty Szpitala,</w:t>
      </w:r>
    </w:p>
    <w:p w14:paraId="05A6CE3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oddymianie klatek schodowych w budynku A,</w:t>
      </w:r>
    </w:p>
    <w:p w14:paraId="6B4285F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oddymianie klatki schodowej kotłowni wodnej,</w:t>
      </w:r>
    </w:p>
    <w:p w14:paraId="721B7C4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sterownie instalacją tryskaczową zabezpieczającą podajnik pochyły surowca w kotłowni,</w:t>
      </w:r>
    </w:p>
    <w:p w14:paraId="237C68C5"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sterowanie klapami pożarowymi w budynkach A, B, C.</w:t>
      </w:r>
    </w:p>
    <w:p w14:paraId="76CC1C76" w14:textId="77777777" w:rsidR="00F72D60" w:rsidRPr="00F72D60" w:rsidRDefault="00F72D60" w:rsidP="00F72D60">
      <w:pPr>
        <w:spacing w:after="0" w:line="276" w:lineRule="auto"/>
        <w:jc w:val="both"/>
        <w:rPr>
          <w:rFonts w:eastAsia="Calibri" w:cs="Times New Roman"/>
          <w:sz w:val="10"/>
          <w:szCs w:val="10"/>
        </w:rPr>
      </w:pPr>
    </w:p>
    <w:p w14:paraId="5FA6E17E" w14:textId="77777777" w:rsidR="00F72D60" w:rsidRPr="00F72D60" w:rsidRDefault="00F72D60" w:rsidP="00F72D60">
      <w:pPr>
        <w:spacing w:after="0" w:line="276" w:lineRule="auto"/>
        <w:jc w:val="both"/>
        <w:rPr>
          <w:rFonts w:eastAsia="Calibri" w:cs="Times New Roman"/>
          <w:sz w:val="12"/>
          <w:szCs w:val="12"/>
        </w:rPr>
      </w:pPr>
    </w:p>
    <w:p w14:paraId="5A207EBB" w14:textId="52000AFC" w:rsidR="00F72D60" w:rsidRPr="00571198" w:rsidRDefault="00F72D60" w:rsidP="00F72D60">
      <w:pPr>
        <w:spacing w:after="0" w:line="276" w:lineRule="auto"/>
        <w:jc w:val="both"/>
        <w:rPr>
          <w:rFonts w:eastAsia="Calibri" w:cs="Times New Roman"/>
          <w:b/>
          <w:bCs/>
          <w:sz w:val="24"/>
          <w:szCs w:val="24"/>
        </w:rPr>
      </w:pPr>
      <w:r w:rsidRPr="00571198">
        <w:rPr>
          <w:rFonts w:eastAsia="Calibri" w:cs="Times New Roman"/>
          <w:b/>
          <w:bCs/>
          <w:sz w:val="24"/>
          <w:szCs w:val="24"/>
        </w:rPr>
        <w:t>I. Przeglądy okresowe.</w:t>
      </w:r>
    </w:p>
    <w:p w14:paraId="4CF9CADA" w14:textId="66B23EC9"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Wykaz podstawowych czynności do wykonania w czasie przeglądów podany jest w wykazie czynności przeglądowych. Poza wymienionymi czynnościami Wykonawca zobowiązany jest do wykonania innych czynności, jeśli są one wymagane przez producenta systemu lub są niezbędne dla prawidłowego funkcjonowania systemu i instalacji. W trakcie wykonywania przeglądu Wykonawca zobowiązany jest do usunięcia stwierdzonych usterek systemów i instalacji o ile nie wymaga to wymiany urządzeń i/lub materiałów, a pracochłonność usunięcia usterki nie przekracza 2 roboczogodzin. W przypadku stwierdzenia usterki, której usunięcie wymaga dokonania wymiany lub większej pracochłonności, Wykonawca każdorazowo opracuje oraz przedstawi Zamawiającemu do akceptacji kosztorys usunięcia usterki.</w:t>
      </w:r>
    </w:p>
    <w:p w14:paraId="4BDC3E59" w14:textId="4C054068"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 xml:space="preserve">Przegląd jest kwitowany każdorazowo protokołem zawierającym wykaz wykonanych czynności sprawdzających oraz ich rezultat. </w:t>
      </w:r>
    </w:p>
    <w:p w14:paraId="5B50B50C"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Częstotliwość wykonania przeglądów - 1 raz na kwartał, każdorazowo w terminach uzgodnionych z Zamawiającym.</w:t>
      </w:r>
    </w:p>
    <w:p w14:paraId="423E6999" w14:textId="77777777" w:rsidR="00F72D60" w:rsidRPr="00F72D60" w:rsidRDefault="00F72D60" w:rsidP="00F72D60">
      <w:pPr>
        <w:spacing w:after="0" w:line="276" w:lineRule="auto"/>
        <w:jc w:val="both"/>
        <w:rPr>
          <w:rFonts w:eastAsia="Calibri" w:cs="Times New Roman"/>
          <w:sz w:val="12"/>
          <w:szCs w:val="12"/>
        </w:rPr>
      </w:pPr>
    </w:p>
    <w:p w14:paraId="31DE776B" w14:textId="0084A7AF" w:rsidR="00F72D60" w:rsidRPr="00571198" w:rsidRDefault="00F72D60" w:rsidP="00F72D60">
      <w:pPr>
        <w:spacing w:after="0" w:line="276" w:lineRule="auto"/>
        <w:jc w:val="both"/>
        <w:rPr>
          <w:rFonts w:eastAsia="Calibri" w:cs="Times New Roman"/>
          <w:b/>
          <w:bCs/>
          <w:sz w:val="24"/>
          <w:szCs w:val="24"/>
        </w:rPr>
      </w:pPr>
      <w:r w:rsidRPr="00571198">
        <w:rPr>
          <w:rFonts w:eastAsia="Calibri" w:cs="Times New Roman"/>
          <w:b/>
          <w:bCs/>
          <w:sz w:val="24"/>
          <w:szCs w:val="24"/>
        </w:rPr>
        <w:t>II. Usługi serwisowe.</w:t>
      </w:r>
    </w:p>
    <w:p w14:paraId="3E981E29"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Usługi serwisowe wykonywane będą na wezwanie Zamawiającego przekazane Wykonawcy telefonicznie lub pocztą elektroniczną. Obejmują naprawy systemów i instalacji. Wykonawca zobowiązany jest do przedstawienia Zamawiającemu kosztorysu naprawy z uwzględnieniem wszystkich elementów cenotwórczych.</w:t>
      </w:r>
    </w:p>
    <w:p w14:paraId="17A3BA1E" w14:textId="7E8EFEE1"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Czas podjęcia działania od zgłoszenia przekazanego przez Zamawiającego drogą telefoniczną – max 3 godziny</w:t>
      </w:r>
      <w:r w:rsidR="00166CCE">
        <w:rPr>
          <w:rFonts w:eastAsia="Calibri" w:cs="Times New Roman"/>
          <w:sz w:val="24"/>
          <w:szCs w:val="24"/>
        </w:rPr>
        <w:t xml:space="preserve"> (kryterium oceniane</w:t>
      </w:r>
      <w:r w:rsidR="00104BA5">
        <w:rPr>
          <w:rFonts w:eastAsia="Calibri" w:cs="Times New Roman"/>
          <w:sz w:val="24"/>
          <w:szCs w:val="24"/>
        </w:rPr>
        <w:t>)</w:t>
      </w:r>
      <w:r w:rsidRPr="00F72D60">
        <w:rPr>
          <w:rFonts w:eastAsia="Calibri" w:cs="Times New Roman"/>
          <w:sz w:val="24"/>
          <w:szCs w:val="24"/>
        </w:rPr>
        <w:t>. Za czas reakcji rozumie się czas pomiędzy wezwaniem telefonicznym a przybyciem pracownika serwisu Wykonawcy do obiektu i przystąpieniem do czynności serwisowych.</w:t>
      </w:r>
    </w:p>
    <w:p w14:paraId="7F27E171" w14:textId="77777777" w:rsidR="00F72D60" w:rsidRPr="00F72D60" w:rsidRDefault="00F72D60" w:rsidP="00F72D60">
      <w:pPr>
        <w:spacing w:after="0" w:line="276" w:lineRule="auto"/>
        <w:jc w:val="both"/>
        <w:rPr>
          <w:rFonts w:eastAsia="Calibri" w:cs="Times New Roman"/>
          <w:sz w:val="24"/>
          <w:szCs w:val="24"/>
        </w:rPr>
      </w:pPr>
    </w:p>
    <w:p w14:paraId="3800B65F" w14:textId="77777777" w:rsidR="00F72D60" w:rsidRPr="00F72D60" w:rsidRDefault="00F72D60" w:rsidP="00F72D60">
      <w:pPr>
        <w:spacing w:after="0" w:line="276" w:lineRule="auto"/>
        <w:jc w:val="both"/>
        <w:rPr>
          <w:rFonts w:eastAsia="Calibri" w:cs="Times New Roman"/>
          <w:sz w:val="24"/>
          <w:szCs w:val="24"/>
        </w:rPr>
      </w:pPr>
      <w:r w:rsidRPr="00F72D60">
        <w:rPr>
          <w:rFonts w:eastAsia="Calibri" w:cs="Times New Roman"/>
          <w:sz w:val="24"/>
          <w:szCs w:val="24"/>
        </w:rPr>
        <w:t>Wykonawca przekaże Zamawiającemu informację o numerze telefonu do wezwań serwisowych w cyklu 24 godzinnym.</w:t>
      </w:r>
    </w:p>
    <w:p w14:paraId="0E6119FB" w14:textId="77777777" w:rsidR="00F72D60" w:rsidRPr="00F72D60" w:rsidRDefault="00F72D60" w:rsidP="00F72D60">
      <w:pPr>
        <w:spacing w:after="0" w:line="276" w:lineRule="auto"/>
        <w:jc w:val="both"/>
        <w:rPr>
          <w:rFonts w:eastAsia="Calibri" w:cs="Times New Roman"/>
          <w:sz w:val="12"/>
          <w:szCs w:val="12"/>
        </w:rPr>
      </w:pPr>
    </w:p>
    <w:p w14:paraId="3E2E5FE4"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lastRenderedPageBreak/>
        <w:t>III. Wymagania wobec Wykonawcy.</w:t>
      </w:r>
    </w:p>
    <w:p w14:paraId="643949FB"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Wykonawca dla potwierdzenia doświadczenia w świadczeniu usług serwisu i przeglądów okresowych, musi się wykazać wykonywaniem takich usług w okresie ostatnich 2 lat dla minimum trzech podmiotów. Roczna wartość usług na rzecz każdego z podmiotów nie mniejsza niż 7 000 zł. netto.</w:t>
      </w:r>
    </w:p>
    <w:p w14:paraId="04D8204B"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Wykonawca musi zatrudniać w formie umowy o pracę co najmniej 2 pracowników posiadających kwalifikacje instalatora/pracownika serwisu systemów przeciwpożarowych,</w:t>
      </w:r>
    </w:p>
    <w:p w14:paraId="725B8541"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Pracownicy posiadają uprawnienia do obsługi urządzeń do 1kV,</w:t>
      </w:r>
    </w:p>
    <w:p w14:paraId="3C140EAB" w14:textId="77777777" w:rsidR="00F72D60" w:rsidRPr="00F72D60" w:rsidRDefault="00F72D60" w:rsidP="0055430A">
      <w:pPr>
        <w:numPr>
          <w:ilvl w:val="0"/>
          <w:numId w:val="26"/>
        </w:numPr>
        <w:spacing w:after="0" w:line="240" w:lineRule="auto"/>
        <w:jc w:val="both"/>
        <w:rPr>
          <w:rFonts w:eastAsia="Calibri" w:cs="Times New Roman"/>
          <w:sz w:val="24"/>
          <w:szCs w:val="24"/>
        </w:rPr>
      </w:pPr>
      <w:r w:rsidRPr="00F72D60">
        <w:rPr>
          <w:rFonts w:eastAsia="Calibri" w:cs="Times New Roman"/>
          <w:sz w:val="24"/>
          <w:szCs w:val="24"/>
        </w:rPr>
        <w:t>Wykonawca musi mieć zatrudnione osoby posiadające znajomość serwisowania systemów sygnalizacji pożaru:</w:t>
      </w:r>
    </w:p>
    <w:p w14:paraId="16E98810"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BOSCH,</w:t>
      </w:r>
    </w:p>
    <w:p w14:paraId="1815972C"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POLON 4000.</w:t>
      </w:r>
    </w:p>
    <w:p w14:paraId="0F551FCB" w14:textId="77777777"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xml:space="preserve"> </w:t>
      </w:r>
    </w:p>
    <w:p w14:paraId="4FB17A0C"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t>IV. Dokumenty potwierdzające wymagania wobec Wykonawcy.</w:t>
      </w:r>
    </w:p>
    <w:p w14:paraId="3E9D49DC" w14:textId="77777777" w:rsidR="00F72D60" w:rsidRPr="00F72D60" w:rsidRDefault="00F72D60" w:rsidP="0055430A">
      <w:pPr>
        <w:numPr>
          <w:ilvl w:val="0"/>
          <w:numId w:val="25"/>
        </w:numPr>
        <w:spacing w:after="0" w:line="240" w:lineRule="auto"/>
        <w:jc w:val="both"/>
        <w:rPr>
          <w:rFonts w:eastAsia="Calibri" w:cs="Times New Roman"/>
          <w:sz w:val="24"/>
          <w:szCs w:val="24"/>
        </w:rPr>
      </w:pPr>
      <w:r w:rsidRPr="00F72D60">
        <w:rPr>
          <w:rFonts w:eastAsia="Calibri" w:cs="Times New Roman"/>
          <w:sz w:val="24"/>
          <w:szCs w:val="24"/>
        </w:rPr>
        <w:t>Wraz z ofertą Wykonawca zobowiązany jest do złożenia oświadczenia o spełnieniu warunków określonych W „Wymaganiach wobec Wykonawcy”.</w:t>
      </w:r>
    </w:p>
    <w:p w14:paraId="33274F32" w14:textId="3B0B9267" w:rsidR="00F72D60" w:rsidRPr="00F72D60" w:rsidRDefault="00F72D60" w:rsidP="0055430A">
      <w:pPr>
        <w:numPr>
          <w:ilvl w:val="0"/>
          <w:numId w:val="25"/>
        </w:numPr>
        <w:spacing w:after="0" w:line="240" w:lineRule="auto"/>
        <w:jc w:val="both"/>
        <w:rPr>
          <w:rFonts w:eastAsia="Calibri" w:cs="Times New Roman"/>
          <w:sz w:val="24"/>
          <w:szCs w:val="24"/>
        </w:rPr>
      </w:pPr>
      <w:r w:rsidRPr="00F72D60">
        <w:rPr>
          <w:rFonts w:eastAsia="Calibri" w:cs="Times New Roman"/>
          <w:sz w:val="24"/>
          <w:szCs w:val="24"/>
        </w:rPr>
        <w:t>Wykonawca</w:t>
      </w:r>
      <w:r>
        <w:rPr>
          <w:rFonts w:eastAsia="Calibri" w:cs="Times New Roman"/>
          <w:sz w:val="24"/>
          <w:szCs w:val="24"/>
        </w:rPr>
        <w:t xml:space="preserve"> </w:t>
      </w:r>
      <w:r w:rsidRPr="00F72D60">
        <w:rPr>
          <w:rFonts w:eastAsia="Calibri" w:cs="Times New Roman"/>
          <w:sz w:val="24"/>
          <w:szCs w:val="24"/>
        </w:rPr>
        <w:t xml:space="preserve">zobowiązany jest do dostarczenia </w:t>
      </w:r>
      <w:r>
        <w:rPr>
          <w:rFonts w:eastAsia="Calibri" w:cs="Times New Roman"/>
          <w:sz w:val="24"/>
          <w:szCs w:val="24"/>
        </w:rPr>
        <w:t>wraz z ofertą</w:t>
      </w:r>
      <w:r w:rsidRPr="00F72D60">
        <w:rPr>
          <w:rFonts w:eastAsia="Calibri" w:cs="Times New Roman"/>
          <w:sz w:val="24"/>
          <w:szCs w:val="24"/>
        </w:rPr>
        <w:t>, następujących dokumentów potwierdzających dane zawarte w pkt. III.</w:t>
      </w:r>
    </w:p>
    <w:p w14:paraId="0615F594" w14:textId="45FC3C41" w:rsidR="00F72D60" w:rsidRPr="00F72D60" w:rsidRDefault="00F72D60" w:rsidP="00F72D60">
      <w:pPr>
        <w:spacing w:after="0" w:line="240" w:lineRule="auto"/>
        <w:ind w:left="720"/>
        <w:jc w:val="both"/>
        <w:rPr>
          <w:rFonts w:eastAsia="Calibri" w:cs="Times New Roman"/>
          <w:sz w:val="24"/>
          <w:szCs w:val="24"/>
        </w:rPr>
      </w:pPr>
      <w:r w:rsidRPr="00F72D60">
        <w:rPr>
          <w:rFonts w:eastAsia="Calibri" w:cs="Times New Roman"/>
          <w:sz w:val="24"/>
          <w:szCs w:val="24"/>
        </w:rPr>
        <w:t xml:space="preserve">– dokumenty potwierdzające w postaci zaświadczeń o odbytych szkoleniach, certyfikaty lub dokumenty równoważne na poszczególne systemy wymienione w pkt. III. </w:t>
      </w:r>
    </w:p>
    <w:p w14:paraId="137ADC06" w14:textId="77777777" w:rsidR="00F72D60" w:rsidRPr="00F72D60" w:rsidRDefault="00F72D60" w:rsidP="00F72D60">
      <w:pPr>
        <w:spacing w:after="0" w:line="240" w:lineRule="auto"/>
        <w:jc w:val="both"/>
        <w:rPr>
          <w:rFonts w:eastAsia="Calibri" w:cs="Times New Roman"/>
          <w:sz w:val="24"/>
          <w:szCs w:val="24"/>
        </w:rPr>
      </w:pPr>
    </w:p>
    <w:p w14:paraId="6B57A0ED" w14:textId="77777777" w:rsidR="00F72D60" w:rsidRPr="00571198" w:rsidRDefault="00F72D60" w:rsidP="00F72D60">
      <w:pPr>
        <w:spacing w:after="0" w:line="240" w:lineRule="auto"/>
        <w:jc w:val="both"/>
        <w:rPr>
          <w:rFonts w:eastAsia="Calibri" w:cs="Times New Roman"/>
          <w:b/>
          <w:bCs/>
          <w:sz w:val="24"/>
          <w:szCs w:val="24"/>
        </w:rPr>
      </w:pPr>
      <w:r w:rsidRPr="00571198">
        <w:rPr>
          <w:rFonts w:eastAsia="Calibri" w:cs="Times New Roman"/>
          <w:b/>
          <w:bCs/>
          <w:sz w:val="24"/>
          <w:szCs w:val="24"/>
        </w:rPr>
        <w:t>V. Wykaz czynności wykonywanych podczas przeglądów okresowych.</w:t>
      </w:r>
    </w:p>
    <w:p w14:paraId="07B01623"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wywiad z administratorem systemu ( wskazanie i doprecyzowanie ewentualnych problemów ),</w:t>
      </w:r>
    </w:p>
    <w:p w14:paraId="094DE16F"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bieżących komunikatów o stanie systemu,</w:t>
      </w:r>
    </w:p>
    <w:p w14:paraId="0BCE12F4"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stanu linii dozorowych,</w:t>
      </w:r>
    </w:p>
    <w:p w14:paraId="7BB9D3E2"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elementów liniowych tj. czujki, ROP, izolatory zwarć,</w:t>
      </w:r>
    </w:p>
    <w:p w14:paraId="23027C9D"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adapterów czujek,</w:t>
      </w:r>
    </w:p>
    <w:p w14:paraId="31736216"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ręcznych ostrzegaczy pożarowych,</w:t>
      </w:r>
    </w:p>
    <w:p w14:paraId="3286B1AC"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rejestratora zdarzeń,</w:t>
      </w:r>
    </w:p>
    <w:p w14:paraId="745AD87E"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konfiguracji sprzętowej,</w:t>
      </w:r>
    </w:p>
    <w:p w14:paraId="5C303EC6"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zasilania podstawowego,</w:t>
      </w:r>
    </w:p>
    <w:p w14:paraId="41E52C70"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kontrola stanu zasilania awaryjnego,</w:t>
      </w:r>
    </w:p>
    <w:p w14:paraId="0FE69DDB" w14:textId="77777777" w:rsidR="00F72D60" w:rsidRPr="00F72D60" w:rsidRDefault="00F72D60" w:rsidP="00F72D60">
      <w:pPr>
        <w:spacing w:after="0" w:line="240" w:lineRule="auto"/>
        <w:jc w:val="both"/>
        <w:rPr>
          <w:rFonts w:eastAsia="Calibri" w:cs="Times New Roman"/>
          <w:sz w:val="24"/>
          <w:szCs w:val="24"/>
        </w:rPr>
      </w:pPr>
      <w:r w:rsidRPr="00F72D60">
        <w:rPr>
          <w:rFonts w:eastAsia="Calibri" w:cs="Times New Roman"/>
          <w:sz w:val="24"/>
          <w:szCs w:val="24"/>
        </w:rPr>
        <w:t>- test systemu SAP w tym zadymienie 100% czujek – raz w roku.</w:t>
      </w:r>
    </w:p>
    <w:p w14:paraId="1D4293E2" w14:textId="77777777" w:rsidR="00F72D60" w:rsidRPr="00F72D60" w:rsidRDefault="00F72D60" w:rsidP="00F72D60">
      <w:pPr>
        <w:spacing w:after="0" w:line="240" w:lineRule="auto"/>
        <w:jc w:val="both"/>
        <w:rPr>
          <w:rFonts w:ascii="Century Gothic" w:eastAsia="Calibri" w:hAnsi="Century Gothic" w:cs="Times New Roman"/>
          <w:sz w:val="24"/>
          <w:szCs w:val="24"/>
        </w:rPr>
      </w:pPr>
    </w:p>
    <w:p w14:paraId="1E2FF6DB" w14:textId="77777777" w:rsidR="00F72D60" w:rsidRPr="00F72D60" w:rsidRDefault="00F72D60" w:rsidP="00F72D60">
      <w:pPr>
        <w:spacing w:after="0" w:line="240" w:lineRule="auto"/>
        <w:jc w:val="both"/>
        <w:rPr>
          <w:rFonts w:ascii="Century Gothic" w:eastAsia="Calibri" w:hAnsi="Century Gothic" w:cs="Times New Roman"/>
        </w:rPr>
      </w:pPr>
    </w:p>
    <w:p w14:paraId="311DFA6A" w14:textId="77777777" w:rsidR="00F72D60" w:rsidRPr="00F72D60" w:rsidRDefault="00F72D60" w:rsidP="00F72D60">
      <w:pPr>
        <w:spacing w:after="0" w:line="240" w:lineRule="auto"/>
        <w:jc w:val="both"/>
        <w:rPr>
          <w:rFonts w:ascii="Century Gothic" w:eastAsia="Calibri" w:hAnsi="Century Gothic" w:cs="Times New Roman"/>
        </w:rPr>
      </w:pPr>
    </w:p>
    <w:p w14:paraId="3C36A943" w14:textId="77777777" w:rsidR="00F72D60" w:rsidRDefault="00F72D60">
      <w:pPr>
        <w:rPr>
          <w:rFonts w:cstheme="minorHAnsi"/>
          <w:bCs/>
          <w:i/>
          <w:sz w:val="24"/>
          <w:szCs w:val="24"/>
        </w:rPr>
      </w:pPr>
      <w:r>
        <w:rPr>
          <w:rFonts w:cstheme="minorHAnsi"/>
          <w:bCs/>
          <w:i/>
          <w:sz w:val="24"/>
          <w:szCs w:val="24"/>
        </w:rPr>
        <w:br w:type="page"/>
      </w:r>
    </w:p>
    <w:p w14:paraId="0755BE45" w14:textId="78A06459" w:rsidR="004B1E8A" w:rsidRPr="00547545" w:rsidRDefault="008C5DB5" w:rsidP="00F72D60">
      <w:pPr>
        <w:widowControl w:val="0"/>
        <w:suppressAutoHyphens/>
        <w:autoSpaceDE w:val="0"/>
        <w:autoSpaceDN w:val="0"/>
        <w:spacing w:after="0" w:line="240" w:lineRule="auto"/>
        <w:jc w:val="right"/>
        <w:textAlignment w:val="baseline"/>
        <w:rPr>
          <w:rFonts w:cstheme="minorHAnsi"/>
          <w:bCs/>
          <w:i/>
          <w:szCs w:val="28"/>
        </w:rPr>
      </w:pPr>
      <w:r w:rsidRPr="003D3507">
        <w:rPr>
          <w:rFonts w:cstheme="minorHAnsi"/>
          <w:bCs/>
          <w:i/>
          <w:sz w:val="24"/>
          <w:szCs w:val="24"/>
        </w:rPr>
        <w:lastRenderedPageBreak/>
        <w:t>Zał</w:t>
      </w:r>
      <w:r w:rsidR="001C4EFD" w:rsidRPr="003D3507">
        <w:rPr>
          <w:rFonts w:cstheme="minorHAnsi"/>
          <w:bCs/>
          <w:i/>
          <w:sz w:val="24"/>
          <w:szCs w:val="24"/>
        </w:rPr>
        <w:t xml:space="preserve">ącznik nr </w:t>
      </w:r>
      <w:r w:rsidR="001A676F">
        <w:rPr>
          <w:rFonts w:cstheme="minorHAnsi"/>
          <w:bCs/>
          <w:i/>
          <w:sz w:val="24"/>
          <w:szCs w:val="24"/>
        </w:rPr>
        <w:t>3</w:t>
      </w:r>
      <w:r w:rsidR="003D3507" w:rsidRPr="003D3507">
        <w:rPr>
          <w:rFonts w:cstheme="minorHAnsi"/>
          <w:bCs/>
          <w:i/>
          <w:sz w:val="24"/>
          <w:szCs w:val="24"/>
        </w:rPr>
        <w:t xml:space="preserve"> </w:t>
      </w:r>
      <w:r w:rsidR="001C4EFD" w:rsidRPr="003D3507">
        <w:rPr>
          <w:rFonts w:cstheme="minorHAnsi"/>
          <w:bCs/>
          <w:i/>
          <w:sz w:val="24"/>
          <w:szCs w:val="24"/>
        </w:rPr>
        <w:t xml:space="preserve">do zapytania ofertowego </w:t>
      </w:r>
    </w:p>
    <w:p w14:paraId="7F71175B" w14:textId="77777777" w:rsidR="0051259F" w:rsidRPr="00063672" w:rsidRDefault="001C4EFD" w:rsidP="00F270B2">
      <w:pPr>
        <w:pStyle w:val="Nagwek1"/>
        <w:spacing w:line="276" w:lineRule="auto"/>
        <w:rPr>
          <w:rFonts w:asciiTheme="minorHAnsi" w:hAnsiTheme="minorHAnsi"/>
          <w:sz w:val="22"/>
          <w:szCs w:val="22"/>
        </w:rPr>
      </w:pPr>
      <w:r w:rsidRPr="00063672">
        <w:rPr>
          <w:rFonts w:asciiTheme="minorHAnsi" w:hAnsiTheme="minorHAnsi"/>
          <w:b w:val="0"/>
          <w:sz w:val="22"/>
          <w:szCs w:val="22"/>
        </w:rPr>
        <w:t>Umowa – Projekt</w:t>
      </w:r>
    </w:p>
    <w:p w14:paraId="309A0A67" w14:textId="77777777" w:rsidR="00246A09" w:rsidRPr="00063672" w:rsidRDefault="00246A09" w:rsidP="001C5C03">
      <w:pPr>
        <w:keepNext/>
        <w:overflowPunct w:val="0"/>
        <w:autoSpaceDE w:val="0"/>
        <w:autoSpaceDN w:val="0"/>
        <w:adjustRightInd w:val="0"/>
        <w:spacing w:after="0" w:line="276" w:lineRule="auto"/>
        <w:jc w:val="center"/>
        <w:textAlignment w:val="baseline"/>
        <w:outlineLvl w:val="0"/>
        <w:rPr>
          <w:rFonts w:eastAsia="Calibri" w:cs="Times New Roman"/>
          <w:b/>
          <w:lang w:eastAsia="pl-PL"/>
        </w:rPr>
      </w:pPr>
      <w:r w:rsidRPr="00063672">
        <w:rPr>
          <w:rFonts w:eastAsia="Calibri" w:cs="Times New Roman"/>
          <w:b/>
          <w:lang w:eastAsia="pl-PL"/>
        </w:rPr>
        <w:t>UMOWA nr ……/202</w:t>
      </w:r>
      <w:r w:rsidR="00FA6512" w:rsidRPr="00063672">
        <w:rPr>
          <w:rFonts w:eastAsia="Calibri" w:cs="Times New Roman"/>
          <w:b/>
          <w:lang w:eastAsia="pl-PL"/>
        </w:rPr>
        <w:t>2</w:t>
      </w:r>
      <w:r w:rsidRPr="00063672">
        <w:rPr>
          <w:rFonts w:eastAsia="Calibri" w:cs="Times New Roman"/>
          <w:b/>
          <w:lang w:eastAsia="pl-PL"/>
        </w:rPr>
        <w:t>/ZP</w:t>
      </w:r>
    </w:p>
    <w:p w14:paraId="208DCD23" w14:textId="77777777" w:rsidR="00246A09" w:rsidRPr="00063672" w:rsidRDefault="00246A09" w:rsidP="001C5C03">
      <w:pPr>
        <w:spacing w:line="276" w:lineRule="auto"/>
        <w:jc w:val="center"/>
        <w:rPr>
          <w:rFonts w:eastAsia="Calibri" w:cs="Times New Roman"/>
        </w:rPr>
      </w:pPr>
      <w:r w:rsidRPr="00063672">
        <w:rPr>
          <w:rFonts w:eastAsia="Calibri" w:cs="Times New Roman"/>
        </w:rPr>
        <w:t xml:space="preserve">zawarta w Pile w dniu  .... …… </w:t>
      </w:r>
      <w:r w:rsidRPr="00063672">
        <w:rPr>
          <w:rFonts w:eastAsia="Calibri"/>
        </w:rPr>
        <w:t>202</w:t>
      </w:r>
      <w:r w:rsidR="00FA6512" w:rsidRPr="00063672">
        <w:rPr>
          <w:rFonts w:eastAsia="Calibri"/>
        </w:rPr>
        <w:t xml:space="preserve">2 </w:t>
      </w:r>
      <w:r w:rsidRPr="00063672">
        <w:rPr>
          <w:rFonts w:eastAsia="Calibri" w:cs="Times New Roman"/>
        </w:rPr>
        <w:t>roku</w:t>
      </w:r>
    </w:p>
    <w:p w14:paraId="7B0388A2" w14:textId="77777777" w:rsidR="00BE78A6" w:rsidRPr="00063672" w:rsidRDefault="00BE78A6" w:rsidP="00F270B2">
      <w:pPr>
        <w:spacing w:after="0" w:line="276" w:lineRule="auto"/>
        <w:rPr>
          <w:rFonts w:eastAsia="Calibri" w:cs="Times New Roman"/>
        </w:rPr>
      </w:pPr>
      <w:r w:rsidRPr="00063672">
        <w:rPr>
          <w:rFonts w:eastAsia="Calibri" w:cs="Times New Roman"/>
        </w:rPr>
        <w:t>pomiędzy:</w:t>
      </w:r>
    </w:p>
    <w:p w14:paraId="519DB5A6"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Szpitalem Specjalistycznym w Pile im. Stanisława Staszica</w:t>
      </w:r>
    </w:p>
    <w:p w14:paraId="2A4E7274"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063672">
        <w:rPr>
          <w:rFonts w:eastAsia="Times New Roman" w:cs="Times New Roman"/>
          <w:b/>
          <w:i/>
          <w:lang w:eastAsia="pl-PL"/>
        </w:rPr>
        <w:t>64-920 Piła, ul. Rydygiera 1</w:t>
      </w:r>
    </w:p>
    <w:p w14:paraId="1E899B1E"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Krajowego Rejestru Sądowego KRS 0000008246 - Sąd Rejonowy Nowe Miasto i Wilda w Poznaniu, IX Wydział Gospodarczy Krajowego Rejestru Sądowego</w:t>
      </w:r>
    </w:p>
    <w:p w14:paraId="2010929C"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001261820 </w:t>
      </w:r>
      <w:r w:rsidRPr="00063672">
        <w:rPr>
          <w:rFonts w:eastAsia="Calibri" w:cs="Times New Roman"/>
        </w:rPr>
        <w:tab/>
      </w:r>
      <w:r w:rsidRPr="00063672">
        <w:rPr>
          <w:rFonts w:eastAsia="Calibri" w:cs="Times New Roman"/>
        </w:rPr>
        <w:tab/>
        <w:t>NIP: 764-20-88-098</w:t>
      </w:r>
    </w:p>
    <w:p w14:paraId="36D533CE"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2C31241A" w14:textId="77777777" w:rsidR="00BE78A6" w:rsidRPr="00063672" w:rsidRDefault="00BE78A6" w:rsidP="00F270B2">
      <w:pPr>
        <w:spacing w:after="0" w:line="276" w:lineRule="auto"/>
        <w:rPr>
          <w:rFonts w:eastAsia="Calibri" w:cs="Times New Roman"/>
          <w:b/>
          <w:i/>
        </w:rPr>
      </w:pPr>
      <w:r w:rsidRPr="00063672">
        <w:rPr>
          <w:rFonts w:eastAsia="Calibri" w:cs="Times New Roman"/>
          <w:b/>
          <w:i/>
        </w:rPr>
        <w:t>…………………………………………………</w:t>
      </w:r>
    </w:p>
    <w:p w14:paraId="7442D11C" w14:textId="77777777" w:rsidR="00BE78A6" w:rsidRPr="00063672" w:rsidRDefault="00BE78A6" w:rsidP="00F270B2">
      <w:pPr>
        <w:spacing w:after="0" w:line="276" w:lineRule="auto"/>
        <w:rPr>
          <w:rFonts w:eastAsia="Calibri" w:cs="Times New Roman"/>
        </w:rPr>
      </w:pPr>
      <w:r w:rsidRPr="00063672">
        <w:rPr>
          <w:rFonts w:eastAsia="Calibri" w:cs="Times New Roman"/>
        </w:rPr>
        <w:t>zwanym dalej „Zamawiającym”</w:t>
      </w:r>
    </w:p>
    <w:p w14:paraId="425D0CF1" w14:textId="77777777" w:rsidR="00BE78A6" w:rsidRPr="00063672" w:rsidRDefault="00BE78A6" w:rsidP="00F270B2">
      <w:pPr>
        <w:spacing w:after="0" w:line="276" w:lineRule="auto"/>
        <w:rPr>
          <w:rFonts w:eastAsia="Calibri" w:cs="Times New Roman"/>
        </w:rPr>
      </w:pPr>
      <w:r w:rsidRPr="00063672">
        <w:rPr>
          <w:rFonts w:eastAsia="Calibri" w:cs="Times New Roman"/>
        </w:rPr>
        <w:t>a</w:t>
      </w:r>
    </w:p>
    <w:p w14:paraId="06C65771" w14:textId="77777777" w:rsidR="00BE78A6" w:rsidRPr="00063672" w:rsidRDefault="00BE78A6" w:rsidP="00F270B2">
      <w:pPr>
        <w:spacing w:after="0" w:line="276" w:lineRule="auto"/>
        <w:rPr>
          <w:rFonts w:eastAsia="Calibri" w:cs="Times New Roman"/>
        </w:rPr>
      </w:pPr>
      <w:r w:rsidRPr="00063672">
        <w:rPr>
          <w:rFonts w:eastAsia="Times New Roman" w:cs="Times New Roman"/>
          <w:i/>
          <w:lang w:eastAsia="pl-PL"/>
        </w:rPr>
        <w:t>………………………………………………………</w:t>
      </w:r>
    </w:p>
    <w:p w14:paraId="02152E05"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wpisanym do Krajowego Rejestru Sądowego KRS …….. – Sąd Rejonowy w ………, ….. Wydziału Gospodarczego Krajowego Rejestru Sądowego, </w:t>
      </w:r>
    </w:p>
    <w:p w14:paraId="0193307D"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06B7E782"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8392443" w14:textId="77777777" w:rsidR="00BE78A6" w:rsidRPr="00063672" w:rsidRDefault="00BE78A6" w:rsidP="00F270B2">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063672">
        <w:rPr>
          <w:rFonts w:eastAsia="Times New Roman" w:cs="Times New Roman"/>
          <w:i/>
          <w:lang w:eastAsia="pl-PL"/>
        </w:rPr>
        <w:t>………………………………………………………</w:t>
      </w:r>
    </w:p>
    <w:p w14:paraId="2330F457" w14:textId="77777777" w:rsidR="00BE78A6" w:rsidRPr="00063672" w:rsidRDefault="00BE78A6" w:rsidP="00F270B2">
      <w:pPr>
        <w:spacing w:after="0" w:line="276" w:lineRule="auto"/>
        <w:rPr>
          <w:rFonts w:eastAsia="Calibri" w:cs="Times New Roman"/>
        </w:rPr>
      </w:pPr>
      <w:r w:rsidRPr="00063672">
        <w:rPr>
          <w:rFonts w:eastAsia="Calibri" w:cs="Times New Roman"/>
        </w:rPr>
        <w:t>wpisanym do rejestru osób fizycznych prowadzących działalność gospodarczą Centralnej Ewidencji i Informacji o Działalności Gospodarczej Rzeczypospolitej Polskiej (CEIDG)</w:t>
      </w:r>
    </w:p>
    <w:p w14:paraId="281A7D08" w14:textId="77777777" w:rsidR="00BE78A6" w:rsidRPr="00063672" w:rsidRDefault="00BE78A6" w:rsidP="00F270B2">
      <w:pPr>
        <w:spacing w:after="0" w:line="276" w:lineRule="auto"/>
        <w:rPr>
          <w:rFonts w:eastAsia="Calibri" w:cs="Times New Roman"/>
        </w:rPr>
      </w:pPr>
      <w:r w:rsidRPr="00063672">
        <w:rPr>
          <w:rFonts w:eastAsia="Calibri" w:cs="Times New Roman"/>
        </w:rPr>
        <w:t xml:space="preserve">REGON: .............................. </w:t>
      </w:r>
      <w:r w:rsidRPr="00063672">
        <w:rPr>
          <w:rFonts w:eastAsia="Calibri" w:cs="Times New Roman"/>
        </w:rPr>
        <w:tab/>
      </w:r>
      <w:r w:rsidRPr="00063672">
        <w:rPr>
          <w:rFonts w:eastAsia="Calibri" w:cs="Times New Roman"/>
        </w:rPr>
        <w:tab/>
        <w:t>NIP: ..............................</w:t>
      </w:r>
    </w:p>
    <w:p w14:paraId="1B3B6411" w14:textId="77777777" w:rsidR="00BE78A6" w:rsidRPr="00063672" w:rsidRDefault="00BE78A6" w:rsidP="00F270B2">
      <w:pPr>
        <w:spacing w:after="0" w:line="276" w:lineRule="auto"/>
        <w:rPr>
          <w:rFonts w:eastAsia="Calibri" w:cs="Times New Roman"/>
        </w:rPr>
      </w:pPr>
      <w:r w:rsidRPr="00063672">
        <w:rPr>
          <w:rFonts w:eastAsia="Calibri" w:cs="Times New Roman"/>
        </w:rPr>
        <w:t>który reprezentuje:</w:t>
      </w:r>
    </w:p>
    <w:p w14:paraId="507A9094" w14:textId="77777777" w:rsidR="00BE78A6" w:rsidRPr="00063672" w:rsidRDefault="00BE78A6" w:rsidP="00F270B2">
      <w:pPr>
        <w:keepNext/>
        <w:overflowPunct w:val="0"/>
        <w:autoSpaceDE w:val="0"/>
        <w:autoSpaceDN w:val="0"/>
        <w:adjustRightInd w:val="0"/>
        <w:spacing w:after="0" w:line="276" w:lineRule="auto"/>
        <w:jc w:val="both"/>
        <w:textAlignment w:val="baseline"/>
        <w:outlineLvl w:val="1"/>
        <w:rPr>
          <w:rFonts w:eastAsia="Times New Roman" w:cs="Times New Roman"/>
          <w:i/>
          <w:lang w:eastAsia="pl-PL"/>
        </w:rPr>
      </w:pPr>
      <w:r w:rsidRPr="00063672">
        <w:rPr>
          <w:rFonts w:eastAsia="Times New Roman" w:cs="Times New Roman"/>
          <w:i/>
          <w:lang w:eastAsia="pl-PL"/>
        </w:rPr>
        <w:t>………………………………………………………</w:t>
      </w:r>
    </w:p>
    <w:p w14:paraId="090964A5" w14:textId="25B6C5CC" w:rsidR="00BE78A6" w:rsidRPr="0093263B" w:rsidRDefault="00BE78A6" w:rsidP="001E73CC">
      <w:pPr>
        <w:pStyle w:val="Default"/>
        <w:spacing w:line="276" w:lineRule="auto"/>
        <w:jc w:val="both"/>
        <w:rPr>
          <w:rFonts w:asciiTheme="minorHAnsi" w:eastAsiaTheme="minorHAnsi" w:hAnsiTheme="minorHAnsi" w:cs="Calibri"/>
          <w:b/>
          <w:bCs/>
          <w:sz w:val="22"/>
          <w:szCs w:val="22"/>
          <w:lang w:eastAsia="en-US"/>
        </w:rPr>
      </w:pPr>
      <w:r w:rsidRPr="0093263B">
        <w:rPr>
          <w:rFonts w:asciiTheme="minorHAnsi" w:eastAsia="Calibri" w:hAnsiTheme="minorHAnsi"/>
          <w:color w:val="auto"/>
          <w:sz w:val="22"/>
          <w:szCs w:val="22"/>
          <w:lang w:eastAsia="en-US"/>
        </w:rPr>
        <w:t xml:space="preserve">zwanym dalej „Wykonawcą”, którego oferta została przyjęta w postępowaniu o udzielenie zamówienia publicznego na podstawie § 8 Regulaminu </w:t>
      </w:r>
      <w:r w:rsidR="00E00764">
        <w:rPr>
          <w:rFonts w:asciiTheme="minorHAnsi" w:eastAsia="Calibri" w:hAnsiTheme="minorHAnsi"/>
          <w:color w:val="auto"/>
          <w:sz w:val="22"/>
          <w:szCs w:val="22"/>
          <w:lang w:eastAsia="en-US"/>
        </w:rPr>
        <w:t>udzielania</w:t>
      </w:r>
      <w:r w:rsidRPr="0093263B">
        <w:rPr>
          <w:rFonts w:asciiTheme="minorHAnsi" w:eastAsia="Calibri" w:hAnsiTheme="minorHAnsi"/>
          <w:color w:val="auto"/>
          <w:sz w:val="22"/>
          <w:szCs w:val="22"/>
          <w:lang w:eastAsia="en-US"/>
        </w:rPr>
        <w:t xml:space="preserve"> zamówienia publiczne, </w:t>
      </w:r>
      <w:bookmarkStart w:id="1" w:name="_Hlk103072971"/>
      <w:r w:rsidRPr="0093263B">
        <w:rPr>
          <w:rFonts w:asciiTheme="minorHAnsi" w:eastAsia="Calibri" w:hAnsiTheme="minorHAnsi"/>
          <w:color w:val="auto"/>
          <w:sz w:val="22"/>
          <w:szCs w:val="22"/>
          <w:lang w:eastAsia="en-US"/>
        </w:rPr>
        <w:t>który stanowi załącznik do zarządzenia nr 6</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/20</w:t>
      </w:r>
      <w:r w:rsidR="004D47D7" w:rsidRPr="0093263B">
        <w:rPr>
          <w:rFonts w:asciiTheme="minorHAnsi" w:eastAsia="Calibri" w:hAnsiTheme="minorHAnsi"/>
          <w:color w:val="auto"/>
          <w:sz w:val="22"/>
          <w:szCs w:val="22"/>
          <w:lang w:eastAsia="en-US"/>
        </w:rPr>
        <w:t>22</w:t>
      </w:r>
      <w:r w:rsidRPr="0093263B">
        <w:rPr>
          <w:rFonts w:asciiTheme="minorHAnsi" w:eastAsia="Calibri" w:hAnsiTheme="minorHAnsi"/>
          <w:color w:val="auto"/>
          <w:sz w:val="22"/>
          <w:szCs w:val="22"/>
          <w:lang w:eastAsia="en-US"/>
        </w:rPr>
        <w:t xml:space="preserve"> Dyrektora Szpitala Specjalistycznego w Pile im. Stanisława Staszica z dnia </w:t>
      </w:r>
      <w:r w:rsidR="004D47D7" w:rsidRPr="0093263B">
        <w:rPr>
          <w:rFonts w:asciiTheme="minorHAnsi" w:eastAsia="Calibri" w:hAnsiTheme="minorHAnsi"/>
          <w:color w:val="auto"/>
          <w:sz w:val="22"/>
          <w:szCs w:val="22"/>
          <w:lang w:eastAsia="en-US"/>
        </w:rPr>
        <w:t>01.04.2022</w:t>
      </w:r>
      <w:r w:rsidRPr="0093263B">
        <w:rPr>
          <w:rFonts w:asciiTheme="minorHAnsi" w:eastAsia="Calibri" w:hAnsiTheme="minorHAnsi"/>
          <w:color w:val="auto"/>
          <w:sz w:val="22"/>
          <w:szCs w:val="22"/>
          <w:lang w:eastAsia="en-US"/>
        </w:rPr>
        <w:t xml:space="preserve"> r</w:t>
      </w:r>
      <w:bookmarkEnd w:id="1"/>
      <w:r w:rsidRPr="0093263B">
        <w:rPr>
          <w:rFonts w:asciiTheme="minorHAnsi" w:eastAsia="Calibri" w:hAnsiTheme="minorHAnsi"/>
          <w:color w:val="auto"/>
          <w:sz w:val="22"/>
          <w:szCs w:val="22"/>
          <w:lang w:eastAsia="en-US"/>
        </w:rPr>
        <w:t>. prowadzonego pod</w:t>
      </w:r>
      <w:r w:rsidRPr="0093263B">
        <w:rPr>
          <w:rFonts w:asciiTheme="minorHAnsi" w:hAnsiTheme="minorHAnsi" w:cs="Calibri"/>
          <w:sz w:val="22"/>
          <w:szCs w:val="22"/>
        </w:rPr>
        <w:t xml:space="preserve"> </w:t>
      </w:r>
      <w:r w:rsidRPr="0093263B">
        <w:rPr>
          <w:rFonts w:asciiTheme="minorHAnsi" w:eastAsia="Calibri" w:hAnsiTheme="minorHAnsi"/>
          <w:color w:val="auto"/>
          <w:sz w:val="22"/>
          <w:szCs w:val="22"/>
          <w:lang w:eastAsia="en-US"/>
        </w:rPr>
        <w:t>hasłem</w:t>
      </w:r>
      <w:r w:rsidR="00923425" w:rsidRPr="0093263B">
        <w:rPr>
          <w:rFonts w:asciiTheme="minorHAnsi" w:eastAsia="Calibri" w:hAnsiTheme="minorHAnsi"/>
          <w:color w:val="auto"/>
          <w:sz w:val="22"/>
          <w:szCs w:val="22"/>
          <w:lang w:eastAsia="en-US"/>
        </w:rPr>
        <w:t>:</w:t>
      </w:r>
      <w:r w:rsidRPr="0093263B">
        <w:rPr>
          <w:rFonts w:asciiTheme="minorHAnsi" w:eastAsia="Calibri" w:hAnsiTheme="minorHAnsi"/>
          <w:color w:val="auto"/>
          <w:sz w:val="22"/>
          <w:szCs w:val="22"/>
          <w:lang w:eastAsia="en-US"/>
        </w:rPr>
        <w:t xml:space="preserve"> </w:t>
      </w:r>
      <w:r w:rsidR="0040617F" w:rsidRPr="0093263B">
        <w:rPr>
          <w:rFonts w:asciiTheme="minorHAnsi" w:eastAsia="Calibri" w:hAnsiTheme="minorHAnsi"/>
          <w:color w:val="auto"/>
          <w:sz w:val="22"/>
          <w:szCs w:val="22"/>
          <w:lang w:eastAsia="en-US"/>
        </w:rPr>
        <w:t>„</w:t>
      </w:r>
      <w:r w:rsidR="00F72D60" w:rsidRPr="00F72D60">
        <w:rPr>
          <w:rFonts w:asciiTheme="minorHAnsi" w:eastAsiaTheme="minorHAnsi" w:hAnsiTheme="minorHAnsi" w:cs="Calibri"/>
          <w:b/>
          <w:bCs/>
          <w:sz w:val="22"/>
          <w:szCs w:val="22"/>
          <w:lang w:eastAsia="en-US"/>
        </w:rPr>
        <w:t>WYKONANIE OKRESOWYCH PRZEGLĄDÓW I KONSERWACJI INSTALACJI SYGNALIZACJI POŻARU ORAZ SYSTEMU ODDYMIANIA</w:t>
      </w:r>
      <w:r w:rsidR="004D47D7" w:rsidRPr="0093263B">
        <w:rPr>
          <w:rFonts w:asciiTheme="minorHAnsi" w:eastAsiaTheme="minorHAnsi" w:hAnsiTheme="minorHAnsi" w:cs="Calibri"/>
          <w:b/>
          <w:bCs/>
          <w:sz w:val="22"/>
          <w:szCs w:val="22"/>
          <w:lang w:eastAsia="en-US"/>
        </w:rPr>
        <w:t>”</w:t>
      </w:r>
      <w:r w:rsidR="004D0CC9" w:rsidRPr="0093263B">
        <w:rPr>
          <w:rFonts w:asciiTheme="minorHAnsi" w:eastAsiaTheme="minorHAnsi" w:hAnsiTheme="minorHAnsi" w:cs="Calibri"/>
          <w:b/>
          <w:bCs/>
          <w:sz w:val="22"/>
          <w:szCs w:val="22"/>
          <w:lang w:eastAsia="en-US"/>
        </w:rPr>
        <w:t xml:space="preserve"> </w:t>
      </w:r>
      <w:r w:rsidR="000F3E52" w:rsidRPr="0093263B">
        <w:rPr>
          <w:rFonts w:asciiTheme="minorHAnsi" w:eastAsia="Calibri" w:hAnsiTheme="minorHAnsi"/>
          <w:color w:val="auto"/>
          <w:sz w:val="22"/>
          <w:szCs w:val="22"/>
          <w:lang w:eastAsia="en-US"/>
        </w:rPr>
        <w:t>(nr sprawy: FZP.I</w:t>
      </w:r>
      <w:r w:rsidR="004D47D7" w:rsidRPr="0093263B">
        <w:rPr>
          <w:rFonts w:asciiTheme="minorHAnsi" w:eastAsia="Calibri" w:hAnsiTheme="minorHAnsi"/>
          <w:color w:val="auto"/>
          <w:sz w:val="22"/>
          <w:szCs w:val="22"/>
          <w:lang w:eastAsia="en-US"/>
        </w:rPr>
        <w:t>I</w:t>
      </w:r>
      <w:r w:rsidR="000F3E52" w:rsidRPr="0093263B">
        <w:rPr>
          <w:rFonts w:asciiTheme="minorHAnsi" w:eastAsia="Calibri" w:hAnsiTheme="minorHAnsi"/>
          <w:color w:val="auto"/>
          <w:sz w:val="22"/>
          <w:szCs w:val="22"/>
          <w:lang w:eastAsia="en-US"/>
        </w:rPr>
        <w:t>I-241/</w:t>
      </w:r>
      <w:r w:rsidR="004D47D7" w:rsidRPr="0093263B">
        <w:rPr>
          <w:rFonts w:asciiTheme="minorHAnsi" w:eastAsia="Calibri" w:hAnsiTheme="minorHAnsi"/>
          <w:color w:val="auto"/>
          <w:sz w:val="22"/>
          <w:szCs w:val="22"/>
          <w:lang w:eastAsia="en-US"/>
        </w:rPr>
        <w:t>4</w:t>
      </w:r>
      <w:r w:rsidR="00F72D60">
        <w:rPr>
          <w:rFonts w:asciiTheme="minorHAnsi" w:eastAsia="Calibri" w:hAnsiTheme="minorHAnsi"/>
          <w:color w:val="auto"/>
          <w:sz w:val="22"/>
          <w:szCs w:val="22"/>
          <w:lang w:eastAsia="en-US"/>
        </w:rPr>
        <w:t>9</w:t>
      </w:r>
      <w:r w:rsidRPr="0093263B">
        <w:rPr>
          <w:rFonts w:asciiTheme="minorHAnsi" w:eastAsia="Calibri" w:hAnsiTheme="minorHAnsi"/>
          <w:color w:val="auto"/>
          <w:sz w:val="22"/>
          <w:szCs w:val="22"/>
          <w:lang w:eastAsia="en-US"/>
        </w:rPr>
        <w:t>/2</w:t>
      </w:r>
      <w:r w:rsidR="004D47D7" w:rsidRPr="0093263B">
        <w:rPr>
          <w:rFonts w:asciiTheme="minorHAnsi" w:eastAsia="Calibri" w:hAnsiTheme="minorHAnsi"/>
          <w:color w:val="auto"/>
          <w:sz w:val="22"/>
          <w:szCs w:val="22"/>
          <w:lang w:eastAsia="en-US"/>
        </w:rPr>
        <w:t>2</w:t>
      </w:r>
      <w:r w:rsidRPr="0093263B">
        <w:rPr>
          <w:rFonts w:asciiTheme="minorHAnsi" w:eastAsia="Calibri" w:hAnsiTheme="minorHAnsi"/>
          <w:color w:val="auto"/>
          <w:sz w:val="22"/>
          <w:szCs w:val="22"/>
          <w:lang w:eastAsia="en-US"/>
        </w:rPr>
        <w:t>/ZO),o następującej treści:</w:t>
      </w:r>
    </w:p>
    <w:p w14:paraId="55BB64B6" w14:textId="77777777"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t>§ 1</w:t>
      </w:r>
    </w:p>
    <w:p w14:paraId="1113893D" w14:textId="77777777" w:rsidR="0093263B" w:rsidRPr="0093263B" w:rsidRDefault="0093263B" w:rsidP="0093263B">
      <w:pPr>
        <w:suppressAutoHyphens/>
        <w:spacing w:after="0" w:line="240" w:lineRule="auto"/>
        <w:jc w:val="center"/>
        <w:rPr>
          <w:rFonts w:eastAsia="Times New Roman" w:cs="Calibri"/>
          <w:bCs/>
          <w:lang w:eastAsia="ar-SA"/>
        </w:rPr>
      </w:pPr>
      <w:r w:rsidRPr="0093263B">
        <w:rPr>
          <w:rFonts w:eastAsia="Times New Roman" w:cs="Calibri"/>
          <w:b/>
          <w:lang w:eastAsia="ar-SA"/>
        </w:rPr>
        <w:t xml:space="preserve">PRZEDMIOT UMOWY </w:t>
      </w:r>
    </w:p>
    <w:p w14:paraId="08782D9E" w14:textId="0D752F5E" w:rsidR="00F72D60" w:rsidRPr="00F72D60" w:rsidRDefault="00F72D60"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F72D60">
        <w:rPr>
          <w:rFonts w:eastAsia="Times New Roman" w:cs="Calibri"/>
          <w:bCs/>
          <w:lang w:eastAsia="ar-SA"/>
        </w:rPr>
        <w:t>Zamawiający zleca a Wykonawca przyjmuje do wykonania usługę polegającą na wykonaniu przeglądów i</w:t>
      </w:r>
      <w:r w:rsidR="005D63F4">
        <w:rPr>
          <w:rFonts w:eastAsia="Times New Roman" w:cs="Calibri"/>
          <w:bCs/>
          <w:lang w:eastAsia="ar-SA"/>
        </w:rPr>
        <w:t> </w:t>
      </w:r>
      <w:r w:rsidRPr="00F72D60">
        <w:rPr>
          <w:rFonts w:eastAsia="Times New Roman" w:cs="Calibri"/>
          <w:bCs/>
          <w:lang w:eastAsia="ar-SA"/>
        </w:rPr>
        <w:t>konserwacji instalacji wykrywania i sygnalizacji pożaru oraz systemu oddymiania w Szpitalu Specjalistycznym im. Stanisława Staszica w Pile</w:t>
      </w:r>
      <w:r>
        <w:rPr>
          <w:rFonts w:eastAsia="Times New Roman" w:cs="Calibri"/>
          <w:lang w:eastAsia="ar-SA"/>
        </w:rPr>
        <w:t>.</w:t>
      </w:r>
    </w:p>
    <w:p w14:paraId="3D9EF230" w14:textId="0E2CE366" w:rsidR="0093263B" w:rsidRDefault="0093263B"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Szczegółowy opis przedmiotu zamówienia określa załącznik nr 1 do niniejszej Umowy</w:t>
      </w:r>
      <w:r w:rsidR="00F72D60">
        <w:rPr>
          <w:rFonts w:eastAsia="Times New Roman" w:cs="Calibri"/>
          <w:lang w:eastAsia="ar-SA"/>
        </w:rPr>
        <w:t>.</w:t>
      </w:r>
    </w:p>
    <w:p w14:paraId="15BDE0F9" w14:textId="5BA631A5" w:rsidR="0093263B" w:rsidRPr="0093263B" w:rsidRDefault="0093263B" w:rsidP="0055430A">
      <w:pPr>
        <w:numPr>
          <w:ilvl w:val="0"/>
          <w:numId w:val="17"/>
        </w:numPr>
        <w:tabs>
          <w:tab w:val="left" w:pos="284"/>
        </w:tabs>
        <w:suppressAutoHyphens/>
        <w:spacing w:after="0" w:line="240" w:lineRule="auto"/>
        <w:ind w:left="284" w:hanging="284"/>
        <w:jc w:val="both"/>
        <w:rPr>
          <w:rFonts w:eastAsia="Times New Roman" w:cs="Calibri"/>
          <w:lang w:eastAsia="ar-SA"/>
        </w:rPr>
      </w:pPr>
      <w:r w:rsidRPr="0093263B">
        <w:rPr>
          <w:rFonts w:eastAsia="Times New Roman" w:cs="Calibri"/>
          <w:lang w:eastAsia="ar-SA"/>
        </w:rPr>
        <w:t>Wykonawca zobowiązany jest do świadczenia usługi zgodnie z niniejszą Umową, treścią zapytania ofertowego oraz obowiązującymi w tym zakresie przepisami prawa</w:t>
      </w:r>
      <w:r w:rsidR="00F72D60">
        <w:rPr>
          <w:rFonts w:eastAsia="Times New Roman" w:cs="Calibri"/>
          <w:lang w:eastAsia="ar-SA"/>
        </w:rPr>
        <w:t>.</w:t>
      </w:r>
    </w:p>
    <w:p w14:paraId="64A32694" w14:textId="795184E0" w:rsidR="0093263B" w:rsidRDefault="0093263B" w:rsidP="0055430A">
      <w:pPr>
        <w:numPr>
          <w:ilvl w:val="0"/>
          <w:numId w:val="17"/>
        </w:numPr>
        <w:tabs>
          <w:tab w:val="left" w:pos="284"/>
        </w:tabs>
        <w:suppressAutoHyphens/>
        <w:spacing w:after="0" w:line="240" w:lineRule="auto"/>
        <w:ind w:left="284" w:hanging="284"/>
        <w:jc w:val="both"/>
        <w:rPr>
          <w:rFonts w:eastAsia="Times New Roman" w:cs="Calibri"/>
          <w:b/>
          <w:lang w:eastAsia="ar-SA"/>
        </w:rPr>
      </w:pPr>
      <w:r w:rsidRPr="0093263B">
        <w:rPr>
          <w:rFonts w:eastAsia="Times New Roman" w:cs="Calibri"/>
          <w:lang w:eastAsia="ar-SA"/>
        </w:rPr>
        <w:t xml:space="preserve">Umowa obowiązuje przez okres </w:t>
      </w:r>
      <w:r w:rsidR="00CB1E4C">
        <w:rPr>
          <w:rFonts w:eastAsia="Times New Roman" w:cs="Calibri"/>
          <w:b/>
          <w:lang w:eastAsia="ar-SA"/>
        </w:rPr>
        <w:t>24</w:t>
      </w:r>
      <w:r w:rsidRPr="0093263B">
        <w:rPr>
          <w:rFonts w:eastAsia="Times New Roman" w:cs="Calibri"/>
          <w:b/>
          <w:lang w:eastAsia="ar-SA"/>
        </w:rPr>
        <w:t xml:space="preserve"> miesięcy</w:t>
      </w:r>
      <w:r w:rsidR="00CB1E4C">
        <w:rPr>
          <w:rFonts w:eastAsia="Times New Roman" w:cs="Calibri"/>
          <w:b/>
          <w:lang w:eastAsia="ar-SA"/>
        </w:rPr>
        <w:t xml:space="preserve"> od dnia podpisania umowy.</w:t>
      </w:r>
    </w:p>
    <w:p w14:paraId="47636E20" w14:textId="7C30BCF4" w:rsidR="007F7939" w:rsidRPr="007F7939" w:rsidRDefault="007F7939" w:rsidP="0055430A">
      <w:pPr>
        <w:numPr>
          <w:ilvl w:val="0"/>
          <w:numId w:val="17"/>
        </w:numPr>
        <w:tabs>
          <w:tab w:val="left" w:pos="284"/>
        </w:tabs>
        <w:suppressAutoHyphens/>
        <w:spacing w:after="0" w:line="240" w:lineRule="auto"/>
        <w:ind w:left="284" w:hanging="284"/>
        <w:jc w:val="both"/>
        <w:rPr>
          <w:rFonts w:eastAsia="Times New Roman" w:cs="Calibri"/>
          <w:bCs/>
          <w:lang w:eastAsia="ar-SA"/>
        </w:rPr>
      </w:pPr>
      <w:r w:rsidRPr="007F7939">
        <w:rPr>
          <w:rFonts w:eastAsia="Times New Roman" w:cs="Calibri"/>
          <w:bCs/>
          <w:lang w:eastAsia="ar-SA"/>
        </w:rPr>
        <w:t xml:space="preserve">Osobą odpowiedzialna za realizację niniejszej umowy ze strony Zamawiającego w sprawach formalnych dotyczących realizacji usługi jest </w:t>
      </w:r>
      <w:r>
        <w:rPr>
          <w:rFonts w:eastAsia="Times New Roman" w:cs="Calibri"/>
          <w:bCs/>
          <w:lang w:eastAsia="ar-SA"/>
        </w:rPr>
        <w:t>Starszy Specjalista ds. Ochrony Przeciwpożarowej</w:t>
      </w:r>
      <w:r w:rsidRPr="007F7939">
        <w:rPr>
          <w:rFonts w:eastAsia="Times New Roman" w:cs="Calibri"/>
          <w:bCs/>
          <w:lang w:eastAsia="ar-SA"/>
        </w:rPr>
        <w:t>. Osobą odpowiedzialna za realizację niniejszej umowy ze strony Wykonawcy: …………………….. tel. ……………………….e-mail: ……………</w:t>
      </w:r>
    </w:p>
    <w:p w14:paraId="45E6DFD4" w14:textId="77777777" w:rsidR="00EE0869" w:rsidRPr="005D63F4" w:rsidRDefault="00EE0869" w:rsidP="0093263B">
      <w:pPr>
        <w:suppressAutoHyphens/>
        <w:spacing w:after="0" w:line="240" w:lineRule="auto"/>
        <w:jc w:val="center"/>
        <w:rPr>
          <w:rFonts w:eastAsia="Times New Roman" w:cs="Calibri"/>
          <w:b/>
          <w:sz w:val="12"/>
          <w:szCs w:val="12"/>
          <w:lang w:eastAsia="ar-SA"/>
        </w:rPr>
      </w:pPr>
    </w:p>
    <w:p w14:paraId="620BD71A" w14:textId="68134264" w:rsidR="0093263B" w:rsidRPr="0093263B" w:rsidRDefault="0093263B" w:rsidP="0093263B">
      <w:pPr>
        <w:suppressAutoHyphens/>
        <w:spacing w:after="0" w:line="240" w:lineRule="auto"/>
        <w:jc w:val="center"/>
        <w:rPr>
          <w:rFonts w:eastAsia="Times New Roman" w:cs="Calibri"/>
          <w:b/>
          <w:bCs/>
          <w:lang w:eastAsia="ar-SA"/>
        </w:rPr>
      </w:pPr>
      <w:r w:rsidRPr="0093263B">
        <w:rPr>
          <w:rFonts w:eastAsia="Times New Roman" w:cs="Calibri"/>
          <w:b/>
          <w:lang w:eastAsia="ar-SA"/>
        </w:rPr>
        <w:t>§ 2</w:t>
      </w:r>
    </w:p>
    <w:p w14:paraId="7B47EA64"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OBOWIĄZKI ZAMAWIAJĄCEGO</w:t>
      </w:r>
    </w:p>
    <w:p w14:paraId="47CBD8FE" w14:textId="0EEF3BA2" w:rsidR="000164B5" w:rsidRDefault="000164B5" w:rsidP="000164B5">
      <w:pPr>
        <w:suppressAutoHyphens/>
        <w:spacing w:after="0" w:line="240" w:lineRule="auto"/>
        <w:rPr>
          <w:rFonts w:eastAsia="Times New Roman" w:cs="Calibri"/>
          <w:lang w:eastAsia="ar-SA"/>
        </w:rPr>
      </w:pPr>
      <w:r>
        <w:rPr>
          <w:rFonts w:eastAsia="Times New Roman" w:cs="Calibri"/>
          <w:lang w:eastAsia="ar-SA"/>
        </w:rPr>
        <w:t xml:space="preserve">Zamawiający: </w:t>
      </w:r>
    </w:p>
    <w:p w14:paraId="608C1BEE" w14:textId="6AA90E87" w:rsidR="000164B5" w:rsidRDefault="000164B5" w:rsidP="0055430A">
      <w:pPr>
        <w:pStyle w:val="Akapitzlist"/>
        <w:numPr>
          <w:ilvl w:val="0"/>
          <w:numId w:val="27"/>
        </w:numPr>
        <w:suppressAutoHyphens/>
        <w:spacing w:after="0" w:line="240" w:lineRule="auto"/>
        <w:rPr>
          <w:rFonts w:eastAsia="Times New Roman" w:cs="Calibri"/>
          <w:lang w:eastAsia="ar-SA"/>
        </w:rPr>
      </w:pPr>
      <w:r w:rsidRPr="000164B5">
        <w:rPr>
          <w:rFonts w:eastAsia="Times New Roman" w:cs="Calibri"/>
          <w:lang w:eastAsia="ar-SA"/>
        </w:rPr>
        <w:t>udostępni pomieszczenie niezbędne do wykonywania prac</w:t>
      </w:r>
      <w:r>
        <w:rPr>
          <w:rFonts w:eastAsia="Times New Roman" w:cs="Calibri"/>
          <w:lang w:eastAsia="ar-SA"/>
        </w:rPr>
        <w:t>,</w:t>
      </w:r>
    </w:p>
    <w:p w14:paraId="07079E91" w14:textId="45C8BEA9" w:rsidR="000164B5" w:rsidRDefault="000164B5" w:rsidP="0055430A">
      <w:pPr>
        <w:pStyle w:val="Akapitzlist"/>
        <w:numPr>
          <w:ilvl w:val="0"/>
          <w:numId w:val="27"/>
        </w:numPr>
        <w:suppressAutoHyphens/>
        <w:spacing w:after="0" w:line="240" w:lineRule="auto"/>
        <w:rPr>
          <w:rFonts w:eastAsia="Times New Roman" w:cs="Calibri"/>
          <w:lang w:eastAsia="ar-SA"/>
        </w:rPr>
      </w:pPr>
      <w:r>
        <w:rPr>
          <w:rFonts w:eastAsia="Times New Roman" w:cs="Calibri"/>
          <w:lang w:eastAsia="ar-SA"/>
        </w:rPr>
        <w:t>zobowiązuje się przeprowadzić kontrolę sprawności urządzeń sygnalizacyjnych w obecności Wykonawcy,</w:t>
      </w:r>
    </w:p>
    <w:p w14:paraId="3492D4FB" w14:textId="22E06CCC" w:rsidR="000164B5" w:rsidRPr="000164B5" w:rsidRDefault="000164B5" w:rsidP="0055430A">
      <w:pPr>
        <w:pStyle w:val="Akapitzlist"/>
        <w:numPr>
          <w:ilvl w:val="0"/>
          <w:numId w:val="27"/>
        </w:numPr>
        <w:suppressAutoHyphens/>
        <w:spacing w:after="0" w:line="240" w:lineRule="auto"/>
        <w:rPr>
          <w:rFonts w:eastAsia="Times New Roman" w:cs="Calibri"/>
          <w:lang w:eastAsia="ar-SA"/>
        </w:rPr>
      </w:pPr>
      <w:r>
        <w:rPr>
          <w:rFonts w:eastAsia="Times New Roman" w:cs="Calibri"/>
          <w:lang w:eastAsia="ar-SA"/>
        </w:rPr>
        <w:t>zawiadomi pisemnie na e-maila bądź telefonicznie Wykonawcę o remontach pomieszczeń, w których znajdują się urządzenia sygnalizacyjne w celu zabezpieczenia ich przed ewentualnym uszkodzeniem.</w:t>
      </w:r>
    </w:p>
    <w:p w14:paraId="7E7F1026" w14:textId="77777777" w:rsidR="000164B5" w:rsidRDefault="000164B5" w:rsidP="0093263B">
      <w:pPr>
        <w:suppressAutoHyphens/>
        <w:spacing w:after="0" w:line="240" w:lineRule="auto"/>
        <w:jc w:val="center"/>
        <w:rPr>
          <w:rFonts w:eastAsia="Times New Roman" w:cs="Calibri"/>
          <w:lang w:eastAsia="ar-SA"/>
        </w:rPr>
      </w:pPr>
    </w:p>
    <w:p w14:paraId="16F1CF90" w14:textId="77777777" w:rsidR="007F7939" w:rsidRDefault="007F7939" w:rsidP="0093263B">
      <w:pPr>
        <w:suppressAutoHyphens/>
        <w:spacing w:after="0" w:line="240" w:lineRule="auto"/>
        <w:jc w:val="center"/>
        <w:rPr>
          <w:rFonts w:eastAsia="Times New Roman" w:cs="Calibri"/>
          <w:b/>
          <w:lang w:eastAsia="ar-SA"/>
        </w:rPr>
      </w:pPr>
    </w:p>
    <w:p w14:paraId="7AFB27BF" w14:textId="55B48893" w:rsidR="0093263B" w:rsidRPr="0093263B" w:rsidRDefault="0093263B" w:rsidP="0093263B">
      <w:pPr>
        <w:suppressAutoHyphens/>
        <w:spacing w:after="0" w:line="240" w:lineRule="auto"/>
        <w:jc w:val="center"/>
        <w:rPr>
          <w:rFonts w:eastAsia="Times New Roman" w:cs="Calibri"/>
          <w:b/>
          <w:lang w:eastAsia="ar-SA"/>
        </w:rPr>
      </w:pPr>
      <w:r w:rsidRPr="0093263B">
        <w:rPr>
          <w:rFonts w:eastAsia="Times New Roman" w:cs="Calibri"/>
          <w:b/>
          <w:lang w:eastAsia="ar-SA"/>
        </w:rPr>
        <w:lastRenderedPageBreak/>
        <w:t>§ 3</w:t>
      </w:r>
    </w:p>
    <w:p w14:paraId="1030C1E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lang w:eastAsia="ar-SA"/>
        </w:rPr>
        <w:t>OBOWIĄZKI WYKONAWCY</w:t>
      </w:r>
    </w:p>
    <w:p w14:paraId="15F22990" w14:textId="22695EB1" w:rsidR="00855B05" w:rsidRDefault="00855B05"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Pr>
          <w:rFonts w:ascii="Calibri" w:eastAsia="Times New Roman" w:hAnsi="Calibri" w:cs="Calibri"/>
          <w:lang w:eastAsia="ar-SA"/>
        </w:rPr>
        <w:t>Wykonawca ze swej strony gwarantuje terminowe wykonanie usług oraz zaopatrzenie w materiały niezbędne dla prawidłowego wykonania konserwacji systemu alarmowego.</w:t>
      </w:r>
    </w:p>
    <w:p w14:paraId="398F21B1" w14:textId="7A347DE4" w:rsidR="00C428FE" w:rsidRP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zobowiązuje się do wykonywania przedmiotu Umowy z należytą starannością, zgodnie z</w:t>
      </w:r>
      <w:r w:rsidR="002D491E">
        <w:rPr>
          <w:rFonts w:ascii="Calibri" w:eastAsia="Times New Roman" w:hAnsi="Calibri" w:cs="Calibri"/>
          <w:lang w:eastAsia="ar-SA"/>
        </w:rPr>
        <w:t> </w:t>
      </w:r>
      <w:r w:rsidRPr="00C428FE">
        <w:rPr>
          <w:rFonts w:ascii="Calibri" w:eastAsia="Times New Roman" w:hAnsi="Calibri" w:cs="Calibri"/>
          <w:lang w:eastAsia="ar-SA"/>
        </w:rPr>
        <w:t>obowiązującymi przepisami, standardami, etyką zawodową oraz postanowieniami niniejszej Umowy, zatrudniając posiadający odpowiednie kwalifikacje personel.</w:t>
      </w:r>
    </w:p>
    <w:p w14:paraId="430C6648" w14:textId="57E69766" w:rsidR="00C428FE" w:rsidRP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odpowiada za wszelkie szkody spowodowane przez jego pracowników, które powstały w trakcie i</w:t>
      </w:r>
      <w:r w:rsidR="002D491E">
        <w:rPr>
          <w:rFonts w:ascii="Calibri" w:eastAsia="Times New Roman" w:hAnsi="Calibri" w:cs="Calibri"/>
          <w:lang w:eastAsia="ar-SA"/>
        </w:rPr>
        <w:t> </w:t>
      </w:r>
      <w:r w:rsidRPr="00C428FE">
        <w:rPr>
          <w:rFonts w:ascii="Calibri" w:eastAsia="Times New Roman" w:hAnsi="Calibri" w:cs="Calibri"/>
          <w:lang w:eastAsia="ar-SA"/>
        </w:rPr>
        <w:t>w</w:t>
      </w:r>
      <w:r w:rsidR="002D491E">
        <w:rPr>
          <w:rFonts w:ascii="Calibri" w:eastAsia="Times New Roman" w:hAnsi="Calibri" w:cs="Calibri"/>
          <w:lang w:eastAsia="ar-SA"/>
        </w:rPr>
        <w:t> </w:t>
      </w:r>
      <w:r w:rsidRPr="00C428FE">
        <w:rPr>
          <w:rFonts w:ascii="Calibri" w:eastAsia="Times New Roman" w:hAnsi="Calibri" w:cs="Calibri"/>
          <w:lang w:eastAsia="ar-SA"/>
        </w:rPr>
        <w:t>zakresie realizacji niniejszej Umowy.</w:t>
      </w:r>
    </w:p>
    <w:p w14:paraId="4DBCAFF9" w14:textId="3F627AE7" w:rsidR="00C428FE" w:rsidRDefault="00C428F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C428FE">
        <w:rPr>
          <w:rFonts w:ascii="Calibri" w:eastAsia="Times New Roman" w:hAnsi="Calibri" w:cs="Calibri"/>
          <w:lang w:eastAsia="ar-SA"/>
        </w:rPr>
        <w:t>Wykonawca zobowiązuje się do przestrzegania obowiązujących u Zamawiającego przepisów porządkowych, sanitarno-epidemiologicznych, BHP i przeciwpożarowych, oraz do współpracy w ramach procedur zarządzania środowiskowego oraz do zarządzania bezpieczeństwem i higieną pracy, zgodnie z obowiązującymi w tym zakresie standardami Zamawiającego.</w:t>
      </w:r>
    </w:p>
    <w:p w14:paraId="7CA1E3D2" w14:textId="77777777" w:rsidR="005F1D5E"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 xml:space="preserve">Usługi serwisowe wykonywane będą na wezwanie Zamawiającego przekazane Wykonawcy telefonicznie lub pocztą elektroniczną. Obejmują naprawy systemów i instalacji. </w:t>
      </w:r>
    </w:p>
    <w:p w14:paraId="3CCA71C2" w14:textId="2732A260" w:rsidR="005F1D5E"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Wykonawca zobowiązany jest do przedstawienia Zamawiającemu kosztorysu naprawy z uwzględnieniem wszystkich elementów cenotwórczych</w:t>
      </w:r>
      <w:r w:rsidR="0055430A">
        <w:rPr>
          <w:rFonts w:ascii="Calibri" w:eastAsia="Times New Roman" w:hAnsi="Calibri" w:cs="Calibri"/>
          <w:lang w:eastAsia="ar-SA"/>
        </w:rPr>
        <w:t xml:space="preserve"> oraz terminem naprawy</w:t>
      </w:r>
      <w:r w:rsidRPr="005F1D5E">
        <w:rPr>
          <w:rFonts w:ascii="Calibri" w:eastAsia="Times New Roman" w:hAnsi="Calibri" w:cs="Calibri"/>
          <w:lang w:eastAsia="ar-SA"/>
        </w:rPr>
        <w:t>.</w:t>
      </w:r>
    </w:p>
    <w:p w14:paraId="0DA0EDB1" w14:textId="77777777" w:rsidR="002623FD" w:rsidRDefault="005F1D5E"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5F1D5E">
        <w:rPr>
          <w:rFonts w:ascii="Calibri" w:eastAsia="Times New Roman" w:hAnsi="Calibri" w:cs="Calibri"/>
          <w:lang w:eastAsia="ar-SA"/>
        </w:rPr>
        <w:t xml:space="preserve">Czas podjęcia działania od zgłoszenia przekazanego przez Zamawiającego drogą telefoniczną – </w:t>
      </w:r>
      <w:r>
        <w:rPr>
          <w:rFonts w:ascii="Calibri" w:eastAsia="Times New Roman" w:hAnsi="Calibri" w:cs="Calibri"/>
          <w:lang w:eastAsia="ar-SA"/>
        </w:rPr>
        <w:t>………</w:t>
      </w:r>
      <w:r w:rsidRPr="005F1D5E">
        <w:rPr>
          <w:rFonts w:ascii="Calibri" w:eastAsia="Times New Roman" w:hAnsi="Calibri" w:cs="Calibri"/>
          <w:lang w:eastAsia="ar-SA"/>
        </w:rPr>
        <w:t xml:space="preserve"> godziny</w:t>
      </w:r>
      <w:r>
        <w:rPr>
          <w:rFonts w:ascii="Calibri" w:eastAsia="Times New Roman" w:hAnsi="Calibri" w:cs="Calibri"/>
          <w:lang w:eastAsia="ar-SA"/>
        </w:rPr>
        <w:t xml:space="preserve"> (kryterium oceniane)</w:t>
      </w:r>
      <w:r w:rsidRPr="005F1D5E">
        <w:rPr>
          <w:rFonts w:ascii="Calibri" w:eastAsia="Times New Roman" w:hAnsi="Calibri" w:cs="Calibri"/>
          <w:lang w:eastAsia="ar-SA"/>
        </w:rPr>
        <w:t>.</w:t>
      </w:r>
      <w:r w:rsidRPr="005F1D5E">
        <w:t xml:space="preserve"> </w:t>
      </w:r>
      <w:r w:rsidRPr="005F1D5E">
        <w:rPr>
          <w:rFonts w:ascii="Calibri" w:eastAsia="Times New Roman" w:hAnsi="Calibri" w:cs="Calibri"/>
          <w:lang w:eastAsia="ar-SA"/>
        </w:rPr>
        <w:t>Za czas reakcji rozumie się czas pomiędzy wezwaniem telefonicznym a przy-byciem pracownika serwisu Wykonawcy do obiektu i przystąpieniem do czynności serwisowych.</w:t>
      </w:r>
    </w:p>
    <w:p w14:paraId="01903992" w14:textId="670A3505" w:rsidR="002623FD" w:rsidRPr="002623FD" w:rsidRDefault="002623FD" w:rsidP="0055430A">
      <w:pPr>
        <w:numPr>
          <w:ilvl w:val="0"/>
          <w:numId w:val="28"/>
        </w:numPr>
        <w:tabs>
          <w:tab w:val="num" w:pos="284"/>
        </w:tabs>
        <w:suppressAutoHyphens/>
        <w:spacing w:after="0" w:line="240" w:lineRule="auto"/>
        <w:ind w:left="284"/>
        <w:jc w:val="both"/>
        <w:rPr>
          <w:rFonts w:ascii="Calibri" w:eastAsia="Times New Roman" w:hAnsi="Calibri" w:cs="Calibri"/>
          <w:lang w:eastAsia="ar-SA"/>
        </w:rPr>
      </w:pPr>
      <w:r w:rsidRPr="002623FD">
        <w:rPr>
          <w:rFonts w:ascii="Calibri" w:eastAsia="Times New Roman" w:hAnsi="Calibri" w:cs="Calibri"/>
          <w:lang w:eastAsia="ar-SA"/>
        </w:rPr>
        <w:t>Wykonawca oświadcza, iż przed zawarciem umowy zapoznał się ze wszystkimi warunkami, które są niezbędne do wykonania przez niego przedmiotu umowy.</w:t>
      </w:r>
    </w:p>
    <w:p w14:paraId="1A13E5E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lang w:eastAsia="ar-SA"/>
        </w:rPr>
        <w:t>§ 4</w:t>
      </w:r>
    </w:p>
    <w:p w14:paraId="08679907"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WARUNKI PŁATNOŚCI</w:t>
      </w:r>
    </w:p>
    <w:p w14:paraId="0966474F" w14:textId="37980F51" w:rsidR="0093263B" w:rsidRPr="0093263B" w:rsidRDefault="0093263B" w:rsidP="0055430A">
      <w:pPr>
        <w:numPr>
          <w:ilvl w:val="0"/>
          <w:numId w:val="16"/>
        </w:numPr>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Całkowita wartość umowy wynosi </w:t>
      </w:r>
      <w:r w:rsidRPr="0093263B">
        <w:rPr>
          <w:rFonts w:eastAsia="Times New Roman" w:cs="Calibri"/>
          <w:b/>
          <w:lang w:eastAsia="ar-SA"/>
        </w:rPr>
        <w:t>brutto</w:t>
      </w:r>
      <w:r w:rsidRPr="0093263B">
        <w:rPr>
          <w:rFonts w:eastAsia="Times New Roman" w:cs="Calibri"/>
          <w:lang w:eastAsia="ar-SA"/>
        </w:rPr>
        <w:t>: ………………… (słownie:……………..)</w:t>
      </w:r>
      <w:r w:rsidR="00EE0869">
        <w:rPr>
          <w:rFonts w:eastAsia="Times New Roman" w:cs="Calibri"/>
          <w:lang w:eastAsia="ar-SA"/>
        </w:rPr>
        <w:t xml:space="preserve"> VAT %: .........</w:t>
      </w:r>
      <w:r w:rsidRPr="0093263B">
        <w:rPr>
          <w:rFonts w:eastAsia="Times New Roman" w:cs="Calibri"/>
          <w:lang w:eastAsia="ar-SA"/>
        </w:rPr>
        <w:t>.</w:t>
      </w:r>
    </w:p>
    <w:p w14:paraId="364CD75F" w14:textId="3B18BC3B" w:rsidR="008E2E61" w:rsidRPr="00855B05" w:rsidRDefault="00855B05" w:rsidP="0055430A">
      <w:pPr>
        <w:numPr>
          <w:ilvl w:val="0"/>
          <w:numId w:val="16"/>
        </w:numPr>
        <w:suppressAutoHyphens/>
        <w:spacing w:after="0" w:line="256" w:lineRule="auto"/>
        <w:ind w:left="284"/>
        <w:jc w:val="both"/>
        <w:rPr>
          <w:rFonts w:eastAsia="Times New Roman" w:cs="Calibri"/>
          <w:lang w:eastAsia="ar-SA"/>
        </w:rPr>
      </w:pPr>
      <w:r>
        <w:rPr>
          <w:rFonts w:eastAsia="Times New Roman" w:cs="Calibri"/>
          <w:lang w:eastAsia="ar-SA"/>
        </w:rPr>
        <w:t xml:space="preserve">Koszt kwartalnych usług konserwacyjnych ustala się na kwotę: </w:t>
      </w:r>
      <w:r w:rsidR="0093263B" w:rsidRPr="00855B05">
        <w:rPr>
          <w:rFonts w:eastAsia="Times New Roman" w:cs="Calibri"/>
          <w:b/>
          <w:lang w:eastAsia="ar-SA"/>
        </w:rPr>
        <w:t xml:space="preserve">………….. brutto </w:t>
      </w:r>
      <w:r w:rsidR="0093263B" w:rsidRPr="00855B05">
        <w:rPr>
          <w:rFonts w:eastAsia="Times New Roman" w:cs="Calibri"/>
          <w:lang w:eastAsia="ar-SA"/>
        </w:rPr>
        <w:t>(słownie: ………………………),</w:t>
      </w:r>
    </w:p>
    <w:p w14:paraId="3C6FBF65" w14:textId="1146A720" w:rsidR="0093263B" w:rsidRPr="0093263B" w:rsidRDefault="0093263B" w:rsidP="0055430A">
      <w:pPr>
        <w:numPr>
          <w:ilvl w:val="0"/>
          <w:numId w:val="16"/>
        </w:numPr>
        <w:tabs>
          <w:tab w:val="left" w:pos="360"/>
        </w:tabs>
        <w:suppressAutoHyphens/>
        <w:spacing w:after="0" w:line="257" w:lineRule="auto"/>
        <w:ind w:left="283" w:hanging="357"/>
        <w:jc w:val="both"/>
        <w:rPr>
          <w:rFonts w:eastAsia="Times New Roman" w:cs="Calibri"/>
          <w:bCs/>
          <w:lang w:eastAsia="ar-SA"/>
        </w:rPr>
      </w:pPr>
      <w:r w:rsidRPr="0093263B">
        <w:rPr>
          <w:rFonts w:eastAsia="Times New Roman" w:cs="Calibri"/>
          <w:lang w:eastAsia="ar-SA"/>
        </w:rPr>
        <w:t>Płatność</w:t>
      </w:r>
      <w:r w:rsidRPr="0093263B">
        <w:rPr>
          <w:rFonts w:eastAsia="Times New Roman" w:cs="Calibri"/>
          <w:bCs/>
          <w:lang w:eastAsia="ar-SA"/>
        </w:rPr>
        <w:t xml:space="preserve"> </w:t>
      </w:r>
      <w:r w:rsidRPr="0093263B">
        <w:rPr>
          <w:rFonts w:eastAsia="Times New Roman" w:cs="Calibri"/>
          <w:lang w:eastAsia="ar-SA"/>
        </w:rPr>
        <w:t>dokonywana będzie przelewem bankowym z rachunku Zamawiającego na rachunek bankowy Wykonawcy wskazany na fakturze VAT w terminie 60 dni od dnia otrzymania prawidłowo wystawionej faktury.</w:t>
      </w:r>
    </w:p>
    <w:p w14:paraId="260E4BE7" w14:textId="77777777" w:rsidR="0093263B" w:rsidRPr="0093263B" w:rsidRDefault="0093263B" w:rsidP="0055430A">
      <w:pPr>
        <w:numPr>
          <w:ilvl w:val="0"/>
          <w:numId w:val="16"/>
        </w:numPr>
        <w:tabs>
          <w:tab w:val="left" w:pos="360"/>
        </w:tabs>
        <w:suppressAutoHyphens/>
        <w:spacing w:after="0" w:line="256" w:lineRule="auto"/>
        <w:ind w:left="284"/>
        <w:jc w:val="both"/>
        <w:rPr>
          <w:rFonts w:eastAsia="Times New Roman" w:cs="Calibri"/>
          <w:bCs/>
          <w:lang w:eastAsia="ar-SA"/>
        </w:rPr>
      </w:pPr>
      <w:r w:rsidRPr="0093263B">
        <w:rPr>
          <w:rFonts w:eastAsia="Times New Roman" w:cs="Calibri"/>
          <w:lang w:eastAsia="ar-SA"/>
        </w:rPr>
        <w:t xml:space="preserve">Za datę zapłaty uważa się dzień obciążenia rachunku bankowego Zamawiającego. </w:t>
      </w:r>
    </w:p>
    <w:p w14:paraId="0D8297F7" w14:textId="77777777" w:rsidR="0093263B" w:rsidRPr="0093263B" w:rsidRDefault="0093263B" w:rsidP="0093263B">
      <w:pPr>
        <w:tabs>
          <w:tab w:val="left" w:pos="360"/>
        </w:tabs>
        <w:suppressAutoHyphens/>
        <w:spacing w:after="0" w:line="256" w:lineRule="auto"/>
        <w:jc w:val="center"/>
        <w:rPr>
          <w:rFonts w:eastAsia="Times New Roman" w:cs="Calibri"/>
          <w:b/>
          <w:bCs/>
          <w:lang w:eastAsia="ar-SA"/>
        </w:rPr>
      </w:pPr>
      <w:r w:rsidRPr="0093263B">
        <w:rPr>
          <w:rFonts w:eastAsia="Times New Roman" w:cs="Calibri"/>
          <w:b/>
          <w:bCs/>
          <w:lang w:eastAsia="ar-SA"/>
        </w:rPr>
        <w:t>§ 5</w:t>
      </w:r>
    </w:p>
    <w:p w14:paraId="660C974D"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KARY UMOWNE</w:t>
      </w:r>
    </w:p>
    <w:p w14:paraId="2ED228B3" w14:textId="052ADDD6" w:rsidR="007D1EA8"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 xml:space="preserve">Wykonawca zapłaci Zamawiającemu kary umowne za zwłokę w wykonaniu czynności określonych w § </w:t>
      </w:r>
      <w:r>
        <w:rPr>
          <w:rFonts w:ascii="Calibri" w:eastAsia="Times New Roman" w:hAnsi="Calibri" w:cs="Times New Roman"/>
          <w:lang w:eastAsia="pl-PL"/>
        </w:rPr>
        <w:t>3</w:t>
      </w:r>
      <w:r w:rsidRPr="00084E9F">
        <w:rPr>
          <w:rFonts w:ascii="Calibri" w:eastAsia="Times New Roman" w:hAnsi="Calibri" w:cs="Times New Roman"/>
          <w:lang w:eastAsia="pl-PL"/>
        </w:rPr>
        <w:t xml:space="preserve"> ust. </w:t>
      </w:r>
      <w:r w:rsidR="0055430A">
        <w:rPr>
          <w:rFonts w:ascii="Calibri" w:eastAsia="Times New Roman" w:hAnsi="Calibri" w:cs="Times New Roman"/>
          <w:lang w:eastAsia="pl-PL"/>
        </w:rPr>
        <w:t>7</w:t>
      </w:r>
      <w:r w:rsidRPr="00084E9F">
        <w:rPr>
          <w:rFonts w:ascii="Calibri" w:eastAsia="Times New Roman" w:hAnsi="Calibri" w:cs="Times New Roman"/>
          <w:lang w:eastAsia="pl-PL"/>
        </w:rPr>
        <w:t xml:space="preserve"> umowy w wysokości 0,</w:t>
      </w:r>
      <w:r w:rsidR="003F495A">
        <w:rPr>
          <w:rFonts w:ascii="Calibri" w:eastAsia="Times New Roman" w:hAnsi="Calibri" w:cs="Times New Roman"/>
          <w:lang w:eastAsia="pl-PL"/>
        </w:rPr>
        <w:t>05</w:t>
      </w:r>
      <w:r w:rsidRPr="00084E9F">
        <w:rPr>
          <w:rFonts w:ascii="Calibri" w:eastAsia="Times New Roman" w:hAnsi="Calibri" w:cs="Times New Roman"/>
          <w:lang w:eastAsia="pl-PL"/>
        </w:rPr>
        <w:t>% wartości umowy brutto za każd</w:t>
      </w:r>
      <w:r w:rsidR="003F495A">
        <w:rPr>
          <w:rFonts w:ascii="Calibri" w:eastAsia="Times New Roman" w:hAnsi="Calibri" w:cs="Times New Roman"/>
          <w:lang w:eastAsia="pl-PL"/>
        </w:rPr>
        <w:t>ą</w:t>
      </w:r>
      <w:r w:rsidRPr="00084E9F">
        <w:rPr>
          <w:rFonts w:ascii="Calibri" w:eastAsia="Times New Roman" w:hAnsi="Calibri" w:cs="Times New Roman"/>
          <w:lang w:eastAsia="pl-PL"/>
        </w:rPr>
        <w:t xml:space="preserve"> </w:t>
      </w:r>
      <w:r w:rsidR="003F495A">
        <w:rPr>
          <w:rFonts w:ascii="Calibri" w:eastAsia="Times New Roman" w:hAnsi="Calibri" w:cs="Times New Roman"/>
          <w:lang w:eastAsia="pl-PL"/>
        </w:rPr>
        <w:t xml:space="preserve">godzinę </w:t>
      </w:r>
      <w:r w:rsidRPr="00084E9F">
        <w:rPr>
          <w:rFonts w:ascii="Calibri" w:eastAsia="Times New Roman" w:hAnsi="Calibri" w:cs="Times New Roman"/>
          <w:lang w:eastAsia="pl-PL"/>
        </w:rPr>
        <w:t>zwłoki w przypadku niedotrzymania tego czasu reakcji, ale nie więcej niż 10% całkowitej wartości umowy brutto.</w:t>
      </w:r>
    </w:p>
    <w:p w14:paraId="5064C183" w14:textId="72D543F8" w:rsidR="007D1EA8" w:rsidRPr="0055430A" w:rsidRDefault="007D1EA8"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7D1EA8">
        <w:rPr>
          <w:rFonts w:ascii="Calibri" w:eastAsia="Times New Roman" w:hAnsi="Calibri" w:cs="Times New Roman"/>
          <w:lang w:eastAsia="pl-PL"/>
        </w:rPr>
        <w:t xml:space="preserve">Wykonawca zapłaci Zamawiającemu kary umowne za zwłokę w wykonaniu czynności </w:t>
      </w:r>
      <w:r w:rsidR="0055430A">
        <w:rPr>
          <w:rFonts w:ascii="Calibri" w:eastAsia="Times New Roman" w:hAnsi="Calibri" w:cs="Times New Roman"/>
          <w:lang w:eastAsia="pl-PL"/>
        </w:rPr>
        <w:t xml:space="preserve">zgodnie z </w:t>
      </w:r>
      <w:r w:rsidRPr="007D1EA8">
        <w:rPr>
          <w:rFonts w:ascii="Calibri" w:eastAsia="Times New Roman" w:hAnsi="Calibri" w:cs="Times New Roman"/>
          <w:lang w:eastAsia="pl-PL"/>
        </w:rPr>
        <w:t>§ 3 ust. 7 umowy w wysokości 0,</w:t>
      </w:r>
      <w:r>
        <w:rPr>
          <w:rFonts w:ascii="Calibri" w:eastAsia="Times New Roman" w:hAnsi="Calibri" w:cs="Times New Roman"/>
          <w:lang w:eastAsia="pl-PL"/>
        </w:rPr>
        <w:t>2</w:t>
      </w:r>
      <w:r w:rsidRPr="007D1EA8">
        <w:rPr>
          <w:rFonts w:ascii="Calibri" w:eastAsia="Times New Roman" w:hAnsi="Calibri" w:cs="Times New Roman"/>
          <w:lang w:eastAsia="pl-PL"/>
        </w:rPr>
        <w:t>% wartości umowy brutto za każd</w:t>
      </w:r>
      <w:r>
        <w:rPr>
          <w:rFonts w:ascii="Calibri" w:eastAsia="Times New Roman" w:hAnsi="Calibri" w:cs="Times New Roman"/>
          <w:lang w:eastAsia="pl-PL"/>
        </w:rPr>
        <w:t>y dzień</w:t>
      </w:r>
      <w:r w:rsidRPr="007D1EA8">
        <w:rPr>
          <w:rFonts w:ascii="Calibri" w:eastAsia="Times New Roman" w:hAnsi="Calibri" w:cs="Times New Roman"/>
          <w:lang w:eastAsia="pl-PL"/>
        </w:rPr>
        <w:t xml:space="preserve"> zwłoki w przypadku niedotrzymania czasu</w:t>
      </w:r>
      <w:r w:rsidR="0055430A">
        <w:rPr>
          <w:rFonts w:ascii="Calibri" w:eastAsia="Times New Roman" w:hAnsi="Calibri" w:cs="Times New Roman"/>
          <w:lang w:eastAsia="pl-PL"/>
        </w:rPr>
        <w:t xml:space="preserve"> naprawy z</w:t>
      </w:r>
      <w:r w:rsidR="0055430A" w:rsidRPr="0055430A">
        <w:rPr>
          <w:rFonts w:ascii="Calibri" w:eastAsia="Times New Roman" w:hAnsi="Calibri" w:cs="Times New Roman"/>
          <w:lang w:eastAsia="pl-PL"/>
        </w:rPr>
        <w:t>aakceptowanego przez Zamawiającego</w:t>
      </w:r>
      <w:r w:rsidRPr="0055430A">
        <w:rPr>
          <w:rFonts w:ascii="Calibri" w:eastAsia="Times New Roman" w:hAnsi="Calibri" w:cs="Times New Roman"/>
          <w:lang w:eastAsia="pl-PL"/>
        </w:rPr>
        <w:t>, ale nie więcej niż 10% całkowitej wartości umowy brutto.</w:t>
      </w:r>
    </w:p>
    <w:p w14:paraId="554D28F3" w14:textId="77777777"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 części umowy.</w:t>
      </w:r>
    </w:p>
    <w:p w14:paraId="0C28C693" w14:textId="77777777"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 xml:space="preserve">Jeżeli wysokość szkody przekracza wysokość kary umownej, Zamawiający zastrzega sobie prawo dochodzenia na drodze sądowej odszkodowania przekraczającego wysokość kary. </w:t>
      </w:r>
    </w:p>
    <w:p w14:paraId="1356B625" w14:textId="33BBD69D" w:rsidR="00084E9F" w:rsidRPr="00084E9F" w:rsidRDefault="00CA024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Pr>
          <w:rFonts w:ascii="Calibri" w:eastAsia="Times New Roman" w:hAnsi="Calibri" w:cs="Times New Roman"/>
          <w:lang w:eastAsia="pl-PL"/>
        </w:rPr>
        <w:t>Za n</w:t>
      </w:r>
      <w:r w:rsidR="00084E9F" w:rsidRPr="00084E9F">
        <w:rPr>
          <w:rFonts w:ascii="Calibri" w:eastAsia="Times New Roman" w:hAnsi="Calibri" w:cs="Times New Roman"/>
          <w:lang w:eastAsia="pl-PL"/>
        </w:rPr>
        <w:t>ieprzestrzegani</w:t>
      </w:r>
      <w:r>
        <w:rPr>
          <w:rFonts w:ascii="Calibri" w:eastAsia="Times New Roman" w:hAnsi="Calibri" w:cs="Times New Roman"/>
          <w:lang w:eastAsia="pl-PL"/>
        </w:rPr>
        <w:t>e</w:t>
      </w:r>
      <w:r w:rsidR="00084E9F" w:rsidRPr="00084E9F">
        <w:rPr>
          <w:rFonts w:ascii="Calibri" w:eastAsia="Times New Roman" w:hAnsi="Calibri" w:cs="Times New Roman"/>
          <w:lang w:eastAsia="pl-PL"/>
        </w:rPr>
        <w:t xml:space="preserve"> zasad BHP, porządku -</w:t>
      </w:r>
      <w:r>
        <w:rPr>
          <w:rFonts w:ascii="Calibri" w:eastAsia="Times New Roman" w:hAnsi="Calibri" w:cs="Times New Roman"/>
          <w:lang w:eastAsia="pl-PL"/>
        </w:rPr>
        <w:t>Wykonawca zapłaci karę</w:t>
      </w:r>
      <w:r w:rsidR="00084E9F" w:rsidRPr="00084E9F">
        <w:rPr>
          <w:rFonts w:ascii="Calibri" w:eastAsia="Times New Roman" w:hAnsi="Calibri" w:cs="Times New Roman"/>
          <w:lang w:eastAsia="pl-PL"/>
        </w:rPr>
        <w:t xml:space="preserve"> w kwocie 500,00 złotych (pięćset złotych), za każde stwierdzone naruszenie.</w:t>
      </w:r>
    </w:p>
    <w:p w14:paraId="00965A86" w14:textId="1A4C6928" w:rsidR="00084E9F" w:rsidRPr="00084E9F" w:rsidRDefault="00084E9F" w:rsidP="0055430A">
      <w:pPr>
        <w:numPr>
          <w:ilvl w:val="0"/>
          <w:numId w:val="19"/>
        </w:numPr>
        <w:overflowPunct w:val="0"/>
        <w:autoSpaceDE w:val="0"/>
        <w:autoSpaceDN w:val="0"/>
        <w:adjustRightInd w:val="0"/>
        <w:spacing w:after="0" w:line="240" w:lineRule="auto"/>
        <w:ind w:left="284"/>
        <w:jc w:val="both"/>
        <w:textAlignment w:val="baseline"/>
        <w:rPr>
          <w:rFonts w:ascii="Calibri" w:eastAsia="Times New Roman" w:hAnsi="Calibri" w:cs="Times New Roman"/>
          <w:lang w:eastAsia="pl-PL"/>
        </w:rPr>
      </w:pPr>
      <w:r w:rsidRPr="00084E9F">
        <w:rPr>
          <w:rFonts w:ascii="Calibri" w:eastAsia="Times New Roman" w:hAnsi="Calibri" w:cs="Times New Roman"/>
          <w:lang w:eastAsia="pl-PL"/>
        </w:rPr>
        <w:t>Łączna maksymalna wysokość wszystkich kar umownych nie może przekraczać 20% wartości umownej brutto.</w:t>
      </w:r>
    </w:p>
    <w:p w14:paraId="41B98AB6" w14:textId="7A277793" w:rsidR="007D1EA8" w:rsidRPr="007D1EA8" w:rsidRDefault="0093263B" w:rsidP="007D1EA8">
      <w:pPr>
        <w:suppressAutoHyphens/>
        <w:spacing w:after="0" w:line="240" w:lineRule="auto"/>
        <w:jc w:val="center"/>
        <w:rPr>
          <w:rFonts w:eastAsia="Times New Roman" w:cs="Calibri"/>
          <w:b/>
          <w:lang w:eastAsia="ar-SA"/>
        </w:rPr>
      </w:pPr>
      <w:r w:rsidRPr="0093263B">
        <w:rPr>
          <w:rFonts w:eastAsia="Times New Roman" w:cs="Calibri"/>
          <w:b/>
          <w:lang w:eastAsia="ar-SA"/>
        </w:rPr>
        <w:t>§6</w:t>
      </w:r>
    </w:p>
    <w:p w14:paraId="56BCED53" w14:textId="77777777" w:rsidR="0093263B" w:rsidRPr="0093263B" w:rsidRDefault="0093263B" w:rsidP="0093263B">
      <w:pPr>
        <w:suppressAutoHyphens/>
        <w:spacing w:after="0" w:line="240" w:lineRule="auto"/>
        <w:jc w:val="center"/>
        <w:rPr>
          <w:rFonts w:eastAsia="Times New Roman" w:cs="Calibri"/>
          <w:lang w:eastAsia="ar-SA"/>
        </w:rPr>
      </w:pPr>
      <w:r w:rsidRPr="0093263B">
        <w:rPr>
          <w:rFonts w:eastAsia="Times New Roman" w:cs="Calibri"/>
          <w:b/>
          <w:bCs/>
          <w:lang w:eastAsia="ar-SA"/>
        </w:rPr>
        <w:t>POSTANOWIENIA KOŃCOWE</w:t>
      </w:r>
    </w:p>
    <w:p w14:paraId="262C52AF" w14:textId="19EBB298" w:rsidR="007D1EA8"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 xml:space="preserve">W przypadku wystąpienia okoliczności powodującej, że wykonanie Umowy nie leży w interesie publicznym, czego nie można było przewidzieć w chwili zawarcia Umowy, </w:t>
      </w:r>
      <w:r w:rsidR="007D1EA8">
        <w:rPr>
          <w:rFonts w:eastAsia="Times New Roman" w:cs="Calibri"/>
          <w:lang w:eastAsia="ar-SA"/>
        </w:rPr>
        <w:t>Zamawiający</w:t>
      </w:r>
      <w:r w:rsidRPr="0093263B">
        <w:rPr>
          <w:rFonts w:eastAsia="Times New Roman" w:cs="Calibri"/>
          <w:lang w:eastAsia="ar-SA"/>
        </w:rPr>
        <w:t xml:space="preserve"> może odstąpić od Umowy w terminie 30 dni od powzięcia wiadomości o tych okolicznościach.</w:t>
      </w:r>
      <w:r w:rsidR="007D1EA8">
        <w:rPr>
          <w:rFonts w:eastAsia="Times New Roman" w:cs="Calibri"/>
          <w:lang w:eastAsia="ar-SA"/>
        </w:rPr>
        <w:t xml:space="preserve"> </w:t>
      </w:r>
      <w:r w:rsidRPr="007D1EA8">
        <w:rPr>
          <w:rFonts w:eastAsia="Times New Roman" w:cs="Calibri"/>
          <w:lang w:eastAsia="ar-SA"/>
        </w:rPr>
        <w:t>W takim przypadku Wykonawca może żądać od Zamawiającego wyłącznie wynagrodzenia należnego mu z tytułu wykonania części Umowy.</w:t>
      </w:r>
    </w:p>
    <w:p w14:paraId="1D9969C5" w14:textId="1E176654" w:rsidR="007D1EA8" w:rsidRPr="007D1EA8" w:rsidRDefault="007D1EA8" w:rsidP="0055430A">
      <w:pPr>
        <w:numPr>
          <w:ilvl w:val="0"/>
          <w:numId w:val="18"/>
        </w:numPr>
        <w:suppressAutoHyphens/>
        <w:spacing w:after="0" w:line="256" w:lineRule="auto"/>
        <w:ind w:left="360"/>
        <w:jc w:val="both"/>
        <w:rPr>
          <w:rFonts w:eastAsia="Times New Roman" w:cs="Calibri"/>
          <w:lang w:eastAsia="ar-SA"/>
        </w:rPr>
      </w:pPr>
      <w:r w:rsidRPr="007D1EA8">
        <w:rPr>
          <w:rFonts w:eastAsia="Times New Roman" w:cs="Calibri"/>
          <w:lang w:eastAsia="ar-SA"/>
        </w:rPr>
        <w:t>W przypadku nie wykonywania lub nienależytego wykonywania obowiązków objętych umową przez Wykonawcę,  Zamawiającemu przysługuje po bezskutecznym dwukrotnym wezwaniu do wykonania prac prawo odstąpienia od umowy. Ma prawo również zlecenia wykonania prac innemu wykonawcy. O potrzebie wykonania prac w trybie zastępczym Zamawiający powiadomi Wykonawcę pisemnie. Kosztami wykonania tych prac zostanie obciążony Wykonawca. Prawo do odstąpienia od umowy, Zamawiający ma prawo wykonać w terminie 20 dni od upływu terminu wskazanego w wezwaniu do wykonania prac.</w:t>
      </w:r>
    </w:p>
    <w:p w14:paraId="33C52D6C" w14:textId="18A0E043" w:rsidR="00CA024F"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lastRenderedPageBreak/>
        <w:t xml:space="preserve">Strony ustalają, że nie przewidują zmian postanowień Umowy w stosunku do treści oferty, na podstawie której dokonano wyboru Wykonawcy z wyjątkiem zmian, których konieczność wprowadzenia wynika z okoliczności, których nie można było przewidzieć w chwili zawarcia lub </w:t>
      </w:r>
      <w:r w:rsidR="00CA024F">
        <w:rPr>
          <w:rFonts w:eastAsia="Times New Roman" w:cs="Calibri"/>
          <w:lang w:eastAsia="ar-SA"/>
        </w:rPr>
        <w:t>zmian wskazaną w ust. 4.</w:t>
      </w:r>
    </w:p>
    <w:p w14:paraId="2186EC75" w14:textId="3E99F7D3"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Cena będzie stała przez okres 12 miesięcy. Po upływie tego okresu dopuszcza się wprowadzenie odpowiednich zmian wysokości wynagrodzenia należnego wykonawcy, w przypadku zmiany: </w:t>
      </w:r>
    </w:p>
    <w:p w14:paraId="502A046B"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 xml:space="preserve">stawki podatku od towarów i usług, </w:t>
      </w:r>
    </w:p>
    <w:p w14:paraId="76F85462"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 xml:space="preserve">wysokości minimalnego wynagrodzenia za pracę ustalonego na podstawie art. 2 ust. 3-5 ustawy z dnia 10 października 2002 r. o minimalnym wynagrodzeniu za pracę, </w:t>
      </w:r>
    </w:p>
    <w:p w14:paraId="2FCA39CD" w14:textId="77777777"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zasad podlegania ubezpieczeniom społecznym lub ubezpieczeniu zdrowotnemu lub wysokości stawki składki na ubezpieczenia społeczne lub zdrowotne - jeżeli zmiany te będą miały wpływ na koszty wykonania zamówienia przez wykonawcę</w:t>
      </w:r>
    </w:p>
    <w:p w14:paraId="7C182D3C" w14:textId="507DFCF1" w:rsidR="00CA024F" w:rsidRPr="00CA024F" w:rsidRDefault="00CA024F" w:rsidP="0055430A">
      <w:pPr>
        <w:numPr>
          <w:ilvl w:val="0"/>
          <w:numId w:val="29"/>
        </w:numPr>
        <w:suppressAutoHyphens/>
        <w:spacing w:after="0" w:line="256" w:lineRule="auto"/>
        <w:jc w:val="both"/>
        <w:rPr>
          <w:rFonts w:eastAsia="Times New Roman" w:cs="Calibri"/>
          <w:lang w:eastAsia="ar-SA"/>
        </w:rPr>
      </w:pPr>
      <w:r w:rsidRPr="00CA024F">
        <w:rPr>
          <w:rFonts w:eastAsia="Times New Roman" w:cs="Calibri"/>
          <w:lang w:eastAsia="ar-SA"/>
        </w:rPr>
        <w:t>zasad gromadzenia i wysokości wpłat do pracowniczych planów kapitałowych, o których mowa w ustawie z</w:t>
      </w:r>
      <w:r w:rsidR="007841BA">
        <w:rPr>
          <w:rFonts w:eastAsia="Times New Roman" w:cs="Calibri"/>
          <w:lang w:eastAsia="ar-SA"/>
        </w:rPr>
        <w:t> </w:t>
      </w:r>
      <w:r w:rsidRPr="00CA024F">
        <w:rPr>
          <w:rFonts w:eastAsia="Times New Roman" w:cs="Calibri"/>
          <w:lang w:eastAsia="ar-SA"/>
        </w:rPr>
        <w:t xml:space="preserve">dnia 4 października 2018 r. o pracowniczych planach kapitałowych (Dz. U. poz. 2215 oraz z 2019 r. poz. 1074 i 1572) </w:t>
      </w:r>
    </w:p>
    <w:p w14:paraId="468C46BD" w14:textId="77777777" w:rsidR="00CA024F" w:rsidRPr="00CA024F" w:rsidRDefault="00CA024F" w:rsidP="00CA024F">
      <w:pPr>
        <w:suppressAutoHyphens/>
        <w:spacing w:after="0" w:line="256" w:lineRule="auto"/>
        <w:ind w:left="720"/>
        <w:jc w:val="both"/>
        <w:rPr>
          <w:rFonts w:eastAsia="Times New Roman" w:cs="Calibri"/>
          <w:lang w:eastAsia="ar-SA"/>
        </w:rPr>
      </w:pPr>
      <w:r w:rsidRPr="00CA024F">
        <w:rPr>
          <w:rFonts w:eastAsia="Times New Roman" w:cs="Calibri"/>
          <w:lang w:eastAsia="ar-SA"/>
        </w:rPr>
        <w:t>- jeżeli zmiany te będą miały wpływ na koszty wykonania zamówienia przez wykonawcę.</w:t>
      </w:r>
    </w:p>
    <w:p w14:paraId="0E82A8E4" w14:textId="70491450"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Zmiana wynagrodzenia następuje na pisemny wniosek Wykonawcy zawierający uzasadnienie i szczegółowy sposób jego wyliczenia oraz szczegółowe uzasadnienie wpływu zmian, o których mowa w ust. </w:t>
      </w:r>
      <w:r>
        <w:rPr>
          <w:rFonts w:eastAsia="Times New Roman" w:cs="Calibri"/>
          <w:lang w:eastAsia="ar-SA"/>
        </w:rPr>
        <w:t>4</w:t>
      </w:r>
      <w:r w:rsidRPr="00CA024F">
        <w:rPr>
          <w:rFonts w:eastAsia="Times New Roman" w:cs="Calibri"/>
          <w:lang w:eastAsia="ar-SA"/>
        </w:rPr>
        <w:t xml:space="preserve"> na wynagrodzenie Wykonawcy. Zmiana będzie mogła nastąpić po upływie miesiąca od dnia wejścia w życie zmian dotyczących przypadków określonych w ust. </w:t>
      </w:r>
      <w:r>
        <w:rPr>
          <w:rFonts w:eastAsia="Times New Roman" w:cs="Calibri"/>
          <w:lang w:eastAsia="ar-SA"/>
        </w:rPr>
        <w:t>4</w:t>
      </w:r>
      <w:r w:rsidRPr="00CA024F">
        <w:rPr>
          <w:rFonts w:eastAsia="Times New Roman" w:cs="Calibri"/>
          <w:lang w:eastAsia="ar-SA"/>
        </w:rPr>
        <w:t xml:space="preserve"> powyżej, ze skutkiem od dnia wprowadzenia zmian.</w:t>
      </w:r>
    </w:p>
    <w:p w14:paraId="4595D957" w14:textId="77777777"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7E6C934A" w14:textId="2DD88DC0" w:rsidR="00CA024F" w:rsidRPr="00CA024F" w:rsidRDefault="00CA024F" w:rsidP="0055430A">
      <w:pPr>
        <w:numPr>
          <w:ilvl w:val="0"/>
          <w:numId w:val="18"/>
        </w:numPr>
        <w:suppressAutoHyphens/>
        <w:spacing w:after="0" w:line="256" w:lineRule="auto"/>
        <w:ind w:left="360"/>
        <w:jc w:val="both"/>
        <w:rPr>
          <w:rFonts w:eastAsia="Times New Roman" w:cs="Calibri"/>
          <w:lang w:eastAsia="ar-SA"/>
        </w:rPr>
      </w:pPr>
      <w:r w:rsidRPr="00CA024F">
        <w:rPr>
          <w:rFonts w:eastAsia="Times New Roman" w:cs="Calibri"/>
          <w:lang w:eastAsia="ar-SA"/>
        </w:rPr>
        <w:t xml:space="preserve">Zmiana wynagrodzenia Wykonawcy, o której mowa w ust. </w:t>
      </w:r>
      <w:r>
        <w:rPr>
          <w:rFonts w:eastAsia="Times New Roman" w:cs="Calibri"/>
          <w:lang w:eastAsia="ar-SA"/>
        </w:rPr>
        <w:t>5</w:t>
      </w:r>
      <w:r w:rsidRPr="00CA024F">
        <w:rPr>
          <w:rFonts w:eastAsia="Times New Roman" w:cs="Calibri"/>
          <w:lang w:eastAsia="ar-SA"/>
        </w:rPr>
        <w:t xml:space="preserve"> dotyczy jedynie niewykonanej części zamówienia.</w:t>
      </w:r>
    </w:p>
    <w:p w14:paraId="33DF755D"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Sprawy sporne wynikające z umowy, dla których strony nie znajdą polubownego rozwiązania, będą rozstrzygane przez sąd powszechny właściwy miejscowo dla Zamawiającego.</w:t>
      </w:r>
    </w:p>
    <w:p w14:paraId="1EA64B14"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W sprawach nieuregulowanych umową mają zastosowanie przepisy Kodeksu cywilnego oraz powszechnie obowiązujące przepisy prawa.</w:t>
      </w:r>
    </w:p>
    <w:p w14:paraId="6C9AF885" w14:textId="77777777" w:rsidR="0093263B" w:rsidRPr="0093263B" w:rsidRDefault="0093263B" w:rsidP="0055430A">
      <w:pPr>
        <w:numPr>
          <w:ilvl w:val="0"/>
          <w:numId w:val="18"/>
        </w:numPr>
        <w:suppressAutoHyphens/>
        <w:spacing w:after="0" w:line="256" w:lineRule="auto"/>
        <w:ind w:left="360"/>
        <w:jc w:val="both"/>
        <w:rPr>
          <w:rFonts w:eastAsia="Times New Roman" w:cs="Calibri"/>
          <w:lang w:eastAsia="ar-SA"/>
        </w:rPr>
      </w:pPr>
      <w:r w:rsidRPr="0093263B">
        <w:rPr>
          <w:rFonts w:eastAsia="Times New Roman" w:cs="Calibri"/>
          <w:lang w:eastAsia="ar-SA"/>
        </w:rPr>
        <w:t>Umowę sporządzono w dwóch jednobrzmiących egzemplarzach, po jednym dla każdej ze stron.</w:t>
      </w:r>
    </w:p>
    <w:p w14:paraId="0E9C1046" w14:textId="77777777" w:rsidR="0093263B" w:rsidRPr="0093263B" w:rsidRDefault="0093263B" w:rsidP="0093263B">
      <w:pPr>
        <w:suppressAutoHyphens/>
        <w:spacing w:after="0" w:line="256" w:lineRule="auto"/>
        <w:jc w:val="both"/>
        <w:rPr>
          <w:rFonts w:eastAsia="Times New Roman" w:cs="Calibri"/>
          <w:lang w:eastAsia="ar-SA"/>
        </w:rPr>
      </w:pPr>
      <w:bookmarkStart w:id="2" w:name="_GoBack"/>
      <w:bookmarkEnd w:id="2"/>
    </w:p>
    <w:p w14:paraId="29265B14" w14:textId="6C5D83C6" w:rsidR="0040617F" w:rsidRPr="0093263B" w:rsidRDefault="0093263B" w:rsidP="0093263B">
      <w:pPr>
        <w:pStyle w:val="Tekstpodstawowy"/>
        <w:jc w:val="center"/>
        <w:rPr>
          <w:rFonts w:asciiTheme="minorHAnsi" w:hAnsiTheme="minorHAnsi"/>
          <w:b/>
          <w:sz w:val="22"/>
          <w:szCs w:val="22"/>
        </w:rPr>
      </w:pPr>
      <w:r w:rsidRPr="0093263B">
        <w:rPr>
          <w:rFonts w:asciiTheme="minorHAnsi" w:hAnsiTheme="minorHAnsi" w:cs="Calibri"/>
          <w:b/>
          <w:sz w:val="22"/>
          <w:szCs w:val="22"/>
          <w:lang w:eastAsia="ar-SA"/>
        </w:rPr>
        <w:t xml:space="preserve">ZAMAWIAJĄCY </w:t>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r>
      <w:r w:rsidRPr="0093263B">
        <w:rPr>
          <w:rFonts w:asciiTheme="minorHAnsi" w:hAnsiTheme="minorHAnsi" w:cs="Calibri"/>
          <w:b/>
          <w:sz w:val="22"/>
          <w:szCs w:val="22"/>
          <w:lang w:eastAsia="ar-SA"/>
        </w:rPr>
        <w:tab/>
        <w:t>WYKONAWCA</w:t>
      </w:r>
    </w:p>
    <w:p w14:paraId="4EF649BF" w14:textId="454FC966" w:rsidR="0040617F" w:rsidRPr="0093263B" w:rsidRDefault="0040617F" w:rsidP="0040617F">
      <w:pPr>
        <w:pStyle w:val="Tekstpodstawowy"/>
        <w:rPr>
          <w:rFonts w:asciiTheme="minorHAnsi" w:hAnsiTheme="minorHAnsi"/>
          <w:b/>
          <w:sz w:val="22"/>
          <w:szCs w:val="22"/>
        </w:rPr>
      </w:pPr>
      <w:r w:rsidRPr="0093263B">
        <w:rPr>
          <w:rFonts w:asciiTheme="minorHAnsi" w:hAnsiTheme="minorHAnsi"/>
          <w:sz w:val="22"/>
          <w:szCs w:val="22"/>
        </w:rPr>
        <w:tab/>
      </w:r>
      <w:r w:rsidRPr="0093263B">
        <w:rPr>
          <w:rFonts w:asciiTheme="minorHAnsi" w:hAnsiTheme="minorHAnsi"/>
          <w:sz w:val="22"/>
          <w:szCs w:val="22"/>
        </w:rPr>
        <w:tab/>
      </w:r>
    </w:p>
    <w:p w14:paraId="597812AE" w14:textId="77777777" w:rsidR="0040617F" w:rsidRPr="0093263B" w:rsidRDefault="0040617F" w:rsidP="0040617F">
      <w:pPr>
        <w:pStyle w:val="Standardowy1"/>
        <w:rPr>
          <w:rFonts w:asciiTheme="minorHAnsi" w:hAnsiTheme="minorHAnsi"/>
          <w:sz w:val="22"/>
          <w:szCs w:val="22"/>
          <w:lang w:eastAsia="en-US"/>
        </w:rPr>
      </w:pPr>
    </w:p>
    <w:p w14:paraId="6E71856F" w14:textId="77777777" w:rsidR="0040617F" w:rsidRPr="0093263B" w:rsidRDefault="0040617F" w:rsidP="0040617F">
      <w:pPr>
        <w:pStyle w:val="Standardowy1"/>
        <w:rPr>
          <w:rFonts w:asciiTheme="minorHAnsi" w:hAnsiTheme="minorHAnsi"/>
          <w:sz w:val="22"/>
          <w:szCs w:val="22"/>
          <w:lang w:eastAsia="en-US"/>
        </w:rPr>
      </w:pPr>
    </w:p>
    <w:p w14:paraId="0B26C4BD" w14:textId="77777777" w:rsidR="0093263B" w:rsidRPr="0093263B" w:rsidRDefault="008715E6" w:rsidP="0093263B">
      <w:pPr>
        <w:jc w:val="center"/>
        <w:rPr>
          <w:rFonts w:ascii="Calibri" w:eastAsia="Times New Roman" w:hAnsi="Calibri" w:cs="Calibri"/>
          <w:sz w:val="24"/>
          <w:szCs w:val="24"/>
        </w:rPr>
      </w:pPr>
      <w:r w:rsidRPr="0093263B">
        <w:rPr>
          <w:b/>
        </w:rPr>
        <w:br w:type="page"/>
      </w:r>
      <w:r w:rsidR="0093263B" w:rsidRPr="0093263B">
        <w:rPr>
          <w:rFonts w:ascii="Calibri" w:eastAsia="Times New Roman" w:hAnsi="Calibri" w:cs="Calibri"/>
          <w:sz w:val="24"/>
          <w:szCs w:val="24"/>
        </w:rPr>
        <w:lastRenderedPageBreak/>
        <w:t>ZOBOWIĄZANIE</w:t>
      </w:r>
    </w:p>
    <w:p w14:paraId="6956357D" w14:textId="77777777" w:rsidR="0093263B" w:rsidRPr="0093263B" w:rsidRDefault="0093263B" w:rsidP="0093263B">
      <w:pPr>
        <w:spacing w:line="252" w:lineRule="auto"/>
        <w:jc w:val="both"/>
        <w:rPr>
          <w:rFonts w:ascii="Calibri" w:eastAsia="Times New Roman" w:hAnsi="Calibri" w:cs="Calibri"/>
          <w:sz w:val="24"/>
          <w:szCs w:val="24"/>
        </w:rPr>
      </w:pPr>
    </w:p>
    <w:p w14:paraId="2B4EEA68"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Jako Wykonawca ……………………………………………………………………………………..</w:t>
      </w:r>
    </w:p>
    <w:p w14:paraId="0D836423" w14:textId="77777777" w:rsidR="0093263B" w:rsidRPr="0093263B" w:rsidRDefault="0093263B" w:rsidP="0093263B">
      <w:pPr>
        <w:spacing w:line="252" w:lineRule="auto"/>
        <w:jc w:val="center"/>
        <w:rPr>
          <w:rFonts w:ascii="Calibri" w:eastAsia="Times New Roman" w:hAnsi="Calibri" w:cs="Calibri"/>
          <w:sz w:val="24"/>
          <w:szCs w:val="24"/>
        </w:rPr>
      </w:pPr>
      <w:r w:rsidRPr="0093263B">
        <w:rPr>
          <w:rFonts w:ascii="Calibri" w:eastAsia="Times New Roman" w:hAnsi="Calibri" w:cs="Calibri"/>
          <w:sz w:val="24"/>
          <w:szCs w:val="24"/>
        </w:rPr>
        <w:t>(Nazwa firmy, adres, NIP)</w:t>
      </w:r>
    </w:p>
    <w:p w14:paraId="04A549B7"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realizujący na rzecz Szpitala Specjalistycznego w Pile im. Stanisława Staszica przedmiot </w:t>
      </w:r>
    </w:p>
    <w:p w14:paraId="5409B165"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umowy ……………………………………………………………….., </w:t>
      </w:r>
    </w:p>
    <w:p w14:paraId="12E74736" w14:textId="77777777" w:rsidR="0093263B" w:rsidRPr="0093263B" w:rsidRDefault="0093263B" w:rsidP="0093263B">
      <w:pPr>
        <w:spacing w:line="252" w:lineRule="auto"/>
        <w:jc w:val="both"/>
        <w:rPr>
          <w:rFonts w:ascii="Calibri" w:eastAsia="Times New Roman" w:hAnsi="Calibri" w:cs="Calibri"/>
          <w:sz w:val="24"/>
          <w:szCs w:val="24"/>
        </w:rPr>
      </w:pPr>
      <w:r w:rsidRPr="0093263B">
        <w:rPr>
          <w:rFonts w:ascii="Calibri" w:eastAsia="Times New Roman" w:hAnsi="Calibri" w:cs="Calibri"/>
          <w:sz w:val="24"/>
          <w:szCs w:val="24"/>
        </w:rPr>
        <w:t>zobowiązuje się do:</w:t>
      </w:r>
    </w:p>
    <w:p w14:paraId="4DA39C16" w14:textId="77777777" w:rsidR="0093263B" w:rsidRPr="0093263B" w:rsidRDefault="0093263B" w:rsidP="0055430A">
      <w:pPr>
        <w:numPr>
          <w:ilvl w:val="1"/>
          <w:numId w:val="22"/>
        </w:numPr>
        <w:spacing w:after="0" w:line="240" w:lineRule="auto"/>
        <w:jc w:val="both"/>
        <w:rPr>
          <w:rFonts w:ascii="Calibri" w:eastAsia="Times New Roman" w:hAnsi="Calibri" w:cs="Calibri"/>
          <w:i/>
          <w:sz w:val="24"/>
          <w:szCs w:val="24"/>
        </w:rPr>
      </w:pPr>
      <w:r w:rsidRPr="0093263B">
        <w:rPr>
          <w:rFonts w:ascii="Calibri" w:eastAsia="Times New Roman" w:hAnsi="Calibri" w:cs="Calibri"/>
          <w:sz w:val="24"/>
          <w:szCs w:val="24"/>
        </w:rPr>
        <w:t xml:space="preserve">przestrzegania ogólnie obowiązujących przepisów i zasad w zakresie bezpieczeństwa i higieny pracy, jakich dotyczy przedmiot umowy oraz przyjmuje do wiadomości i stosowania postanowienia </w:t>
      </w:r>
      <w:r w:rsidRPr="0093263B">
        <w:rPr>
          <w:rFonts w:ascii="Calibri" w:eastAsia="Times New Roman" w:hAnsi="Calibri" w:cs="Calibri"/>
          <w:i/>
          <w:sz w:val="24"/>
          <w:szCs w:val="24"/>
        </w:rPr>
        <w:t>„Instrukcji bezpieczeństwa i higieny prac realizowanych przez podmioty zewnętrzne na terenie Szpitala Specjalistycznego w Pile im. Stanisława Staszica”, której kopię otrzymałem/</w:t>
      </w:r>
      <w:proofErr w:type="spellStart"/>
      <w:r w:rsidRPr="0093263B">
        <w:rPr>
          <w:rFonts w:ascii="Calibri" w:eastAsia="Times New Roman" w:hAnsi="Calibri" w:cs="Calibri"/>
          <w:i/>
          <w:sz w:val="24"/>
          <w:szCs w:val="24"/>
        </w:rPr>
        <w:t>am</w:t>
      </w:r>
      <w:proofErr w:type="spellEnd"/>
      <w:r w:rsidRPr="0093263B">
        <w:rPr>
          <w:rFonts w:ascii="Calibri" w:eastAsia="Times New Roman" w:hAnsi="Calibri" w:cs="Calibri"/>
          <w:i/>
          <w:sz w:val="24"/>
          <w:szCs w:val="24"/>
        </w:rPr>
        <w:t>;</w:t>
      </w:r>
    </w:p>
    <w:p w14:paraId="18A7DE0C" w14:textId="77777777" w:rsidR="0093263B" w:rsidRPr="0093263B" w:rsidRDefault="0093263B" w:rsidP="0055430A">
      <w:pPr>
        <w:numPr>
          <w:ilvl w:val="1"/>
          <w:numId w:val="22"/>
        </w:numPr>
        <w:spacing w:after="0" w:line="240" w:lineRule="auto"/>
        <w:jc w:val="both"/>
        <w:rPr>
          <w:rFonts w:ascii="Calibri" w:eastAsia="Times New Roman" w:hAnsi="Calibri" w:cs="Calibri"/>
          <w:sz w:val="24"/>
          <w:szCs w:val="24"/>
        </w:rPr>
      </w:pPr>
      <w:r w:rsidRPr="0093263B">
        <w:rPr>
          <w:rFonts w:ascii="Calibri" w:eastAsia="Times New Roman" w:hAnsi="Calibri" w:cs="Calibri"/>
          <w:sz w:val="24"/>
          <w:szCs w:val="24"/>
        </w:rPr>
        <w:t xml:space="preserve">zapoznania swoich pracowników oraz innych osób wykonujących pracę na moją rzecz przy realizacja zadania na terenie Szpitala Specjalistycznego w Pile im. Stanisława Staszica z postanowieniami </w:t>
      </w:r>
      <w:r w:rsidRPr="0093263B">
        <w:rPr>
          <w:rFonts w:ascii="Calibri" w:eastAsia="Times New Roman" w:hAnsi="Calibri" w:cs="Calibri"/>
          <w:i/>
          <w:sz w:val="24"/>
          <w:szCs w:val="24"/>
        </w:rPr>
        <w:t xml:space="preserve">„Instrukcji bezpieczeństwa i higieny prac realizowanych przez podmioty zewnętrzne na terenie Szpitala Specjalistycznego w Pile im. Stanisława Staszica”. </w:t>
      </w:r>
    </w:p>
    <w:p w14:paraId="7AFE34F8" w14:textId="77777777" w:rsidR="0093263B" w:rsidRPr="0093263B" w:rsidRDefault="0093263B" w:rsidP="0093263B">
      <w:pPr>
        <w:spacing w:line="252" w:lineRule="auto"/>
        <w:jc w:val="both"/>
        <w:rPr>
          <w:rFonts w:ascii="Calibri" w:eastAsia="Times New Roman" w:hAnsi="Calibri" w:cs="Calibri"/>
          <w:i/>
        </w:rPr>
      </w:pPr>
    </w:p>
    <w:p w14:paraId="0542FA4B" w14:textId="77777777" w:rsidR="0093263B" w:rsidRPr="0093263B" w:rsidRDefault="0093263B" w:rsidP="0093263B">
      <w:pPr>
        <w:spacing w:line="252" w:lineRule="auto"/>
        <w:jc w:val="both"/>
        <w:rPr>
          <w:rFonts w:ascii="Calibri" w:eastAsia="Times New Roman" w:hAnsi="Calibri" w:cs="Calibri"/>
          <w:i/>
        </w:rPr>
      </w:pPr>
    </w:p>
    <w:p w14:paraId="7588CDCF" w14:textId="77777777" w:rsidR="0093263B" w:rsidRPr="0093263B" w:rsidRDefault="0093263B" w:rsidP="0093263B">
      <w:pPr>
        <w:spacing w:line="252" w:lineRule="auto"/>
        <w:jc w:val="both"/>
        <w:rPr>
          <w:rFonts w:ascii="Calibri" w:eastAsia="Times New Roman" w:hAnsi="Calibri" w:cs="Calibri"/>
          <w:b/>
        </w:rPr>
      </w:pPr>
    </w:p>
    <w:p w14:paraId="1C4C71BE"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 xml:space="preserve">Zobowiązanie podpisał: </w:t>
      </w:r>
    </w:p>
    <w:p w14:paraId="3BB43D19" w14:textId="77777777" w:rsidR="0093263B" w:rsidRPr="0093263B" w:rsidRDefault="0093263B" w:rsidP="0093263B">
      <w:pPr>
        <w:spacing w:line="252" w:lineRule="auto"/>
        <w:jc w:val="both"/>
        <w:rPr>
          <w:rFonts w:ascii="Calibri" w:eastAsia="Times New Roman" w:hAnsi="Calibri" w:cs="Calibri"/>
        </w:rPr>
      </w:pPr>
    </w:p>
    <w:p w14:paraId="0C98AEF8"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Imię i nazwisko ……………………………………………………….</w:t>
      </w:r>
    </w:p>
    <w:p w14:paraId="587D0D20" w14:textId="77777777" w:rsidR="0093263B" w:rsidRPr="0093263B" w:rsidRDefault="0093263B" w:rsidP="0093263B">
      <w:pPr>
        <w:spacing w:line="252" w:lineRule="auto"/>
        <w:jc w:val="both"/>
        <w:rPr>
          <w:rFonts w:ascii="Calibri" w:eastAsia="Times New Roman" w:hAnsi="Calibri" w:cs="Calibri"/>
        </w:rPr>
      </w:pPr>
    </w:p>
    <w:p w14:paraId="506D64D5"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Stanowisko służbowe / funkcja: …………………………………….</w:t>
      </w:r>
    </w:p>
    <w:p w14:paraId="0FC221EA" w14:textId="77777777" w:rsidR="0093263B" w:rsidRPr="0093263B" w:rsidRDefault="0093263B" w:rsidP="0093263B">
      <w:pPr>
        <w:spacing w:line="252" w:lineRule="auto"/>
        <w:jc w:val="both"/>
        <w:rPr>
          <w:rFonts w:ascii="Calibri" w:eastAsia="Times New Roman" w:hAnsi="Calibri" w:cs="Calibri"/>
        </w:rPr>
      </w:pPr>
    </w:p>
    <w:p w14:paraId="259BBC04" w14:textId="77777777" w:rsidR="0093263B" w:rsidRPr="0093263B" w:rsidRDefault="0093263B" w:rsidP="0093263B">
      <w:pPr>
        <w:spacing w:line="252" w:lineRule="auto"/>
        <w:jc w:val="both"/>
        <w:rPr>
          <w:rFonts w:ascii="Calibri" w:eastAsia="Times New Roman" w:hAnsi="Calibri" w:cs="Calibri"/>
        </w:rPr>
      </w:pPr>
      <w:r w:rsidRPr="0093263B">
        <w:rPr>
          <w:rFonts w:ascii="Calibri" w:eastAsia="Times New Roman" w:hAnsi="Calibri" w:cs="Calibri"/>
        </w:rPr>
        <w:t>Data: ………………       Pieczęć i podpis: …………………..……..</w:t>
      </w:r>
    </w:p>
    <w:p w14:paraId="6288AD28" w14:textId="77777777" w:rsidR="0093263B" w:rsidRPr="0093263B" w:rsidRDefault="0093263B" w:rsidP="0093263B">
      <w:pPr>
        <w:spacing w:line="252" w:lineRule="auto"/>
        <w:jc w:val="center"/>
        <w:rPr>
          <w:rFonts w:ascii="Calibri" w:eastAsia="Times New Roman" w:hAnsi="Calibri" w:cs="Calibri"/>
          <w:b/>
          <w:i/>
        </w:rPr>
      </w:pPr>
    </w:p>
    <w:p w14:paraId="3067D137" w14:textId="77777777" w:rsidR="0093263B" w:rsidRPr="0093263B" w:rsidRDefault="0093263B" w:rsidP="0093263B">
      <w:pPr>
        <w:spacing w:line="252" w:lineRule="auto"/>
        <w:jc w:val="both"/>
        <w:rPr>
          <w:rFonts w:ascii="Calibri" w:eastAsia="Times New Roman" w:hAnsi="Calibri" w:cs="Calibri"/>
          <w:b/>
          <w:i/>
        </w:rPr>
      </w:pPr>
    </w:p>
    <w:p w14:paraId="19D20439" w14:textId="77777777" w:rsidR="0093263B" w:rsidRPr="0093263B" w:rsidRDefault="0093263B" w:rsidP="0093263B">
      <w:pPr>
        <w:spacing w:line="252" w:lineRule="auto"/>
        <w:jc w:val="center"/>
        <w:rPr>
          <w:rFonts w:ascii="Calibri" w:eastAsia="Times New Roman" w:hAnsi="Calibri" w:cs="Calibri"/>
          <w:b/>
          <w:i/>
        </w:rPr>
      </w:pPr>
    </w:p>
    <w:p w14:paraId="28F8BEFF" w14:textId="77777777" w:rsidR="0093263B" w:rsidRPr="0093263B" w:rsidRDefault="0093263B" w:rsidP="0093263B">
      <w:pPr>
        <w:spacing w:line="252" w:lineRule="auto"/>
        <w:jc w:val="both"/>
        <w:rPr>
          <w:rFonts w:ascii="Calibri" w:eastAsia="Times New Roman" w:hAnsi="Calibri" w:cs="Calibri"/>
          <w:b/>
          <w:i/>
        </w:rPr>
      </w:pPr>
    </w:p>
    <w:p w14:paraId="69C410A1" w14:textId="77777777" w:rsidR="0093263B" w:rsidRPr="0093263B" w:rsidRDefault="0093263B" w:rsidP="0093263B">
      <w:pPr>
        <w:spacing w:line="252" w:lineRule="auto"/>
        <w:jc w:val="center"/>
        <w:rPr>
          <w:rFonts w:ascii="Calibri" w:eastAsia="Times New Roman" w:hAnsi="Calibri" w:cs="Calibri"/>
          <w:b/>
          <w:i/>
        </w:rPr>
      </w:pPr>
    </w:p>
    <w:p w14:paraId="21BEE215" w14:textId="77777777" w:rsidR="0093263B" w:rsidRPr="0093263B" w:rsidRDefault="0093263B" w:rsidP="0093263B">
      <w:pPr>
        <w:spacing w:line="252" w:lineRule="auto"/>
        <w:jc w:val="both"/>
        <w:rPr>
          <w:rFonts w:ascii="Calibri" w:eastAsia="Times New Roman" w:hAnsi="Calibri" w:cs="Calibri"/>
          <w:b/>
          <w:i/>
        </w:rPr>
      </w:pPr>
      <w:r w:rsidRPr="0093263B">
        <w:rPr>
          <w:rFonts w:ascii="Calibri" w:eastAsia="Times New Roman" w:hAnsi="Calibri" w:cs="Calibri"/>
          <w:b/>
          <w:i/>
        </w:rPr>
        <w:br w:type="page"/>
      </w:r>
    </w:p>
    <w:p w14:paraId="32F40131"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lastRenderedPageBreak/>
        <w:t>Instrukcja bezpieczeństwa i higieny prac</w:t>
      </w:r>
    </w:p>
    <w:p w14:paraId="55DE8C2B"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realizowanych przez podmioty zewnętrzne</w:t>
      </w:r>
    </w:p>
    <w:p w14:paraId="55B41F84"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na terenie</w:t>
      </w:r>
    </w:p>
    <w:p w14:paraId="7A29F93F"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Szpitala Specjalistycznego w Pile</w:t>
      </w:r>
    </w:p>
    <w:p w14:paraId="374BCE1D" w14:textId="77777777" w:rsidR="0093263B" w:rsidRPr="0093263B" w:rsidRDefault="0093263B" w:rsidP="0093263B">
      <w:pPr>
        <w:spacing w:line="252" w:lineRule="auto"/>
        <w:jc w:val="center"/>
        <w:rPr>
          <w:rFonts w:ascii="Calibri" w:eastAsia="Times New Roman" w:hAnsi="Calibri" w:cs="Calibri"/>
          <w:b/>
          <w:i/>
          <w:sz w:val="24"/>
          <w:szCs w:val="24"/>
        </w:rPr>
      </w:pPr>
      <w:r w:rsidRPr="0093263B">
        <w:rPr>
          <w:rFonts w:ascii="Calibri" w:eastAsia="Times New Roman" w:hAnsi="Calibri" w:cs="Calibri"/>
          <w:b/>
          <w:i/>
          <w:sz w:val="24"/>
          <w:szCs w:val="24"/>
        </w:rPr>
        <w:t>im. Stanisława Staszica</w:t>
      </w:r>
    </w:p>
    <w:p w14:paraId="722EFB7C"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Cel instrukcji</w:t>
      </w:r>
    </w:p>
    <w:p w14:paraId="0F72B2CB" w14:textId="77777777" w:rsidR="0093263B" w:rsidRPr="00D247E9" w:rsidRDefault="0093263B" w:rsidP="0093263B">
      <w:pPr>
        <w:spacing w:line="252" w:lineRule="auto"/>
        <w:ind w:left="360"/>
        <w:rPr>
          <w:rFonts w:ascii="Calibri" w:eastAsia="Times New Roman" w:hAnsi="Calibri" w:cs="Calibri"/>
        </w:rPr>
      </w:pPr>
    </w:p>
    <w:p w14:paraId="3E41DB34"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Celem przedmiotowej instrukcji jest określenie zasad bezpieczeństwa i higieny pracy Podmiotów Zewnętrznych, realizujących zadania na terenie Szpitala Specjalistycznego im. Stanisława Staszica w Pile. </w:t>
      </w:r>
    </w:p>
    <w:p w14:paraId="7F834256"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Zakres stosowania</w:t>
      </w:r>
    </w:p>
    <w:p w14:paraId="6994E562"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030E275"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Zagadnienia ogólne</w:t>
      </w:r>
    </w:p>
    <w:p w14:paraId="3E6C4DAA"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BEC3E3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1B7416" w14:textId="77777777" w:rsidR="0093263B" w:rsidRPr="00D247E9" w:rsidRDefault="0093263B" w:rsidP="0093263B">
      <w:pPr>
        <w:spacing w:line="252" w:lineRule="auto"/>
        <w:rPr>
          <w:rFonts w:ascii="Calibri" w:eastAsia="Times New Roman" w:hAnsi="Calibri" w:cs="Calibri"/>
        </w:rPr>
      </w:pPr>
      <w:r w:rsidRPr="00D247E9">
        <w:rPr>
          <w:rFonts w:ascii="Calibri" w:eastAsia="Times New Roman"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65413AFE"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Szczegółowe zasady w dziedzinie bezpieczeństwa i higieny pracy</w:t>
      </w:r>
    </w:p>
    <w:p w14:paraId="12811BA9" w14:textId="77777777" w:rsidR="0093263B" w:rsidRPr="00D247E9" w:rsidRDefault="0093263B" w:rsidP="0055430A">
      <w:pPr>
        <w:numPr>
          <w:ilvl w:val="0"/>
          <w:numId w:val="20"/>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247E9">
        <w:rPr>
          <w:rFonts w:ascii="Calibri" w:eastAsia="Times New Roman" w:hAnsi="Calibri" w:cs="Calibri"/>
          <w:b/>
          <w:bCs/>
          <w:lang w:eastAsia="pl-PL"/>
        </w:rPr>
        <w:t xml:space="preserve">Ustawy z dnia 26 czerwca 1974 r. Kodeks Pracy </w:t>
      </w:r>
      <w:r w:rsidRPr="00D247E9">
        <w:rPr>
          <w:rFonts w:ascii="Calibri" w:eastAsia="Times New Roman" w:hAnsi="Calibri" w:cs="Calibri"/>
          <w:lang w:eastAsia="pl-PL"/>
        </w:rPr>
        <w:t xml:space="preserve">(Dz. U. z 2020 r. poz. 1320). </w:t>
      </w:r>
    </w:p>
    <w:p w14:paraId="7E0EDFC2" w14:textId="77777777" w:rsidR="0093263B" w:rsidRPr="00D247E9" w:rsidRDefault="0093263B" w:rsidP="0055430A">
      <w:pPr>
        <w:numPr>
          <w:ilvl w:val="0"/>
          <w:numId w:val="20"/>
        </w:numPr>
        <w:spacing w:before="100" w:beforeAutospacing="1" w:after="100" w:afterAutospacing="1" w:line="240" w:lineRule="auto"/>
        <w:jc w:val="both"/>
        <w:rPr>
          <w:rFonts w:ascii="Calibri" w:eastAsia="Times New Roman" w:hAnsi="Calibri" w:cs="Calibri"/>
          <w:lang w:eastAsia="pl-PL"/>
        </w:rPr>
      </w:pPr>
      <w:r w:rsidRPr="00D247E9">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BAB0C9D"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szczególności zobowiązany jest zapewnić w stosunku do swoich pracowników, oddelegowanych do Szpitala Specjalistycznego w Pile im. Stanisława Staszica: </w:t>
      </w:r>
    </w:p>
    <w:p w14:paraId="0C0FB5AF"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 xml:space="preserve">poddanie ich profilaktycznym badaniom lekarskim celem posiadania orzeczenia lekarskiego </w:t>
      </w:r>
    </w:p>
    <w:p w14:paraId="51B9BB76" w14:textId="77777777" w:rsidR="0093263B" w:rsidRPr="00D247E9" w:rsidRDefault="0093263B" w:rsidP="0093263B">
      <w:pPr>
        <w:spacing w:line="252" w:lineRule="auto"/>
        <w:ind w:left="720"/>
        <w:rPr>
          <w:rFonts w:ascii="Calibri" w:eastAsia="Times New Roman" w:hAnsi="Calibri" w:cs="Calibri"/>
        </w:rPr>
      </w:pPr>
      <w:r w:rsidRPr="00D247E9">
        <w:rPr>
          <w:rFonts w:ascii="Calibri" w:eastAsia="Times New Roman" w:hAnsi="Calibri" w:cs="Calibri"/>
        </w:rPr>
        <w:t>o braku przeciwwskazań do pracy na zajmowanym stanowisku pracy;</w:t>
      </w:r>
    </w:p>
    <w:p w14:paraId="5D59833E"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odbycie przez tych pracowników wymaganych szkoleń w dziedzinie bezpieczeństwa i higieny pracy;</w:t>
      </w:r>
    </w:p>
    <w:p w14:paraId="4E0CD882"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zapoznanie z wymaganymi instrukcjami bezpieczeństwa i higieny pracy na stanowisku pracy, obsługi maszyn i urządzeń oraz realizacji prac;</w:t>
      </w:r>
    </w:p>
    <w:p w14:paraId="5DDADE26"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zapoznanie z oceną ryzyka zawodowego na zajmowanym stanowisku pracy;</w:t>
      </w:r>
    </w:p>
    <w:p w14:paraId="3089395D"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lastRenderedPageBreak/>
        <w:t>wyposażenie w niezbędną odzież, obuwie robocze oraz środki ochrony indywidualnej / środki ochrony zbiorowej;</w:t>
      </w:r>
    </w:p>
    <w:p w14:paraId="1B6A6B4C"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niezbędne kwalifikacje / uprawnienia pracownika, jeżeli takie są wymagane w myśl, stosownych przepisów prawa.</w:t>
      </w:r>
    </w:p>
    <w:p w14:paraId="5CA2F329" w14:textId="77777777" w:rsidR="0093263B" w:rsidRPr="00D247E9" w:rsidRDefault="0093263B" w:rsidP="0055430A">
      <w:pPr>
        <w:numPr>
          <w:ilvl w:val="0"/>
          <w:numId w:val="22"/>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25760B4"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Po stronie Szpitala Specjalistycznego w Pile im. Stanisława Staszica leży przekazanie wykonawcy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1D25E06A"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D247E9">
        <w:rPr>
          <w:rFonts w:ascii="Calibri" w:eastAsia="Times New Roman" w:hAnsi="Calibri" w:cs="Calibri"/>
          <w:i/>
        </w:rPr>
        <w:t xml:space="preserve">„Instrukcji bezpieczeństwa i higieny prac realizowanych przez podmioty zewnętrzne na terenie Szpitala Specjalistycznego w Pile im. Stanisława Staszica”. </w:t>
      </w:r>
    </w:p>
    <w:p w14:paraId="511F0245"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Fakt przekazania Wykonawcy przedmiotowej instrukcji, potwierdzony zostaje pisemnie na druku stanowiącym załącznik nr 1 do niniejszej instrukcji. </w:t>
      </w:r>
    </w:p>
    <w:p w14:paraId="2DA70103" w14:textId="77777777" w:rsidR="0093263B" w:rsidRPr="00D247E9" w:rsidRDefault="0093263B" w:rsidP="0055430A">
      <w:pPr>
        <w:numPr>
          <w:ilvl w:val="0"/>
          <w:numId w:val="20"/>
        </w:numPr>
        <w:spacing w:after="0" w:line="240" w:lineRule="auto"/>
        <w:jc w:val="both"/>
        <w:rPr>
          <w:rFonts w:ascii="Calibri" w:eastAsia="Times New Roman" w:hAnsi="Calibri" w:cs="Calibri"/>
          <w:i/>
        </w:rPr>
      </w:pPr>
      <w:r w:rsidRPr="00D247E9">
        <w:rPr>
          <w:rFonts w:ascii="Calibri" w:eastAsia="Times New Roman" w:hAnsi="Calibri" w:cs="Calibri"/>
        </w:rPr>
        <w:t xml:space="preserve">Wykonawcy oraz jego pracownicy i inne osoby oddelegowane do realizacji zadania na terenie Szpitala specjalistycznego w Pile im. Stanisława Staszica zobowiązani są do przestrzegania zapisów </w:t>
      </w:r>
      <w:r w:rsidRPr="00D247E9">
        <w:rPr>
          <w:rFonts w:ascii="Calibri" w:eastAsia="Times New Roman" w:hAnsi="Calibri" w:cs="Calibri"/>
          <w:i/>
        </w:rPr>
        <w:t>„Instrukcji bezpieczeństwa i higieny prac realizowanych przez podmioty zewnętrzne na terenie Szpitala Specjalistycznego w Pile im. Stanisława Staszica”.</w:t>
      </w:r>
    </w:p>
    <w:p w14:paraId="7ADE91CC"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78C4AC7"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C1D7DF2"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 przypadku, gdy do realizacji zadania konieczne jest podłączenie do instalacji elektrycznej, gazowej, </w:t>
      </w:r>
      <w:proofErr w:type="spellStart"/>
      <w:r w:rsidRPr="00D247E9">
        <w:rPr>
          <w:rFonts w:ascii="Calibri" w:eastAsia="Times New Roman" w:hAnsi="Calibri" w:cs="Calibri"/>
        </w:rPr>
        <w:t>wod-kan</w:t>
      </w:r>
      <w:proofErr w:type="spellEnd"/>
      <w:r w:rsidRPr="00D247E9">
        <w:rPr>
          <w:rFonts w:ascii="Calibri" w:eastAsia="Times New Roman"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42759BF5"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4ECE756"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7F73A634"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12BC2289"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zobowiązany jest magazynować materiały, substancje i inne przedmioty w miejscu do tego wyznaczonym oraz zgodnie z przepisami bezpieczeństwa w tym zakresie. </w:t>
      </w:r>
    </w:p>
    <w:p w14:paraId="5685AF2B"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19DF6CF"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04125C83" w14:textId="77777777" w:rsidR="0093263B" w:rsidRPr="00D247E9" w:rsidRDefault="0093263B" w:rsidP="0055430A">
      <w:pPr>
        <w:numPr>
          <w:ilvl w:val="0"/>
          <w:numId w:val="20"/>
        </w:numPr>
        <w:spacing w:after="0" w:line="240" w:lineRule="auto"/>
        <w:jc w:val="both"/>
        <w:rPr>
          <w:rFonts w:ascii="Calibri" w:eastAsia="Times New Roman" w:hAnsi="Calibri" w:cs="Calibri"/>
        </w:rPr>
      </w:pPr>
      <w:r w:rsidRPr="00D247E9">
        <w:rPr>
          <w:rFonts w:ascii="Calibri" w:eastAsia="Times New Roman"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4F73C3FD" w14:textId="77777777" w:rsidR="0093263B" w:rsidRPr="00D247E9" w:rsidRDefault="0093263B" w:rsidP="0055430A">
      <w:pPr>
        <w:numPr>
          <w:ilvl w:val="0"/>
          <w:numId w:val="21"/>
        </w:numPr>
        <w:spacing w:after="0" w:line="240" w:lineRule="auto"/>
        <w:jc w:val="both"/>
        <w:rPr>
          <w:rFonts w:ascii="Calibri" w:eastAsia="Times New Roman" w:hAnsi="Calibri" w:cs="Calibri"/>
        </w:rPr>
      </w:pPr>
      <w:r w:rsidRPr="00D247E9">
        <w:rPr>
          <w:rFonts w:ascii="Calibri" w:eastAsia="Times New Roman" w:hAnsi="Calibri" w:cs="Calibri"/>
        </w:rPr>
        <w:t xml:space="preserve">Postępowanie w razie zaistnienia wypadku przy pracy, zdarzenia potencjalnie wypadkowego, awarii lub każdego innego zdarzenia niepożądanego. </w:t>
      </w:r>
    </w:p>
    <w:p w14:paraId="273295CE"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Wszyscy pracownicy oraz inne osoby realizujące prace na jego rzecz oddelegowane do realizacji zadania na terenie Szpitala Specjalistycznego w Pile im. Stanisława Staszica zostaną przez niego poinformowani o </w:t>
      </w:r>
      <w:r w:rsidRPr="00D247E9">
        <w:rPr>
          <w:rFonts w:ascii="Calibri" w:eastAsia="Times New Roman" w:hAnsi="Calibri" w:cs="Calibri"/>
        </w:rPr>
        <w:lastRenderedPageBreak/>
        <w:t>zasadach postępowania na wypadek awarii, wypadku przy pracy, zdarzenia potencjalnie wypadkowego, czy zdarzenia niepożądanego.</w:t>
      </w:r>
    </w:p>
    <w:p w14:paraId="5AA9D1F5"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3FE880D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5A393F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F705F17"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4FCF8EF"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7E69ACD" w14:textId="77777777" w:rsidR="0093263B" w:rsidRPr="00D247E9" w:rsidRDefault="0093263B" w:rsidP="0055430A">
      <w:pPr>
        <w:numPr>
          <w:ilvl w:val="0"/>
          <w:numId w:val="23"/>
        </w:numPr>
        <w:spacing w:after="0" w:line="240" w:lineRule="auto"/>
        <w:jc w:val="both"/>
        <w:rPr>
          <w:rFonts w:ascii="Calibri" w:eastAsia="Times New Roman" w:hAnsi="Calibri" w:cs="Calibri"/>
        </w:rPr>
      </w:pPr>
      <w:r w:rsidRPr="00D247E9">
        <w:rPr>
          <w:rFonts w:ascii="Calibri" w:eastAsia="Times New Roman"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CD8A3A" w14:textId="77777777" w:rsidR="0093263B" w:rsidRPr="0093263B" w:rsidRDefault="0093263B" w:rsidP="0055430A">
      <w:pPr>
        <w:numPr>
          <w:ilvl w:val="0"/>
          <w:numId w:val="21"/>
        </w:numPr>
        <w:spacing w:after="0" w:line="240" w:lineRule="auto"/>
        <w:jc w:val="both"/>
        <w:rPr>
          <w:rFonts w:ascii="Calibri" w:eastAsia="Times New Roman" w:hAnsi="Calibri" w:cs="Calibri"/>
          <w:color w:val="000000"/>
        </w:rPr>
      </w:pPr>
      <w:r w:rsidRPr="00D247E9">
        <w:rPr>
          <w:rFonts w:ascii="Calibri" w:eastAsia="Times New Roman" w:hAnsi="Calibri" w:cs="Calibri"/>
        </w:rPr>
        <w:t xml:space="preserve">Informacji o potencjalnych zagrożeniach dla życia i zdrowia wynikających ze </w:t>
      </w:r>
      <w:r w:rsidRPr="00D247E9">
        <w:rPr>
          <w:rFonts w:ascii="Calibri" w:eastAsia="Times New Roman" w:hAnsi="Calibri" w:cs="Calibri"/>
          <w:color w:val="000000"/>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93263B" w:rsidRPr="00D247E9" w14:paraId="5842640D" w14:textId="77777777" w:rsidTr="0093263B">
        <w:trPr>
          <w:trHeight w:val="523"/>
        </w:trPr>
        <w:tc>
          <w:tcPr>
            <w:tcW w:w="534" w:type="dxa"/>
            <w:shd w:val="clear" w:color="auto" w:fill="auto"/>
            <w:vAlign w:val="center"/>
          </w:tcPr>
          <w:p w14:paraId="0C3CD885"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lp.</w:t>
            </w:r>
          </w:p>
        </w:tc>
        <w:tc>
          <w:tcPr>
            <w:tcW w:w="3720" w:type="dxa"/>
            <w:shd w:val="clear" w:color="auto" w:fill="auto"/>
            <w:vAlign w:val="center"/>
          </w:tcPr>
          <w:p w14:paraId="154B2D20"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ZAGROŻENIE</w:t>
            </w:r>
          </w:p>
        </w:tc>
        <w:tc>
          <w:tcPr>
            <w:tcW w:w="6378" w:type="dxa"/>
            <w:shd w:val="clear" w:color="auto" w:fill="auto"/>
            <w:vAlign w:val="center"/>
          </w:tcPr>
          <w:p w14:paraId="000EF10E"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ŹRÓDŁO ZAGROŻENIA</w:t>
            </w:r>
          </w:p>
        </w:tc>
      </w:tr>
      <w:tr w:rsidR="0093263B" w:rsidRPr="00D247E9" w14:paraId="0EFE2545" w14:textId="77777777" w:rsidTr="0093263B">
        <w:trPr>
          <w:trHeight w:val="357"/>
        </w:trPr>
        <w:tc>
          <w:tcPr>
            <w:tcW w:w="10632" w:type="dxa"/>
            <w:gridSpan w:val="3"/>
            <w:shd w:val="clear" w:color="auto" w:fill="auto"/>
            <w:vAlign w:val="center"/>
          </w:tcPr>
          <w:p w14:paraId="060528E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CZYNNIKI NIEBEZPIECZNE</w:t>
            </w:r>
          </w:p>
        </w:tc>
      </w:tr>
      <w:tr w:rsidR="0093263B" w:rsidRPr="00D247E9" w14:paraId="0094FA18" w14:textId="77777777" w:rsidTr="0093263B">
        <w:tc>
          <w:tcPr>
            <w:tcW w:w="534" w:type="dxa"/>
            <w:shd w:val="clear" w:color="auto" w:fill="auto"/>
          </w:tcPr>
          <w:p w14:paraId="46E88043"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1.</w:t>
            </w:r>
          </w:p>
        </w:tc>
        <w:tc>
          <w:tcPr>
            <w:tcW w:w="3720" w:type="dxa"/>
            <w:shd w:val="clear" w:color="auto" w:fill="auto"/>
          </w:tcPr>
          <w:p w14:paraId="608D6D05"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Porażenie prądem elektrycznym, pożar, wybuch</w:t>
            </w:r>
          </w:p>
        </w:tc>
        <w:tc>
          <w:tcPr>
            <w:tcW w:w="6378" w:type="dxa"/>
            <w:shd w:val="clear" w:color="auto" w:fill="auto"/>
          </w:tcPr>
          <w:p w14:paraId="2C9C3B2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3263B" w:rsidRPr="00D247E9" w14:paraId="3A3A5E2A" w14:textId="77777777" w:rsidTr="0093263B">
        <w:tc>
          <w:tcPr>
            <w:tcW w:w="10632" w:type="dxa"/>
            <w:gridSpan w:val="3"/>
            <w:shd w:val="clear" w:color="auto" w:fill="auto"/>
          </w:tcPr>
          <w:p w14:paraId="6E4B186C" w14:textId="77777777" w:rsidR="0093263B" w:rsidRPr="00D247E9" w:rsidRDefault="0093263B" w:rsidP="0093263B">
            <w:pPr>
              <w:spacing w:after="0" w:line="240" w:lineRule="auto"/>
              <w:jc w:val="center"/>
              <w:rPr>
                <w:rFonts w:ascii="Calibri" w:eastAsia="Calibri" w:hAnsi="Calibri" w:cs="Calibri"/>
                <w:b/>
                <w:color w:val="000000"/>
                <w:sz w:val="20"/>
                <w:szCs w:val="20"/>
              </w:rPr>
            </w:pPr>
            <w:r w:rsidRPr="00D247E9">
              <w:rPr>
                <w:rFonts w:ascii="Calibri" w:eastAsia="Calibri" w:hAnsi="Calibri" w:cs="Calibri"/>
                <w:b/>
                <w:color w:val="000000"/>
                <w:sz w:val="20"/>
                <w:szCs w:val="20"/>
              </w:rPr>
              <w:t xml:space="preserve">CZYNNIKI BIOLOGICZNE (WIRUSY, BAKTERIE, PASOŻYTY, GRZYBY Gr. 2 i 3), </w:t>
            </w:r>
          </w:p>
          <w:p w14:paraId="51F4DFCB"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b/>
                <w:color w:val="000000"/>
                <w:sz w:val="20"/>
                <w:szCs w:val="20"/>
              </w:rPr>
              <w:t>w tym m.in.</w:t>
            </w:r>
          </w:p>
        </w:tc>
      </w:tr>
      <w:tr w:rsidR="0093263B" w:rsidRPr="00D247E9" w14:paraId="6F107BA7" w14:textId="77777777" w:rsidTr="0093263B">
        <w:tc>
          <w:tcPr>
            <w:tcW w:w="534" w:type="dxa"/>
            <w:shd w:val="clear" w:color="auto" w:fill="auto"/>
          </w:tcPr>
          <w:p w14:paraId="6C3B4EEA"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2.</w:t>
            </w:r>
          </w:p>
        </w:tc>
        <w:tc>
          <w:tcPr>
            <w:tcW w:w="3720" w:type="dxa"/>
            <w:shd w:val="clear" w:color="auto" w:fill="auto"/>
          </w:tcPr>
          <w:p w14:paraId="3A4F6929"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LegionellaFluoribacterbozemanae</w:t>
            </w:r>
            <w:proofErr w:type="spellEnd"/>
          </w:p>
          <w:p w14:paraId="13821101"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 xml:space="preserve">gr. 2 </w:t>
            </w:r>
          </w:p>
        </w:tc>
        <w:tc>
          <w:tcPr>
            <w:tcW w:w="6378" w:type="dxa"/>
            <w:shd w:val="clear" w:color="auto" w:fill="auto"/>
          </w:tcPr>
          <w:p w14:paraId="7FD3154C"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Woda (zwłaszcza w temp. 20-45ºC), ścieki, wilgotna gleba, trociny, mgła olejowa</w:t>
            </w:r>
          </w:p>
          <w:p w14:paraId="5FE4FED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bezpośrednia.</w:t>
            </w:r>
          </w:p>
        </w:tc>
      </w:tr>
      <w:tr w:rsidR="0093263B" w:rsidRPr="00D247E9" w14:paraId="2FA63E84" w14:textId="77777777" w:rsidTr="0093263B">
        <w:tc>
          <w:tcPr>
            <w:tcW w:w="534" w:type="dxa"/>
            <w:shd w:val="clear" w:color="auto" w:fill="auto"/>
          </w:tcPr>
          <w:p w14:paraId="6664ACCD"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3. </w:t>
            </w:r>
          </w:p>
        </w:tc>
        <w:tc>
          <w:tcPr>
            <w:tcW w:w="3720" w:type="dxa"/>
            <w:shd w:val="clear" w:color="auto" w:fill="auto"/>
          </w:tcPr>
          <w:p w14:paraId="3F462D7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Herpesviridae</w:t>
            </w:r>
            <w:proofErr w:type="spellEnd"/>
            <w:r w:rsidRPr="00D247E9">
              <w:rPr>
                <w:rFonts w:ascii="Calibri" w:eastAsia="Calibri" w:hAnsi="Calibri" w:cs="Calibri"/>
                <w:color w:val="000000"/>
                <w:sz w:val="20"/>
                <w:szCs w:val="20"/>
              </w:rPr>
              <w:t xml:space="preserve"> ospy wietrznej, półpaśca.</w:t>
            </w:r>
          </w:p>
          <w:p w14:paraId="024BAEF0"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2C82EC3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35AC578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363E584A" w14:textId="77777777" w:rsidTr="0093263B">
        <w:tc>
          <w:tcPr>
            <w:tcW w:w="534" w:type="dxa"/>
            <w:shd w:val="clear" w:color="auto" w:fill="auto"/>
          </w:tcPr>
          <w:p w14:paraId="17B9267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4.</w:t>
            </w:r>
          </w:p>
        </w:tc>
        <w:tc>
          <w:tcPr>
            <w:tcW w:w="3720" w:type="dxa"/>
            <w:shd w:val="clear" w:color="auto" w:fill="auto"/>
          </w:tcPr>
          <w:p w14:paraId="3504AAB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Prątki gruźlicy</w:t>
            </w:r>
          </w:p>
          <w:p w14:paraId="0F17383B"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Mycobacteriutuberculosis</w:t>
            </w:r>
            <w:proofErr w:type="spellEnd"/>
          </w:p>
          <w:p w14:paraId="08D4F6EB"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gr.3</w:t>
            </w:r>
          </w:p>
        </w:tc>
        <w:tc>
          <w:tcPr>
            <w:tcW w:w="6378" w:type="dxa"/>
            <w:shd w:val="clear" w:color="auto" w:fill="auto"/>
          </w:tcPr>
          <w:p w14:paraId="6D1153C9"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4CC82B9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2983C5EF" w14:textId="77777777" w:rsidTr="0093263B">
        <w:tc>
          <w:tcPr>
            <w:tcW w:w="534" w:type="dxa"/>
            <w:shd w:val="clear" w:color="auto" w:fill="auto"/>
          </w:tcPr>
          <w:p w14:paraId="10CDED72" w14:textId="77777777" w:rsidR="0093263B" w:rsidRPr="00D247E9" w:rsidRDefault="0093263B" w:rsidP="0093263B">
            <w:pPr>
              <w:spacing w:after="0" w:line="240" w:lineRule="auto"/>
              <w:jc w:val="center"/>
              <w:rPr>
                <w:rFonts w:ascii="Calibri" w:eastAsia="Calibri" w:hAnsi="Calibri" w:cs="Calibri"/>
                <w:color w:val="000000"/>
                <w:sz w:val="20"/>
                <w:szCs w:val="20"/>
              </w:rPr>
            </w:pPr>
            <w:r w:rsidRPr="00D247E9">
              <w:rPr>
                <w:rFonts w:ascii="Calibri" w:eastAsia="Calibri" w:hAnsi="Calibri" w:cs="Calibri"/>
                <w:color w:val="000000"/>
                <w:sz w:val="20"/>
                <w:szCs w:val="20"/>
              </w:rPr>
              <w:t>5.</w:t>
            </w:r>
          </w:p>
        </w:tc>
        <w:tc>
          <w:tcPr>
            <w:tcW w:w="3720" w:type="dxa"/>
            <w:shd w:val="clear" w:color="auto" w:fill="auto"/>
          </w:tcPr>
          <w:p w14:paraId="471AEABB"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Wirusgrypy</w:t>
            </w:r>
            <w:proofErr w:type="spellEnd"/>
            <w:r w:rsidRPr="00D247E9">
              <w:rPr>
                <w:rFonts w:ascii="Calibri" w:eastAsia="Calibri" w:hAnsi="Calibri" w:cs="Calibri"/>
                <w:color w:val="000000"/>
                <w:sz w:val="20"/>
                <w:szCs w:val="20"/>
              </w:rPr>
              <w:t xml:space="preserve"> (typ A, B, C)</w:t>
            </w:r>
          </w:p>
          <w:p w14:paraId="6EABEA3D" w14:textId="77777777" w:rsidR="0093263B" w:rsidRPr="00D247E9" w:rsidRDefault="0093263B" w:rsidP="0093263B">
            <w:pPr>
              <w:spacing w:after="0" w:line="240" w:lineRule="auto"/>
              <w:jc w:val="both"/>
              <w:rPr>
                <w:rFonts w:ascii="Calibri" w:eastAsia="Calibri" w:hAnsi="Calibri" w:cs="Calibri"/>
                <w:i/>
                <w:color w:val="000000"/>
                <w:sz w:val="20"/>
                <w:szCs w:val="20"/>
                <w:lang w:val="en-US"/>
              </w:rPr>
            </w:pPr>
            <w:proofErr w:type="spellStart"/>
            <w:r w:rsidRPr="00D247E9">
              <w:rPr>
                <w:rFonts w:ascii="Calibri" w:eastAsia="Calibri" w:hAnsi="Calibri" w:cs="Calibri"/>
                <w:i/>
                <w:color w:val="000000"/>
                <w:sz w:val="20"/>
                <w:szCs w:val="20"/>
                <w:lang w:val="en-US"/>
              </w:rPr>
              <w:t>Orthomyxoviride</w:t>
            </w:r>
            <w:proofErr w:type="spellEnd"/>
          </w:p>
          <w:p w14:paraId="54460BFD" w14:textId="77777777" w:rsidR="0093263B" w:rsidRPr="00D247E9" w:rsidRDefault="0093263B" w:rsidP="0093263B">
            <w:pPr>
              <w:spacing w:after="0" w:line="240" w:lineRule="auto"/>
              <w:jc w:val="both"/>
              <w:rPr>
                <w:rFonts w:ascii="Calibri" w:eastAsia="Calibri" w:hAnsi="Calibri" w:cs="Calibri"/>
                <w: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1E46BD0F"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 zwierzęta.</w:t>
            </w:r>
          </w:p>
          <w:p w14:paraId="1ACF9B4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w:t>
            </w:r>
          </w:p>
        </w:tc>
      </w:tr>
      <w:tr w:rsidR="0093263B" w:rsidRPr="00D247E9" w14:paraId="7193222F" w14:textId="77777777" w:rsidTr="0093263B">
        <w:tc>
          <w:tcPr>
            <w:tcW w:w="534" w:type="dxa"/>
            <w:shd w:val="clear" w:color="auto" w:fill="auto"/>
          </w:tcPr>
          <w:p w14:paraId="3F4D39F1"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6.</w:t>
            </w:r>
          </w:p>
        </w:tc>
        <w:tc>
          <w:tcPr>
            <w:tcW w:w="3720" w:type="dxa"/>
            <w:shd w:val="clear" w:color="auto" w:fill="auto"/>
          </w:tcPr>
          <w:p w14:paraId="10B49D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Paciorkowiec ropotwórczy</w:t>
            </w:r>
          </w:p>
          <w:p w14:paraId="7C0763DD" w14:textId="77777777" w:rsidR="0093263B" w:rsidRPr="00D247E9" w:rsidRDefault="0093263B" w:rsidP="0093263B">
            <w:pPr>
              <w:spacing w:after="0" w:line="240" w:lineRule="auto"/>
              <w:jc w:val="both"/>
              <w:rPr>
                <w:rFonts w:ascii="Calibri" w:eastAsia="Calibri" w:hAnsi="Calibri" w:cs="Calibri"/>
                <w:color w:val="000000"/>
                <w:sz w:val="20"/>
                <w:szCs w:val="20"/>
              </w:rPr>
            </w:pPr>
            <w:proofErr w:type="spellStart"/>
            <w:r w:rsidRPr="00D247E9">
              <w:rPr>
                <w:rFonts w:ascii="Calibri" w:eastAsia="Calibri" w:hAnsi="Calibri" w:cs="Calibri"/>
                <w:color w:val="000000"/>
                <w:sz w:val="20"/>
                <w:szCs w:val="20"/>
              </w:rPr>
              <w:t>Streptococcuspyogenes</w:t>
            </w:r>
            <w:proofErr w:type="spellEnd"/>
          </w:p>
          <w:p w14:paraId="428F014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gr.2</w:t>
            </w:r>
          </w:p>
        </w:tc>
        <w:tc>
          <w:tcPr>
            <w:tcW w:w="6378" w:type="dxa"/>
            <w:shd w:val="clear" w:color="auto" w:fill="auto"/>
          </w:tcPr>
          <w:p w14:paraId="0330111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Ludzie</w:t>
            </w:r>
          </w:p>
          <w:p w14:paraId="660BE66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bezpośrednio</w:t>
            </w:r>
          </w:p>
        </w:tc>
      </w:tr>
      <w:tr w:rsidR="0093263B" w:rsidRPr="00D247E9" w14:paraId="45F320FD" w14:textId="77777777" w:rsidTr="0093263B">
        <w:tc>
          <w:tcPr>
            <w:tcW w:w="534" w:type="dxa"/>
            <w:shd w:val="clear" w:color="auto" w:fill="auto"/>
          </w:tcPr>
          <w:p w14:paraId="34936654"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7.</w:t>
            </w:r>
          </w:p>
        </w:tc>
        <w:tc>
          <w:tcPr>
            <w:tcW w:w="3720" w:type="dxa"/>
            <w:shd w:val="clear" w:color="auto" w:fill="auto"/>
          </w:tcPr>
          <w:p w14:paraId="15C964BB"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Gronkowiec złocisty</w:t>
            </w:r>
          </w:p>
          <w:p w14:paraId="6A2A26F5" w14:textId="77777777" w:rsidR="0093263B" w:rsidRPr="00D247E9" w:rsidRDefault="0093263B" w:rsidP="0093263B">
            <w:pPr>
              <w:spacing w:after="0" w:line="240" w:lineRule="auto"/>
              <w:jc w:val="both"/>
              <w:rPr>
                <w:rFonts w:ascii="Calibri" w:eastAsia="Calibri" w:hAnsi="Calibri" w:cs="Calibri"/>
                <w:i/>
                <w:color w:val="000000"/>
                <w:sz w:val="20"/>
                <w:szCs w:val="20"/>
              </w:rPr>
            </w:pPr>
            <w:proofErr w:type="spellStart"/>
            <w:r w:rsidRPr="00D247E9">
              <w:rPr>
                <w:rFonts w:ascii="Calibri" w:eastAsia="Calibri" w:hAnsi="Calibri" w:cs="Calibri"/>
                <w:i/>
                <w:color w:val="000000"/>
                <w:sz w:val="20"/>
                <w:szCs w:val="20"/>
              </w:rPr>
              <w:t>Staphylococcusaureus</w:t>
            </w:r>
            <w:proofErr w:type="spellEnd"/>
          </w:p>
          <w:p w14:paraId="6E257AB7"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gr. 2</w:t>
            </w:r>
          </w:p>
        </w:tc>
        <w:tc>
          <w:tcPr>
            <w:tcW w:w="6378" w:type="dxa"/>
            <w:shd w:val="clear" w:color="auto" w:fill="auto"/>
          </w:tcPr>
          <w:p w14:paraId="2EE1A608"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Powłoki ludzi i zwierząt, pył, powietrze, woda i ścieki, żywność</w:t>
            </w:r>
          </w:p>
          <w:p w14:paraId="21AB5BF2" w14:textId="77777777" w:rsidR="0093263B" w:rsidRPr="00D247E9" w:rsidRDefault="0093263B" w:rsidP="0093263B">
            <w:pPr>
              <w:spacing w:after="0" w:line="240" w:lineRule="auto"/>
              <w:jc w:val="both"/>
              <w:rPr>
                <w:rFonts w:ascii="Calibri" w:eastAsia="Calibri" w:hAnsi="Calibri" w:cs="Calibri"/>
                <w:color w:val="000000"/>
                <w:sz w:val="20"/>
                <w:szCs w:val="20"/>
              </w:rPr>
            </w:pPr>
            <w:r w:rsidRPr="00D247E9">
              <w:rPr>
                <w:rFonts w:ascii="Calibri" w:eastAsia="Calibri" w:hAnsi="Calibri" w:cs="Calibri"/>
                <w:color w:val="000000"/>
                <w:sz w:val="20"/>
                <w:szCs w:val="20"/>
              </w:rPr>
              <w:t xml:space="preserve">Droga zakażenia: </w:t>
            </w:r>
            <w:proofErr w:type="spellStart"/>
            <w:r w:rsidRPr="00D247E9">
              <w:rPr>
                <w:rFonts w:ascii="Calibri" w:eastAsia="Calibri" w:hAnsi="Calibri" w:cs="Calibri"/>
                <w:color w:val="000000"/>
                <w:sz w:val="20"/>
                <w:szCs w:val="20"/>
              </w:rPr>
              <w:t>powietrzno</w:t>
            </w:r>
            <w:proofErr w:type="spellEnd"/>
            <w:r w:rsidRPr="00D247E9">
              <w:rPr>
                <w:rFonts w:ascii="Calibri" w:eastAsia="Calibri" w:hAnsi="Calibri" w:cs="Calibri"/>
                <w:color w:val="000000"/>
                <w:sz w:val="20"/>
                <w:szCs w:val="20"/>
              </w:rPr>
              <w:t xml:space="preserve"> – kropelkowa, powietrzno-pyłowa, bezpośrednio i pokarmowa</w:t>
            </w:r>
          </w:p>
        </w:tc>
      </w:tr>
      <w:tr w:rsidR="0093263B" w:rsidRPr="00D247E9" w14:paraId="519D3C93" w14:textId="77777777" w:rsidTr="0093263B">
        <w:tc>
          <w:tcPr>
            <w:tcW w:w="10632" w:type="dxa"/>
            <w:gridSpan w:val="3"/>
            <w:shd w:val="clear" w:color="auto" w:fill="auto"/>
          </w:tcPr>
          <w:p w14:paraId="1B456E18" w14:textId="77777777" w:rsidR="0093263B" w:rsidRPr="00D247E9" w:rsidRDefault="0093263B" w:rsidP="0093263B">
            <w:pPr>
              <w:spacing w:after="0" w:line="240" w:lineRule="auto"/>
              <w:jc w:val="center"/>
              <w:rPr>
                <w:rFonts w:ascii="Calibri" w:eastAsia="Calibri" w:hAnsi="Calibri" w:cs="Calibri"/>
                <w:sz w:val="20"/>
                <w:szCs w:val="20"/>
              </w:rPr>
            </w:pPr>
            <w:r w:rsidRPr="00D247E9">
              <w:rPr>
                <w:rFonts w:ascii="Calibri" w:eastAsia="Calibri" w:hAnsi="Calibri" w:cs="Calibri"/>
                <w:b/>
                <w:sz w:val="20"/>
                <w:szCs w:val="20"/>
              </w:rPr>
              <w:t>CZYNNIKI FIZYCZNE, CHEMICZNE I PSYCHOFIZYCZNE</w:t>
            </w:r>
          </w:p>
        </w:tc>
      </w:tr>
      <w:tr w:rsidR="0093263B" w:rsidRPr="00D247E9" w14:paraId="257A5ED8" w14:textId="77777777" w:rsidTr="0093263B">
        <w:tc>
          <w:tcPr>
            <w:tcW w:w="534" w:type="dxa"/>
            <w:shd w:val="clear" w:color="auto" w:fill="auto"/>
          </w:tcPr>
          <w:p w14:paraId="1829B38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8.</w:t>
            </w:r>
          </w:p>
        </w:tc>
        <w:tc>
          <w:tcPr>
            <w:tcW w:w="3720" w:type="dxa"/>
            <w:shd w:val="clear" w:color="auto" w:fill="auto"/>
          </w:tcPr>
          <w:p w14:paraId="12D96A5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Powierzchnie, na których jest możliwy upadek (upadek na tym samym poziomie).</w:t>
            </w:r>
          </w:p>
        </w:tc>
        <w:tc>
          <w:tcPr>
            <w:tcW w:w="6378" w:type="dxa"/>
            <w:shd w:val="clear" w:color="auto" w:fill="auto"/>
          </w:tcPr>
          <w:p w14:paraId="39D1175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Nierówne, mokre, śliskie powierzchnie. Zatarasowane przejścia, dojścia do oddziałów, magazynów, warsztatów i innych pomieszczeń szpitala. </w:t>
            </w:r>
          </w:p>
        </w:tc>
      </w:tr>
      <w:tr w:rsidR="0093263B" w:rsidRPr="00D247E9" w14:paraId="5FF64308" w14:textId="77777777" w:rsidTr="0093263B">
        <w:tc>
          <w:tcPr>
            <w:tcW w:w="534" w:type="dxa"/>
            <w:shd w:val="clear" w:color="auto" w:fill="auto"/>
          </w:tcPr>
          <w:p w14:paraId="62955B4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9.</w:t>
            </w:r>
          </w:p>
        </w:tc>
        <w:tc>
          <w:tcPr>
            <w:tcW w:w="3720" w:type="dxa"/>
            <w:shd w:val="clear" w:color="auto" w:fill="auto"/>
          </w:tcPr>
          <w:p w14:paraId="16DCD38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Różnica poziomów (upadek na niższy </w:t>
            </w:r>
            <w:r w:rsidRPr="00D247E9">
              <w:rPr>
                <w:rFonts w:ascii="Calibri" w:eastAsia="Calibri" w:hAnsi="Calibri" w:cs="Calibri"/>
                <w:sz w:val="20"/>
                <w:szCs w:val="20"/>
              </w:rPr>
              <w:lastRenderedPageBreak/>
              <w:t>poziom).</w:t>
            </w:r>
          </w:p>
        </w:tc>
        <w:tc>
          <w:tcPr>
            <w:tcW w:w="6378" w:type="dxa"/>
            <w:shd w:val="clear" w:color="auto" w:fill="auto"/>
          </w:tcPr>
          <w:p w14:paraId="30AC604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lastRenderedPageBreak/>
              <w:t>Przemieszczanie się po schodach. Realizacja prac na wysokości.</w:t>
            </w:r>
          </w:p>
        </w:tc>
      </w:tr>
      <w:tr w:rsidR="0093263B" w:rsidRPr="00D247E9" w14:paraId="1C5845F7" w14:textId="77777777" w:rsidTr="0093263B">
        <w:tc>
          <w:tcPr>
            <w:tcW w:w="534" w:type="dxa"/>
            <w:shd w:val="clear" w:color="auto" w:fill="auto"/>
          </w:tcPr>
          <w:p w14:paraId="05766F7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10.</w:t>
            </w:r>
          </w:p>
        </w:tc>
        <w:tc>
          <w:tcPr>
            <w:tcW w:w="3720" w:type="dxa"/>
            <w:shd w:val="clear" w:color="auto" w:fill="auto"/>
          </w:tcPr>
          <w:p w14:paraId="2B9DD3E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Przeciążenie układu ruchu wskutek wymuszonej pozycji ciała i narządu wzroku.</w:t>
            </w:r>
          </w:p>
        </w:tc>
        <w:tc>
          <w:tcPr>
            <w:tcW w:w="6378" w:type="dxa"/>
            <w:shd w:val="clear" w:color="auto" w:fill="auto"/>
          </w:tcPr>
          <w:p w14:paraId="60D667C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Wymuszona pozycja ciała, skupienie wzroku w trakcie realizacji czynności służbowych, obciążeniu układu kostno-mięśniowego.</w:t>
            </w:r>
          </w:p>
        </w:tc>
      </w:tr>
      <w:tr w:rsidR="0093263B" w:rsidRPr="00D247E9" w14:paraId="097BB88C" w14:textId="77777777" w:rsidTr="0093263B">
        <w:tc>
          <w:tcPr>
            <w:tcW w:w="534" w:type="dxa"/>
            <w:shd w:val="clear" w:color="auto" w:fill="auto"/>
          </w:tcPr>
          <w:p w14:paraId="0180D433"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11.</w:t>
            </w:r>
          </w:p>
        </w:tc>
        <w:tc>
          <w:tcPr>
            <w:tcW w:w="3720" w:type="dxa"/>
            <w:shd w:val="clear" w:color="auto" w:fill="auto"/>
          </w:tcPr>
          <w:p w14:paraId="4659563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Ruch pieszych w ciągach komunikacyjnych, dźwigach osobowych.</w:t>
            </w:r>
          </w:p>
        </w:tc>
        <w:tc>
          <w:tcPr>
            <w:tcW w:w="6378" w:type="dxa"/>
            <w:shd w:val="clear" w:color="auto" w:fill="auto"/>
          </w:tcPr>
          <w:p w14:paraId="6C4E0DF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Wykonywanie czynności w jednostkach org. szpitala, przemieszczanie zatłoczonymi korytarzami, wchodzenie, schodzenie po schodach, poruszanie się dźwigami osobowymi... </w:t>
            </w:r>
          </w:p>
        </w:tc>
      </w:tr>
      <w:tr w:rsidR="0093263B" w:rsidRPr="00D247E9" w14:paraId="3202101C" w14:textId="77777777" w:rsidTr="0093263B">
        <w:tc>
          <w:tcPr>
            <w:tcW w:w="534" w:type="dxa"/>
            <w:shd w:val="clear" w:color="auto" w:fill="auto"/>
          </w:tcPr>
          <w:p w14:paraId="6A637C4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12.</w:t>
            </w:r>
          </w:p>
        </w:tc>
        <w:tc>
          <w:tcPr>
            <w:tcW w:w="3720" w:type="dxa"/>
            <w:shd w:val="clear" w:color="auto" w:fill="auto"/>
          </w:tcPr>
          <w:p w14:paraId="05A4343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Potrącenie pojazdem w ruchu (wszelkiego rodzaju). </w:t>
            </w:r>
          </w:p>
        </w:tc>
        <w:tc>
          <w:tcPr>
            <w:tcW w:w="6378" w:type="dxa"/>
            <w:shd w:val="clear" w:color="auto" w:fill="auto"/>
          </w:tcPr>
          <w:p w14:paraId="0775170D"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Podczas wykonywanych czynności służbowych na terenie szpitala – przemieszczanie się do pomieszczeń na zewnątrz, na parkingu.</w:t>
            </w:r>
          </w:p>
        </w:tc>
      </w:tr>
      <w:tr w:rsidR="0093263B" w:rsidRPr="00D247E9" w14:paraId="715A38C3" w14:textId="77777777" w:rsidTr="0093263B">
        <w:tc>
          <w:tcPr>
            <w:tcW w:w="534" w:type="dxa"/>
            <w:shd w:val="clear" w:color="auto" w:fill="auto"/>
          </w:tcPr>
          <w:p w14:paraId="1430D97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13.</w:t>
            </w:r>
          </w:p>
        </w:tc>
        <w:tc>
          <w:tcPr>
            <w:tcW w:w="3720" w:type="dxa"/>
            <w:shd w:val="clear" w:color="auto" w:fill="auto"/>
          </w:tcPr>
          <w:p w14:paraId="311375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Uderzenie o przedmioty niebędące w ruchu.</w:t>
            </w:r>
          </w:p>
        </w:tc>
        <w:tc>
          <w:tcPr>
            <w:tcW w:w="6378" w:type="dxa"/>
            <w:shd w:val="clear" w:color="auto" w:fill="auto"/>
          </w:tcPr>
          <w:p w14:paraId="528271F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Wyposażenie pomieszczeń, </w:t>
            </w:r>
            <w:proofErr w:type="spellStart"/>
            <w:r w:rsidRPr="00D247E9">
              <w:rPr>
                <w:rFonts w:ascii="Calibri" w:eastAsia="Calibri" w:hAnsi="Calibri" w:cs="Calibri"/>
                <w:sz w:val="20"/>
                <w:szCs w:val="20"/>
              </w:rPr>
              <w:t>sal</w:t>
            </w:r>
            <w:proofErr w:type="spellEnd"/>
            <w:r w:rsidRPr="00D247E9">
              <w:rPr>
                <w:rFonts w:ascii="Calibri" w:eastAsia="Calibri" w:hAnsi="Calibri" w:cs="Calibri"/>
                <w:sz w:val="20"/>
                <w:szCs w:val="20"/>
              </w:rPr>
              <w:t xml:space="preserve"> operacyjnych, oddziałów szpitalnych, magazynów, zastawione ciągi komunikacyjne.</w:t>
            </w:r>
          </w:p>
        </w:tc>
      </w:tr>
      <w:tr w:rsidR="0093263B" w:rsidRPr="00D247E9" w14:paraId="08889929" w14:textId="77777777" w:rsidTr="0093263B">
        <w:tc>
          <w:tcPr>
            <w:tcW w:w="534" w:type="dxa"/>
            <w:shd w:val="clear" w:color="auto" w:fill="auto"/>
          </w:tcPr>
          <w:p w14:paraId="2D40879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14.</w:t>
            </w:r>
          </w:p>
        </w:tc>
        <w:tc>
          <w:tcPr>
            <w:tcW w:w="3720" w:type="dxa"/>
            <w:shd w:val="clear" w:color="auto" w:fill="auto"/>
          </w:tcPr>
          <w:p w14:paraId="1F9EF50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Pole elektromagnetyczne</w:t>
            </w:r>
          </w:p>
        </w:tc>
        <w:tc>
          <w:tcPr>
            <w:tcW w:w="6378" w:type="dxa"/>
            <w:shd w:val="clear" w:color="auto" w:fill="auto"/>
          </w:tcPr>
          <w:p w14:paraId="302B4F2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Realizacja zadań w obrębie czynnych diatermii chirurgicznych. </w:t>
            </w:r>
          </w:p>
        </w:tc>
      </w:tr>
      <w:tr w:rsidR="0093263B" w:rsidRPr="00D247E9" w14:paraId="4EDEFC19" w14:textId="77777777" w:rsidTr="0093263B">
        <w:tc>
          <w:tcPr>
            <w:tcW w:w="534" w:type="dxa"/>
            <w:shd w:val="clear" w:color="auto" w:fill="auto"/>
          </w:tcPr>
          <w:p w14:paraId="7B687562"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15.</w:t>
            </w:r>
          </w:p>
        </w:tc>
        <w:tc>
          <w:tcPr>
            <w:tcW w:w="3720" w:type="dxa"/>
            <w:shd w:val="clear" w:color="auto" w:fill="auto"/>
          </w:tcPr>
          <w:p w14:paraId="716C39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Narażenie na działanie gazów techniczny i gazów medycznych. </w:t>
            </w:r>
          </w:p>
        </w:tc>
        <w:tc>
          <w:tcPr>
            <w:tcW w:w="6378" w:type="dxa"/>
            <w:shd w:val="clear" w:color="auto" w:fill="auto"/>
          </w:tcPr>
          <w:p w14:paraId="5FE0D1D7"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Awaria instalacji, urządzeń zasilających w gazy techniczne i medyczne, butli; nieprawidłowa eksploatacja instalacji, urządzeń i butli </w:t>
            </w:r>
          </w:p>
        </w:tc>
      </w:tr>
      <w:tr w:rsidR="0093263B" w:rsidRPr="00D247E9" w14:paraId="4855D865" w14:textId="77777777" w:rsidTr="0093263B">
        <w:tc>
          <w:tcPr>
            <w:tcW w:w="534" w:type="dxa"/>
            <w:shd w:val="clear" w:color="auto" w:fill="auto"/>
          </w:tcPr>
          <w:p w14:paraId="5B7A208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16.</w:t>
            </w:r>
          </w:p>
        </w:tc>
        <w:tc>
          <w:tcPr>
            <w:tcW w:w="3720" w:type="dxa"/>
            <w:shd w:val="clear" w:color="auto" w:fill="auto"/>
          </w:tcPr>
          <w:p w14:paraId="773DAB0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Kontakt z czynnikami chemicznymi.</w:t>
            </w:r>
          </w:p>
        </w:tc>
        <w:tc>
          <w:tcPr>
            <w:tcW w:w="6378" w:type="dxa"/>
            <w:shd w:val="clear" w:color="auto" w:fill="auto"/>
          </w:tcPr>
          <w:p w14:paraId="13D75EA0"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Wszelkie substancje i mieszaniny chemiczne stosowane procesie pracy, w tym o działaniu rakotwórczym, produkty do dezynfekcji rąk</w:t>
            </w:r>
          </w:p>
        </w:tc>
      </w:tr>
      <w:tr w:rsidR="0093263B" w:rsidRPr="00D247E9" w14:paraId="0EFEDD0B" w14:textId="77777777" w:rsidTr="0093263B">
        <w:trPr>
          <w:trHeight w:val="889"/>
        </w:trPr>
        <w:tc>
          <w:tcPr>
            <w:tcW w:w="534" w:type="dxa"/>
            <w:shd w:val="clear" w:color="auto" w:fill="auto"/>
          </w:tcPr>
          <w:p w14:paraId="205B845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17.</w:t>
            </w:r>
          </w:p>
        </w:tc>
        <w:tc>
          <w:tcPr>
            <w:tcW w:w="3720" w:type="dxa"/>
            <w:shd w:val="clear" w:color="auto" w:fill="auto"/>
          </w:tcPr>
          <w:p w14:paraId="71F0DBCA"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Promieniowanie jonizujące (X, beta, gamma)</w:t>
            </w:r>
          </w:p>
        </w:tc>
        <w:tc>
          <w:tcPr>
            <w:tcW w:w="6378" w:type="dxa"/>
            <w:shd w:val="clear" w:color="auto" w:fill="auto"/>
          </w:tcPr>
          <w:p w14:paraId="402CBA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Konieczność realizacji prac w obszarze źródeł promieniowania jonizującego.</w:t>
            </w:r>
          </w:p>
        </w:tc>
      </w:tr>
      <w:tr w:rsidR="0093263B" w:rsidRPr="00D247E9" w14:paraId="24523B57" w14:textId="77777777" w:rsidTr="0093263B">
        <w:trPr>
          <w:trHeight w:val="445"/>
        </w:trPr>
        <w:tc>
          <w:tcPr>
            <w:tcW w:w="534" w:type="dxa"/>
            <w:shd w:val="clear" w:color="auto" w:fill="auto"/>
          </w:tcPr>
          <w:p w14:paraId="6272AC9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18.</w:t>
            </w:r>
          </w:p>
        </w:tc>
        <w:tc>
          <w:tcPr>
            <w:tcW w:w="3720" w:type="dxa"/>
            <w:shd w:val="clear" w:color="auto" w:fill="auto"/>
          </w:tcPr>
          <w:p w14:paraId="6453DC2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Hałas, drgania mechaniczne</w:t>
            </w:r>
          </w:p>
        </w:tc>
        <w:tc>
          <w:tcPr>
            <w:tcW w:w="6378" w:type="dxa"/>
            <w:shd w:val="clear" w:color="auto" w:fill="auto"/>
          </w:tcPr>
          <w:p w14:paraId="00324A1F"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Praca z urządzeniami lub w pobliżu maszyn i urządzeń generujących hałas pow. 80 </w:t>
            </w:r>
            <w:proofErr w:type="spellStart"/>
            <w:r w:rsidRPr="00D247E9">
              <w:rPr>
                <w:rFonts w:ascii="Calibri" w:eastAsia="Calibri" w:hAnsi="Calibri" w:cs="Calibri"/>
                <w:sz w:val="20"/>
                <w:szCs w:val="20"/>
              </w:rPr>
              <w:t>dB</w:t>
            </w:r>
            <w:proofErr w:type="spellEnd"/>
          </w:p>
        </w:tc>
      </w:tr>
      <w:tr w:rsidR="0093263B" w:rsidRPr="00D247E9" w14:paraId="350E8AF4" w14:textId="77777777" w:rsidTr="0093263B">
        <w:trPr>
          <w:trHeight w:val="445"/>
        </w:trPr>
        <w:tc>
          <w:tcPr>
            <w:tcW w:w="534" w:type="dxa"/>
            <w:shd w:val="clear" w:color="auto" w:fill="auto"/>
          </w:tcPr>
          <w:p w14:paraId="01BB354E"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19.</w:t>
            </w:r>
          </w:p>
        </w:tc>
        <w:tc>
          <w:tcPr>
            <w:tcW w:w="3720" w:type="dxa"/>
            <w:shd w:val="clear" w:color="auto" w:fill="auto"/>
          </w:tcPr>
          <w:p w14:paraId="05F891C9"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Pył: drewna z wyjątkiem drewna twardego (buku, dębu); pył bieliźniany</w:t>
            </w:r>
          </w:p>
        </w:tc>
        <w:tc>
          <w:tcPr>
            <w:tcW w:w="6378" w:type="dxa"/>
            <w:shd w:val="clear" w:color="auto" w:fill="auto"/>
          </w:tcPr>
          <w:p w14:paraId="2BFD7216"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 xml:space="preserve">Realizacji czynności w miejscach uwalniania pyłów w środowisku pracy, takich jak kotłownia, magazyn na zrębki, stolarnia; pralnia. </w:t>
            </w:r>
          </w:p>
        </w:tc>
      </w:tr>
      <w:tr w:rsidR="0093263B" w:rsidRPr="00D247E9" w14:paraId="6AF52EB6" w14:textId="77777777" w:rsidTr="0093263B">
        <w:trPr>
          <w:trHeight w:val="889"/>
        </w:trPr>
        <w:tc>
          <w:tcPr>
            <w:tcW w:w="534" w:type="dxa"/>
            <w:shd w:val="clear" w:color="auto" w:fill="auto"/>
          </w:tcPr>
          <w:p w14:paraId="09F57C7C"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20.</w:t>
            </w:r>
          </w:p>
        </w:tc>
        <w:tc>
          <w:tcPr>
            <w:tcW w:w="3720" w:type="dxa"/>
            <w:shd w:val="clear" w:color="auto" w:fill="auto"/>
          </w:tcPr>
          <w:p w14:paraId="29B567F8"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Pochwycenie kończyn, zmiażdżenie, wyrzut czynnika</w:t>
            </w:r>
          </w:p>
        </w:tc>
        <w:tc>
          <w:tcPr>
            <w:tcW w:w="6378" w:type="dxa"/>
            <w:shd w:val="clear" w:color="auto" w:fill="auto"/>
          </w:tcPr>
          <w:p w14:paraId="2F6258CB" w14:textId="77777777" w:rsidR="0093263B" w:rsidRPr="00D247E9" w:rsidRDefault="0093263B" w:rsidP="0093263B">
            <w:pPr>
              <w:spacing w:after="0" w:line="240" w:lineRule="auto"/>
              <w:jc w:val="both"/>
              <w:rPr>
                <w:rFonts w:ascii="Calibri" w:eastAsia="Calibri" w:hAnsi="Calibri" w:cs="Calibri"/>
                <w:sz w:val="20"/>
                <w:szCs w:val="20"/>
              </w:rPr>
            </w:pPr>
            <w:r w:rsidRPr="00D247E9">
              <w:rPr>
                <w:rFonts w:ascii="Calibri" w:eastAsia="Calibri" w:hAnsi="Calibri" w:cs="Calibri"/>
                <w:sz w:val="20"/>
                <w:szCs w:val="20"/>
              </w:rPr>
              <w:t>Obsługa maszyn, urządzeń, demonstrowanie sprzętu, nieosłonięte elementy maszyn i urządzeń grożące pochwyceniem, urazem, zmiażdżeniem, kontaktem z gorącą powierzchnią.</w:t>
            </w:r>
          </w:p>
        </w:tc>
      </w:tr>
    </w:tbl>
    <w:p w14:paraId="5B0DDED5" w14:textId="77777777" w:rsidR="0093263B" w:rsidRPr="00D247E9" w:rsidRDefault="0093263B" w:rsidP="0093263B">
      <w:pPr>
        <w:spacing w:line="252" w:lineRule="auto"/>
        <w:jc w:val="both"/>
        <w:rPr>
          <w:rFonts w:ascii="Calibri" w:eastAsia="Times New Roman" w:hAnsi="Calibri" w:cs="Calibri"/>
          <w:sz w:val="20"/>
          <w:szCs w:val="20"/>
        </w:rPr>
      </w:pPr>
    </w:p>
    <w:p w14:paraId="1418E691" w14:textId="3E2A8A63" w:rsidR="008715E6" w:rsidRPr="00D247E9" w:rsidRDefault="0093263B" w:rsidP="0093263B">
      <w:pPr>
        <w:rPr>
          <w:rFonts w:eastAsia="Times New Roman" w:cs="Times New Roman"/>
          <w:sz w:val="20"/>
          <w:szCs w:val="20"/>
          <w:lang w:eastAsia="pl-PL"/>
        </w:rPr>
      </w:pPr>
      <w:r w:rsidRPr="00D247E9">
        <w:rPr>
          <w:rFonts w:ascii="Calibri" w:eastAsia="Times New Roman" w:hAnsi="Calibri" w:cs="Times New Roman"/>
          <w:sz w:val="20"/>
          <w:szCs w:val="20"/>
        </w:rPr>
        <w:br w:type="page"/>
      </w:r>
    </w:p>
    <w:p w14:paraId="7D3735EC" w14:textId="77777777"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4A1C9BF0" w14:textId="77777777" w:rsidR="00980D11" w:rsidRDefault="00980D11" w:rsidP="009D7A4A">
      <w:pPr>
        <w:spacing w:line="276" w:lineRule="auto"/>
        <w:rPr>
          <w:rFonts w:cstheme="minorHAnsi"/>
          <w:u w:val="single"/>
        </w:rPr>
      </w:pPr>
    </w:p>
    <w:p w14:paraId="4697341B" w14:textId="77777777" w:rsidR="0051259F" w:rsidRDefault="0051259F" w:rsidP="009D7A4A">
      <w:pPr>
        <w:spacing w:line="276" w:lineRule="auto"/>
        <w:rPr>
          <w:rFonts w:cstheme="minorHAnsi"/>
          <w:u w:val="single"/>
        </w:rPr>
      </w:pPr>
      <w:r>
        <w:rPr>
          <w:rFonts w:cstheme="minorHAnsi"/>
          <w:u w:val="single"/>
        </w:rPr>
        <w:t>Informacja RODO</w:t>
      </w:r>
    </w:p>
    <w:p w14:paraId="31B6DB8F" w14:textId="77777777" w:rsidR="0051259F" w:rsidRDefault="0051259F" w:rsidP="009D7A4A">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11B811" w14:textId="77777777" w:rsidR="0051259F" w:rsidRDefault="0051259F" w:rsidP="005258D1">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5CF4A13"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inspektorem ochrony danych osobowych w Szpitalu jest Pan Piotr </w:t>
      </w:r>
      <w:r w:rsidR="00246A09">
        <w:rPr>
          <w:rFonts w:cstheme="minorHAnsi"/>
          <w:sz w:val="20"/>
        </w:rPr>
        <w:t>Budek, kontakt: tel. 67 2106669</w:t>
      </w:r>
      <w:r>
        <w:rPr>
          <w:rFonts w:cstheme="minorHAnsi"/>
          <w:sz w:val="20"/>
        </w:rPr>
        <w:t xml:space="preserve">, e-mail: iod@szpitalpila.pl, siedziba: pokój </w:t>
      </w:r>
      <w:r w:rsidR="00246A09">
        <w:rPr>
          <w:rFonts w:cstheme="minorHAnsi"/>
          <w:sz w:val="20"/>
        </w:rPr>
        <w:t>D36</w:t>
      </w:r>
      <w:r>
        <w:rPr>
          <w:rFonts w:cstheme="minorHAnsi"/>
          <w:sz w:val="20"/>
        </w:rPr>
        <w:t xml:space="preserve"> na </w:t>
      </w:r>
      <w:r w:rsidR="00246A09">
        <w:rPr>
          <w:rFonts w:cstheme="minorHAnsi"/>
          <w:sz w:val="20"/>
        </w:rPr>
        <w:t>wysokim parterze budynku „D</w:t>
      </w:r>
      <w:r>
        <w:rPr>
          <w:rFonts w:cstheme="minorHAnsi"/>
          <w:sz w:val="20"/>
        </w:rPr>
        <w:t>”;</w:t>
      </w:r>
    </w:p>
    <w:p w14:paraId="2C59BC4E" w14:textId="5B02C324" w:rsidR="0051259F" w:rsidRDefault="0051259F" w:rsidP="005258D1">
      <w:pPr>
        <w:pStyle w:val="Akapitzlist"/>
        <w:numPr>
          <w:ilvl w:val="0"/>
          <w:numId w:val="7"/>
        </w:numPr>
        <w:spacing w:after="0" w:line="276" w:lineRule="auto"/>
        <w:rPr>
          <w:rFonts w:cstheme="minorHAnsi"/>
          <w:i/>
          <w:sz w:val="20"/>
        </w:rPr>
      </w:pPr>
      <w:r>
        <w:rPr>
          <w:rFonts w:cstheme="minorHAnsi"/>
          <w:sz w:val="20"/>
        </w:rPr>
        <w:t xml:space="preserve">Pani/Pana dane osobowe przetwarzane będą w celu związanym z </w:t>
      </w:r>
      <w:r w:rsidR="00B9599F">
        <w:rPr>
          <w:rFonts w:cstheme="minorHAnsi"/>
          <w:sz w:val="20"/>
        </w:rPr>
        <w:t xml:space="preserve">danym </w:t>
      </w:r>
      <w:r>
        <w:rPr>
          <w:rFonts w:cstheme="minorHAnsi"/>
          <w:sz w:val="20"/>
        </w:rPr>
        <w:t>postępowaniem</w:t>
      </w:r>
      <w:r w:rsidR="008F35ED" w:rsidRPr="008F35ED">
        <w:t xml:space="preserve"> </w:t>
      </w:r>
      <w:r w:rsidR="008F35ED" w:rsidRPr="008F35ED">
        <w:rPr>
          <w:rFonts w:cstheme="minorHAnsi"/>
          <w:sz w:val="20"/>
        </w:rPr>
        <w:t>prowadzonym w procedurze zapytania ofertowego</w:t>
      </w:r>
    </w:p>
    <w:p w14:paraId="0999CA7D" w14:textId="5F337541" w:rsidR="0051259F" w:rsidRDefault="0051259F" w:rsidP="005258D1">
      <w:pPr>
        <w:pStyle w:val="Akapitzlist"/>
        <w:numPr>
          <w:ilvl w:val="0"/>
          <w:numId w:val="7"/>
        </w:numPr>
        <w:spacing w:after="0" w:line="276" w:lineRule="auto"/>
        <w:rPr>
          <w:rFonts w:cstheme="minorHAnsi"/>
          <w:i/>
          <w:sz w:val="20"/>
        </w:rPr>
      </w:pPr>
      <w:r>
        <w:rPr>
          <w:rFonts w:cstheme="minorHAnsi"/>
          <w:sz w:val="20"/>
        </w:rPr>
        <w:t>odbiorcami Pani/Pana danych osobowych będą osoby lub podmioty, którym udostępniona zostanie dokumentacja postępowania w oparciu</w:t>
      </w:r>
      <w:r w:rsidR="008F35ED">
        <w:rPr>
          <w:rFonts w:cstheme="minorHAnsi"/>
          <w:sz w:val="20"/>
        </w:rPr>
        <w:t xml:space="preserve"> o</w:t>
      </w:r>
      <w:r>
        <w:rPr>
          <w:rFonts w:cstheme="minorHAnsi"/>
          <w:sz w:val="20"/>
        </w:rPr>
        <w:t xml:space="preserve"> </w:t>
      </w:r>
      <w:r w:rsidR="00B9599F">
        <w:rPr>
          <w:rFonts w:cstheme="minorHAnsi"/>
          <w:sz w:val="20"/>
        </w:rPr>
        <w:t xml:space="preserve">Ustawę o </w:t>
      </w:r>
      <w:r w:rsidR="008F35ED" w:rsidRPr="008F35ED">
        <w:rPr>
          <w:rFonts w:cstheme="minorHAnsi"/>
          <w:sz w:val="20"/>
        </w:rPr>
        <w:t xml:space="preserve">dostępie do informacji publicznej z dnia </w:t>
      </w:r>
      <w:r w:rsidR="00B9599F">
        <w:rPr>
          <w:rFonts w:cstheme="minorHAnsi"/>
          <w:sz w:val="20"/>
        </w:rPr>
        <w:t>0</w:t>
      </w:r>
      <w:r w:rsidR="008F35ED" w:rsidRPr="008F35ED">
        <w:rPr>
          <w:rFonts w:cstheme="minorHAnsi"/>
          <w:sz w:val="20"/>
        </w:rPr>
        <w:t>6 września 2001 r. ( Dz. U. z 20</w:t>
      </w:r>
      <w:r w:rsidR="00B9599F">
        <w:rPr>
          <w:rFonts w:cstheme="minorHAnsi"/>
          <w:sz w:val="20"/>
        </w:rPr>
        <w:t>22</w:t>
      </w:r>
      <w:r w:rsidR="008F35ED" w:rsidRPr="008F35ED">
        <w:rPr>
          <w:rFonts w:cstheme="minorHAnsi"/>
          <w:sz w:val="20"/>
        </w:rPr>
        <w:t xml:space="preserve"> r. poz. </w:t>
      </w:r>
      <w:r w:rsidR="00B9599F">
        <w:rPr>
          <w:rFonts w:cstheme="minorHAnsi"/>
          <w:sz w:val="20"/>
        </w:rPr>
        <w:t>902</w:t>
      </w:r>
      <w:r w:rsidR="008F35ED" w:rsidRPr="008F35ED">
        <w:rPr>
          <w:rFonts w:cstheme="minorHAnsi"/>
          <w:sz w:val="20"/>
        </w:rPr>
        <w:t>) oraz inne podmioty upoważnione na podstawie przepisów ogólnych.</w:t>
      </w:r>
    </w:p>
    <w:p w14:paraId="2C1D1C55" w14:textId="77777777" w:rsidR="008F35ED" w:rsidRPr="008F35ED" w:rsidRDefault="008F35ED" w:rsidP="005258D1">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1E32FC2" w14:textId="412F5B6C" w:rsidR="00B9599F" w:rsidRPr="00B9599F" w:rsidRDefault="00B9599F" w:rsidP="00B9599F">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6C676843" w14:textId="254FCFCA" w:rsidR="0051259F" w:rsidRDefault="0051259F" w:rsidP="00B9599F">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5617B2EC"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6637E6D1" w14:textId="77777777" w:rsidR="0051259F" w:rsidRDefault="0051259F" w:rsidP="005258D1">
      <w:pPr>
        <w:pStyle w:val="Akapitzlist"/>
        <w:numPr>
          <w:ilvl w:val="0"/>
          <w:numId w:val="7"/>
        </w:numPr>
        <w:spacing w:after="0" w:line="276" w:lineRule="auto"/>
        <w:rPr>
          <w:rFonts w:cstheme="minorHAnsi"/>
          <w:i/>
          <w:sz w:val="20"/>
        </w:rPr>
      </w:pPr>
      <w:r>
        <w:rPr>
          <w:rFonts w:cstheme="minorHAnsi"/>
          <w:sz w:val="20"/>
        </w:rPr>
        <w:t>posiada Pani/Pan:</w:t>
      </w:r>
    </w:p>
    <w:p w14:paraId="099ECD06" w14:textId="77777777" w:rsidR="0051259F" w:rsidRDefault="0051259F" w:rsidP="005258D1">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2C2C24A4"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348669AA" w14:textId="77777777" w:rsidR="0051259F" w:rsidRDefault="0051259F" w:rsidP="005258D1">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2390808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79A0098B" w14:textId="77777777" w:rsidR="0051259F" w:rsidRDefault="0051259F" w:rsidP="005258D1">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B9B0A6B" w14:textId="77777777" w:rsidR="0051259F" w:rsidRDefault="0051259F" w:rsidP="005258D1">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55EB5428" w14:textId="77777777" w:rsidR="0051259F" w:rsidRDefault="0051259F" w:rsidP="005258D1">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40085F98" w14:textId="77777777" w:rsidR="0051259F" w:rsidRDefault="0051259F" w:rsidP="005258D1">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C4814A0" w14:textId="77777777" w:rsidR="0051259F" w:rsidRPr="000C6CE7"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sectPr w:rsidR="0051259F" w:rsidRPr="000C6CE7" w:rsidSect="00063672">
      <w:footerReference w:type="default" r:id="rId10"/>
      <w:pgSz w:w="11906" w:h="16838"/>
      <w:pgMar w:top="709" w:right="707" w:bottom="567"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3C2F" w14:textId="77777777" w:rsidR="005D63F4" w:rsidRDefault="005D63F4" w:rsidP="001658D0">
      <w:pPr>
        <w:spacing w:after="0" w:line="240" w:lineRule="auto"/>
      </w:pPr>
      <w:r>
        <w:separator/>
      </w:r>
    </w:p>
    <w:p w14:paraId="00F7D0D6" w14:textId="77777777" w:rsidR="005D63F4" w:rsidRDefault="005D63F4"/>
  </w:endnote>
  <w:endnote w:type="continuationSeparator" w:id="0">
    <w:p w14:paraId="07B04BE6" w14:textId="77777777" w:rsidR="005D63F4" w:rsidRDefault="005D63F4" w:rsidP="001658D0">
      <w:pPr>
        <w:spacing w:after="0" w:line="240" w:lineRule="auto"/>
      </w:pPr>
      <w:r>
        <w:continuationSeparator/>
      </w:r>
    </w:p>
    <w:p w14:paraId="115C6BE8" w14:textId="77777777" w:rsidR="005D63F4" w:rsidRDefault="005D6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Calibri">
    <w:altName w:val="Calibri"/>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0C6C" w14:textId="77777777" w:rsidR="005D63F4" w:rsidRDefault="005D63F4" w:rsidP="00391BC8">
    <w:pPr>
      <w:pStyle w:val="Stopka"/>
      <w:jc w:val="center"/>
    </w:pPr>
  </w:p>
  <w:p w14:paraId="76DD62D3" w14:textId="77777777" w:rsidR="005D63F4" w:rsidRDefault="005D6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F938" w14:textId="77777777" w:rsidR="005D63F4" w:rsidRDefault="005D63F4" w:rsidP="001658D0">
      <w:pPr>
        <w:spacing w:after="0" w:line="240" w:lineRule="auto"/>
      </w:pPr>
      <w:r>
        <w:separator/>
      </w:r>
    </w:p>
    <w:p w14:paraId="1AB4A03B" w14:textId="77777777" w:rsidR="005D63F4" w:rsidRDefault="005D63F4"/>
  </w:footnote>
  <w:footnote w:type="continuationSeparator" w:id="0">
    <w:p w14:paraId="55794970" w14:textId="77777777" w:rsidR="005D63F4" w:rsidRDefault="005D63F4" w:rsidP="001658D0">
      <w:pPr>
        <w:spacing w:after="0" w:line="240" w:lineRule="auto"/>
      </w:pPr>
      <w:r>
        <w:continuationSeparator/>
      </w:r>
    </w:p>
    <w:p w14:paraId="29033038" w14:textId="77777777" w:rsidR="005D63F4" w:rsidRDefault="005D63F4"/>
  </w:footnote>
  <w:footnote w:id="1">
    <w:p w14:paraId="6BC53B4A" w14:textId="5681B4EC" w:rsidR="005D63F4" w:rsidRDefault="005D63F4"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8806439" w14:textId="77777777" w:rsidR="005D63F4" w:rsidRDefault="005D63F4" w:rsidP="0051259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Calibri" w:hAnsi="Calibri" w:cs="Calibri"/>
        <w:bCs/>
        <w:sz w:val="22"/>
        <w:szCs w:val="22"/>
      </w:rPr>
    </w:lvl>
  </w:abstractNum>
  <w:abstractNum w:abstractNumId="1" w15:restartNumberingAfterBreak="0">
    <w:nsid w:val="00000002"/>
    <w:multiLevelType w:val="singleLevel"/>
    <w:tmpl w:val="4538C780"/>
    <w:name w:val="WW8Num11"/>
    <w:lvl w:ilvl="0">
      <w:start w:val="1"/>
      <w:numFmt w:val="decimal"/>
      <w:lvlText w:val="%1."/>
      <w:lvlJc w:val="left"/>
      <w:pPr>
        <w:tabs>
          <w:tab w:val="num" w:pos="720"/>
        </w:tabs>
        <w:ind w:left="720" w:hanging="360"/>
      </w:pPr>
      <w:rPr>
        <w:rFonts w:ascii="Calibri" w:hAnsi="Calibri" w:cs="Calibri"/>
        <w:b w:val="0"/>
        <w:bCs/>
        <w:sz w:val="22"/>
        <w:szCs w:val="22"/>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6966E7"/>
    <w:multiLevelType w:val="hybridMultilevel"/>
    <w:tmpl w:val="D8502556"/>
    <w:lvl w:ilvl="0" w:tplc="30E42A8A">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0"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8342CE5"/>
    <w:multiLevelType w:val="hybridMultilevel"/>
    <w:tmpl w:val="21E0F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EB1FF9"/>
    <w:multiLevelType w:val="hybridMultilevel"/>
    <w:tmpl w:val="16B0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2E233D3"/>
    <w:multiLevelType w:val="hybridMultilevel"/>
    <w:tmpl w:val="05480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D4277F1"/>
    <w:multiLevelType w:val="multilevel"/>
    <w:tmpl w:val="D1AC33D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A150664"/>
    <w:multiLevelType w:val="hybridMultilevel"/>
    <w:tmpl w:val="C7A23862"/>
    <w:lvl w:ilvl="0" w:tplc="8294CB7A">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11"/>
  </w:num>
  <w:num w:numId="12">
    <w:abstractNumId w:val="15"/>
  </w:num>
  <w:num w:numId="13">
    <w:abstractNumId w:val="29"/>
  </w:num>
  <w:num w:numId="14">
    <w:abstractNumId w:val="8"/>
  </w:num>
  <w:num w:numId="15">
    <w:abstractNumId w:val="22"/>
  </w:num>
  <w:num w:numId="16">
    <w:abstractNumId w:val="0"/>
  </w:num>
  <w:num w:numId="17">
    <w:abstractNumId w:val="1"/>
  </w:num>
  <w:num w:numId="18">
    <w:abstractNumId w:val="2"/>
  </w:num>
  <w:num w:numId="19">
    <w:abstractNumId w:val="6"/>
  </w:num>
  <w:num w:numId="20">
    <w:abstractNumId w:val="7"/>
  </w:num>
  <w:num w:numId="21">
    <w:abstractNumId w:val="21"/>
  </w:num>
  <w:num w:numId="22">
    <w:abstractNumId w:val="10"/>
  </w:num>
  <w:num w:numId="23">
    <w:abstractNumId w:val="30"/>
  </w:num>
  <w:num w:numId="24">
    <w:abstractNumId w:val="9"/>
  </w:num>
  <w:num w:numId="25">
    <w:abstractNumId w:val="14"/>
  </w:num>
  <w:num w:numId="26">
    <w:abstractNumId w:val="19"/>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164B5"/>
    <w:rsid w:val="0002359B"/>
    <w:rsid w:val="00024C77"/>
    <w:rsid w:val="00025AD5"/>
    <w:rsid w:val="00027945"/>
    <w:rsid w:val="00036926"/>
    <w:rsid w:val="000412A1"/>
    <w:rsid w:val="00043001"/>
    <w:rsid w:val="0004632D"/>
    <w:rsid w:val="00046A0C"/>
    <w:rsid w:val="00055244"/>
    <w:rsid w:val="0005756D"/>
    <w:rsid w:val="000634AB"/>
    <w:rsid w:val="00063672"/>
    <w:rsid w:val="00067B55"/>
    <w:rsid w:val="00071BBF"/>
    <w:rsid w:val="00074BDC"/>
    <w:rsid w:val="00074DCF"/>
    <w:rsid w:val="000800E2"/>
    <w:rsid w:val="000809A3"/>
    <w:rsid w:val="00084E9F"/>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F069F"/>
    <w:rsid w:val="000F12FB"/>
    <w:rsid w:val="000F1B71"/>
    <w:rsid w:val="000F3E52"/>
    <w:rsid w:val="00104BA5"/>
    <w:rsid w:val="00105362"/>
    <w:rsid w:val="00112DD0"/>
    <w:rsid w:val="001143EE"/>
    <w:rsid w:val="001168D3"/>
    <w:rsid w:val="00121A82"/>
    <w:rsid w:val="001230B8"/>
    <w:rsid w:val="00124B24"/>
    <w:rsid w:val="001275D1"/>
    <w:rsid w:val="00134E62"/>
    <w:rsid w:val="00143485"/>
    <w:rsid w:val="001511BC"/>
    <w:rsid w:val="00152703"/>
    <w:rsid w:val="00154D2C"/>
    <w:rsid w:val="0015744E"/>
    <w:rsid w:val="001658D0"/>
    <w:rsid w:val="00166CCE"/>
    <w:rsid w:val="00177DBD"/>
    <w:rsid w:val="00184869"/>
    <w:rsid w:val="00186FDA"/>
    <w:rsid w:val="0019133F"/>
    <w:rsid w:val="00194761"/>
    <w:rsid w:val="00196E13"/>
    <w:rsid w:val="00197D83"/>
    <w:rsid w:val="001A520C"/>
    <w:rsid w:val="001A676F"/>
    <w:rsid w:val="001B3139"/>
    <w:rsid w:val="001B3526"/>
    <w:rsid w:val="001B3591"/>
    <w:rsid w:val="001B4CC6"/>
    <w:rsid w:val="001B701D"/>
    <w:rsid w:val="001B7B99"/>
    <w:rsid w:val="001C2390"/>
    <w:rsid w:val="001C4EFD"/>
    <w:rsid w:val="001C5C03"/>
    <w:rsid w:val="001C7F7A"/>
    <w:rsid w:val="001D6654"/>
    <w:rsid w:val="001D7469"/>
    <w:rsid w:val="001E2D6A"/>
    <w:rsid w:val="001E5637"/>
    <w:rsid w:val="001E73CC"/>
    <w:rsid w:val="001F2B8B"/>
    <w:rsid w:val="00212C00"/>
    <w:rsid w:val="002140B0"/>
    <w:rsid w:val="0022383E"/>
    <w:rsid w:val="00223BB9"/>
    <w:rsid w:val="002277E9"/>
    <w:rsid w:val="0024288E"/>
    <w:rsid w:val="00246A09"/>
    <w:rsid w:val="002471FF"/>
    <w:rsid w:val="00247995"/>
    <w:rsid w:val="0025491A"/>
    <w:rsid w:val="002623FD"/>
    <w:rsid w:val="00264F3D"/>
    <w:rsid w:val="0026781E"/>
    <w:rsid w:val="002718D2"/>
    <w:rsid w:val="002723CF"/>
    <w:rsid w:val="002740EF"/>
    <w:rsid w:val="002767E9"/>
    <w:rsid w:val="0027695F"/>
    <w:rsid w:val="00280E8C"/>
    <w:rsid w:val="00285D4F"/>
    <w:rsid w:val="002918F2"/>
    <w:rsid w:val="00293503"/>
    <w:rsid w:val="00297B40"/>
    <w:rsid w:val="00297BEB"/>
    <w:rsid w:val="002A704B"/>
    <w:rsid w:val="002C54D3"/>
    <w:rsid w:val="002C6956"/>
    <w:rsid w:val="002D115B"/>
    <w:rsid w:val="002D16EF"/>
    <w:rsid w:val="002D21BE"/>
    <w:rsid w:val="002D386D"/>
    <w:rsid w:val="002D468B"/>
    <w:rsid w:val="002D491E"/>
    <w:rsid w:val="002D54D6"/>
    <w:rsid w:val="002E65DD"/>
    <w:rsid w:val="002E685C"/>
    <w:rsid w:val="002E6ADA"/>
    <w:rsid w:val="002E70EB"/>
    <w:rsid w:val="002E7D4B"/>
    <w:rsid w:val="002F1808"/>
    <w:rsid w:val="002F62A8"/>
    <w:rsid w:val="002F74F3"/>
    <w:rsid w:val="002F79AC"/>
    <w:rsid w:val="00302585"/>
    <w:rsid w:val="00307502"/>
    <w:rsid w:val="00314755"/>
    <w:rsid w:val="00321A6C"/>
    <w:rsid w:val="0032239E"/>
    <w:rsid w:val="0032379C"/>
    <w:rsid w:val="00342194"/>
    <w:rsid w:val="0034273A"/>
    <w:rsid w:val="0034279C"/>
    <w:rsid w:val="0035073B"/>
    <w:rsid w:val="003517B0"/>
    <w:rsid w:val="00351B05"/>
    <w:rsid w:val="003567FC"/>
    <w:rsid w:val="0036107A"/>
    <w:rsid w:val="00375805"/>
    <w:rsid w:val="00375E3F"/>
    <w:rsid w:val="0038268F"/>
    <w:rsid w:val="00382DE8"/>
    <w:rsid w:val="0038787D"/>
    <w:rsid w:val="00391BC8"/>
    <w:rsid w:val="00395C0E"/>
    <w:rsid w:val="003A2246"/>
    <w:rsid w:val="003A2941"/>
    <w:rsid w:val="003A4505"/>
    <w:rsid w:val="003C2AD2"/>
    <w:rsid w:val="003C2C80"/>
    <w:rsid w:val="003C45D0"/>
    <w:rsid w:val="003C6312"/>
    <w:rsid w:val="003D283C"/>
    <w:rsid w:val="003D3507"/>
    <w:rsid w:val="003E03C7"/>
    <w:rsid w:val="003E227B"/>
    <w:rsid w:val="003F43BB"/>
    <w:rsid w:val="003F495A"/>
    <w:rsid w:val="003F5249"/>
    <w:rsid w:val="0040229A"/>
    <w:rsid w:val="004029DA"/>
    <w:rsid w:val="0040617F"/>
    <w:rsid w:val="004100B8"/>
    <w:rsid w:val="00411DA0"/>
    <w:rsid w:val="00414774"/>
    <w:rsid w:val="00414EAC"/>
    <w:rsid w:val="004160BB"/>
    <w:rsid w:val="0042068F"/>
    <w:rsid w:val="004259AB"/>
    <w:rsid w:val="00432A33"/>
    <w:rsid w:val="004364D1"/>
    <w:rsid w:val="00440411"/>
    <w:rsid w:val="00445B8B"/>
    <w:rsid w:val="004554E3"/>
    <w:rsid w:val="004563B4"/>
    <w:rsid w:val="004650FB"/>
    <w:rsid w:val="00472E09"/>
    <w:rsid w:val="00473F68"/>
    <w:rsid w:val="004744C5"/>
    <w:rsid w:val="00480442"/>
    <w:rsid w:val="00480B26"/>
    <w:rsid w:val="00491E38"/>
    <w:rsid w:val="004A2828"/>
    <w:rsid w:val="004B1E8A"/>
    <w:rsid w:val="004B3EE9"/>
    <w:rsid w:val="004B4AD4"/>
    <w:rsid w:val="004B4E66"/>
    <w:rsid w:val="004C165E"/>
    <w:rsid w:val="004C251B"/>
    <w:rsid w:val="004C7C58"/>
    <w:rsid w:val="004D0481"/>
    <w:rsid w:val="004D06EA"/>
    <w:rsid w:val="004D0CC9"/>
    <w:rsid w:val="004D47D7"/>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3320"/>
    <w:rsid w:val="005239EC"/>
    <w:rsid w:val="005258D1"/>
    <w:rsid w:val="00526218"/>
    <w:rsid w:val="00531A28"/>
    <w:rsid w:val="00531D1F"/>
    <w:rsid w:val="00534D38"/>
    <w:rsid w:val="00547545"/>
    <w:rsid w:val="00554292"/>
    <w:rsid w:val="0055430A"/>
    <w:rsid w:val="00560CCB"/>
    <w:rsid w:val="00567A34"/>
    <w:rsid w:val="00567F26"/>
    <w:rsid w:val="00570D60"/>
    <w:rsid w:val="00571198"/>
    <w:rsid w:val="005712BF"/>
    <w:rsid w:val="005728C4"/>
    <w:rsid w:val="00572AC1"/>
    <w:rsid w:val="00574A16"/>
    <w:rsid w:val="00581CAF"/>
    <w:rsid w:val="00584969"/>
    <w:rsid w:val="005854C2"/>
    <w:rsid w:val="005864B5"/>
    <w:rsid w:val="00590006"/>
    <w:rsid w:val="005953C8"/>
    <w:rsid w:val="0059566E"/>
    <w:rsid w:val="005A4450"/>
    <w:rsid w:val="005A4460"/>
    <w:rsid w:val="005A6D14"/>
    <w:rsid w:val="005C2567"/>
    <w:rsid w:val="005C7F8C"/>
    <w:rsid w:val="005D14C4"/>
    <w:rsid w:val="005D54B3"/>
    <w:rsid w:val="005D5821"/>
    <w:rsid w:val="005D63F4"/>
    <w:rsid w:val="005D6A4D"/>
    <w:rsid w:val="005D6FBA"/>
    <w:rsid w:val="005E0F23"/>
    <w:rsid w:val="005E3BD5"/>
    <w:rsid w:val="005E4383"/>
    <w:rsid w:val="005E45C3"/>
    <w:rsid w:val="005E5524"/>
    <w:rsid w:val="005E5BAE"/>
    <w:rsid w:val="005E66A2"/>
    <w:rsid w:val="005E7FE9"/>
    <w:rsid w:val="005F1D5E"/>
    <w:rsid w:val="0060317A"/>
    <w:rsid w:val="00605DC8"/>
    <w:rsid w:val="0061299C"/>
    <w:rsid w:val="00614F91"/>
    <w:rsid w:val="0062360F"/>
    <w:rsid w:val="00623D0D"/>
    <w:rsid w:val="00623DB4"/>
    <w:rsid w:val="00625236"/>
    <w:rsid w:val="00627119"/>
    <w:rsid w:val="00630F30"/>
    <w:rsid w:val="00633F08"/>
    <w:rsid w:val="006373E7"/>
    <w:rsid w:val="00647349"/>
    <w:rsid w:val="006477BB"/>
    <w:rsid w:val="0065202F"/>
    <w:rsid w:val="006535F3"/>
    <w:rsid w:val="00653C96"/>
    <w:rsid w:val="006623EB"/>
    <w:rsid w:val="00663C25"/>
    <w:rsid w:val="00665409"/>
    <w:rsid w:val="00676785"/>
    <w:rsid w:val="00676A4B"/>
    <w:rsid w:val="00683410"/>
    <w:rsid w:val="006853A4"/>
    <w:rsid w:val="00690883"/>
    <w:rsid w:val="00690C85"/>
    <w:rsid w:val="0069405D"/>
    <w:rsid w:val="006A040F"/>
    <w:rsid w:val="006A41D1"/>
    <w:rsid w:val="006A4960"/>
    <w:rsid w:val="006B14A9"/>
    <w:rsid w:val="006B550E"/>
    <w:rsid w:val="006B5A0E"/>
    <w:rsid w:val="006B5A1A"/>
    <w:rsid w:val="006B6F6A"/>
    <w:rsid w:val="006D1404"/>
    <w:rsid w:val="006D1867"/>
    <w:rsid w:val="006D5367"/>
    <w:rsid w:val="006D5A07"/>
    <w:rsid w:val="006E06F7"/>
    <w:rsid w:val="006F365A"/>
    <w:rsid w:val="006F3E6A"/>
    <w:rsid w:val="006F40A3"/>
    <w:rsid w:val="006F5AC0"/>
    <w:rsid w:val="00700F63"/>
    <w:rsid w:val="00713AD8"/>
    <w:rsid w:val="0071640C"/>
    <w:rsid w:val="00717D7D"/>
    <w:rsid w:val="007201D4"/>
    <w:rsid w:val="00724CC3"/>
    <w:rsid w:val="00732C3A"/>
    <w:rsid w:val="007368F4"/>
    <w:rsid w:val="00737F13"/>
    <w:rsid w:val="0075008D"/>
    <w:rsid w:val="0075123D"/>
    <w:rsid w:val="00751392"/>
    <w:rsid w:val="00753B58"/>
    <w:rsid w:val="007549BD"/>
    <w:rsid w:val="00757A2C"/>
    <w:rsid w:val="007619B3"/>
    <w:rsid w:val="00764F47"/>
    <w:rsid w:val="00766A45"/>
    <w:rsid w:val="0077091D"/>
    <w:rsid w:val="007710C6"/>
    <w:rsid w:val="007720CB"/>
    <w:rsid w:val="00773C15"/>
    <w:rsid w:val="007746F4"/>
    <w:rsid w:val="007756E7"/>
    <w:rsid w:val="0078208B"/>
    <w:rsid w:val="007841BA"/>
    <w:rsid w:val="00787B6E"/>
    <w:rsid w:val="00790073"/>
    <w:rsid w:val="00791546"/>
    <w:rsid w:val="00793684"/>
    <w:rsid w:val="00797B15"/>
    <w:rsid w:val="007A2F72"/>
    <w:rsid w:val="007A7331"/>
    <w:rsid w:val="007B5D4B"/>
    <w:rsid w:val="007C2C3F"/>
    <w:rsid w:val="007C3B8E"/>
    <w:rsid w:val="007C6AA1"/>
    <w:rsid w:val="007D1EA8"/>
    <w:rsid w:val="007D71A4"/>
    <w:rsid w:val="007E1766"/>
    <w:rsid w:val="007E4974"/>
    <w:rsid w:val="007F7939"/>
    <w:rsid w:val="00800AB4"/>
    <w:rsid w:val="008069EC"/>
    <w:rsid w:val="008105B6"/>
    <w:rsid w:val="00811F27"/>
    <w:rsid w:val="0082376E"/>
    <w:rsid w:val="008371A0"/>
    <w:rsid w:val="00837F6E"/>
    <w:rsid w:val="00842761"/>
    <w:rsid w:val="00842CD7"/>
    <w:rsid w:val="0084370C"/>
    <w:rsid w:val="00843DC3"/>
    <w:rsid w:val="00844489"/>
    <w:rsid w:val="00845CC3"/>
    <w:rsid w:val="00852893"/>
    <w:rsid w:val="00854EFA"/>
    <w:rsid w:val="00855B05"/>
    <w:rsid w:val="0085607E"/>
    <w:rsid w:val="00857A60"/>
    <w:rsid w:val="00860401"/>
    <w:rsid w:val="00860955"/>
    <w:rsid w:val="0086251A"/>
    <w:rsid w:val="00865ADC"/>
    <w:rsid w:val="008677DD"/>
    <w:rsid w:val="008715E6"/>
    <w:rsid w:val="00872FCF"/>
    <w:rsid w:val="00877528"/>
    <w:rsid w:val="00877C42"/>
    <w:rsid w:val="00877D7D"/>
    <w:rsid w:val="00881B65"/>
    <w:rsid w:val="00881F20"/>
    <w:rsid w:val="008844A3"/>
    <w:rsid w:val="00887081"/>
    <w:rsid w:val="00895E45"/>
    <w:rsid w:val="008A2B2D"/>
    <w:rsid w:val="008A2BAE"/>
    <w:rsid w:val="008A39CF"/>
    <w:rsid w:val="008B1EAD"/>
    <w:rsid w:val="008B2796"/>
    <w:rsid w:val="008B6012"/>
    <w:rsid w:val="008C5DB5"/>
    <w:rsid w:val="008E105C"/>
    <w:rsid w:val="008E2E61"/>
    <w:rsid w:val="008E563D"/>
    <w:rsid w:val="008F35ED"/>
    <w:rsid w:val="008F51B3"/>
    <w:rsid w:val="00901780"/>
    <w:rsid w:val="00902728"/>
    <w:rsid w:val="00902A76"/>
    <w:rsid w:val="0090308F"/>
    <w:rsid w:val="00907EC9"/>
    <w:rsid w:val="00911434"/>
    <w:rsid w:val="00914B75"/>
    <w:rsid w:val="009158D2"/>
    <w:rsid w:val="0091615F"/>
    <w:rsid w:val="00923425"/>
    <w:rsid w:val="009278D5"/>
    <w:rsid w:val="00927FF0"/>
    <w:rsid w:val="0093263B"/>
    <w:rsid w:val="00932D25"/>
    <w:rsid w:val="0093375F"/>
    <w:rsid w:val="009359A7"/>
    <w:rsid w:val="0094054B"/>
    <w:rsid w:val="009502CA"/>
    <w:rsid w:val="00957B92"/>
    <w:rsid w:val="00967E2A"/>
    <w:rsid w:val="009754EB"/>
    <w:rsid w:val="00980D11"/>
    <w:rsid w:val="00985B03"/>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2D10"/>
    <w:rsid w:val="009D2D21"/>
    <w:rsid w:val="009D37A6"/>
    <w:rsid w:val="009D4368"/>
    <w:rsid w:val="009D4ADE"/>
    <w:rsid w:val="009D6EB1"/>
    <w:rsid w:val="009D7A4A"/>
    <w:rsid w:val="009E299C"/>
    <w:rsid w:val="009E361D"/>
    <w:rsid w:val="009E4399"/>
    <w:rsid w:val="009E4490"/>
    <w:rsid w:val="009E5738"/>
    <w:rsid w:val="009F013D"/>
    <w:rsid w:val="009F33BA"/>
    <w:rsid w:val="009F3F5D"/>
    <w:rsid w:val="00A026D3"/>
    <w:rsid w:val="00A1248C"/>
    <w:rsid w:val="00A20512"/>
    <w:rsid w:val="00A21EB5"/>
    <w:rsid w:val="00A23928"/>
    <w:rsid w:val="00A27A35"/>
    <w:rsid w:val="00A36D6A"/>
    <w:rsid w:val="00A42F6D"/>
    <w:rsid w:val="00A432EE"/>
    <w:rsid w:val="00A47ADA"/>
    <w:rsid w:val="00A50399"/>
    <w:rsid w:val="00A51223"/>
    <w:rsid w:val="00A53422"/>
    <w:rsid w:val="00A56AFD"/>
    <w:rsid w:val="00A6081B"/>
    <w:rsid w:val="00A61CDA"/>
    <w:rsid w:val="00A62BC3"/>
    <w:rsid w:val="00A748EB"/>
    <w:rsid w:val="00A77188"/>
    <w:rsid w:val="00A81AE3"/>
    <w:rsid w:val="00A8797F"/>
    <w:rsid w:val="00A925F6"/>
    <w:rsid w:val="00A93217"/>
    <w:rsid w:val="00AA39CA"/>
    <w:rsid w:val="00AA7761"/>
    <w:rsid w:val="00AB55EB"/>
    <w:rsid w:val="00AB60C8"/>
    <w:rsid w:val="00AB77A9"/>
    <w:rsid w:val="00AC32C6"/>
    <w:rsid w:val="00AD2C93"/>
    <w:rsid w:val="00AD3218"/>
    <w:rsid w:val="00AD63B1"/>
    <w:rsid w:val="00AE36AD"/>
    <w:rsid w:val="00AE4052"/>
    <w:rsid w:val="00AE5B38"/>
    <w:rsid w:val="00AF641D"/>
    <w:rsid w:val="00AF6D29"/>
    <w:rsid w:val="00AF744B"/>
    <w:rsid w:val="00B018CB"/>
    <w:rsid w:val="00B05858"/>
    <w:rsid w:val="00B061A1"/>
    <w:rsid w:val="00B10538"/>
    <w:rsid w:val="00B1235E"/>
    <w:rsid w:val="00B13D88"/>
    <w:rsid w:val="00B156C6"/>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954"/>
    <w:rsid w:val="00B63E57"/>
    <w:rsid w:val="00B6428B"/>
    <w:rsid w:val="00B67C03"/>
    <w:rsid w:val="00B70BFC"/>
    <w:rsid w:val="00B71537"/>
    <w:rsid w:val="00B749D3"/>
    <w:rsid w:val="00B80941"/>
    <w:rsid w:val="00B8151F"/>
    <w:rsid w:val="00B81FF0"/>
    <w:rsid w:val="00B87D32"/>
    <w:rsid w:val="00B9129D"/>
    <w:rsid w:val="00B9453A"/>
    <w:rsid w:val="00B9599F"/>
    <w:rsid w:val="00B9688B"/>
    <w:rsid w:val="00B970D3"/>
    <w:rsid w:val="00BA51F6"/>
    <w:rsid w:val="00BA7811"/>
    <w:rsid w:val="00BA7EEB"/>
    <w:rsid w:val="00BB1925"/>
    <w:rsid w:val="00BC0A54"/>
    <w:rsid w:val="00BC5EA4"/>
    <w:rsid w:val="00BC6291"/>
    <w:rsid w:val="00BE0AC2"/>
    <w:rsid w:val="00BE0DF3"/>
    <w:rsid w:val="00BE1309"/>
    <w:rsid w:val="00BE1B60"/>
    <w:rsid w:val="00BE45CE"/>
    <w:rsid w:val="00BE78A6"/>
    <w:rsid w:val="00BF1BDF"/>
    <w:rsid w:val="00BF7833"/>
    <w:rsid w:val="00C0385E"/>
    <w:rsid w:val="00C047B7"/>
    <w:rsid w:val="00C1616D"/>
    <w:rsid w:val="00C34C6D"/>
    <w:rsid w:val="00C35654"/>
    <w:rsid w:val="00C37891"/>
    <w:rsid w:val="00C41238"/>
    <w:rsid w:val="00C428FE"/>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A024F"/>
    <w:rsid w:val="00CA047E"/>
    <w:rsid w:val="00CA16C3"/>
    <w:rsid w:val="00CA3788"/>
    <w:rsid w:val="00CA61AC"/>
    <w:rsid w:val="00CB1E4C"/>
    <w:rsid w:val="00CB261A"/>
    <w:rsid w:val="00CB5270"/>
    <w:rsid w:val="00CB5DDC"/>
    <w:rsid w:val="00CB6F9D"/>
    <w:rsid w:val="00CB791C"/>
    <w:rsid w:val="00CD125A"/>
    <w:rsid w:val="00CD5194"/>
    <w:rsid w:val="00CD53FA"/>
    <w:rsid w:val="00CE0D03"/>
    <w:rsid w:val="00CE10A2"/>
    <w:rsid w:val="00CE12EB"/>
    <w:rsid w:val="00CE2C9F"/>
    <w:rsid w:val="00CF2A04"/>
    <w:rsid w:val="00CF2B59"/>
    <w:rsid w:val="00CF4B66"/>
    <w:rsid w:val="00CF55BE"/>
    <w:rsid w:val="00CF7072"/>
    <w:rsid w:val="00D01A83"/>
    <w:rsid w:val="00D06749"/>
    <w:rsid w:val="00D11962"/>
    <w:rsid w:val="00D12AF8"/>
    <w:rsid w:val="00D14559"/>
    <w:rsid w:val="00D247E9"/>
    <w:rsid w:val="00D25BA1"/>
    <w:rsid w:val="00D26847"/>
    <w:rsid w:val="00D2702E"/>
    <w:rsid w:val="00D31DB7"/>
    <w:rsid w:val="00D37B43"/>
    <w:rsid w:val="00D40E15"/>
    <w:rsid w:val="00D42E8E"/>
    <w:rsid w:val="00D441EF"/>
    <w:rsid w:val="00D5290C"/>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0616"/>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34D0"/>
    <w:rsid w:val="00DE5208"/>
    <w:rsid w:val="00DF0E64"/>
    <w:rsid w:val="00DF6767"/>
    <w:rsid w:val="00E006EF"/>
    <w:rsid w:val="00E00764"/>
    <w:rsid w:val="00E070FA"/>
    <w:rsid w:val="00E13FA8"/>
    <w:rsid w:val="00E1670D"/>
    <w:rsid w:val="00E23A7D"/>
    <w:rsid w:val="00E23C9D"/>
    <w:rsid w:val="00E25D79"/>
    <w:rsid w:val="00E26DE7"/>
    <w:rsid w:val="00E316F9"/>
    <w:rsid w:val="00E321FD"/>
    <w:rsid w:val="00E34D96"/>
    <w:rsid w:val="00E3712D"/>
    <w:rsid w:val="00E45CBA"/>
    <w:rsid w:val="00E47111"/>
    <w:rsid w:val="00E47478"/>
    <w:rsid w:val="00E51BFF"/>
    <w:rsid w:val="00E53D82"/>
    <w:rsid w:val="00E61739"/>
    <w:rsid w:val="00E6229A"/>
    <w:rsid w:val="00E6272F"/>
    <w:rsid w:val="00E67829"/>
    <w:rsid w:val="00E70F20"/>
    <w:rsid w:val="00E72751"/>
    <w:rsid w:val="00E82C63"/>
    <w:rsid w:val="00E82EC8"/>
    <w:rsid w:val="00E91B3C"/>
    <w:rsid w:val="00E95EE1"/>
    <w:rsid w:val="00E9758C"/>
    <w:rsid w:val="00EA1953"/>
    <w:rsid w:val="00EA4BCC"/>
    <w:rsid w:val="00EA69AB"/>
    <w:rsid w:val="00EB0DBE"/>
    <w:rsid w:val="00EB1FD7"/>
    <w:rsid w:val="00EB5981"/>
    <w:rsid w:val="00EC00E0"/>
    <w:rsid w:val="00EC181F"/>
    <w:rsid w:val="00EC2D49"/>
    <w:rsid w:val="00EC3B6C"/>
    <w:rsid w:val="00EC3B73"/>
    <w:rsid w:val="00ED587A"/>
    <w:rsid w:val="00EE0869"/>
    <w:rsid w:val="00EE12D1"/>
    <w:rsid w:val="00EE4694"/>
    <w:rsid w:val="00EE662F"/>
    <w:rsid w:val="00EE6FF7"/>
    <w:rsid w:val="00EF01C9"/>
    <w:rsid w:val="00F00963"/>
    <w:rsid w:val="00F02872"/>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6715E"/>
    <w:rsid w:val="00F72D60"/>
    <w:rsid w:val="00F7362B"/>
    <w:rsid w:val="00F910AE"/>
    <w:rsid w:val="00F95E1C"/>
    <w:rsid w:val="00F97784"/>
    <w:rsid w:val="00FA6512"/>
    <w:rsid w:val="00FB1985"/>
    <w:rsid w:val="00FB42AA"/>
    <w:rsid w:val="00FB433F"/>
    <w:rsid w:val="00FC0705"/>
    <w:rsid w:val="00FC1BF6"/>
    <w:rsid w:val="00FC4E3A"/>
    <w:rsid w:val="00FD0357"/>
    <w:rsid w:val="00FD3A5A"/>
    <w:rsid w:val="00FD3FFB"/>
    <w:rsid w:val="00FE0A47"/>
    <w:rsid w:val="00FE0F7B"/>
    <w:rsid w:val="00FE55B5"/>
    <w:rsid w:val="00FF26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9D6F509"/>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4"/>
      </w:numPr>
    </w:pPr>
  </w:style>
  <w:style w:type="character" w:styleId="Odwoaniedokomentarza">
    <w:name w:val="annotation reference"/>
    <w:basedOn w:val="Domylnaczcionkaakapitu"/>
    <w:uiPriority w:val="99"/>
    <w:semiHidden/>
    <w:unhideWhenUsed/>
    <w:rsid w:val="0040617F"/>
    <w:rPr>
      <w:sz w:val="16"/>
      <w:szCs w:val="16"/>
    </w:rPr>
  </w:style>
  <w:style w:type="paragraph" w:styleId="Tekstkomentarza">
    <w:name w:val="annotation text"/>
    <w:basedOn w:val="Normalny"/>
    <w:link w:val="TekstkomentarzaZnak"/>
    <w:uiPriority w:val="99"/>
    <w:unhideWhenUsed/>
    <w:rsid w:val="0040617F"/>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rsid w:val="0040617F"/>
    <w:rPr>
      <w:rFonts w:eastAsiaTheme="minorEastAsia"/>
      <w:sz w:val="20"/>
      <w:szCs w:val="20"/>
    </w:rPr>
  </w:style>
  <w:style w:type="paragraph" w:customStyle="1" w:styleId="Standardowy1">
    <w:name w:val="Standardowy1"/>
    <w:rsid w:val="004061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197D83"/>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197D83"/>
    <w:rPr>
      <w:rFonts w:eastAsiaTheme="minorEastAsia"/>
      <w:b/>
      <w:bCs/>
      <w:sz w:val="20"/>
      <w:szCs w:val="20"/>
    </w:rPr>
  </w:style>
  <w:style w:type="table" w:customStyle="1" w:styleId="Tabela-Siatka1">
    <w:name w:val="Tabela - Siatka1"/>
    <w:basedOn w:val="Standardowy"/>
    <w:next w:val="Tabela-Siatka"/>
    <w:uiPriority w:val="59"/>
    <w:rsid w:val="003C2C8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93263B"/>
  </w:style>
  <w:style w:type="paragraph" w:customStyle="1" w:styleId="Bezodstpw1">
    <w:name w:val="Bez odstępów1"/>
    <w:next w:val="Bezodstpw"/>
    <w:uiPriority w:val="1"/>
    <w:qFormat/>
    <w:rsid w:val="00F72D60"/>
    <w:pPr>
      <w:spacing w:after="0" w:line="240" w:lineRule="auto"/>
    </w:pPr>
  </w:style>
  <w:style w:type="paragraph" w:styleId="Bezodstpw">
    <w:name w:val="No Spacing"/>
    <w:uiPriority w:val="1"/>
    <w:qFormat/>
    <w:rsid w:val="00F72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447">
      <w:bodyDiv w:val="1"/>
      <w:marLeft w:val="0"/>
      <w:marRight w:val="0"/>
      <w:marTop w:val="0"/>
      <w:marBottom w:val="0"/>
      <w:divBdr>
        <w:top w:val="none" w:sz="0" w:space="0" w:color="auto"/>
        <w:left w:val="none" w:sz="0" w:space="0" w:color="auto"/>
        <w:bottom w:val="none" w:sz="0" w:space="0" w:color="auto"/>
        <w:right w:val="none" w:sz="0" w:space="0" w:color="auto"/>
      </w:divBdr>
    </w:div>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3D0C-F0E2-4A9B-8C1F-745F596D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15</Pages>
  <Words>5986</Words>
  <Characters>35918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Simple</dc:creator>
  <cp:lastModifiedBy>klaudia.klejc</cp:lastModifiedBy>
  <cp:revision>177</cp:revision>
  <cp:lastPrinted>2022-05-10T10:50:00Z</cp:lastPrinted>
  <dcterms:created xsi:type="dcterms:W3CDTF">2020-01-31T12:12:00Z</dcterms:created>
  <dcterms:modified xsi:type="dcterms:W3CDTF">2022-05-10T11:48:00Z</dcterms:modified>
</cp:coreProperties>
</file>