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DA40A" w14:textId="6E220D8C" w:rsidR="00F33E4D" w:rsidRDefault="00F33E4D" w:rsidP="00F33E4D">
      <w:pPr>
        <w:jc w:val="right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hAnsi="Book Antiqua" w:cs="Times New Roman"/>
          <w:b/>
          <w:sz w:val="20"/>
          <w:szCs w:val="20"/>
        </w:rPr>
        <w:t xml:space="preserve">Zał. 1b do </w:t>
      </w:r>
      <w:proofErr w:type="gramStart"/>
      <w:r>
        <w:rPr>
          <w:rFonts w:ascii="Book Antiqua" w:hAnsi="Book Antiqua" w:cs="Times New Roman"/>
          <w:b/>
          <w:sz w:val="20"/>
          <w:szCs w:val="20"/>
        </w:rPr>
        <w:t>SWZ,  D</w:t>
      </w:r>
      <w:proofErr w:type="gramEnd"/>
      <w:r>
        <w:rPr>
          <w:rFonts w:ascii="Book Antiqua" w:hAnsi="Book Antiqua" w:cs="Times New Roman"/>
          <w:b/>
          <w:sz w:val="20"/>
          <w:szCs w:val="20"/>
        </w:rPr>
        <w:t>10.251.104.C.2024</w:t>
      </w:r>
    </w:p>
    <w:p w14:paraId="209CBEFA" w14:textId="77777777" w:rsidR="00450999" w:rsidRDefault="00BF3113">
      <w:pPr>
        <w:jc w:val="center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hAnsi="Book Antiqua" w:cs="Times New Roman"/>
          <w:b/>
          <w:sz w:val="20"/>
          <w:szCs w:val="20"/>
        </w:rPr>
        <w:t>Opis przedmiotu zamówienia (</w:t>
      </w:r>
      <w:proofErr w:type="gramStart"/>
      <w:r>
        <w:rPr>
          <w:rFonts w:ascii="Book Antiqua" w:hAnsi="Book Antiqua" w:cs="Times New Roman"/>
          <w:b/>
          <w:sz w:val="20"/>
          <w:szCs w:val="20"/>
        </w:rPr>
        <w:t>OPZ)</w:t>
      </w:r>
      <w:r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                                                </w:t>
      </w:r>
      <w:proofErr w:type="gramEnd"/>
      <w:r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              </w:t>
      </w:r>
    </w:p>
    <w:p w14:paraId="2B6EB0C4" w14:textId="5E886A1E" w:rsidR="00F33E4D" w:rsidRPr="00F33E4D" w:rsidRDefault="00F33E4D" w:rsidP="00F33E4D">
      <w:pPr>
        <w:pStyle w:val="NormalnyWeb"/>
        <w:spacing w:before="0" w:after="280" w:line="276" w:lineRule="auto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>
        <w:rPr>
          <w:rFonts w:ascii="Book Antiqua" w:hAnsi="Book Antiqua"/>
          <w:b/>
          <w:bCs/>
          <w:color w:val="000000" w:themeColor="text1"/>
          <w:sz w:val="20"/>
          <w:szCs w:val="20"/>
        </w:rPr>
        <w:t>Nazwa WYKONAWCY: …………………………………………………………</w:t>
      </w:r>
    </w:p>
    <w:p w14:paraId="3AFA89F7" w14:textId="77777777" w:rsidR="00450999" w:rsidRDefault="00BF3113">
      <w:pPr>
        <w:rPr>
          <w:rFonts w:ascii="Book Antiqua" w:hAnsi="Book Antiqua" w:cs="Times New Roman"/>
          <w:b/>
          <w:bCs/>
          <w:sz w:val="20"/>
          <w:szCs w:val="20"/>
        </w:rPr>
      </w:pPr>
      <w:r>
        <w:rPr>
          <w:rFonts w:ascii="Book Antiqua" w:hAnsi="Book Antiqua" w:cs="Times New Roman"/>
          <w:b/>
          <w:bCs/>
          <w:sz w:val="20"/>
          <w:szCs w:val="20"/>
        </w:rPr>
        <w:t>Część 9</w:t>
      </w:r>
    </w:p>
    <w:p w14:paraId="5F646CF4" w14:textId="77777777" w:rsidR="00450999" w:rsidRDefault="3CBA5B4E" w:rsidP="3CBA5B4E">
      <w:pPr>
        <w:spacing w:after="0"/>
        <w:jc w:val="center"/>
        <w:rPr>
          <w:rFonts w:ascii="Book Antiqua" w:hAnsi="Book Antiqua" w:cs="Times New Roman"/>
          <w:b/>
          <w:bCs/>
          <w:sz w:val="20"/>
          <w:szCs w:val="20"/>
        </w:rPr>
      </w:pPr>
      <w:r w:rsidRPr="3CBA5B4E">
        <w:rPr>
          <w:rFonts w:ascii="Book Antiqua" w:hAnsi="Book Antiqua" w:cs="Times New Roman"/>
          <w:b/>
          <w:bCs/>
          <w:sz w:val="20"/>
          <w:szCs w:val="20"/>
        </w:rPr>
        <w:t>Mikrotom</w:t>
      </w:r>
    </w:p>
    <w:tbl>
      <w:tblPr>
        <w:tblW w:w="12941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5460"/>
        <w:gridCol w:w="2624"/>
        <w:gridCol w:w="4185"/>
      </w:tblGrid>
      <w:tr w:rsidR="00450999" w14:paraId="376BEC83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40D583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05CE62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3EEC00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DA4308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Parametr oferowany</w:t>
            </w:r>
          </w:p>
        </w:tc>
      </w:tr>
      <w:tr w:rsidR="00450999" w14:paraId="41076859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2A6659" w14:textId="77777777" w:rsidR="00450999" w:rsidRDefault="0045099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CE2609" w14:textId="77777777" w:rsidR="00450999" w:rsidRDefault="00BF3113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Producent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49C88C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imes New Roman"/>
                <w:sz w:val="20"/>
                <w:szCs w:val="20"/>
              </w:rPr>
              <w:t>podać</w:t>
            </w:r>
            <w:proofErr w:type="gramEnd"/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7501D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744BF0D8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AB6C7B" w14:textId="77777777" w:rsidR="00450999" w:rsidRDefault="0045099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3DD9DE" w14:textId="77777777" w:rsidR="00450999" w:rsidRDefault="00BF3113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Nazwa i typ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EF7874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imes New Roman"/>
                <w:sz w:val="20"/>
                <w:szCs w:val="20"/>
              </w:rPr>
              <w:t>podać</w:t>
            </w:r>
            <w:proofErr w:type="gramEnd"/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EB378F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5B51FF0A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05A809" w14:textId="77777777" w:rsidR="00450999" w:rsidRDefault="0045099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33D03D" w14:textId="77777777" w:rsidR="00450999" w:rsidRDefault="00BF3113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Kraj pochodzenia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C0D3D8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imes New Roman"/>
                <w:sz w:val="20"/>
                <w:szCs w:val="20"/>
              </w:rPr>
              <w:t>podać</w:t>
            </w:r>
            <w:proofErr w:type="gramEnd"/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9BBE3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0C70E2DC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C8F396" w14:textId="77777777" w:rsidR="00450999" w:rsidRDefault="0045099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389E4C" w14:textId="77777777" w:rsidR="00450999" w:rsidRDefault="00BF3113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Rok produkcji (urządzenie fabrycznie nowe)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04FD3E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2024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3D3EC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7D7F6980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0B940D" w14:textId="77777777" w:rsidR="00450999" w:rsidRDefault="0045099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C6C1E7" w14:textId="77777777" w:rsidR="00450999" w:rsidRDefault="00BF3113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Zamawiana ilość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6C234B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3 szt.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7B00A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0268071A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061E4C" w14:textId="77777777" w:rsidR="00450999" w:rsidRDefault="0045099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0D52B0" w14:textId="77777777" w:rsidR="00450999" w:rsidRDefault="00BF3113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Miejsce instalacji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AAD2E3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Copernicus PL Sp. z o.</w:t>
            </w:r>
            <w:proofErr w:type="gramStart"/>
            <w:r>
              <w:rPr>
                <w:rFonts w:ascii="Book Antiqua" w:hAnsi="Book Antiqua" w:cs="Times New Roman"/>
                <w:sz w:val="20"/>
                <w:szCs w:val="20"/>
              </w:rPr>
              <w:t>o</w:t>
            </w:r>
            <w:proofErr w:type="gramEnd"/>
            <w:r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EAFD9C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6AFF429E" w14:textId="77777777" w:rsidTr="67542420">
        <w:trPr>
          <w:trHeight w:val="300"/>
          <w:jc w:val="center"/>
        </w:trPr>
        <w:tc>
          <w:tcPr>
            <w:tcW w:w="129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E4DCC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WYMAGANIA OGÓLNE</w:t>
            </w:r>
          </w:p>
        </w:tc>
      </w:tr>
      <w:tr w:rsidR="00450999" w14:paraId="59426AD5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414813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B8CF31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E542AA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Parametr wymagany</w:t>
            </w:r>
            <w:r>
              <w:rPr>
                <w:rFonts w:ascii="Book Antiqua" w:hAnsi="Book Antiqua" w:cs="Times New Roman"/>
                <w:b/>
                <w:sz w:val="20"/>
                <w:szCs w:val="20"/>
              </w:rPr>
              <w:br/>
              <w:t xml:space="preserve"> i wskazany do oceny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13D18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Opis oferowanego parametru ze wskazaniem spełnienia warunku TAK/NIE</w:t>
            </w:r>
          </w:p>
        </w:tc>
      </w:tr>
      <w:tr w:rsidR="00450999" w14:paraId="6F25D5E6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94D5A5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4E7061" w14:textId="231529C6" w:rsidR="00450999" w:rsidRDefault="3CBA5B4E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 w:rsidRPr="67542420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Mikrotom rotacyjny półautomatyczny umożliwiający ci</w:t>
            </w:r>
            <w:r w:rsidR="0A7D6D26" w:rsidRPr="67542420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ę</w:t>
            </w:r>
            <w:r w:rsidRPr="67542420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cie ręczne przy użyciu koła zamachowego z elektromechanicznym przesuwem głowicy z preparatem do nożyka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747732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EC669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14:paraId="3656B9AB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01108F51" w14:textId="77777777" w:rsidTr="67542420">
        <w:trPr>
          <w:trHeight w:val="469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FB0818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6A823A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Budowa oparta na bezobsługowych prowadnicach krzyżowych – łożyska krzyżowo-liniowe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2948BC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F31CB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600D7BB1" w14:textId="77777777" w:rsidTr="67542420">
        <w:trPr>
          <w:trHeight w:val="469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128261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978D39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Regulowany przez użytkownika system równoważenia siły zapewniający lekkie działanie koła napędowego – bez konieczności stosowania przeciwwagi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2125F3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86C05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609D8B34" w14:textId="77777777" w:rsidTr="67542420">
        <w:trPr>
          <w:trHeight w:val="469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01652C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E04DBC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Uchwyt na nożyki oraz uchwyt na kasetki z preparatem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A13EAB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9056E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685EDFAA" w14:textId="77777777" w:rsidTr="67542420">
        <w:trPr>
          <w:trHeight w:val="668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99C43A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904197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System uchwytów i zacisków zapewniający stabilne i precyzyjne mocowanie preparatów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FEADA8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DBEF00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6395AD23" w14:textId="77777777" w:rsidTr="67542420">
        <w:trPr>
          <w:trHeight w:val="469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61D779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D2BD43" w14:textId="77777777" w:rsidR="00450999" w:rsidRDefault="00BF3113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Mocowanie  kasetki</w:t>
            </w:r>
            <w:proofErr w:type="gramEnd"/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z preparatem w szybkomocującym uchwycie z możliwością precyzyjnej regulacji w płaszczyźnie X i Y o kąt 8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° z oznaczona pozycją 0°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082514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2D8B6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50999" w14:paraId="646C6263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B78278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C2C5F3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Zintegrowana linijka w podstawie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2DCA29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39945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415FBE86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62CB0E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6221A7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Dwa tryby pracy: cięcie i trymowanie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026765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E0A41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779365B0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EBF3C5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1ABB23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Mocowanie preparatu w uchwycie z możliwością precyzyjnej regulacji w płaszczyźnie X i Y o kąt 8°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6AD4E5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8A12B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4168F1EF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46DB82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D3DBBF" w14:textId="77777777" w:rsidR="00450999" w:rsidRDefault="00BF3113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Zakres grubości cięcia:</w:t>
            </w:r>
          </w:p>
          <w:p w14:paraId="03F3AD61" w14:textId="77777777" w:rsidR="00450999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0,5µm do 5 µ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 co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0,5 µm</w:t>
            </w:r>
          </w:p>
          <w:p w14:paraId="392C9067" w14:textId="77777777" w:rsidR="00450999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5 do 20 µ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 co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1 µm</w:t>
            </w:r>
          </w:p>
          <w:p w14:paraId="67A2EA34" w14:textId="77777777" w:rsidR="00450999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 20 do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60 µm co 5 µm</w:t>
            </w:r>
          </w:p>
          <w:p w14:paraId="74C518EB" w14:textId="77777777" w:rsidR="00450999" w:rsidRPr="00E77AE2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60 do 100 µ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 co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10 µm</w:t>
            </w:r>
          </w:p>
          <w:p w14:paraId="2B4A3FC8" w14:textId="77777777" w:rsidR="00E77AE2" w:rsidRPr="00E77AE2" w:rsidRDefault="00E77AE2" w:rsidP="00E77AE2">
            <w:pPr>
              <w:widowControl w:val="0"/>
              <w:ind w:left="720"/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</w:pPr>
            <w:proofErr w:type="gramStart"/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lub</w:t>
            </w:r>
            <w:proofErr w:type="gramEnd"/>
          </w:p>
          <w:p w14:paraId="5A7DA349" w14:textId="77777777" w:rsidR="00E77AE2" w:rsidRPr="00E77AE2" w:rsidRDefault="00E77AE2" w:rsidP="00E77AE2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od 0,5µm do 5 µ</w:t>
            </w:r>
            <w:proofErr w:type="gramStart"/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m co</w:t>
            </w:r>
            <w:proofErr w:type="gramEnd"/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 xml:space="preserve"> 0,5 µm</w:t>
            </w:r>
          </w:p>
          <w:p w14:paraId="20EE1A3D" w14:textId="77777777" w:rsidR="00E77AE2" w:rsidRPr="00E77AE2" w:rsidRDefault="00E77AE2" w:rsidP="00E77AE2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od 5 do 20 µ</w:t>
            </w:r>
            <w:proofErr w:type="gramStart"/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m co</w:t>
            </w:r>
            <w:proofErr w:type="gramEnd"/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 xml:space="preserve"> 1 µm</w:t>
            </w:r>
          </w:p>
          <w:p w14:paraId="69714D28" w14:textId="32C39B9C" w:rsidR="00E77AE2" w:rsidRPr="00E77AE2" w:rsidRDefault="00E77AE2" w:rsidP="00E77AE2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color w:val="FF0000"/>
                <w:sz w:val="20"/>
                <w:szCs w:val="20"/>
              </w:rPr>
            </w:pPr>
            <w:proofErr w:type="gramStart"/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od  20 do</w:t>
            </w:r>
            <w:proofErr w:type="gramEnd"/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50</w:t>
            </w:r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 xml:space="preserve"> µm co 5 µm</w:t>
            </w:r>
          </w:p>
          <w:p w14:paraId="69205B4A" w14:textId="77777777" w:rsidR="00E77AE2" w:rsidRPr="007E3E9B" w:rsidRDefault="00E77AE2" w:rsidP="00E77AE2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 xml:space="preserve">od </w:t>
            </w:r>
            <w:r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5</w:t>
            </w:r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0 do 100 µ</w:t>
            </w:r>
            <w:proofErr w:type="gramStart"/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>m co</w:t>
            </w:r>
            <w:proofErr w:type="gramEnd"/>
            <w:r w:rsidRPr="00E77AE2"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  <w:t xml:space="preserve"> 10 µm</w:t>
            </w:r>
          </w:p>
          <w:p w14:paraId="1951485B" w14:textId="77777777" w:rsidR="007E3E9B" w:rsidRPr="007E3E9B" w:rsidRDefault="007E3E9B" w:rsidP="007E3E9B">
            <w:pPr>
              <w:widowControl w:val="0"/>
              <w:ind w:left="720"/>
              <w:rPr>
                <w:rFonts w:ascii="Book Antiqua" w:hAnsi="Book Antiqua"/>
                <w:color w:val="FF0000"/>
                <w:sz w:val="20"/>
                <w:szCs w:val="20"/>
                <w:highlight w:val="yellow"/>
              </w:rPr>
            </w:pPr>
            <w:proofErr w:type="gramStart"/>
            <w:r w:rsidRPr="007E3E9B">
              <w:rPr>
                <w:rFonts w:ascii="Book Antiqua" w:eastAsia="Times New Roman" w:hAnsi="Book Antiqua" w:cs="Times New Roman"/>
                <w:color w:val="FF0000"/>
                <w:sz w:val="20"/>
                <w:szCs w:val="20"/>
                <w:highlight w:val="yellow"/>
              </w:rPr>
              <w:t>lub</w:t>
            </w:r>
            <w:proofErr w:type="gramEnd"/>
            <w:r w:rsidRPr="007E3E9B">
              <w:rPr>
                <w:rFonts w:ascii="Book Antiqua" w:eastAsia="Times New Roman" w:hAnsi="Book Antiqua" w:cs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5E519191" w14:textId="77777777" w:rsidR="007E3E9B" w:rsidRPr="007E3E9B" w:rsidRDefault="007E3E9B" w:rsidP="007E3E9B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</w:pPr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 xml:space="preserve">- 0,5 do 2 µm </w:t>
            </w:r>
            <w:proofErr w:type="gramStart"/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>skok co</w:t>
            </w:r>
            <w:proofErr w:type="gramEnd"/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 xml:space="preserve"> 0,5 µm</w:t>
            </w:r>
          </w:p>
          <w:p w14:paraId="7A4A3E97" w14:textId="77777777" w:rsidR="007E3E9B" w:rsidRPr="007E3E9B" w:rsidRDefault="007E3E9B" w:rsidP="007E3E9B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</w:pPr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 xml:space="preserve">- 2 do 20 µm </w:t>
            </w:r>
            <w:proofErr w:type="gramStart"/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>skok co</w:t>
            </w:r>
            <w:proofErr w:type="gramEnd"/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 xml:space="preserve"> 1 µm</w:t>
            </w:r>
          </w:p>
          <w:p w14:paraId="0D501BAC" w14:textId="77777777" w:rsidR="007E3E9B" w:rsidRPr="007E3E9B" w:rsidRDefault="007E3E9B" w:rsidP="007E3E9B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</w:pPr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 xml:space="preserve">- 20 do 50 µm </w:t>
            </w:r>
            <w:proofErr w:type="gramStart"/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>skok co</w:t>
            </w:r>
            <w:proofErr w:type="gramEnd"/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 xml:space="preserve"> 2 µm</w:t>
            </w:r>
          </w:p>
          <w:p w14:paraId="55424FDA" w14:textId="77777777" w:rsidR="007E3E9B" w:rsidRPr="007E3E9B" w:rsidRDefault="007E3E9B" w:rsidP="007E3E9B">
            <w:pPr>
              <w:spacing w:after="0"/>
              <w:contextualSpacing/>
              <w:jc w:val="both"/>
              <w:rPr>
                <w:rFonts w:ascii="Book Antiqua" w:hAnsi="Book Antiqua" w:cstheme="minorHAnsi"/>
                <w:b/>
                <w:color w:val="FF0000"/>
                <w:sz w:val="20"/>
                <w:szCs w:val="20"/>
              </w:rPr>
            </w:pPr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 xml:space="preserve">- 50 do 100 µm </w:t>
            </w:r>
            <w:proofErr w:type="gramStart"/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>skok co</w:t>
            </w:r>
            <w:proofErr w:type="gramEnd"/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 xml:space="preserve"> 5 µm</w:t>
            </w:r>
          </w:p>
          <w:p w14:paraId="02CB3828" w14:textId="195B1EE5" w:rsidR="007E3E9B" w:rsidRPr="00E77AE2" w:rsidRDefault="007E3E9B" w:rsidP="007E3E9B">
            <w:pPr>
              <w:widowControl w:val="0"/>
              <w:ind w:left="7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722073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97CC1D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27D8119E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0FFD37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82A69F" w14:textId="77777777" w:rsidR="00450999" w:rsidRDefault="00BF3113">
            <w:pPr>
              <w:widowControl w:val="0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Zakres funkcji trymowania:</w:t>
            </w:r>
          </w:p>
          <w:p w14:paraId="44870CA7" w14:textId="77777777" w:rsidR="00450999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1 µm do 10 µ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 co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1 µm</w:t>
            </w:r>
          </w:p>
          <w:p w14:paraId="5002D956" w14:textId="77777777" w:rsidR="00450999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10 do 20 µ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 co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2 µm</w:t>
            </w:r>
            <w:bookmarkStart w:id="0" w:name="_GoBack"/>
            <w:bookmarkEnd w:id="0"/>
          </w:p>
          <w:p w14:paraId="4908AAC8" w14:textId="77777777" w:rsidR="00450999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 20 do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50 µm co 5 µm</w:t>
            </w:r>
          </w:p>
          <w:p w14:paraId="373B4909" w14:textId="77777777" w:rsidR="00450999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50 do 100 µ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 co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10 µm</w:t>
            </w:r>
          </w:p>
          <w:p w14:paraId="79889E07" w14:textId="77777777" w:rsidR="00450999" w:rsidRPr="007E3E9B" w:rsidRDefault="00BF3113">
            <w:pPr>
              <w:widowControl w:val="0"/>
              <w:numPr>
                <w:ilvl w:val="0"/>
                <w:numId w:val="4"/>
              </w:num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od 100 do 600 µ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 co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50 µm</w:t>
            </w:r>
          </w:p>
          <w:p w14:paraId="092366C3" w14:textId="77777777" w:rsidR="007E3E9B" w:rsidRPr="007E3E9B" w:rsidRDefault="007E3E9B" w:rsidP="007E3E9B">
            <w:pPr>
              <w:widowControl w:val="0"/>
              <w:rPr>
                <w:rFonts w:ascii="Book Antiqua" w:eastAsia="Times New Roman" w:hAnsi="Book Antiqua" w:cs="Times New Roman"/>
                <w:color w:val="FF0000"/>
                <w:sz w:val="20"/>
                <w:szCs w:val="20"/>
                <w:highlight w:val="yellow"/>
              </w:rPr>
            </w:pPr>
            <w:proofErr w:type="gramStart"/>
            <w:r w:rsidRPr="007E3E9B">
              <w:rPr>
                <w:rFonts w:ascii="Book Antiqua" w:eastAsia="Times New Roman" w:hAnsi="Book Antiqua" w:cs="Times New Roman"/>
                <w:color w:val="FF0000"/>
                <w:sz w:val="20"/>
                <w:szCs w:val="20"/>
                <w:highlight w:val="yellow"/>
              </w:rPr>
              <w:t>lub</w:t>
            </w:r>
            <w:proofErr w:type="gramEnd"/>
            <w:r w:rsidRPr="007E3E9B">
              <w:rPr>
                <w:rFonts w:ascii="Book Antiqua" w:eastAsia="Times New Roman" w:hAnsi="Book Antiqua" w:cs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0A2D9718" w14:textId="77777777" w:rsidR="007E3E9B" w:rsidRPr="007E3E9B" w:rsidRDefault="007E3E9B" w:rsidP="007E3E9B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</w:pPr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 xml:space="preserve">-0.5 do 2 </w:t>
            </w:r>
            <w:proofErr w:type="gramStart"/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>skok co</w:t>
            </w:r>
            <w:proofErr w:type="gramEnd"/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 xml:space="preserve"> 0.5 µ</w:t>
            </w:r>
            <w:proofErr w:type="gramStart"/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>m</w:t>
            </w:r>
            <w:proofErr w:type="gramEnd"/>
          </w:p>
          <w:p w14:paraId="120A3489" w14:textId="77777777" w:rsidR="007E3E9B" w:rsidRPr="007E3E9B" w:rsidRDefault="007E3E9B" w:rsidP="007E3E9B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</w:pPr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 xml:space="preserve">-2 do 20 </w:t>
            </w:r>
            <w:proofErr w:type="gramStart"/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>skok co</w:t>
            </w:r>
            <w:proofErr w:type="gramEnd"/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 xml:space="preserve"> 1 µm</w:t>
            </w:r>
          </w:p>
          <w:p w14:paraId="2C8E23D1" w14:textId="77777777" w:rsidR="007E3E9B" w:rsidRPr="007E3E9B" w:rsidRDefault="007E3E9B" w:rsidP="007E3E9B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</w:pPr>
            <w:proofErr w:type="gramStart"/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>-20 do 50 co</w:t>
            </w:r>
            <w:proofErr w:type="gramEnd"/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 xml:space="preserve"> 2 µm</w:t>
            </w:r>
          </w:p>
          <w:p w14:paraId="6400DDAB" w14:textId="77777777" w:rsidR="007E3E9B" w:rsidRPr="007E3E9B" w:rsidRDefault="007E3E9B" w:rsidP="007E3E9B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FF0000"/>
                <w:sz w:val="20"/>
                <w:szCs w:val="20"/>
              </w:rPr>
            </w:pPr>
            <w:proofErr w:type="gramStart"/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>-50 do 150 co</w:t>
            </w:r>
            <w:proofErr w:type="gramEnd"/>
            <w:r w:rsidRPr="007E3E9B">
              <w:rPr>
                <w:rFonts w:ascii="Book Antiqua" w:hAnsi="Book Antiqua" w:cstheme="minorHAnsi"/>
                <w:color w:val="FF0000"/>
                <w:sz w:val="20"/>
                <w:szCs w:val="20"/>
                <w:highlight w:val="yellow"/>
              </w:rPr>
              <w:t xml:space="preserve"> 5 µm</w:t>
            </w:r>
          </w:p>
          <w:p w14:paraId="540C27DB" w14:textId="77777777" w:rsidR="007E3E9B" w:rsidRDefault="007E3E9B" w:rsidP="007E3E9B">
            <w:pPr>
              <w:widowControl w:val="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636715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99379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1AF12EBA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E9F23F" w14:textId="2E29EFD4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6B347B" w14:textId="77777777" w:rsidR="00450999" w:rsidRDefault="00BF3113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Funkcja retrakcji z regulacją wartości w zakresie min. 5-100 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µm z możliwością całkowitego wyłączenia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0AE147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2F646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1DB589EF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CE6F91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964491" w14:textId="77777777" w:rsidR="00450999" w:rsidRDefault="00BF3113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Poziomy zakres ruchu głowicy min. 24 mm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41769E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CDCEAD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6EC16D92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B9E253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7253B6" w14:textId="77777777" w:rsidR="00450999" w:rsidRDefault="00BF3113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Pionowy zakres ruchu głowicy max. 70 mm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3025BA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DE523C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29C541AC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E56223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ABD2E3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Zakres cięcia min. 60 mm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10497C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547A01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591FF5DA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43CB0F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711230" w14:textId="77777777" w:rsidR="00450999" w:rsidRDefault="00BF3113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Przesuwanie materiału za pomocą napędu elektromechanicznego sterowanego poprzez układ </w:t>
            </w:r>
            <w:proofErr w:type="spellStart"/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mikroprocesowy</w:t>
            </w:r>
            <w:proofErr w:type="spellEnd"/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– dwie prędkości przesuwu 300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µm/s oraz 800 µm/s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21C448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auto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59315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7B4F9CCE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37F28F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DE1F9C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Funkcja szybkiego powrotu głowicy w pozycję początkową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9A6577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FB9E20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49431580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DF9E56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530968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Zewnętrzny panel sterowania z możliwością umieszczenia po dowolnej stronie mikrotomu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3B5F3F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E871BC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66715272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4A5D23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022EE1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Wyświetlacz LCD wyświetlający aktualne parametry i funkcje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9A0828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610EB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40E857F6" w14:textId="77777777" w:rsidTr="67542420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7805D2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CF491C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Regulacja z poziomu panelu sterowania: grubości trymowania i skrawania, wartości retrakcji, ruchu głowicy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F97777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3F29E8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1414A377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7B4B86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351C57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Funkcja pamięci umożliwiająca szybki powrót do poprzedniej pozycji głowicy w stosunku do noża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C5544A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FF5F2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177B8F8F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30AD66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FA5FD3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System ostrzegania o osiągnięciu końca zakresu wysuwu poziomego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4C531A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29076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565CC977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A226A1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042650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Antystatyczna tacka na ścinki o pojemności min. 1400 ml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261F4A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AD93B2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33B18287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E4B5B7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604557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Uchwyt na nożyki </w:t>
            </w:r>
            <w:proofErr w:type="spellStart"/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mikrotomowe</w:t>
            </w:r>
            <w:proofErr w:type="spellEnd"/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na ostrza nisko i wysokoprofilowe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1EAAEF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204FF1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55EC6DBD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BF0D7D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4A377D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Możliwość przesuwu uchwytu na nożyki w osi wschód-zachód (min. 3 pozycje) oraz w osie północ-południe (min. 24 mm)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923D47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2F1B3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3B5249EE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F2C34E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893EBD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Regulacja kąta nachylenia noża w zakresie 0-10°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4BF331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0A4E5D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5A52FBE4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219836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14DE93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Dwa niezależne systemy blokowania koła zamachowego umożliwiające zatrzymanie koła w dowolnej pozycji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970415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6FEF7D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450999" w14:paraId="4464C3E5" w14:textId="77777777" w:rsidTr="67542420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94DBDC" w14:textId="77777777" w:rsidR="00450999" w:rsidRDefault="0045099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3560AC" w14:textId="77777777" w:rsidR="00450999" w:rsidRDefault="00BF3113">
            <w:pPr>
              <w:widowControl w:val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Maksymalne wymiary: 500 x 650 x 350 mm (szer. x gł. x wys.)</w:t>
            </w:r>
          </w:p>
        </w:tc>
        <w:tc>
          <w:tcPr>
            <w:tcW w:w="26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DADF58" w14:textId="77777777" w:rsidR="00450999" w:rsidRDefault="00BF3113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9D0D3C" w14:textId="77777777" w:rsidR="00450999" w:rsidRDefault="0045099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</w:tbl>
    <w:p w14:paraId="1350E45C" w14:textId="77777777" w:rsidR="00450999" w:rsidRDefault="00BF3113">
      <w:pPr>
        <w:pStyle w:val="NormalnyWeb"/>
        <w:jc w:val="center"/>
        <w:rPr>
          <w:rFonts w:ascii="Book Antiqua" w:hAnsi="Book Antiqua"/>
          <w:b/>
          <w:color w:val="FF0000"/>
          <w:lang w:eastAsia="pl-PL"/>
        </w:rPr>
      </w:pPr>
      <w:r>
        <w:rPr>
          <w:rFonts w:ascii="Book Antiqua" w:eastAsia="Calibri" w:hAnsi="Book Antiqua" w:cs="Calibri"/>
          <w:b/>
          <w:color w:val="FF0000"/>
          <w:sz w:val="20"/>
          <w:szCs w:val="20"/>
        </w:rPr>
        <w:t>UWAGA: dokument powinien być podpisany przez upoważnionego przedstawiciela Wykonawcy w sposób określony w SWZ</w:t>
      </w:r>
    </w:p>
    <w:p w14:paraId="54CD245A" w14:textId="77777777" w:rsidR="00450999" w:rsidRDefault="00450999">
      <w:pPr>
        <w:pStyle w:val="NormalnyWeb"/>
        <w:spacing w:before="0" w:after="280" w:line="276" w:lineRule="auto"/>
        <w:rPr>
          <w:rFonts w:ascii="Book Antiqua" w:hAnsi="Book Antiqua"/>
          <w:b/>
          <w:bCs/>
          <w:color w:val="000000"/>
          <w:sz w:val="20"/>
          <w:szCs w:val="20"/>
        </w:rPr>
      </w:pPr>
    </w:p>
    <w:sectPr w:rsidR="00450999">
      <w:headerReference w:type="default" r:id="rId8"/>
      <w:footerReference w:type="default" r:id="rId9"/>
      <w:pgSz w:w="16838" w:h="11906" w:orient="landscape"/>
      <w:pgMar w:top="1417" w:right="1441" w:bottom="1417" w:left="1843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E94BF" w14:textId="77777777" w:rsidR="00BF3113" w:rsidRDefault="00BF3113">
      <w:pPr>
        <w:spacing w:after="0" w:line="240" w:lineRule="auto"/>
      </w:pPr>
      <w:r>
        <w:separator/>
      </w:r>
    </w:p>
  </w:endnote>
  <w:endnote w:type="continuationSeparator" w:id="0">
    <w:p w14:paraId="181700C1" w14:textId="77777777" w:rsidR="00BF3113" w:rsidRDefault="00BF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74" w:type="dxa"/>
      <w:jc w:val="center"/>
      <w:tblLayout w:type="fixed"/>
      <w:tblLook w:val="00A0" w:firstRow="1" w:lastRow="0" w:firstColumn="1" w:lastColumn="0" w:noHBand="0" w:noVBand="0"/>
    </w:tblPr>
    <w:tblGrid>
      <w:gridCol w:w="3790"/>
      <w:gridCol w:w="5084"/>
    </w:tblGrid>
    <w:tr w:rsidR="00450999" w14:paraId="7F479782" w14:textId="77777777">
      <w:trPr>
        <w:trHeight w:val="1698"/>
        <w:jc w:val="center"/>
      </w:trPr>
      <w:tc>
        <w:tcPr>
          <w:tcW w:w="3790" w:type="dxa"/>
          <w:shd w:val="clear" w:color="auto" w:fill="auto"/>
          <w:vAlign w:val="center"/>
        </w:tcPr>
        <w:p w14:paraId="1BA828E1" w14:textId="4A237EFF" w:rsidR="00450999" w:rsidRDefault="00F871A6">
          <w:pPr>
            <w:widowControl w:val="0"/>
          </w:pPr>
          <w:r>
            <w:rPr>
              <w:noProof/>
              <w:lang w:eastAsia="pl-PL" w:bidi="ar-SA"/>
            </w:rPr>
            <mc:AlternateContent>
              <mc:Choice Requires="wps">
                <w:drawing>
                  <wp:anchor distT="6350" distB="6350" distL="6350" distR="6350" simplePos="0" relativeHeight="251658240" behindDoc="1" locked="0" layoutInCell="1" allowOverlap="1" wp14:anchorId="71A062E2" wp14:editId="0F083D47">
                    <wp:simplePos x="0" y="0"/>
                    <wp:positionH relativeFrom="column">
                      <wp:posOffset>808355</wp:posOffset>
                    </wp:positionH>
                    <wp:positionV relativeFrom="paragraph">
                      <wp:posOffset>9326245</wp:posOffset>
                    </wp:positionV>
                    <wp:extent cx="5748655" cy="1270"/>
                    <wp:effectExtent l="0" t="0" r="23495" b="36830"/>
                    <wp:wrapNone/>
                    <wp:docPr id="3" name="Łącznik prost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48655" cy="127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69B4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BDBDFDA" id="Łącznik prosty 2" o:spid="_x0000_s1026" style="position:absolute;z-index:-251658240;visibility:visible;mso-wrap-style:square;mso-width-percent:0;mso-height-percent:0;mso-wrap-distance-left:.5pt;mso-wrap-distance-top:.5pt;mso-wrap-distance-right:.5pt;mso-wrap-distance-bottom:.5pt;mso-position-horizontal:absolute;mso-position-horizontal-relative:text;mso-position-vertical:absolute;mso-position-vertical-relative:text;mso-width-percent:0;mso-height-percent:0;mso-width-relative:page;mso-height-relative:page" from="63.65pt,734.35pt" to="516.3pt,7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" strokecolor="#0069b4" strokeweight=".35mm">
                    <o:lock v:ext="edit" shapetype="f"/>
                  </v:line>
                </w:pict>
              </mc:Fallback>
            </mc:AlternateContent>
          </w:r>
        </w:p>
        <w:p w14:paraId="6CF30518" w14:textId="77777777" w:rsidR="00450999" w:rsidRDefault="00BF3113">
          <w:pPr>
            <w:pStyle w:val="Footer1"/>
            <w:widowControl w:val="0"/>
            <w:snapToGrid w:val="0"/>
          </w:pPr>
          <w:r>
            <w:rPr>
              <w:color w:val="767171"/>
              <w:sz w:val="18"/>
              <w:szCs w:val="18"/>
            </w:rPr>
            <w:t>COPERNICUS Podmiot Leczniczy Sp. z o.</w:t>
          </w:r>
          <w:proofErr w:type="gramStart"/>
          <w:r>
            <w:rPr>
              <w:color w:val="767171"/>
              <w:sz w:val="18"/>
              <w:szCs w:val="18"/>
            </w:rPr>
            <w:t>o</w:t>
          </w:r>
          <w:proofErr w:type="gramEnd"/>
          <w:r>
            <w:rPr>
              <w:color w:val="767171"/>
              <w:sz w:val="18"/>
              <w:szCs w:val="18"/>
            </w:rPr>
            <w:t>.</w:t>
          </w:r>
        </w:p>
        <w:p w14:paraId="4098A934" w14:textId="77777777" w:rsidR="00450999" w:rsidRDefault="00BF3113">
          <w:pPr>
            <w:pStyle w:val="Footer1"/>
            <w:widowControl w:val="0"/>
          </w:pPr>
          <w:proofErr w:type="gramStart"/>
          <w:r>
            <w:rPr>
              <w:color w:val="767171"/>
              <w:sz w:val="18"/>
              <w:szCs w:val="18"/>
            </w:rPr>
            <w:t>ul</w:t>
          </w:r>
          <w:proofErr w:type="gramEnd"/>
          <w:r>
            <w:rPr>
              <w:color w:val="767171"/>
              <w:sz w:val="18"/>
              <w:szCs w:val="18"/>
            </w:rPr>
            <w:t>. Nowe Ogrody 1-6, 80-803 Gdańsk</w:t>
          </w:r>
        </w:p>
        <w:p w14:paraId="0FAD5F26" w14:textId="77777777" w:rsidR="00450999" w:rsidRDefault="00BF3113">
          <w:pPr>
            <w:pStyle w:val="Footer1"/>
            <w:widowControl w:val="0"/>
          </w:pPr>
          <w:r>
            <w:rPr>
              <w:color w:val="767171"/>
              <w:sz w:val="18"/>
              <w:szCs w:val="18"/>
            </w:rPr>
            <w:t>Centrala telefoniczna: 58 76 40 100</w:t>
          </w:r>
        </w:p>
        <w:p w14:paraId="570E7995" w14:textId="77777777" w:rsidR="00450999" w:rsidRDefault="00BF3113">
          <w:pPr>
            <w:pStyle w:val="Footer1"/>
            <w:widowControl w:val="0"/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14:paraId="683D5A38" w14:textId="77777777" w:rsidR="00450999" w:rsidRDefault="00BF3113">
          <w:pPr>
            <w:pStyle w:val="Footer1"/>
            <w:widowControl w:val="0"/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83" w:type="dxa"/>
          <w:shd w:val="clear" w:color="auto" w:fill="auto"/>
          <w:vAlign w:val="center"/>
        </w:tcPr>
        <w:p w14:paraId="1231BE67" w14:textId="77777777" w:rsidR="00450999" w:rsidRDefault="00450999">
          <w:pPr>
            <w:pStyle w:val="Stopka"/>
            <w:widowControl w:val="0"/>
            <w:snapToGrid w:val="0"/>
            <w:jc w:val="right"/>
            <w:rPr>
              <w:rStyle w:val="czeinternetowe"/>
              <w:color w:val="767171"/>
              <w:sz w:val="18"/>
              <w:szCs w:val="18"/>
              <w:u w:val="none"/>
            </w:rPr>
          </w:pPr>
        </w:p>
        <w:p w14:paraId="36FEB5B0" w14:textId="77777777" w:rsidR="00450999" w:rsidRDefault="00450999">
          <w:pPr>
            <w:pStyle w:val="Stopka"/>
            <w:widowControl w:val="0"/>
            <w:snapToGrid w:val="0"/>
            <w:jc w:val="right"/>
            <w:rPr>
              <w:rStyle w:val="czeinternetowe"/>
              <w:color w:val="767171"/>
              <w:sz w:val="18"/>
              <w:szCs w:val="18"/>
            </w:rPr>
          </w:pPr>
        </w:p>
        <w:p w14:paraId="30D7AA69" w14:textId="77777777" w:rsidR="00450999" w:rsidRDefault="00450999">
          <w:pPr>
            <w:pStyle w:val="Stopka"/>
            <w:widowControl w:val="0"/>
            <w:snapToGrid w:val="0"/>
            <w:jc w:val="right"/>
            <w:rPr>
              <w:rStyle w:val="czeinternetowe"/>
              <w:color w:val="767171"/>
              <w:sz w:val="18"/>
              <w:szCs w:val="18"/>
            </w:rPr>
          </w:pPr>
        </w:p>
        <w:p w14:paraId="2B06315E" w14:textId="77777777" w:rsidR="00450999" w:rsidRDefault="00BF3113">
          <w:pPr>
            <w:pStyle w:val="Stopka"/>
            <w:widowControl w:val="0"/>
            <w:snapToGrid w:val="0"/>
            <w:jc w:val="right"/>
          </w:pP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www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copernicus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gda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pl  sekretariat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kopernik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@copernicus.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gda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pl</w:t>
          </w:r>
          <w:proofErr w:type="gramEnd"/>
        </w:p>
        <w:p w14:paraId="2B70DD96" w14:textId="77777777" w:rsidR="00450999" w:rsidRDefault="00BF3113">
          <w:pPr>
            <w:pStyle w:val="Footer1"/>
            <w:widowControl w:val="0"/>
            <w:jc w:val="right"/>
          </w:pPr>
          <w:r>
            <w:rPr>
              <w:color w:val="666666"/>
              <w:sz w:val="18"/>
              <w:szCs w:val="18"/>
            </w:rPr>
            <w:t>NIP: 583-316-22-78, REGON: 221964385, KRS: 0000478705</w:t>
          </w:r>
        </w:p>
        <w:p w14:paraId="14DDF2CE" w14:textId="77777777" w:rsidR="00450999" w:rsidRDefault="00BF3113">
          <w:pPr>
            <w:pStyle w:val="Footer1"/>
            <w:widowControl w:val="0"/>
            <w:jc w:val="right"/>
          </w:pPr>
          <w:r>
            <w:rPr>
              <w:color w:val="666666"/>
              <w:sz w:val="18"/>
              <w:szCs w:val="18"/>
            </w:rPr>
            <w:t>Sąd Rejonowy Gdańsk-Północ w Gdańsku</w:t>
          </w:r>
        </w:p>
        <w:p w14:paraId="2E006BD0" w14:textId="77777777" w:rsidR="00450999" w:rsidRDefault="00BF3113">
          <w:pPr>
            <w:pStyle w:val="Footer1"/>
            <w:widowControl w:val="0"/>
            <w:jc w:val="right"/>
          </w:pPr>
          <w:r>
            <w:rPr>
              <w:color w:val="666666"/>
              <w:sz w:val="18"/>
              <w:szCs w:val="18"/>
            </w:rPr>
            <w:t>Kapitał zakładowy 272 598 000 PLN wpłacony w całości</w:t>
          </w:r>
        </w:p>
        <w:p w14:paraId="7759B43F" w14:textId="77777777" w:rsidR="00450999" w:rsidRDefault="00BF3113">
          <w:pPr>
            <w:pStyle w:val="Footer1"/>
            <w:widowControl w:val="0"/>
            <w:jc w:val="right"/>
          </w:pPr>
          <w:r>
            <w:rPr>
              <w:color w:val="666666"/>
              <w:sz w:val="18"/>
              <w:szCs w:val="18"/>
            </w:rPr>
            <w:t>Rachunek bankowy: 72 1440 1101 0000 0000 1099 1064</w:t>
          </w:r>
        </w:p>
        <w:p w14:paraId="7196D064" w14:textId="77777777" w:rsidR="00450999" w:rsidRDefault="00450999">
          <w:pPr>
            <w:pStyle w:val="Footer1"/>
            <w:widowControl w:val="0"/>
            <w:jc w:val="right"/>
            <w:rPr>
              <w:color w:val="666666"/>
              <w:sz w:val="16"/>
              <w:szCs w:val="16"/>
            </w:rPr>
          </w:pPr>
        </w:p>
      </w:tc>
    </w:tr>
  </w:tbl>
  <w:p w14:paraId="34FF1C98" w14:textId="77777777" w:rsidR="00450999" w:rsidRDefault="00BF3113">
    <w:pPr>
      <w:pStyle w:val="Stopka"/>
      <w:rPr>
        <w:rFonts w:ascii="Times New Roman" w:hAnsi="Times New Roman" w:cs="Times New Roman"/>
        <w:color w:val="666666"/>
        <w:sz w:val="20"/>
        <w:szCs w:val="20"/>
      </w:rPr>
    </w:pPr>
    <w:r>
      <w:rPr>
        <w:color w:val="666666"/>
        <w:sz w:val="16"/>
        <w:szCs w:val="16"/>
      </w:rPr>
      <w:tab/>
    </w:r>
    <w:r>
      <w:rPr>
        <w:color w:val="66666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DF41C" w14:textId="77777777" w:rsidR="00BF3113" w:rsidRDefault="00BF3113">
      <w:pPr>
        <w:spacing w:after="0" w:line="240" w:lineRule="auto"/>
      </w:pPr>
      <w:r>
        <w:separator/>
      </w:r>
    </w:p>
  </w:footnote>
  <w:footnote w:type="continuationSeparator" w:id="0">
    <w:p w14:paraId="21F9EB40" w14:textId="77777777" w:rsidR="00BF3113" w:rsidRDefault="00BF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9D82D" w14:textId="77777777" w:rsidR="00450999" w:rsidRDefault="00BF3113">
    <w:pPr>
      <w:pStyle w:val="Nagwek"/>
    </w:pPr>
    <w:r>
      <w:rPr>
        <w:noProof/>
        <w:lang w:eastAsia="pl-PL" w:bidi="ar-SA"/>
      </w:rPr>
      <w:drawing>
        <wp:anchor distT="0" distB="0" distL="114300" distR="0" simplePos="0" relativeHeight="251657216" behindDoc="1" locked="0" layoutInCell="0" allowOverlap="1" wp14:anchorId="790AF81B" wp14:editId="07777777">
          <wp:simplePos x="0" y="0"/>
          <wp:positionH relativeFrom="margin">
            <wp:align>right</wp:align>
          </wp:positionH>
          <wp:positionV relativeFrom="topMargin">
            <wp:posOffset>168910</wp:posOffset>
          </wp:positionV>
          <wp:extent cx="800100" cy="63182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inline distT="0" distB="0" distL="0" distR="0" wp14:anchorId="08DD4B6E" wp14:editId="07777777">
          <wp:extent cx="3192780" cy="36004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55" t="26500" r="5092" b="25856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E2D3"/>
    <w:multiLevelType w:val="multilevel"/>
    <w:tmpl w:val="A2344A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66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FF0066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FF0066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FF0066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FF0066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FF0066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FF0066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FF0066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FF0066"/>
        <w:sz w:val="20"/>
        <w:szCs w:val="20"/>
      </w:rPr>
    </w:lvl>
  </w:abstractNum>
  <w:abstractNum w:abstractNumId="1" w15:restartNumberingAfterBreak="0">
    <w:nsid w:val="0E83322C"/>
    <w:multiLevelType w:val="multilevel"/>
    <w:tmpl w:val="FD72981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FD8EE83"/>
    <w:multiLevelType w:val="multilevel"/>
    <w:tmpl w:val="574E9B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F9439"/>
    <w:multiLevelType w:val="multilevel"/>
    <w:tmpl w:val="18085D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BA5B4E"/>
    <w:rsid w:val="00026F28"/>
    <w:rsid w:val="00450999"/>
    <w:rsid w:val="007E3E9B"/>
    <w:rsid w:val="00BF3113"/>
    <w:rsid w:val="00E77AE2"/>
    <w:rsid w:val="00F33E4D"/>
    <w:rsid w:val="00F871A6"/>
    <w:rsid w:val="0A7D6D26"/>
    <w:rsid w:val="3CBA5B4E"/>
    <w:rsid w:val="6754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029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ucida Sans Unicode" w:hAnsi="Liberation Serif" w:cs="Mangal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color w:val="00000A"/>
      <w:sz w:val="24"/>
      <w:szCs w:val="24"/>
      <w:lang w:eastAsia="zh-CN" w:bidi="hi-IN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Pr>
      <w:rFonts w:ascii="Wingdings 2" w:hAnsi="Wingdings 2"/>
    </w:rPr>
  </w:style>
  <w:style w:type="character" w:customStyle="1" w:styleId="WW8Num1z1">
    <w:name w:val="WW8Num1z1"/>
    <w:uiPriority w:val="99"/>
    <w:qFormat/>
    <w:rPr>
      <w:rFonts w:ascii="OpenSymbol;Arial Unicode MS" w:hAnsi="OpenSymbol;Arial Unicode MS"/>
    </w:rPr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8Num2z0">
    <w:name w:val="WW8Num2z0"/>
    <w:uiPriority w:val="99"/>
    <w:qFormat/>
    <w:rPr>
      <w:rFonts w:ascii="Arial" w:hAnsi="Arial"/>
      <w:b/>
    </w:rPr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WW-Absatz-Standardschriftart1111">
    <w:name w:val="WW-Absatz-Standardschriftart1111"/>
    <w:uiPriority w:val="99"/>
    <w:qFormat/>
  </w:style>
  <w:style w:type="character" w:customStyle="1" w:styleId="WW-Absatz-Standardschriftart11111">
    <w:name w:val="WW-Absatz-Standardschriftart11111"/>
    <w:uiPriority w:val="99"/>
    <w:qFormat/>
  </w:style>
  <w:style w:type="character" w:customStyle="1" w:styleId="WW-Absatz-Standardschriftart111111">
    <w:name w:val="WW-Absatz-Standardschriftart111111"/>
    <w:uiPriority w:val="99"/>
    <w:qFormat/>
  </w:style>
  <w:style w:type="character" w:customStyle="1" w:styleId="WW-Absatz-Standardschriftart1111111">
    <w:name w:val="WW-Absatz-Standardschriftart1111111"/>
    <w:uiPriority w:val="99"/>
    <w:qFormat/>
  </w:style>
  <w:style w:type="character" w:customStyle="1" w:styleId="WW-Absatz-Standardschriftart11111111">
    <w:name w:val="WW-Absatz-Standardschriftart11111111"/>
    <w:uiPriority w:val="99"/>
    <w:qFormat/>
  </w:style>
  <w:style w:type="character" w:customStyle="1" w:styleId="WW-Absatz-Standardschriftart111111111">
    <w:name w:val="WW-Absatz-Standardschriftart111111111"/>
    <w:uiPriority w:val="99"/>
    <w:qFormat/>
  </w:style>
  <w:style w:type="character" w:customStyle="1" w:styleId="WW-Absatz-Standardschriftart1111111111">
    <w:name w:val="WW-Absatz-Standardschriftart1111111111"/>
    <w:uiPriority w:val="99"/>
    <w:qFormat/>
  </w:style>
  <w:style w:type="character" w:customStyle="1" w:styleId="WW-Absatz-Standardschriftart11111111111">
    <w:name w:val="WW-Absatz-Standardschriftart11111111111"/>
    <w:uiPriority w:val="99"/>
    <w:qFormat/>
  </w:style>
  <w:style w:type="character" w:customStyle="1" w:styleId="WW-Absatz-Standardschriftart111111111111">
    <w:name w:val="WW-Absatz-Standardschriftart111111111111"/>
    <w:uiPriority w:val="99"/>
    <w:qFormat/>
  </w:style>
  <w:style w:type="character" w:customStyle="1" w:styleId="WW-Domylnaczcionkaakapitu">
    <w:name w:val="WW-Domyślna czcionka akapitu"/>
    <w:uiPriority w:val="99"/>
    <w:qFormat/>
  </w:style>
  <w:style w:type="character" w:customStyle="1" w:styleId="NagwekZnak">
    <w:name w:val="Nagłówek Znak"/>
    <w:basedOn w:val="WW-Domylnaczcionkaakapitu"/>
    <w:uiPriority w:val="99"/>
    <w:qFormat/>
    <w:rPr>
      <w:rFonts w:cs="Times New Roman"/>
    </w:rPr>
  </w:style>
  <w:style w:type="character" w:customStyle="1" w:styleId="StopkaZnak">
    <w:name w:val="Stopka Znak"/>
    <w:basedOn w:val="WW-Domylnaczcionkaakapitu"/>
    <w:uiPriority w:val="99"/>
    <w:qFormat/>
    <w:rPr>
      <w:rFonts w:cs="Times New Roman"/>
    </w:rPr>
  </w:style>
  <w:style w:type="character" w:customStyle="1" w:styleId="TekstdymkaZnak">
    <w:name w:val="Tekst dymka Znak"/>
    <w:uiPriority w:val="99"/>
    <w:qFormat/>
    <w:rPr>
      <w:rFonts w:ascii="Tahoma" w:hAnsi="Tahoma"/>
      <w:sz w:val="16"/>
    </w:rPr>
  </w:style>
  <w:style w:type="character" w:customStyle="1" w:styleId="StopkaZnak1">
    <w:name w:val="Stopka Znak1"/>
    <w:uiPriority w:val="99"/>
    <w:qFormat/>
    <w:rPr>
      <w:rFonts w:ascii="Calibri" w:hAnsi="Calibri"/>
      <w:sz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3B3895"/>
    <w:rPr>
      <w:color w:val="0000FF" w:themeColor="hyperlink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rPr>
      <w:rFonts w:cs="Times New Roman"/>
      <w:color w:val="800080"/>
      <w:u w:val="single"/>
      <w:lang w:val="pl-PL" w:eastAsia="pl-PL"/>
    </w:rPr>
  </w:style>
  <w:style w:type="character" w:customStyle="1" w:styleId="Mocnowyrniony">
    <w:name w:val="Mocno wyróżniony"/>
    <w:uiPriority w:val="99"/>
    <w:qFormat/>
    <w:rPr>
      <w:b/>
    </w:rPr>
  </w:style>
  <w:style w:type="character" w:customStyle="1" w:styleId="Znakiwypunktowania">
    <w:name w:val="Znaki wypunktowania"/>
    <w:uiPriority w:val="99"/>
    <w:qFormat/>
    <w:rPr>
      <w:rFonts w:ascii="OpenSymbol;Arial Unicode MS" w:hAnsi="OpenSymbol;Arial Unicode MS"/>
    </w:rPr>
  </w:style>
  <w:style w:type="character" w:customStyle="1" w:styleId="Znakinumeracji">
    <w:name w:val="Znaki numeracji"/>
    <w:uiPriority w:val="99"/>
    <w:qFormat/>
    <w:rPr>
      <w:rFonts w:ascii="Arial" w:hAnsi="Arial"/>
      <w:b/>
    </w:rPr>
  </w:style>
  <w:style w:type="character" w:customStyle="1" w:styleId="WW8Num3z1">
    <w:name w:val="WW8Num3z1"/>
    <w:uiPriority w:val="99"/>
    <w:qFormat/>
    <w:rPr>
      <w:rFonts w:ascii="OpenSymbol;Arial Unicode MS" w:hAnsi="OpenSymbol;Arial Unicode MS"/>
    </w:rPr>
  </w:style>
  <w:style w:type="character" w:customStyle="1" w:styleId="WW8Num3z3">
    <w:name w:val="WW8Num3z3"/>
    <w:uiPriority w:val="99"/>
    <w:qFormat/>
    <w:rPr>
      <w:rFonts w:ascii="Wingdings 2" w:hAnsi="Wingdings 2"/>
    </w:rPr>
  </w:style>
  <w:style w:type="character" w:customStyle="1" w:styleId="NagwekZnak1">
    <w:name w:val="Nagłówek Znak1"/>
    <w:basedOn w:val="Domylnaczcionkaakapitu"/>
    <w:link w:val="Nagwek"/>
    <w:uiPriority w:val="99"/>
    <w:semiHidden/>
    <w:qFormat/>
    <w:rPr>
      <w:rFonts w:ascii="Calibri" w:hAnsi="Calibri" w:cs="Calibri"/>
      <w:color w:val="00000A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Calibri" w:hAnsi="Calibri" w:cs="Calibri"/>
      <w:color w:val="00000A"/>
      <w:lang w:eastAsia="zh-CN"/>
    </w:rPr>
  </w:style>
  <w:style w:type="character" w:customStyle="1" w:styleId="StopkaZnak2">
    <w:name w:val="Stopka Znak2"/>
    <w:basedOn w:val="Domylnaczcionkaakapitu"/>
    <w:link w:val="Stopka"/>
    <w:uiPriority w:val="99"/>
    <w:semiHidden/>
    <w:qFormat/>
    <w:rPr>
      <w:rFonts w:ascii="Calibri" w:hAnsi="Calibri" w:cs="Calibri"/>
      <w:color w:val="00000A"/>
      <w:lang w:eastAsia="zh-CN"/>
    </w:rPr>
  </w:style>
  <w:style w:type="character" w:customStyle="1" w:styleId="BalloonTextChar">
    <w:name w:val="Balloon Text Char"/>
    <w:basedOn w:val="Domylnaczcionkaakapitu"/>
    <w:uiPriority w:val="99"/>
    <w:semiHidden/>
    <w:qFormat/>
    <w:rPr>
      <w:rFonts w:cs="Times New Roman"/>
      <w:color w:val="00000A"/>
      <w:sz w:val="2"/>
      <w:szCs w:val="2"/>
      <w:lang w:eastAsia="zh-CN"/>
    </w:rPr>
  </w:style>
  <w:style w:type="character" w:customStyle="1" w:styleId="Symbolewypunktowania">
    <w:name w:val="Symbole wypunktowania"/>
    <w:uiPriority w:val="99"/>
    <w:qFormat/>
    <w:rsid w:val="00812FC5"/>
    <w:rPr>
      <w:rFonts w:ascii="OpenSymbol;Arial Unicode MS" w:eastAsia="Times New Roman" w:hAnsi="OpenSymbol;Arial Unicode MS"/>
    </w:rPr>
  </w:style>
  <w:style w:type="character" w:customStyle="1" w:styleId="HeaderChar1">
    <w:name w:val="Header Char1"/>
    <w:basedOn w:val="Domylnaczcionkaakapitu"/>
    <w:uiPriority w:val="99"/>
    <w:semiHidden/>
    <w:qFormat/>
    <w:rsid w:val="00572F45"/>
    <w:rPr>
      <w:rFonts w:ascii="Calibri" w:hAnsi="Calibri"/>
      <w:color w:val="00000A"/>
      <w:sz w:val="24"/>
      <w:szCs w:val="21"/>
      <w:lang w:eastAsia="zh-CN" w:bidi="hi-IN"/>
    </w:rPr>
  </w:style>
  <w:style w:type="character" w:customStyle="1" w:styleId="BodyTextChar1">
    <w:name w:val="Body Text Char1"/>
    <w:basedOn w:val="Domylnaczcionkaakapitu"/>
    <w:uiPriority w:val="99"/>
    <w:semiHidden/>
    <w:qFormat/>
    <w:rsid w:val="00572F45"/>
    <w:rPr>
      <w:rFonts w:ascii="Calibri" w:hAnsi="Calibri"/>
      <w:color w:val="00000A"/>
      <w:sz w:val="24"/>
      <w:szCs w:val="21"/>
      <w:lang w:eastAsia="zh-CN" w:bidi="hi-IN"/>
    </w:rPr>
  </w:style>
  <w:style w:type="character" w:customStyle="1" w:styleId="FooterChar1">
    <w:name w:val="Footer Char1"/>
    <w:basedOn w:val="Domylnaczcionkaakapitu"/>
    <w:uiPriority w:val="99"/>
    <w:semiHidden/>
    <w:qFormat/>
    <w:rsid w:val="00572F45"/>
    <w:rPr>
      <w:rFonts w:ascii="Calibri" w:hAnsi="Calibri"/>
      <w:color w:val="00000A"/>
      <w:sz w:val="24"/>
      <w:szCs w:val="21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572F45"/>
    <w:rPr>
      <w:rFonts w:ascii="Times New Roman" w:hAnsi="Times New Roman"/>
      <w:color w:val="00000A"/>
      <w:sz w:val="0"/>
      <w:szCs w:val="0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3B3895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qFormat/>
    <w:rsid w:val="0078659D"/>
    <w:rPr>
      <w:color w:val="808080"/>
    </w:rPr>
  </w:style>
  <w:style w:type="character" w:customStyle="1" w:styleId="markedcontent">
    <w:name w:val="markedcontent"/>
    <w:qFormat/>
  </w:style>
  <w:style w:type="character" w:customStyle="1" w:styleId="TekstpodstawowywcityZnak">
    <w:name w:val="Tekst podstawowy wcięty Znak"/>
    <w:qFormat/>
    <w:rPr>
      <w:rFonts w:ascii="Calibri" w:eastAsia="Calibri" w:hAnsi="Calibri" w:cs="Times New Roman"/>
      <w:sz w:val="20"/>
      <w:szCs w:val="20"/>
    </w:rPr>
  </w:style>
  <w:style w:type="character" w:customStyle="1" w:styleId="Domylnaczcionkaakapitu1">
    <w:name w:val="Domyślna czcionka akapitu1"/>
    <w:qFormat/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FontStyle12">
    <w:name w:val="Font Style12"/>
    <w:qFormat/>
    <w:rPr>
      <w:rFonts w:ascii="Times New Roman" w:hAnsi="Times New Roman" w:cs="Times New Roman"/>
      <w:sz w:val="20"/>
      <w:szCs w:val="20"/>
    </w:rPr>
  </w:style>
  <w:style w:type="character" w:customStyle="1" w:styleId="WW8Num3z0">
    <w:name w:val="WW8Num3z0"/>
    <w:qFormat/>
    <w:rPr>
      <w:rFonts w:ascii="Symbol" w:eastAsia="Times New Roman" w:hAnsi="Symbol" w:cs="OpenSymbol;Arial Unicode MS"/>
      <w:color w:val="FF0066"/>
      <w:sz w:val="20"/>
      <w:szCs w:val="20"/>
    </w:rPr>
  </w:style>
  <w:style w:type="paragraph" w:styleId="Nagwek">
    <w:name w:val="header"/>
    <w:basedOn w:val="Normalny"/>
    <w:next w:val="Tekstpodstawowy"/>
    <w:link w:val="NagwekZnak1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uiPriority w:val="99"/>
    <w:qFormat/>
    <w:pPr>
      <w:keepNext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styleId="Stopka">
    <w:name w:val="footer"/>
    <w:basedOn w:val="Normalny"/>
    <w:link w:val="StopkaZnak2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Normalny"/>
    <w:link w:val="TekstdymkaZnak1"/>
    <w:uiPriority w:val="99"/>
    <w:semiHidden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uiPriority w:val="99"/>
    <w:qFormat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Footer1">
    <w:name w:val="Footer1"/>
    <w:basedOn w:val="Normalny"/>
    <w:uiPriority w:val="99"/>
    <w:qFormat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topka1">
    <w:name w:val="Stopka1"/>
    <w:basedOn w:val="Normalny"/>
    <w:uiPriority w:val="99"/>
    <w:qFormat/>
    <w:rsid w:val="00812FC5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</w:rPr>
  </w:style>
  <w:style w:type="paragraph" w:customStyle="1" w:styleId="Legenda1">
    <w:name w:val="Legenda1"/>
    <w:basedOn w:val="Normalny"/>
    <w:uiPriority w:val="99"/>
    <w:qFormat/>
    <w:rsid w:val="00812FC5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qFormat/>
    <w:rsid w:val="004964B0"/>
    <w:pPr>
      <w:spacing w:before="280" w:after="119" w:line="240" w:lineRule="auto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Bezodstpw1">
    <w:name w:val="Bez odstępów1"/>
    <w:qFormat/>
    <w:rsid w:val="004964B0"/>
    <w:rPr>
      <w:rFonts w:ascii="Cambria" w:eastAsia="Times New Roman" w:hAnsi="Cambria" w:cs="Cambria"/>
      <w:sz w:val="24"/>
      <w:szCs w:val="24"/>
      <w:lang w:val="cs-CZ"/>
    </w:rPr>
  </w:style>
  <w:style w:type="paragraph" w:styleId="Akapitzlist">
    <w:name w:val="List Paragraph"/>
    <w:basedOn w:val="Normalny"/>
    <w:uiPriority w:val="34"/>
    <w:qFormat/>
    <w:rsid w:val="007D6686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</w:rPr>
  </w:style>
  <w:style w:type="paragraph" w:styleId="Bezodstpw">
    <w:name w:val="No Spacing"/>
    <w:qFormat/>
    <w:rPr>
      <w:rFonts w:ascii="Times New Roman" w:eastAsia="Times New Roman" w:hAnsi="Times New Roman" w:cs="Times New Roman"/>
      <w:kern w:val="2"/>
      <w:sz w:val="24"/>
      <w:szCs w:val="24"/>
      <w:lang w:bidi="hi-IN"/>
    </w:rPr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59"/>
    <w:rsid w:val="001D0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B8368-D482-4AA4-ACBE-D63CF4D7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2024-11-06T06:29:00Z</dcterms:created>
  <dcterms:modified xsi:type="dcterms:W3CDTF">2024-11-06T06:29:00Z</dcterms:modified>
  <dc:language/>
</cp:coreProperties>
</file>