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D4E9" w14:textId="77777777" w:rsidR="006373B7" w:rsidRDefault="006373B7" w:rsidP="006373B7">
      <w:pPr>
        <w:keepNext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16C10E7" w14:textId="77777777" w:rsidR="00B43A4D" w:rsidRPr="00F15995" w:rsidRDefault="00B43A4D" w:rsidP="00B43A4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145</w:t>
      </w:r>
      <w:r w:rsidRPr="00B1782F">
        <w:rPr>
          <w:rFonts w:ascii="Tahoma" w:hAnsi="Tahoma" w:cs="Tahoma"/>
          <w:sz w:val="16"/>
          <w:szCs w:val="16"/>
        </w:rPr>
        <w:t>/PN/ZP</w:t>
      </w:r>
      <w:r w:rsidRPr="00012858">
        <w:rPr>
          <w:rFonts w:ascii="Tahoma" w:hAnsi="Tahoma" w:cs="Tahoma"/>
          <w:sz w:val="16"/>
          <w:szCs w:val="16"/>
        </w:rPr>
        <w:t>/D/</w:t>
      </w:r>
      <w:r w:rsidRPr="00915939">
        <w:rPr>
          <w:rFonts w:ascii="Tahoma" w:hAnsi="Tahoma" w:cs="Tahoma"/>
          <w:sz w:val="16"/>
          <w:szCs w:val="16"/>
        </w:rPr>
        <w:t>20</w:t>
      </w:r>
      <w:r>
        <w:rPr>
          <w:rFonts w:ascii="Tahoma" w:hAnsi="Tahoma" w:cs="Tahoma"/>
          <w:sz w:val="16"/>
          <w:szCs w:val="16"/>
        </w:rPr>
        <w:t>20</w:t>
      </w:r>
      <w:r w:rsidRPr="00915939">
        <w:rPr>
          <w:rFonts w:ascii="Tahoma" w:hAnsi="Tahoma" w:cs="Tahoma"/>
          <w:sz w:val="16"/>
          <w:szCs w:val="16"/>
        </w:rPr>
        <w:t xml:space="preserve"> – </w:t>
      </w:r>
      <w:r w:rsidRPr="00B43A4D">
        <w:rPr>
          <w:rFonts w:ascii="Tahoma" w:hAnsi="Tahoma" w:cs="Tahoma"/>
          <w:sz w:val="16"/>
          <w:szCs w:val="16"/>
        </w:rPr>
        <w:t>Dostawa i instalacja sprzętu komput</w:t>
      </w:r>
      <w:r>
        <w:rPr>
          <w:rFonts w:ascii="Tahoma" w:hAnsi="Tahoma" w:cs="Tahoma"/>
          <w:sz w:val="16"/>
          <w:szCs w:val="16"/>
        </w:rPr>
        <w:t xml:space="preserve">erowego wraz z oprogramowaniem </w:t>
      </w:r>
      <w:r w:rsidRPr="00B43A4D">
        <w:rPr>
          <w:rFonts w:ascii="Tahoma" w:hAnsi="Tahoma" w:cs="Tahoma"/>
          <w:sz w:val="16"/>
          <w:szCs w:val="16"/>
        </w:rPr>
        <w:t>na potrzeby realizacji projektu „Wpr</w:t>
      </w:r>
      <w:r>
        <w:rPr>
          <w:rFonts w:ascii="Tahoma" w:hAnsi="Tahoma" w:cs="Tahoma"/>
          <w:sz w:val="16"/>
          <w:szCs w:val="16"/>
        </w:rPr>
        <w:t xml:space="preserve">owadzenie nowoczesnych e-Usług </w:t>
      </w:r>
      <w:r w:rsidRPr="00B43A4D">
        <w:rPr>
          <w:rFonts w:ascii="Tahoma" w:hAnsi="Tahoma" w:cs="Tahoma"/>
          <w:sz w:val="16"/>
          <w:szCs w:val="16"/>
        </w:rPr>
        <w:t>w podmiotach leczniczych nadzorowanych przez Ministra Zdrowia”</w:t>
      </w:r>
    </w:p>
    <w:p w14:paraId="78292D75" w14:textId="4EBF44DB" w:rsidR="00B43A4D" w:rsidRPr="00B65C81" w:rsidRDefault="00B43A4D" w:rsidP="00B43A4D">
      <w:pPr>
        <w:pStyle w:val="Nagwek"/>
        <w:jc w:val="center"/>
        <w:rPr>
          <w:rFonts w:ascii="Tahoma" w:hAnsi="Tahoma" w:cs="Tahoma"/>
          <w:sz w:val="16"/>
          <w:szCs w:val="16"/>
        </w:rPr>
      </w:pPr>
    </w:p>
    <w:p w14:paraId="4809D2D6" w14:textId="77777777" w:rsidR="00B43A4D" w:rsidRDefault="00B43A4D" w:rsidP="006373B7">
      <w:pPr>
        <w:keepNext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CF67E2E" w14:textId="29D1145C" w:rsidR="006373B7" w:rsidRPr="00B43A4D" w:rsidRDefault="006373B7" w:rsidP="00B43A4D">
      <w:pPr>
        <w:keepNext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Załącznik 1 do OPZ</w:t>
      </w:r>
      <w:r w:rsidR="00B43A4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D91D1B">
        <w:rPr>
          <w:rFonts w:ascii="Tahoma" w:hAnsi="Tahoma" w:cs="Tahoma"/>
          <w:b/>
          <w:bCs/>
          <w:sz w:val="18"/>
          <w:szCs w:val="18"/>
        </w:rPr>
        <w:t>Wymagania na dostawę i instalację Serwerów Wirtualizacyjnych wraz z systemem zarządzania</w:t>
      </w:r>
    </w:p>
    <w:p w14:paraId="0753714C" w14:textId="77777777" w:rsidR="006373B7" w:rsidRPr="00D91D1B" w:rsidRDefault="006373B7" w:rsidP="006373B7">
      <w:pPr>
        <w:spacing w:after="0" w:line="240" w:lineRule="auto"/>
        <w:jc w:val="both"/>
        <w:rPr>
          <w:rFonts w:ascii="Tahoma" w:hAnsi="Tahoma" w:cs="Tahoma"/>
          <w:color w:val="00000A"/>
          <w:sz w:val="18"/>
          <w:szCs w:val="18"/>
        </w:rPr>
      </w:pPr>
      <w:r w:rsidRPr="00D91D1B">
        <w:rPr>
          <w:rFonts w:ascii="Tahoma" w:hAnsi="Tahoma" w:cs="Tahoma"/>
          <w:color w:val="00000A"/>
          <w:sz w:val="18"/>
          <w:szCs w:val="18"/>
        </w:rPr>
        <w:t xml:space="preserve">Do obowiązków Wykonawcy w ramach niniejszego zadania należy dostawa </w:t>
      </w:r>
      <w:r w:rsidRPr="00D91D1B">
        <w:rPr>
          <w:rFonts w:ascii="Tahoma" w:hAnsi="Tahoma" w:cs="Tahoma"/>
          <w:b/>
          <w:color w:val="00000A"/>
          <w:sz w:val="18"/>
          <w:szCs w:val="18"/>
        </w:rPr>
        <w:t>3</w:t>
      </w:r>
      <w:r w:rsidRPr="00D91D1B">
        <w:rPr>
          <w:rFonts w:ascii="Tahoma" w:hAnsi="Tahoma" w:cs="Tahoma"/>
          <w:color w:val="00000A"/>
          <w:sz w:val="18"/>
          <w:szCs w:val="18"/>
        </w:rPr>
        <w:t xml:space="preserve"> serwerów oraz systemu zarządzania do siedziby Zamawiającego, spełniających minimalne wymagania techniczne i funkcjonalne określone poniżej oraz ich instalacja i konfiguracja.</w:t>
      </w:r>
    </w:p>
    <w:p w14:paraId="272E2822" w14:textId="77777777" w:rsidR="006373B7" w:rsidRPr="00D91D1B" w:rsidRDefault="006373B7" w:rsidP="006373B7">
      <w:pPr>
        <w:spacing w:after="0" w:line="240" w:lineRule="auto"/>
        <w:jc w:val="both"/>
        <w:rPr>
          <w:rFonts w:ascii="Tahoma" w:hAnsi="Tahoma" w:cs="Tahoma"/>
          <w:color w:val="00000A"/>
          <w:sz w:val="18"/>
          <w:szCs w:val="18"/>
        </w:rPr>
      </w:pPr>
    </w:p>
    <w:p w14:paraId="30C66AAF" w14:textId="77777777" w:rsidR="006373B7" w:rsidRPr="00D91D1B" w:rsidRDefault="006373B7" w:rsidP="006373B7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D91D1B">
        <w:rPr>
          <w:rFonts w:ascii="Tahoma" w:hAnsi="Tahoma" w:cs="Tahoma"/>
          <w:b/>
          <w:color w:val="00000A"/>
          <w:sz w:val="18"/>
          <w:szCs w:val="18"/>
        </w:rPr>
        <w:t>Wymagane minimalne parametry techniczne:</w:t>
      </w:r>
    </w:p>
    <w:p w14:paraId="46F7763E" w14:textId="77777777" w:rsidR="006373B7" w:rsidRPr="00D91D1B" w:rsidRDefault="006373B7" w:rsidP="006373B7">
      <w:pPr>
        <w:spacing w:line="240" w:lineRule="auto"/>
        <w:contextualSpacing/>
        <w:jc w:val="both"/>
        <w:rPr>
          <w:rFonts w:ascii="Tahoma" w:hAnsi="Tahoma" w:cs="Tahoma"/>
          <w:b/>
          <w:color w:val="00000A"/>
          <w:sz w:val="18"/>
          <w:szCs w:val="18"/>
        </w:rPr>
      </w:pPr>
    </w:p>
    <w:p w14:paraId="1E800AFB" w14:textId="77777777" w:rsidR="006373B7" w:rsidRPr="00D91D1B" w:rsidRDefault="006373B7" w:rsidP="006373B7">
      <w:pPr>
        <w:tabs>
          <w:tab w:val="left" w:pos="709"/>
        </w:tabs>
        <w:spacing w:line="240" w:lineRule="auto"/>
        <w:contextualSpacing/>
        <w:jc w:val="both"/>
        <w:rPr>
          <w:rFonts w:ascii="Tahoma" w:hAnsi="Tahoma" w:cs="Tahoma"/>
          <w:b/>
          <w:color w:val="00000A"/>
          <w:sz w:val="18"/>
          <w:szCs w:val="18"/>
        </w:rPr>
      </w:pPr>
      <w:r w:rsidRPr="00D91D1B">
        <w:rPr>
          <w:rFonts w:ascii="Tahoma" w:hAnsi="Tahoma" w:cs="Tahoma"/>
          <w:b/>
          <w:color w:val="00000A"/>
          <w:sz w:val="18"/>
          <w:szCs w:val="18"/>
        </w:rPr>
        <w:t>1.1</w:t>
      </w:r>
      <w:r w:rsidRPr="00D91D1B">
        <w:rPr>
          <w:rFonts w:ascii="Tahoma" w:hAnsi="Tahoma" w:cs="Tahoma"/>
          <w:b/>
          <w:color w:val="00000A"/>
          <w:sz w:val="18"/>
          <w:szCs w:val="18"/>
        </w:rPr>
        <w:tab/>
        <w:t>Serwer typ A – 3 sztuki</w:t>
      </w:r>
      <w:r w:rsidRPr="00D91D1B">
        <w:rPr>
          <w:rFonts w:ascii="Tahoma" w:hAnsi="Tahoma" w:cs="Tahoma"/>
          <w:b/>
          <w:color w:val="00000A"/>
          <w:sz w:val="18"/>
          <w:szCs w:val="18"/>
        </w:rPr>
        <w:tab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9263"/>
      </w:tblGrid>
      <w:tr w:rsidR="006373B7" w:rsidRPr="00D91D1B" w14:paraId="3A74F6BC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0C96" w14:textId="77777777" w:rsidR="006373B7" w:rsidRPr="00D91D1B" w:rsidRDefault="006373B7" w:rsidP="00F55CC6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A251" w14:textId="77777777" w:rsidR="006373B7" w:rsidRPr="00D91D1B" w:rsidRDefault="006373B7" w:rsidP="00F55CC6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Nazwa parametru</w:t>
            </w:r>
          </w:p>
        </w:tc>
      </w:tr>
      <w:tr w:rsidR="006373B7" w:rsidRPr="00D91D1B" w14:paraId="5FAB85B0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670F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7F57" w14:textId="77777777" w:rsidR="006373B7" w:rsidRPr="00D91D1B" w:rsidRDefault="006373B7" w:rsidP="00F55CC6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Obudowa:</w:t>
            </w:r>
          </w:p>
          <w:p w14:paraId="48E22517" w14:textId="77777777" w:rsidR="006373B7" w:rsidRPr="00D91D1B" w:rsidRDefault="006373B7" w:rsidP="006373B7">
            <w:pPr>
              <w:pStyle w:val="Bezodstpw"/>
              <w:numPr>
                <w:ilvl w:val="0"/>
                <w:numId w:val="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Typu RACK, wysokość nie więcej niż 2U;</w:t>
            </w:r>
          </w:p>
          <w:p w14:paraId="26B5C032" w14:textId="77777777" w:rsidR="006373B7" w:rsidRPr="00D91D1B" w:rsidRDefault="006373B7" w:rsidP="006373B7">
            <w:pPr>
              <w:pStyle w:val="Bezodstpw"/>
              <w:numPr>
                <w:ilvl w:val="0"/>
                <w:numId w:val="5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Szyny umożliwiające wysunięcie serwera z szafy stelażowej;</w:t>
            </w:r>
          </w:p>
          <w:p w14:paraId="259AF3AA" w14:textId="77777777" w:rsidR="006373B7" w:rsidRPr="00D91D1B" w:rsidRDefault="006373B7" w:rsidP="006373B7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Ramię porządkujące ułożenie przewodów z tyłu serwera;</w:t>
            </w:r>
          </w:p>
          <w:p w14:paraId="44828EC2" w14:textId="77777777" w:rsidR="006373B7" w:rsidRPr="00D91D1B" w:rsidRDefault="006373B7" w:rsidP="00F55CC6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73B7" w:rsidRPr="00D91D1B" w14:paraId="2454FD14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48947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488D" w14:textId="77777777" w:rsidR="006373B7" w:rsidRPr="00D91D1B" w:rsidRDefault="006373B7" w:rsidP="00F55CC6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Płyta główna:</w:t>
            </w:r>
          </w:p>
          <w:p w14:paraId="7B83284E" w14:textId="77777777" w:rsidR="006373B7" w:rsidRPr="00D91D1B" w:rsidRDefault="006373B7" w:rsidP="006373B7">
            <w:pPr>
              <w:pStyle w:val="Bezodstpw"/>
              <w:numPr>
                <w:ilvl w:val="0"/>
                <w:numId w:val="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Dwuprocesorowa;</w:t>
            </w:r>
          </w:p>
          <w:p w14:paraId="71AE256E" w14:textId="77777777" w:rsidR="006373B7" w:rsidRPr="00D91D1B" w:rsidRDefault="006373B7" w:rsidP="006373B7">
            <w:pPr>
              <w:pStyle w:val="Bezodstpw"/>
              <w:numPr>
                <w:ilvl w:val="0"/>
                <w:numId w:val="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Wyprodukowana i zaprojektowana przez producenta serwera</w:t>
            </w:r>
          </w:p>
          <w:p w14:paraId="40DED8C8" w14:textId="77777777" w:rsidR="006373B7" w:rsidRPr="00D91D1B" w:rsidRDefault="006373B7" w:rsidP="006373B7">
            <w:pPr>
              <w:pStyle w:val="Bezodstpw"/>
              <w:numPr>
                <w:ilvl w:val="0"/>
                <w:numId w:val="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instalacji procesorów 28-rdzeniowych;</w:t>
            </w:r>
          </w:p>
          <w:p w14:paraId="402F592E" w14:textId="77777777" w:rsidR="006373B7" w:rsidRPr="00D91D1B" w:rsidRDefault="006373B7" w:rsidP="006373B7">
            <w:pPr>
              <w:pStyle w:val="Bezodstpw"/>
              <w:numPr>
                <w:ilvl w:val="0"/>
                <w:numId w:val="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zainstalowannia TPM 2.0</w:t>
            </w:r>
          </w:p>
          <w:p w14:paraId="737D2275" w14:textId="77777777" w:rsidR="006373B7" w:rsidRPr="00D91D1B" w:rsidRDefault="006373B7" w:rsidP="006373B7">
            <w:pPr>
              <w:pStyle w:val="Bezodstpw"/>
              <w:numPr>
                <w:ilvl w:val="0"/>
                <w:numId w:val="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6 złącz PCI Express generacji 3w tym:</w:t>
            </w:r>
          </w:p>
          <w:p w14:paraId="229FE029" w14:textId="77777777" w:rsidR="006373B7" w:rsidRPr="00D91D1B" w:rsidRDefault="006373B7" w:rsidP="006373B7">
            <w:pPr>
              <w:pStyle w:val="Bezodstpw"/>
              <w:numPr>
                <w:ilvl w:val="1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3 fizyczne złącza o prędkości x16;</w:t>
            </w:r>
          </w:p>
          <w:p w14:paraId="6A674FE5" w14:textId="77777777" w:rsidR="006373B7" w:rsidRPr="00D91D1B" w:rsidRDefault="006373B7" w:rsidP="006373B7">
            <w:pPr>
              <w:pStyle w:val="Bezodstpw"/>
              <w:numPr>
                <w:ilvl w:val="1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3 fizyczne złącza o prędkości x8;</w:t>
            </w:r>
          </w:p>
          <w:p w14:paraId="1870FD94" w14:textId="77777777" w:rsidR="006373B7" w:rsidRPr="00D91D1B" w:rsidRDefault="006373B7" w:rsidP="006373B7">
            <w:pPr>
              <w:pStyle w:val="Bezodstpw"/>
              <w:numPr>
                <w:ilvl w:val="1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rozbudowy do 8 aktywnych złącz PCIe</w:t>
            </w:r>
          </w:p>
          <w:p w14:paraId="41BCD422" w14:textId="77777777" w:rsidR="006373B7" w:rsidRPr="00D91D1B" w:rsidRDefault="006373B7" w:rsidP="006373B7">
            <w:pPr>
              <w:pStyle w:val="Bezodstpw"/>
              <w:numPr>
                <w:ilvl w:val="1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zainstalowania risera umożliwiającego instalację kart o wysokim profilu</w:t>
            </w:r>
          </w:p>
          <w:p w14:paraId="0422ED21" w14:textId="77777777" w:rsidR="006373B7" w:rsidRPr="00D91D1B" w:rsidRDefault="006373B7" w:rsidP="006373B7">
            <w:pPr>
              <w:pStyle w:val="Bezodstpw"/>
              <w:numPr>
                <w:ilvl w:val="0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24 gniazda pamięci RAM;</w:t>
            </w:r>
          </w:p>
          <w:p w14:paraId="4AEFB71F" w14:textId="77777777" w:rsidR="006373B7" w:rsidRPr="00D91D1B" w:rsidRDefault="006373B7" w:rsidP="006373B7">
            <w:pPr>
              <w:pStyle w:val="Bezodstpw"/>
              <w:numPr>
                <w:ilvl w:val="0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Obsługa minimum 3TB pamięci RAM;</w:t>
            </w:r>
          </w:p>
          <w:p w14:paraId="6950F993" w14:textId="77777777" w:rsidR="006373B7" w:rsidRPr="00D91D1B" w:rsidRDefault="006373B7" w:rsidP="006373B7">
            <w:pPr>
              <w:pStyle w:val="Bezodstpw"/>
              <w:numPr>
                <w:ilvl w:val="0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Wsparcie dla technologii:</w:t>
            </w:r>
          </w:p>
          <w:p w14:paraId="62836A05" w14:textId="77777777" w:rsidR="006373B7" w:rsidRPr="00D91D1B" w:rsidRDefault="006373B7" w:rsidP="006373B7">
            <w:pPr>
              <w:pStyle w:val="Bezodstpw"/>
              <w:numPr>
                <w:ilvl w:val="1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Memory Scrubbing</w:t>
            </w:r>
          </w:p>
          <w:p w14:paraId="6687380D" w14:textId="77777777" w:rsidR="006373B7" w:rsidRPr="00D91D1B" w:rsidRDefault="006373B7" w:rsidP="006373B7">
            <w:pPr>
              <w:pStyle w:val="Bezodstpw"/>
              <w:numPr>
                <w:ilvl w:val="1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SDDC</w:t>
            </w:r>
          </w:p>
          <w:p w14:paraId="6C7E3CB0" w14:textId="77777777" w:rsidR="006373B7" w:rsidRPr="00D91D1B" w:rsidRDefault="006373B7" w:rsidP="006373B7">
            <w:pPr>
              <w:pStyle w:val="Bezodstpw"/>
              <w:numPr>
                <w:ilvl w:val="1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Advanced ECC</w:t>
            </w:r>
          </w:p>
          <w:p w14:paraId="41EB1057" w14:textId="77777777" w:rsidR="006373B7" w:rsidRPr="00D91D1B" w:rsidRDefault="006373B7" w:rsidP="006373B7">
            <w:pPr>
              <w:pStyle w:val="Bezodstpw"/>
              <w:numPr>
                <w:ilvl w:val="1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Rank Sparing;</w:t>
            </w:r>
          </w:p>
          <w:p w14:paraId="71DEC2BA" w14:textId="77777777" w:rsidR="006373B7" w:rsidRPr="00D91D1B" w:rsidRDefault="006373B7" w:rsidP="006373B7">
            <w:pPr>
              <w:pStyle w:val="Bezodstpw"/>
              <w:numPr>
                <w:ilvl w:val="0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Obsługa pamięci nieulotnej instalowanej w gniazdach pamięci RAM o pojemności sumarycznej minimum 1TB (przez pamięć nieulotną rozumie się moduły pamięci zachowujące swój stan np. w przypadku nagłej awarii zasilania, nie dopuszcza się podtrzymania bateryjnego stanu pamięci)</w:t>
            </w:r>
          </w:p>
          <w:p w14:paraId="09E153B5" w14:textId="77777777" w:rsidR="006373B7" w:rsidRPr="00D91D1B" w:rsidRDefault="006373B7" w:rsidP="006373B7">
            <w:pPr>
              <w:pStyle w:val="Bezodstpw"/>
              <w:numPr>
                <w:ilvl w:val="0"/>
                <w:numId w:val="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Minimum 2 sloty dla dysków M.2 na płycie głównej (lub dedykowanej karcie PCI Express)  nie zajmujące klatek dla dysków hot-plug;</w:t>
            </w:r>
          </w:p>
        </w:tc>
      </w:tr>
      <w:tr w:rsidR="006373B7" w:rsidRPr="00D91D1B" w14:paraId="10773E15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DB630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4C0B" w14:textId="77777777" w:rsidR="006373B7" w:rsidRPr="00D91D1B" w:rsidRDefault="006373B7" w:rsidP="00F55CC6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Procesory:</w:t>
            </w:r>
          </w:p>
          <w:p w14:paraId="6F491E88" w14:textId="77777777" w:rsidR="006373B7" w:rsidRPr="00D91D1B" w:rsidRDefault="006373B7" w:rsidP="006373B7">
            <w:pPr>
              <w:pStyle w:val="Bezodstpw"/>
              <w:numPr>
                <w:ilvl w:val="0"/>
                <w:numId w:val="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Dwa procesory 8-rdzeniowe</w:t>
            </w:r>
          </w:p>
          <w:p w14:paraId="63252DC2" w14:textId="77777777" w:rsidR="006373B7" w:rsidRPr="00D91D1B" w:rsidRDefault="006373B7" w:rsidP="006373B7">
            <w:pPr>
              <w:pStyle w:val="Bezodstpw"/>
              <w:numPr>
                <w:ilvl w:val="0"/>
                <w:numId w:val="6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architektura x86_64</w:t>
            </w:r>
          </w:p>
          <w:p w14:paraId="245949F7" w14:textId="77777777" w:rsidR="006373B7" w:rsidRPr="00D91D1B" w:rsidRDefault="006373B7" w:rsidP="00F55CC6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 xml:space="preserve">osiągające w teście SPEC CPU2017 Floating Point wynik SPECrate2017_fp_base </w:t>
            </w: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minimum 100 pkt  (wynik dla dwóch procesorów). Wynik musi być opublikowany na stronie https://www.spec.org/cpu2017/results/rfp2017.html</w:t>
            </w:r>
          </w:p>
        </w:tc>
      </w:tr>
      <w:tr w:rsidR="006373B7" w:rsidRPr="00D91D1B" w14:paraId="30F2BD49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6BB1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4AC2" w14:textId="77777777" w:rsidR="006373B7" w:rsidRPr="00D91D1B" w:rsidRDefault="006373B7" w:rsidP="00F55CC6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Pamięć RAM:</w:t>
            </w:r>
          </w:p>
          <w:p w14:paraId="3DADA5B4" w14:textId="77777777" w:rsidR="006373B7" w:rsidRPr="00D91D1B" w:rsidRDefault="006373B7" w:rsidP="006373B7">
            <w:pPr>
              <w:pStyle w:val="Bezodstpw"/>
              <w:numPr>
                <w:ilvl w:val="0"/>
                <w:numId w:val="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256 GB pamięci RAM</w:t>
            </w:r>
          </w:p>
          <w:p w14:paraId="49BAD131" w14:textId="77777777" w:rsidR="006373B7" w:rsidRPr="00D91D1B" w:rsidRDefault="006373B7" w:rsidP="006373B7">
            <w:pPr>
              <w:pStyle w:val="Bezodstpw"/>
              <w:numPr>
                <w:ilvl w:val="0"/>
                <w:numId w:val="7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DDR4 Registered</w:t>
            </w:r>
          </w:p>
          <w:p w14:paraId="1EF826BC" w14:textId="77777777" w:rsidR="006373B7" w:rsidRPr="00D91D1B" w:rsidRDefault="006373B7" w:rsidP="006373B7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2933Mhz</w:t>
            </w:r>
          </w:p>
        </w:tc>
      </w:tr>
      <w:tr w:rsidR="006373B7" w:rsidRPr="00D91D1B" w14:paraId="365C408E" w14:textId="77777777" w:rsidTr="00F55CC6">
        <w:trPr>
          <w:trHeight w:val="54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45BD4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CAB4" w14:textId="77777777" w:rsidR="006373B7" w:rsidRPr="00D91D1B" w:rsidRDefault="006373B7" w:rsidP="00F55CC6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Dyski twarde i napędy:</w:t>
            </w:r>
          </w:p>
          <w:p w14:paraId="0F942A71" w14:textId="77777777" w:rsidR="006373B7" w:rsidRPr="00D91D1B" w:rsidRDefault="006373B7" w:rsidP="006373B7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Minimum 8 wnęk dla dysków twardych Hotplug 2,5”;</w:t>
            </w:r>
          </w:p>
          <w:p w14:paraId="422CFCBB" w14:textId="77777777" w:rsidR="006373B7" w:rsidRPr="00D91D1B" w:rsidRDefault="006373B7" w:rsidP="006373B7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rozbudowy do 24 wnęk na dyski;</w:t>
            </w:r>
          </w:p>
          <w:p w14:paraId="52E856F1" w14:textId="77777777" w:rsidR="006373B7" w:rsidRPr="00041642" w:rsidRDefault="006373B7" w:rsidP="006373B7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ahoma" w:hAnsi="Tahoma" w:cs="Tahoma"/>
                <w:b/>
                <w:bCs/>
                <w:strike/>
                <w:sz w:val="18"/>
                <w:szCs w:val="18"/>
              </w:rPr>
            </w:pPr>
            <w:r w:rsidRPr="00041642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>Możliwość instalacji wewnętrznej nagrywarki Blu-Ray;</w:t>
            </w:r>
          </w:p>
        </w:tc>
      </w:tr>
      <w:tr w:rsidR="006373B7" w:rsidRPr="00D91D1B" w14:paraId="396BC3A5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5BBC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EE1A" w14:textId="77777777" w:rsidR="006373B7" w:rsidRPr="00D91D1B" w:rsidRDefault="006373B7" w:rsidP="00F55CC6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Kontrolery LAN:</w:t>
            </w:r>
          </w:p>
          <w:p w14:paraId="0C8714C5" w14:textId="77777777" w:rsidR="006373B7" w:rsidRPr="00D91D1B" w:rsidRDefault="006373B7" w:rsidP="006373B7">
            <w:pPr>
              <w:pStyle w:val="Bezodstpw"/>
              <w:numPr>
                <w:ilvl w:val="0"/>
                <w:numId w:val="8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Trwale zintegrowana karta LAN, nie zajmująca żadnego z dostępnych slotów PCI Express, wyposażona minimum w interfejsy: 2x 1Gbit Base-T ze wsparciem iSCSI oraz PXE boot;</w:t>
            </w:r>
          </w:p>
          <w:p w14:paraId="35347B52" w14:textId="77777777" w:rsidR="006373B7" w:rsidRPr="00D91D1B" w:rsidRDefault="006373B7" w:rsidP="006373B7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Zainstalowana karta LAN 2x 10Gbit SFP+ wraz z modułami MMF LC, możliwość wymiany zainstalowanych interfejsów LAN na interfejsy 4x 10Gbit SFP+ bez potrzeby wymiany całego układu lub instalacji dodatkowych kart w slotach PCI Express;</w:t>
            </w:r>
          </w:p>
        </w:tc>
      </w:tr>
      <w:tr w:rsidR="006373B7" w:rsidRPr="00D91D1B" w14:paraId="51ACC23B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5606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1027" w14:textId="77777777" w:rsidR="006373B7" w:rsidRPr="00D91D1B" w:rsidRDefault="006373B7" w:rsidP="00F55CC6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Kontrolery I/O:</w:t>
            </w:r>
          </w:p>
          <w:p w14:paraId="44EA7844" w14:textId="77777777" w:rsidR="006373B7" w:rsidRPr="00D91D1B" w:rsidRDefault="006373B7" w:rsidP="006373B7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zainstalowania kontrolera RAID obsługującego dyski NVMe</w:t>
            </w:r>
          </w:p>
          <w:p w14:paraId="7214A935" w14:textId="77777777" w:rsidR="006373B7" w:rsidRPr="00D91D1B" w:rsidRDefault="006373B7" w:rsidP="006373B7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Zainstalowane dwa nośniki flash o pojemności 64GB w konfiguracji RAID-1, rozwiązanie dedykowane dla hypervisora oraz niezajmujące zatok dla dysków hot-plug</w:t>
            </w:r>
          </w:p>
          <w:p w14:paraId="1DAC54A9" w14:textId="77777777" w:rsidR="006373B7" w:rsidRPr="00D91D1B" w:rsidRDefault="006373B7" w:rsidP="006373B7">
            <w:pPr>
              <w:pStyle w:val="Bezodstpw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zainstalowania kontrolera RAID dla wewnętrznych dysków twardych posiadającego 2GB pamięci z modułem potrzymania pamięci/nieulotną pamięcią, obsługujący poziomy RAID: 0,1,10,5,50,6,60</w:t>
            </w:r>
          </w:p>
          <w:p w14:paraId="77389B5A" w14:textId="52259E21" w:rsidR="006373B7" w:rsidRPr="00D91D1B" w:rsidRDefault="006373B7" w:rsidP="00041642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Zainstalowana dwuportowa karta FC 16Gb</w:t>
            </w:r>
            <w:r w:rsidR="0004164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41642" w:rsidRPr="00041642">
              <w:rPr>
                <w:rFonts w:ascii="Tahoma" w:hAnsi="Tahoma" w:cs="Tahoma"/>
                <w:color w:val="FF0000"/>
                <w:sz w:val="18"/>
                <w:szCs w:val="18"/>
              </w:rPr>
              <w:t>lub dwie karty jednoportowe FC 16Gb</w:t>
            </w:r>
          </w:p>
        </w:tc>
      </w:tr>
      <w:tr w:rsidR="006373B7" w:rsidRPr="00D91D1B" w14:paraId="7F7ABADA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38E8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1691" w14:textId="77777777" w:rsidR="006373B7" w:rsidRPr="00D91D1B" w:rsidRDefault="006373B7" w:rsidP="00F55CC6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Porty:</w:t>
            </w:r>
          </w:p>
          <w:p w14:paraId="1AF67CF0" w14:textId="77777777" w:rsidR="006373B7" w:rsidRPr="00D91D1B" w:rsidRDefault="006373B7" w:rsidP="006373B7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Zintegrowana karta graficzna ze złączem VGA;</w:t>
            </w:r>
          </w:p>
          <w:p w14:paraId="7D23C8DE" w14:textId="77777777" w:rsidR="006373B7" w:rsidRPr="00D91D1B" w:rsidRDefault="006373B7" w:rsidP="006373B7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2 port USB 3.0 na panelu przednim;</w:t>
            </w:r>
          </w:p>
          <w:p w14:paraId="60DDEA00" w14:textId="77777777" w:rsidR="006373B7" w:rsidRPr="00D91D1B" w:rsidRDefault="006373B7" w:rsidP="006373B7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1 port USB wewnętrzny;</w:t>
            </w:r>
          </w:p>
          <w:p w14:paraId="3C66FDDB" w14:textId="77777777" w:rsidR="006373B7" w:rsidRPr="00D91D1B" w:rsidRDefault="006373B7" w:rsidP="006373B7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2 porty USB 3.0 dostępne z tyłu serwera;</w:t>
            </w:r>
          </w:p>
          <w:p w14:paraId="56259E10" w14:textId="77777777" w:rsidR="006373B7" w:rsidRPr="00D91D1B" w:rsidRDefault="006373B7" w:rsidP="006373B7">
            <w:pPr>
              <w:pStyle w:val="Bezodstpw"/>
              <w:numPr>
                <w:ilvl w:val="0"/>
                <w:numId w:val="9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instalacji jednego portu serial, możliwość wykorzystania portu do zarządzania serwerem;</w:t>
            </w:r>
          </w:p>
          <w:p w14:paraId="7C2DAE0A" w14:textId="77777777" w:rsidR="006373B7" w:rsidRPr="00D91D1B" w:rsidRDefault="006373B7" w:rsidP="006373B7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Ilość dostępnych złącz USB nie może być osiągnięta poprzez stosowanie zewnętrznych przejściówek, rozgałęziaczy czy dodatkowych kart rozszerzeń zajmujących jakikolwiek slot PCI Express i/lub USB serwera;</w:t>
            </w:r>
          </w:p>
        </w:tc>
      </w:tr>
      <w:tr w:rsidR="006373B7" w:rsidRPr="00D91D1B" w14:paraId="63034721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F3BC0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06A6" w14:textId="77777777" w:rsidR="006373B7" w:rsidRPr="00D91D1B" w:rsidRDefault="006373B7" w:rsidP="00F55CC6">
            <w:pPr>
              <w:pStyle w:val="Standard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Zasilanie, chłodzenie:</w:t>
            </w:r>
          </w:p>
          <w:p w14:paraId="75FFD63C" w14:textId="77777777" w:rsidR="006373B7" w:rsidRPr="00D91D1B" w:rsidRDefault="006373B7" w:rsidP="006373B7">
            <w:pPr>
              <w:pStyle w:val="Bezodstpw"/>
              <w:numPr>
                <w:ilvl w:val="0"/>
                <w:numId w:val="10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Redundantne zasilacze hotplug o sprawności 94% (tzw. klasa Platinum) o mocy minimalnej 800W;</w:t>
            </w:r>
          </w:p>
          <w:p w14:paraId="72CAA405" w14:textId="77777777" w:rsidR="006373B7" w:rsidRPr="00D91D1B" w:rsidRDefault="006373B7" w:rsidP="006373B7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Redundantne wentylatory hotplug;</w:t>
            </w:r>
          </w:p>
        </w:tc>
      </w:tr>
      <w:tr w:rsidR="006373B7" w:rsidRPr="00D91D1B" w14:paraId="4A16162C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ABCF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F07A" w14:textId="77777777" w:rsidR="006373B7" w:rsidRPr="00D91D1B" w:rsidRDefault="006373B7" w:rsidP="00F55CC6">
            <w:pPr>
              <w:pStyle w:val="Bezodstpw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Zarządzanie:</w:t>
            </w:r>
          </w:p>
          <w:p w14:paraId="12014EB7" w14:textId="77777777" w:rsidR="006373B7" w:rsidRPr="00D91D1B" w:rsidRDefault="006373B7" w:rsidP="006373B7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Wbudowane diody informacyjne lub wyświetlacz informujące o stanie serwera - system przewidywania, rozpoznawania awarii)</w:t>
            </w:r>
          </w:p>
          <w:p w14:paraId="57358684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informacja o statusie pracy (poprawny, przewidywana usterka lub usterka) następujących komponentów:</w:t>
            </w:r>
          </w:p>
          <w:p w14:paraId="3B764D18" w14:textId="77777777" w:rsidR="006373B7" w:rsidRPr="00D91D1B" w:rsidRDefault="006373B7" w:rsidP="006373B7">
            <w:pPr>
              <w:pStyle w:val="Bezodstpw"/>
              <w:numPr>
                <w:ilvl w:val="2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karty rozszerzeń zainstalowane w dowolnym  slocie PCI Express</w:t>
            </w:r>
          </w:p>
          <w:p w14:paraId="44787513" w14:textId="77777777" w:rsidR="006373B7" w:rsidRPr="00D91D1B" w:rsidRDefault="006373B7" w:rsidP="006373B7">
            <w:pPr>
              <w:pStyle w:val="Bezodstpw"/>
              <w:numPr>
                <w:ilvl w:val="2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procesory CPU</w:t>
            </w:r>
          </w:p>
          <w:p w14:paraId="5C302E32" w14:textId="77777777" w:rsidR="006373B7" w:rsidRPr="00D91D1B" w:rsidRDefault="006373B7" w:rsidP="006373B7">
            <w:pPr>
              <w:pStyle w:val="Bezodstpw"/>
              <w:numPr>
                <w:ilvl w:val="2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pamięć RAM z dokładnością umożliwiającą jednoznaczną identyfikację uszkodzonego modułu pamięci RAM</w:t>
            </w:r>
          </w:p>
          <w:p w14:paraId="3F691B44" w14:textId="77777777" w:rsidR="006373B7" w:rsidRPr="00D91D1B" w:rsidRDefault="006373B7" w:rsidP="006373B7">
            <w:pPr>
              <w:pStyle w:val="Bezodstpw"/>
              <w:numPr>
                <w:ilvl w:val="2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wbudowany na płycie głównej nośnik pamięci M.2 SSD</w:t>
            </w:r>
          </w:p>
          <w:p w14:paraId="3E47D725" w14:textId="77777777" w:rsidR="006373B7" w:rsidRPr="00D91D1B" w:rsidRDefault="006373B7" w:rsidP="006373B7">
            <w:pPr>
              <w:pStyle w:val="Bezodstpw"/>
              <w:numPr>
                <w:ilvl w:val="2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status karty zrządzającej serwera</w:t>
            </w:r>
          </w:p>
          <w:p w14:paraId="65157F4E" w14:textId="77777777" w:rsidR="006373B7" w:rsidRPr="00D91D1B" w:rsidRDefault="006373B7" w:rsidP="006373B7">
            <w:pPr>
              <w:pStyle w:val="Bezodstpw"/>
              <w:numPr>
                <w:ilvl w:val="2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wentylatory</w:t>
            </w:r>
          </w:p>
          <w:p w14:paraId="04C1BD83" w14:textId="77777777" w:rsidR="006373B7" w:rsidRPr="00D91D1B" w:rsidRDefault="006373B7" w:rsidP="006373B7">
            <w:pPr>
              <w:pStyle w:val="Bezodstpw"/>
              <w:numPr>
                <w:ilvl w:val="2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bateria podtrzymująca ustawienia BIOS płyty główne</w:t>
            </w:r>
          </w:p>
          <w:p w14:paraId="17900CD4" w14:textId="77777777" w:rsidR="006373B7" w:rsidRPr="00D91D1B" w:rsidRDefault="006373B7" w:rsidP="006373B7">
            <w:pPr>
              <w:pStyle w:val="Bezodstpw"/>
              <w:numPr>
                <w:ilvl w:val="2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zasilacze</w:t>
            </w:r>
          </w:p>
          <w:p w14:paraId="0C48EA60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 xml:space="preserve">system przewidywania/rozpoznawania awarii musi być niezależny i działać w przypadku odłączenia kabli zasilających serwera (podtrzymywany kondensatorowo lub bateryjnie w celu uruchomienia przy odłączonym zasilaniu sieciowym) </w:t>
            </w:r>
          </w:p>
          <w:p w14:paraId="645411AE" w14:textId="77777777" w:rsidR="006373B7" w:rsidRPr="00D91D1B" w:rsidRDefault="006373B7" w:rsidP="00F55CC6">
            <w:pPr>
              <w:pStyle w:val="Bezodstpw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Zintegrowany z płytą główną serwera kontroler sprzętowy zdalnego zarządzania zgodny z IPMI 2.0 o funkcjonalnościach:</w:t>
            </w:r>
          </w:p>
          <w:p w14:paraId="083731E2" w14:textId="77777777" w:rsidR="006373B7" w:rsidRPr="00D91D1B" w:rsidRDefault="006373B7" w:rsidP="006373B7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 xml:space="preserve">Niezależny od systemu operacyjnego, sprzętowy kontroler umożliwiający pełne zarządzanie, zdalny restart </w:t>
            </w:r>
            <w:r w:rsidRPr="00D91D1B">
              <w:rPr>
                <w:rFonts w:ascii="Tahoma" w:hAnsi="Tahoma" w:cs="Tahoma"/>
                <w:sz w:val="18"/>
                <w:szCs w:val="18"/>
              </w:rPr>
              <w:lastRenderedPageBreak/>
              <w:t>serwera;</w:t>
            </w:r>
          </w:p>
          <w:p w14:paraId="48814D45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Dedykowana karta LAN 1 Gb/s, dedykowane złącze RJ-45 do komunikacji wyłącznie z kontrolerem zdalnego zarządzania z możliwością przeniesienia tej komunikacji na inną kartę sieciową współdzieloną z systemem operacyjnym;</w:t>
            </w:r>
          </w:p>
          <w:p w14:paraId="237E2350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Dostęp poprzez przeglądarkę Web, SSH;</w:t>
            </w:r>
          </w:p>
          <w:p w14:paraId="391D8656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Zarządzanie mocą i jej zużyciem oraz monitoring zużycia energii;</w:t>
            </w:r>
          </w:p>
          <w:p w14:paraId="3CB755A7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Zarządzanie alarmami (zdarzenia poprzez SNMP)</w:t>
            </w:r>
          </w:p>
          <w:p w14:paraId="605DBB49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przejęcia konsoli tekstowej</w:t>
            </w:r>
          </w:p>
          <w:p w14:paraId="06E6D4A3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zarządzania przez 6 administratorów jednocześnie</w:t>
            </w:r>
          </w:p>
          <w:p w14:paraId="60782104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Przekierowanie konsoli graficznej na poziomie sprzętowym oraz możliwość montowania zdalnych napędów i ich obrazów na poziomie sprzętowym (cyfrowy KVM)</w:t>
            </w:r>
          </w:p>
          <w:p w14:paraId="7B97924E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Obsługa serwerów proxy (autentykacja)</w:t>
            </w:r>
          </w:p>
          <w:p w14:paraId="00D4C435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Obsługa VLAN</w:t>
            </w:r>
          </w:p>
          <w:p w14:paraId="7D77E11E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konfiguracji parametru Max. Transmission Unit (MTU)</w:t>
            </w:r>
          </w:p>
          <w:p w14:paraId="7B04411E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Wsparcie dla protokołu SSDP</w:t>
            </w:r>
          </w:p>
          <w:p w14:paraId="6D4325FD" w14:textId="43A4B0E4" w:rsidR="006373B7" w:rsidRPr="00E45BD3" w:rsidRDefault="006373B7" w:rsidP="00E45BD3">
            <w:pPr>
              <w:pStyle w:val="Bezodstpw"/>
              <w:numPr>
                <w:ilvl w:val="1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 xml:space="preserve">Obsługa protokołów </w:t>
            </w:r>
            <w:r w:rsidR="00E45BD3" w:rsidRPr="001110C6">
              <w:rPr>
                <w:rFonts w:ascii="Tahoma" w:hAnsi="Tahoma" w:cs="Tahoma"/>
                <w:sz w:val="18"/>
                <w:szCs w:val="18"/>
                <w:highlight w:val="yellow"/>
              </w:rPr>
              <w:t>TLS 1.0 lub TLS 1.1 lub</w:t>
            </w:r>
            <w:r w:rsidR="00E45BD3" w:rsidRPr="001110C6"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E45BD3" w:rsidRPr="001110C6">
              <w:rPr>
                <w:rFonts w:ascii="Tahoma" w:hAnsi="Tahoma" w:cs="Tahoma"/>
                <w:sz w:val="18"/>
                <w:szCs w:val="18"/>
                <w:highlight w:val="yellow"/>
              </w:rPr>
              <w:t>TLS 1.2, SSL v3</w:t>
            </w:r>
          </w:p>
          <w:p w14:paraId="4415521F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Obsługa protokołu LDAP</w:t>
            </w:r>
          </w:p>
          <w:p w14:paraId="00FC48CE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Integracja z HP SIM</w:t>
            </w:r>
          </w:p>
          <w:p w14:paraId="6981BCA2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Synchronizacja czasu poprzez protokół NTP</w:t>
            </w:r>
          </w:p>
          <w:p w14:paraId="312E7CBA" w14:textId="77777777" w:rsidR="006373B7" w:rsidRPr="00D91D1B" w:rsidRDefault="006373B7" w:rsidP="006373B7">
            <w:pPr>
              <w:pStyle w:val="Bezodstpw"/>
              <w:numPr>
                <w:ilvl w:val="1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backupu i odtworzenia ustawień bios serwera oraz ustawień karty zarządzającej</w:t>
            </w:r>
          </w:p>
          <w:p w14:paraId="5F73C3C2" w14:textId="77777777" w:rsidR="006373B7" w:rsidRPr="00D91D1B" w:rsidRDefault="006373B7" w:rsidP="006373B7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7729E1A9" w14:textId="77777777" w:rsidR="006373B7" w:rsidRPr="00D91D1B" w:rsidRDefault="006373B7" w:rsidP="006373B7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Dedykowana, wbudowana w kartę zarządzającą (lub zainstalowana) pamięć flash o pojemności minimum 16 GB;</w:t>
            </w:r>
          </w:p>
          <w:p w14:paraId="1CC2F7B9" w14:textId="77777777" w:rsidR="006373B7" w:rsidRPr="00D91D1B" w:rsidRDefault="006373B7" w:rsidP="006373B7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zdalnej reinstalacji systemu lub aplikacji z obrazów zainstalowanych w obrębie dedykowanej pamięci flash bez użytkowania zewnętrznych nośników lub kopiowania danych poprzez sieć LAN;</w:t>
            </w:r>
          </w:p>
          <w:p w14:paraId="7EA63A43" w14:textId="77777777" w:rsidR="006373B7" w:rsidRPr="00D91D1B" w:rsidRDefault="006373B7" w:rsidP="006373B7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Serwer posiada możliwość konfiguracji i wykonania aktualizacji BIOS, Firmware, sterowników serwera bezpośrednio z GUI (graficzny interfejs) karty zarządzającej serwera bez pośrednictwa innych nośników zewnętrznych i wewnętrznych poza obrębem karty zarządzającej.</w:t>
            </w:r>
          </w:p>
        </w:tc>
      </w:tr>
      <w:tr w:rsidR="006373B7" w:rsidRPr="00D91D1B" w14:paraId="1A803436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7D29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6C4E" w14:textId="77777777" w:rsidR="006373B7" w:rsidRPr="00D91D1B" w:rsidRDefault="006373B7" w:rsidP="00F55CC6">
            <w:pPr>
              <w:pStyle w:val="Bezodstpw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Wspierane OS:</w:t>
            </w:r>
          </w:p>
          <w:p w14:paraId="0122C116" w14:textId="77777777" w:rsidR="006373B7" w:rsidRPr="00D91D1B" w:rsidRDefault="006373B7" w:rsidP="006373B7">
            <w:pPr>
              <w:pStyle w:val="Bezodstpw"/>
              <w:numPr>
                <w:ilvl w:val="0"/>
                <w:numId w:val="12"/>
              </w:num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1D1B">
              <w:rPr>
                <w:rFonts w:ascii="Tahoma" w:hAnsi="Tahoma" w:cs="Tahoma"/>
                <w:sz w:val="18"/>
                <w:szCs w:val="18"/>
                <w:lang w:val="en-US"/>
              </w:rPr>
              <w:t>Microsoft Windows Server 2019, 2016</w:t>
            </w:r>
          </w:p>
          <w:p w14:paraId="2D5606D1" w14:textId="77777777" w:rsidR="006373B7" w:rsidRPr="00D91D1B" w:rsidRDefault="006373B7" w:rsidP="006373B7">
            <w:pPr>
              <w:pStyle w:val="Bezodstpw"/>
              <w:numPr>
                <w:ilvl w:val="0"/>
                <w:numId w:val="12"/>
              </w:num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1D1B">
              <w:rPr>
                <w:rFonts w:ascii="Tahoma" w:hAnsi="Tahoma" w:cs="Tahoma"/>
                <w:sz w:val="18"/>
                <w:szCs w:val="18"/>
                <w:lang w:val="en-US"/>
              </w:rPr>
              <w:t>VMWare vSphere 6.7</w:t>
            </w:r>
          </w:p>
          <w:p w14:paraId="58503EA4" w14:textId="77777777" w:rsidR="006373B7" w:rsidRPr="00D91D1B" w:rsidRDefault="006373B7" w:rsidP="006373B7">
            <w:pPr>
              <w:pStyle w:val="Bezodstpw"/>
              <w:numPr>
                <w:ilvl w:val="0"/>
                <w:numId w:val="12"/>
              </w:num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1D1B">
              <w:rPr>
                <w:rFonts w:ascii="Tahoma" w:hAnsi="Tahoma" w:cs="Tahoma"/>
                <w:sz w:val="18"/>
                <w:szCs w:val="18"/>
                <w:lang w:val="en-US"/>
              </w:rPr>
              <w:t>Suse Linux Enterprise Server 12</w:t>
            </w:r>
          </w:p>
          <w:p w14:paraId="19800032" w14:textId="77777777" w:rsidR="006373B7" w:rsidRPr="00D91D1B" w:rsidRDefault="006373B7" w:rsidP="006373B7">
            <w:pPr>
              <w:pStyle w:val="Bezodstpw"/>
              <w:numPr>
                <w:ilvl w:val="0"/>
                <w:numId w:val="12"/>
              </w:num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1D1B">
              <w:rPr>
                <w:rFonts w:ascii="Tahoma" w:hAnsi="Tahoma" w:cs="Tahoma"/>
                <w:sz w:val="18"/>
                <w:szCs w:val="18"/>
                <w:lang w:val="en-US"/>
              </w:rPr>
              <w:t>Red Hat Enterprise Linux 7, 8</w:t>
            </w:r>
          </w:p>
          <w:p w14:paraId="5E943B87" w14:textId="77777777" w:rsidR="006373B7" w:rsidRPr="00D91D1B" w:rsidRDefault="006373B7" w:rsidP="006373B7">
            <w:pPr>
              <w:pStyle w:val="Bezodstpw"/>
              <w:numPr>
                <w:ilvl w:val="0"/>
                <w:numId w:val="12"/>
              </w:numPr>
              <w:spacing w:line="25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1D1B">
              <w:rPr>
                <w:rFonts w:ascii="Tahoma" w:hAnsi="Tahoma" w:cs="Tahoma"/>
                <w:sz w:val="18"/>
                <w:szCs w:val="18"/>
                <w:lang w:val="en-US"/>
              </w:rPr>
              <w:t>Univention Corporate Server 4</w:t>
            </w:r>
          </w:p>
          <w:p w14:paraId="77BCA12D" w14:textId="77777777" w:rsidR="006373B7" w:rsidRPr="00D91D1B" w:rsidRDefault="006373B7" w:rsidP="006373B7">
            <w:pPr>
              <w:pStyle w:val="Bezodstpw"/>
              <w:numPr>
                <w:ilvl w:val="0"/>
                <w:numId w:val="12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  <w:lang w:val="en-US"/>
              </w:rPr>
              <w:t>Hyper-V Server</w:t>
            </w:r>
          </w:p>
        </w:tc>
      </w:tr>
      <w:tr w:rsidR="006373B7" w:rsidRPr="00D91D1B" w14:paraId="0973E4D7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AEA5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BE2B" w14:textId="77777777" w:rsidR="006373B7" w:rsidRPr="00D91D1B" w:rsidRDefault="006373B7" w:rsidP="00F55CC6">
            <w:pPr>
              <w:pStyle w:val="Bezodstpw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Gwarancja:</w:t>
            </w:r>
          </w:p>
          <w:p w14:paraId="657B435F" w14:textId="410D9560" w:rsidR="006373B7" w:rsidRPr="00D91D1B" w:rsidRDefault="00756F0C" w:rsidP="00756F0C">
            <w:pPr>
              <w:pStyle w:val="Bezodstpw"/>
              <w:numPr>
                <w:ilvl w:val="0"/>
                <w:numId w:val="1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756F0C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 xml:space="preserve">12 miesięcy </w:t>
            </w:r>
            <w:r w:rsidR="006373B7" w:rsidRPr="00756F0C">
              <w:rPr>
                <w:rFonts w:ascii="Tahoma" w:hAnsi="Tahoma" w:cs="Tahoma"/>
                <w:strike/>
                <w:color w:val="FF0000"/>
                <w:sz w:val="18"/>
                <w:szCs w:val="18"/>
              </w:rPr>
              <w:t>5 lat</w:t>
            </w:r>
            <w:r w:rsidR="006373B7" w:rsidRPr="00756F0C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6373B7" w:rsidRPr="00D91D1B">
              <w:rPr>
                <w:rFonts w:ascii="Tahoma" w:hAnsi="Tahoma" w:cs="Tahoma"/>
                <w:sz w:val="18"/>
                <w:szCs w:val="18"/>
              </w:rPr>
              <w:t xml:space="preserve">gwarancji producenta serwera w trybie on-site z gwarantowaną skuteczną naprawą do końca następnego dnia od zgłoszenia. Naprawa </w:t>
            </w:r>
            <w:r>
              <w:rPr>
                <w:rFonts w:ascii="Tahoma" w:hAnsi="Tahoma" w:cs="Tahoma"/>
                <w:sz w:val="18"/>
                <w:szCs w:val="18"/>
              </w:rPr>
              <w:t xml:space="preserve">musi być </w:t>
            </w:r>
            <w:r w:rsidR="006373B7" w:rsidRPr="00D91D1B">
              <w:rPr>
                <w:rFonts w:ascii="Tahoma" w:hAnsi="Tahoma" w:cs="Tahoma"/>
                <w:sz w:val="18"/>
                <w:szCs w:val="18"/>
              </w:rPr>
              <w:t xml:space="preserve">realizowana </w:t>
            </w:r>
            <w:r w:rsidRPr="00D91D1B">
              <w:rPr>
                <w:rFonts w:ascii="Tahoma" w:hAnsi="Tahoma" w:cs="Tahoma"/>
                <w:sz w:val="18"/>
                <w:szCs w:val="18"/>
              </w:rPr>
              <w:t xml:space="preserve">przez </w:t>
            </w:r>
            <w:r w:rsidR="006373B7" w:rsidRPr="00D91D1B">
              <w:rPr>
                <w:rFonts w:ascii="Tahoma" w:hAnsi="Tahoma" w:cs="Tahoma"/>
                <w:sz w:val="18"/>
                <w:szCs w:val="18"/>
              </w:rPr>
              <w:t xml:space="preserve">certyfikowanego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przez </w:t>
            </w:r>
            <w:r w:rsidR="006373B7" w:rsidRPr="00D91D1B">
              <w:rPr>
                <w:rFonts w:ascii="Tahoma" w:hAnsi="Tahoma" w:cs="Tahoma"/>
                <w:sz w:val="18"/>
                <w:szCs w:val="18"/>
              </w:rPr>
              <w:t>producenta serwisanta.</w:t>
            </w:r>
          </w:p>
          <w:p w14:paraId="44D485DA" w14:textId="77777777" w:rsidR="006373B7" w:rsidRPr="00D91D1B" w:rsidRDefault="006373B7" w:rsidP="006373B7">
            <w:pPr>
              <w:pStyle w:val="Bezodstpw"/>
              <w:numPr>
                <w:ilvl w:val="0"/>
                <w:numId w:val="1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Zgłaszanie usterek i awarii sprzętowych poprzez automatyczne założenie zgłoszenia w systemie helpdesk/servicedesk producenta sprzętu;</w:t>
            </w:r>
          </w:p>
          <w:p w14:paraId="281FDD14" w14:textId="77777777" w:rsidR="006373B7" w:rsidRPr="00D91D1B" w:rsidRDefault="006373B7" w:rsidP="006373B7">
            <w:pPr>
              <w:pStyle w:val="Bezodstpw"/>
              <w:numPr>
                <w:ilvl w:val="0"/>
                <w:numId w:val="1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Firma serwisująca musi posiadać ISO 9001:2000 na świadczenie usług serwisowych;</w:t>
            </w:r>
          </w:p>
          <w:p w14:paraId="69711CC8" w14:textId="77777777" w:rsidR="006373B7" w:rsidRPr="00D91D1B" w:rsidRDefault="006373B7" w:rsidP="006373B7">
            <w:pPr>
              <w:pStyle w:val="Bezodstpw"/>
              <w:numPr>
                <w:ilvl w:val="0"/>
                <w:numId w:val="1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Bezpłatna dostępność poprawek i aktualizacji BIOS/Firmware/sterowników dożywotnio dla oferowanego serwera – jeżeli funkcjonalność ta wymaga dodatkowego serwisu lub licencji producenta serwera, takowy element musi być uwzględniona w ofercie;</w:t>
            </w:r>
          </w:p>
          <w:p w14:paraId="336A20AA" w14:textId="77777777" w:rsidR="006373B7" w:rsidRPr="00D91D1B" w:rsidRDefault="006373B7" w:rsidP="006373B7">
            <w:pPr>
              <w:pStyle w:val="Bezodstpw"/>
              <w:numPr>
                <w:ilvl w:val="0"/>
                <w:numId w:val="13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lastRenderedPageBreak/>
              <w:t>Możliwość odpłatnego wydłużenia gwarancji producenta do 7 lat w trybie onsite z gwarantowanym skutecznym zakończeniem naprawy serwera najpóźniej w następnym dniu roboczym od zgłoszenia usterki (podać koszt na dzień składania oferty);</w:t>
            </w:r>
          </w:p>
        </w:tc>
      </w:tr>
      <w:tr w:rsidR="006373B7" w:rsidRPr="00D91D1B" w14:paraId="1B7D833D" w14:textId="77777777" w:rsidTr="00F55CC6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BFBB" w14:textId="77777777" w:rsidR="006373B7" w:rsidRPr="00D91D1B" w:rsidRDefault="006373B7" w:rsidP="006373B7">
            <w:pPr>
              <w:pStyle w:val="Standard"/>
              <w:numPr>
                <w:ilvl w:val="0"/>
                <w:numId w:val="1"/>
              </w:numPr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488B" w14:textId="77777777" w:rsidR="006373B7" w:rsidRPr="00D91D1B" w:rsidRDefault="006373B7" w:rsidP="00F55CC6">
            <w:pPr>
              <w:pStyle w:val="Bezodstpw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Dokumentacja, inne:</w:t>
            </w:r>
          </w:p>
          <w:p w14:paraId="0521CDA6" w14:textId="77777777" w:rsidR="006373B7" w:rsidRPr="00D91D1B" w:rsidRDefault="006373B7" w:rsidP="006373B7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Elementy, z których zbudowane są serwery muszą być produktami producenta tych serwerów lub być przez niego certyfikowane oraz całe muszą być objęte gwarancją producenta, o wymaganym w specyfikacji poziomie SLA – wymaganie oświadczenie wykonawcy lub producenta;</w:t>
            </w:r>
          </w:p>
          <w:p w14:paraId="7CDB01EA" w14:textId="77777777" w:rsidR="006373B7" w:rsidRPr="00D91D1B" w:rsidRDefault="006373B7" w:rsidP="006373B7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Serwer musi być fabrycznie nowy i pochodzić z oficjalnego kanału dystrybucyjnego w UE – wymagane oświadczenie wykonawcy lub producenta;</w:t>
            </w:r>
          </w:p>
          <w:p w14:paraId="78E55914" w14:textId="77777777" w:rsidR="006373B7" w:rsidRPr="00D91D1B" w:rsidRDefault="006373B7" w:rsidP="006373B7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14:paraId="119743D6" w14:textId="77777777" w:rsidR="006373B7" w:rsidRPr="00D91D1B" w:rsidRDefault="006373B7" w:rsidP="006373B7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14:paraId="73122E0C" w14:textId="77777777" w:rsidR="006373B7" w:rsidRPr="00D91D1B" w:rsidRDefault="006373B7" w:rsidP="006373B7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</w:tc>
      </w:tr>
    </w:tbl>
    <w:p w14:paraId="39207ED2" w14:textId="77777777" w:rsidR="006373B7" w:rsidRPr="00D91D1B" w:rsidRDefault="006373B7" w:rsidP="006373B7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14:paraId="2EAE18F4" w14:textId="77777777" w:rsidR="006373B7" w:rsidRPr="00D91D1B" w:rsidRDefault="006373B7" w:rsidP="006373B7">
      <w:pPr>
        <w:spacing w:after="0" w:line="240" w:lineRule="auto"/>
        <w:rPr>
          <w:rFonts w:ascii="Tahoma" w:hAnsi="Tahoma" w:cs="Tahoma"/>
          <w:b/>
          <w:color w:val="00000A"/>
          <w:sz w:val="18"/>
          <w:szCs w:val="18"/>
        </w:rPr>
      </w:pPr>
      <w:r w:rsidRPr="00D91D1B">
        <w:rPr>
          <w:rFonts w:ascii="Tahoma" w:hAnsi="Tahoma" w:cs="Tahoma"/>
          <w:b/>
          <w:color w:val="00000A"/>
          <w:sz w:val="18"/>
          <w:szCs w:val="18"/>
        </w:rPr>
        <w:t>1.2 System Zarządzania – 1 komplet</w:t>
      </w:r>
    </w:p>
    <w:p w14:paraId="68001A3C" w14:textId="77777777" w:rsidR="006373B7" w:rsidRPr="00D91D1B" w:rsidRDefault="006373B7" w:rsidP="006373B7">
      <w:pPr>
        <w:spacing w:after="0" w:line="240" w:lineRule="auto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9263"/>
      </w:tblGrid>
      <w:tr w:rsidR="006373B7" w:rsidRPr="00D91D1B" w14:paraId="1C5AA8F5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6894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7EE79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Dostarczony System zarządzania środowiskiem datacenter musi mieć możliwość zarządzania (musi być dostarczony w wersji licencjonowanej na uruchomienie minimum):</w:t>
            </w:r>
          </w:p>
          <w:p w14:paraId="3DB489B3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-</w:t>
            </w:r>
            <w:r w:rsidRPr="00D91D1B">
              <w:rPr>
                <w:rFonts w:ascii="Tahoma" w:hAnsi="Tahoma" w:cs="Tahoma"/>
                <w:sz w:val="18"/>
                <w:szCs w:val="18"/>
              </w:rPr>
              <w:t>minimum 7 serwerów fizycznych</w:t>
            </w:r>
          </w:p>
          <w:p w14:paraId="52136787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-minimum 1 instancji zarządzających (jako maszyna wirtualna lub fizyczna)</w:t>
            </w:r>
          </w:p>
          <w:p w14:paraId="4D77752B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7AD6C544" w14:textId="77777777" w:rsidR="006373B7" w:rsidRPr="00D91D1B" w:rsidRDefault="006373B7" w:rsidP="00F55CC6">
            <w:pPr>
              <w:pStyle w:val="Bezodstpw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musi być skalowalny minimum 10 krotnie co do ilości urządzeń zarządzanych względem wymagań minimalnych poprzez rozbudowę licencyjną.</w:t>
            </w:r>
          </w:p>
        </w:tc>
      </w:tr>
      <w:tr w:rsidR="006373B7" w:rsidRPr="00D91D1B" w14:paraId="1D023AFD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7E04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5670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Konsola KVM każdego serwera jest wyposażona w pełen zestaw funkcji i licencji przewidziany przez producenta serwerów oraz udostępnia dla każdego serwera co n</w:t>
            </w:r>
            <w:bookmarkStart w:id="0" w:name="_GoBack"/>
            <w:bookmarkEnd w:id="0"/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ajmniej następujące funkcjonalności:</w:t>
            </w:r>
          </w:p>
          <w:p w14:paraId="3363F19C" w14:textId="77777777" w:rsidR="006373B7" w:rsidRPr="00D91D1B" w:rsidRDefault="006373B7" w:rsidP="006373B7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autoryzacja dostępu do konsoli</w:t>
            </w:r>
          </w:p>
          <w:p w14:paraId="1C38CF3B" w14:textId="77777777" w:rsidR="006373B7" w:rsidRPr="00D91D1B" w:rsidRDefault="006373B7" w:rsidP="006373B7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zdalnie montowane:</w:t>
            </w:r>
          </w:p>
          <w:p w14:paraId="4A72D0F1" w14:textId="77777777" w:rsidR="006373B7" w:rsidRPr="00D91D1B" w:rsidRDefault="006373B7" w:rsidP="006373B7">
            <w:pPr>
              <w:numPr>
                <w:ilvl w:val="1"/>
                <w:numId w:val="16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CD ROM/DVD ROM i obrazy ISO w/w nośników</w:t>
            </w:r>
          </w:p>
          <w:p w14:paraId="31C68478" w14:textId="77777777" w:rsidR="006373B7" w:rsidRPr="00D91D1B" w:rsidRDefault="006373B7" w:rsidP="006373B7">
            <w:pPr>
              <w:numPr>
                <w:ilvl w:val="1"/>
                <w:numId w:val="16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Karta pamięci,</w:t>
            </w:r>
          </w:p>
          <w:p w14:paraId="27D4BE0C" w14:textId="77777777" w:rsidR="006373B7" w:rsidRPr="00D91D1B" w:rsidRDefault="006373B7" w:rsidP="006373B7">
            <w:pPr>
              <w:numPr>
                <w:ilvl w:val="1"/>
                <w:numId w:val="16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Fizyczny dysk twardy,</w:t>
            </w:r>
          </w:p>
          <w:p w14:paraId="278B8CA8" w14:textId="77777777" w:rsidR="006373B7" w:rsidRPr="00D91D1B" w:rsidRDefault="006373B7" w:rsidP="006373B7">
            <w:pPr>
              <w:numPr>
                <w:ilvl w:val="1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Obraz ISO dysku HDD.</w:t>
            </w:r>
          </w:p>
          <w:p w14:paraId="2F9FC8A6" w14:textId="77777777" w:rsidR="006373B7" w:rsidRPr="00D91D1B" w:rsidRDefault="006373B7" w:rsidP="006373B7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zdalne włączanie, wyłączanie, restart serwera, </w:t>
            </w:r>
          </w:p>
          <w:p w14:paraId="1FE143F3" w14:textId="77777777" w:rsidR="006373B7" w:rsidRPr="00D91D1B" w:rsidRDefault="006373B7" w:rsidP="006373B7">
            <w:pPr>
              <w:numPr>
                <w:ilvl w:val="0"/>
                <w:numId w:val="1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przeglądanie logów serwera, </w:t>
            </w:r>
          </w:p>
          <w:p w14:paraId="1FF88B3C" w14:textId="77777777" w:rsidR="006373B7" w:rsidRPr="00D91D1B" w:rsidRDefault="006373B7" w:rsidP="006373B7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weryfikacja sekwencji startu (bootowania).</w:t>
            </w:r>
          </w:p>
        </w:tc>
      </w:tr>
      <w:tr w:rsidR="006373B7" w:rsidRPr="00D91D1B" w14:paraId="20222F9D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C9B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4833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musi pochodzić od tego samego producenta, co serwery i być w pełni certyfikowany do użytku z oferowanymi serwerami.</w:t>
            </w:r>
          </w:p>
          <w:p w14:paraId="0641A9F7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Musi w pełni obsługiwać posiadane przez Zamawiającego serwery marki Fujitsu.</w:t>
            </w:r>
          </w:p>
        </w:tc>
      </w:tr>
      <w:tr w:rsidR="006373B7" w:rsidRPr="00D91D1B" w14:paraId="2EC55527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6D6E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52B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opiera się o dedykowaną platformę sprzętową lub musi być maszyną wirtualną (tzw. Virtual Appliance) kompatybilną z platformą wirtualną VMware vSphere, Microsoft Hyper-V, KVM.</w:t>
            </w:r>
          </w:p>
        </w:tc>
      </w:tr>
      <w:tr w:rsidR="006373B7" w:rsidRPr="00D91D1B" w14:paraId="0BCCCBD7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08D89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2AED8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System zarządzania posiada jeden spójny interfejs GUI HTML do zarządzania </w:t>
            </w:r>
          </w:p>
          <w:p w14:paraId="6F9A416C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całym oferowanym środowiskiem sprzętowym.</w:t>
            </w:r>
          </w:p>
        </w:tc>
      </w:tr>
      <w:tr w:rsidR="006373B7" w:rsidRPr="00D91D1B" w14:paraId="2518A20F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B778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518F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umożliwia aktualizację oprogramowanie systemowego (firmware) na serwerach w zakresie wszystkich istotnych elementów sprzętowych min: BIOS, kontrolery RAID, kontrolery KVM, karty sieciowe</w:t>
            </w:r>
          </w:p>
        </w:tc>
      </w:tr>
      <w:tr w:rsidR="006373B7" w:rsidRPr="00D91D1B" w14:paraId="1EDE40DB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DB63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38CF" w14:textId="77777777" w:rsidR="006373B7" w:rsidRPr="00D91D1B" w:rsidRDefault="006373B7" w:rsidP="00F55CC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umożliwia aktualizację oprogramowania serwerów bez przerw w dostępności systemu zarządzania.</w:t>
            </w:r>
          </w:p>
        </w:tc>
      </w:tr>
      <w:tr w:rsidR="006373B7" w:rsidRPr="00D91D1B" w14:paraId="10CF295C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B5D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5567" w14:textId="77777777" w:rsidR="006373B7" w:rsidRPr="00D91D1B" w:rsidRDefault="006373B7" w:rsidP="00F55CC6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umożliwia definicję serwera przy pomocy logicznego profilu obejmującego konfigurację serwera w zakresie: sieci LAN i SAN, adres MAC, adres WWNN/WWPN, sekwencja startu systemu, ustawienia BIOS, wersja BIOS/Firmware, lista sieci VLAN.</w:t>
            </w:r>
          </w:p>
        </w:tc>
      </w:tr>
      <w:tr w:rsidR="006373B7" w:rsidRPr="00D91D1B" w14:paraId="7D2F2405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7933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7E02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System zarządzania posiada funkcje centralnego zarządzania adresami </w:t>
            </w:r>
          </w:p>
          <w:p w14:paraId="480EDC88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MAC oraz adresami WWN serwerów.</w:t>
            </w:r>
          </w:p>
        </w:tc>
      </w:tr>
      <w:tr w:rsidR="006373B7" w:rsidRPr="00D91D1B" w14:paraId="0D3FEF29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5D31F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171D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System zarządzania umożliwia przeniesienie logicznego profilu serwera </w:t>
            </w:r>
          </w:p>
          <w:p w14:paraId="5DE09EFB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między dowolną parą serwerów manualnie z GUI lub automatycznie przez interfejs REST API.</w:t>
            </w:r>
          </w:p>
        </w:tc>
      </w:tr>
      <w:tr w:rsidR="006373B7" w:rsidRPr="00D91D1B" w14:paraId="1B30C1E5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A18D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9E21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System zarządzania umożliwia przeniesienie logicznego </w:t>
            </w:r>
          </w:p>
          <w:p w14:paraId="0F2F0DCA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profilu z uszkodzonego serwera na inny serwer manualnie z GUI lub automatycznie przez interfejs REST API.</w:t>
            </w:r>
          </w:p>
        </w:tc>
      </w:tr>
      <w:tr w:rsidR="006373B7" w:rsidRPr="00D91D1B" w14:paraId="3E991046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3AEB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2336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System zarządzania posiada wsparcie dla następujących mechanizmów </w:t>
            </w:r>
          </w:p>
          <w:p w14:paraId="1333A04B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komunikacji zewnętrznej: HTTPS, SNMP, IPMI. </w:t>
            </w:r>
          </w:p>
        </w:tc>
      </w:tr>
      <w:tr w:rsidR="006373B7" w:rsidRPr="00D91D1B" w14:paraId="04EC3600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1BA8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C7C8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udostępnia dostęp zdalny do konsoli KVM każdego z serwerów w procesie SSO („Single Sign On” – jednokrotnego logowania do systemu zarządzania).</w:t>
            </w:r>
          </w:p>
        </w:tc>
      </w:tr>
      <w:tr w:rsidR="006373B7" w:rsidRPr="00D91D1B" w14:paraId="5FFC7962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5884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BAD6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musi mieć możliwość automatycznego wykrywania w sieci lokalnej serwerów tego samego producenta przez interfejs karty zarządzającej serwera</w:t>
            </w:r>
          </w:p>
        </w:tc>
      </w:tr>
      <w:tr w:rsidR="006373B7" w:rsidRPr="00D91D1B" w14:paraId="3D558C3B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960A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FDFD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musi posiadać interfejs REST API.</w:t>
            </w:r>
          </w:p>
        </w:tc>
      </w:tr>
      <w:tr w:rsidR="006373B7" w:rsidRPr="00D91D1B" w14:paraId="28AB2BC5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8B8D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6B13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System zarządzania udostępnia poprzez graficzny (GUI HTML) a także </w:t>
            </w:r>
          </w:p>
          <w:p w14:paraId="42AFA35A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terminalowy (CLI/SSH) interfejs użytkownika i następujące funkcjonalności: </w:t>
            </w:r>
          </w:p>
          <w:p w14:paraId="671A794D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lista komponentów serwera (inwentarz); </w:t>
            </w:r>
          </w:p>
          <w:p w14:paraId="7DAC755B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wyświetlanie informacji o awariach i zdarzeniach; </w:t>
            </w:r>
          </w:p>
          <w:p w14:paraId="5C1F23F6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automatyczne powiadamianie o awarii poprzez email; </w:t>
            </w:r>
          </w:p>
          <w:p w14:paraId="31B3709B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archiwizacja i odtworzenie konfiguracji; </w:t>
            </w:r>
          </w:p>
          <w:p w14:paraId="4BF3B4C9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zarządzanie z uwzględnieniem podziału grup ról użytkowników Systemu zarządzania (minimum 3 poziomy uprawnień – Administrator, Operator Systemu i Monitoring); </w:t>
            </w:r>
          </w:p>
          <w:p w14:paraId="5F6B71FD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integracja ze środowiskiem wirtualizacji (VMware oraz Hyper-V); </w:t>
            </w:r>
          </w:p>
          <w:p w14:paraId="3800D120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zarządzanie mocą elektryczną całego środowiska poprzez podgląd maksymalnej i średniej wykorzystanej przez komponenty mocy energii elektrycznej; </w:t>
            </w:r>
          </w:p>
          <w:p w14:paraId="126386C7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zarządzanie chłodzeniem całego środowiska poprzez monitorowanie temperatur na wybranych węzłach środowiska ;</w:t>
            </w:r>
          </w:p>
          <w:p w14:paraId="0F364515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 xml:space="preserve">obsługa szablonów definiujących logiczne profile serwerowe w tym zapisanie wzorcowej konfiguracji logicznego profilu serwerowego, a następnie tworzenie nowych profili z pierwotnie przygotowanego szablonu; </w:t>
            </w:r>
          </w:p>
          <w:p w14:paraId="3004E05E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konfigurowanie środowiska na podstawie puli wcześniej zdefiniowanych, dzielonych grup adresów LAN i SAN oraz za pomocą szablonów konfiguracyjnych interfejsów LAN i SAN</w:t>
            </w:r>
          </w:p>
          <w:p w14:paraId="4620304B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możliwość selektywnego oraz grupowego zdefiniowania ograniczenia poboru mocy elektrycznej wybranych zarządzanych węzłów;</w:t>
            </w:r>
          </w:p>
          <w:p w14:paraId="5BE98549" w14:textId="77777777" w:rsidR="006373B7" w:rsidRPr="00D91D1B" w:rsidRDefault="006373B7" w:rsidP="006373B7">
            <w:pPr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aktualizacja oprogramowania systemowego na serwerach producenta systemu zarządzania</w:t>
            </w:r>
          </w:p>
        </w:tc>
      </w:tr>
      <w:tr w:rsidR="006373B7" w:rsidRPr="00D91D1B" w14:paraId="7E0140CD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EDC5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8A2A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musi mieć możliwość wyeksportowania inwentarza środowiska co najmniej w postaci pliku CSV.</w:t>
            </w:r>
          </w:p>
        </w:tc>
      </w:tr>
      <w:tr w:rsidR="006373B7" w:rsidRPr="00D91D1B" w14:paraId="7C4FD60D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E69F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left="662"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15B1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musi mieć możliwość monitorowanie oraz zarządzanie także macierzami oraz przełącznikami LAN tego samego producenta.</w:t>
            </w:r>
          </w:p>
        </w:tc>
      </w:tr>
      <w:tr w:rsidR="006373B7" w:rsidRPr="00D91D1B" w14:paraId="12D53090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BE1D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2F15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musi umożliwiać zarządzanie dostarczonymi serwerami.</w:t>
            </w:r>
          </w:p>
          <w:p w14:paraId="7CE81C94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w ramach konfiguracji profilu dla serwera powinien umożliwiać skonfigurowanie następujących parametrów w oddzielnych politykach lub w postaci detali w sekcjach:</w:t>
            </w:r>
          </w:p>
          <w:p w14:paraId="6F9D65CE" w14:textId="77777777" w:rsidR="006373B7" w:rsidRPr="00D91D1B" w:rsidRDefault="006373B7" w:rsidP="006373B7">
            <w:pPr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BIOS</w:t>
            </w:r>
          </w:p>
          <w:p w14:paraId="04577C69" w14:textId="77777777" w:rsidR="006373B7" w:rsidRPr="00D91D1B" w:rsidRDefault="006373B7" w:rsidP="006373B7">
            <w:pPr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Sprzętowa karta zdalnego zarządzania (KVM)</w:t>
            </w:r>
          </w:p>
          <w:p w14:paraId="2B4C8344" w14:textId="77777777" w:rsidR="006373B7" w:rsidRPr="00D91D1B" w:rsidRDefault="006373B7" w:rsidP="006373B7">
            <w:pPr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eastAsia="pl-PL"/>
              </w:rPr>
              <w:t>Wirtualizacji kart dostępu (Virtual I/O)</w:t>
            </w:r>
          </w:p>
          <w:p w14:paraId="3154873E" w14:textId="77777777" w:rsidR="006373B7" w:rsidRPr="00D91D1B" w:rsidRDefault="006373B7" w:rsidP="006373B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Instalowany system operacyjny</w:t>
            </w:r>
          </w:p>
        </w:tc>
      </w:tr>
      <w:tr w:rsidR="006373B7" w:rsidRPr="00D91D1B" w14:paraId="5BC3D3A9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D264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0426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powinien umożliwiać uruchomienie skryptów na zdalnych serwerach.</w:t>
            </w:r>
          </w:p>
        </w:tc>
      </w:tr>
      <w:tr w:rsidR="006373B7" w:rsidRPr="00D91D1B" w14:paraId="7385A8CE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DA88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489B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umożliwia zdefiniowanie fizycznych lokalizacji zainstalowanego sprzętu (Data Center, piętro, szafa stelażowa)</w:t>
            </w:r>
          </w:p>
          <w:p w14:paraId="21BD3ACE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System zarządzania umożliwia importowanie obrazów instalacyjnych systemów operacyjnych oraz późniejsze wykorzystanie tych obrazów do automatycznej instalacji.</w:t>
            </w:r>
          </w:p>
        </w:tc>
      </w:tr>
      <w:tr w:rsidR="006373B7" w:rsidRPr="00D91D1B" w14:paraId="4EE610A5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DAF9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7121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System zarządzania musi posiadać pakiety integracyjne z następującymi systemami zewnętrznymi:</w:t>
            </w:r>
          </w:p>
          <w:p w14:paraId="73FABD53" w14:textId="77777777" w:rsidR="006373B7" w:rsidRPr="00D91D1B" w:rsidRDefault="006373B7" w:rsidP="006373B7">
            <w:pPr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D91D1B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Microsoft System Center Operations Manager</w:t>
            </w:r>
          </w:p>
          <w:p w14:paraId="753E1E26" w14:textId="77777777" w:rsidR="006373B7" w:rsidRPr="00D91D1B" w:rsidRDefault="006373B7" w:rsidP="006373B7">
            <w:pPr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D91D1B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Microsoft System Center Virtual Machine Manager</w:t>
            </w:r>
          </w:p>
          <w:p w14:paraId="6B178187" w14:textId="77777777" w:rsidR="006373B7" w:rsidRPr="00D91D1B" w:rsidRDefault="006373B7" w:rsidP="006373B7">
            <w:pPr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D91D1B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VMware vCenter</w:t>
            </w:r>
          </w:p>
          <w:p w14:paraId="7FD0FD44" w14:textId="77777777" w:rsidR="006373B7" w:rsidRPr="00D91D1B" w:rsidRDefault="006373B7" w:rsidP="006373B7">
            <w:pPr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</w:pPr>
            <w:r w:rsidRPr="00D91D1B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Ansible</w:t>
            </w:r>
          </w:p>
          <w:p w14:paraId="0F912932" w14:textId="77777777" w:rsidR="006373B7" w:rsidRPr="00D91D1B" w:rsidRDefault="006373B7" w:rsidP="006373B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91D1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Openstack</w:t>
            </w:r>
          </w:p>
        </w:tc>
      </w:tr>
      <w:tr w:rsidR="006373B7" w:rsidRPr="00D91D1B" w14:paraId="118858F1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6D98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5063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System zarządzania musi mieć możliwość wykorzystania zdalnych repozytoriów w dostępnych w sieci lokalnej w postaci zasobów SMB/CIFS i NFS</w:t>
            </w:r>
          </w:p>
          <w:p w14:paraId="73AEBCA7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Zasoby te powinny być podłączane do systemu zarządzania bezpośrednio z jego panelu kontrolnego</w:t>
            </w:r>
          </w:p>
        </w:tc>
      </w:tr>
      <w:tr w:rsidR="006373B7" w:rsidRPr="00D91D1B" w14:paraId="7B877260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DC36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C21B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System zarządzania musi umożliwiać wyświetlanie alarmów i statusu z innych instancji tego samego systemu zarządzania (możliwość federacji instancji np. głównej i osobnych odpowiadających za datacenter/lokalizacje zapasowe itp.)</w:t>
            </w:r>
          </w:p>
        </w:tc>
      </w:tr>
      <w:tr w:rsidR="006373B7" w:rsidRPr="00D91D1B" w14:paraId="58E41C88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D4A6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9CE1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System zarządzania musi umożliwiać wyświetlanie powiadomień z co najmniej jednego zewnętrznego systemu antywirusowego.</w:t>
            </w:r>
          </w:p>
        </w:tc>
      </w:tr>
      <w:tr w:rsidR="006373B7" w:rsidRPr="00D91D1B" w14:paraId="6A70CFD3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8178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C04C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System zarządzania musi mieć funkcjonalność opcjonalnego świadczenia usługi DHCP na potrzeby instalacji systemów operacyjnych z poziomu Systemu zarządzania.</w:t>
            </w:r>
          </w:p>
          <w:p w14:paraId="6543E612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System zarządzania musi mieć możliwość konfiguracji własnego serwera DHCP na potrzeby obsługi procesu uruchamiania serwerów za pomocą protokołu PXE. Dalsza instalacja systemów operacyjnych w powinna odbywać się przez sieć LAN przy wykorzystaniu obrazów instalacyjnych systemów operacyjnych obsługiwanych przez System zarządzania.</w:t>
            </w:r>
          </w:p>
          <w:p w14:paraId="78DE1ECC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Wbudowany serwer DHCP musie mieć możliwość konfigurowania parametrów:</w:t>
            </w:r>
          </w:p>
          <w:p w14:paraId="7C5070BE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- podsieć</w:t>
            </w:r>
          </w:p>
          <w:p w14:paraId="350213CC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- maska sieciowa</w:t>
            </w:r>
          </w:p>
          <w:p w14:paraId="2BBE4CCE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- początek i koniec zakresu przydzielanych adresów IP</w:t>
            </w:r>
          </w:p>
          <w:p w14:paraId="3E95508E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 xml:space="preserve">- zakres rozgłoszeniowy </w:t>
            </w:r>
          </w:p>
          <w:p w14:paraId="014029A3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- adresy serwerów DNS</w:t>
            </w:r>
          </w:p>
          <w:p w14:paraId="158A01B9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- adres bramy domyślnej</w:t>
            </w:r>
          </w:p>
        </w:tc>
      </w:tr>
      <w:tr w:rsidR="006373B7" w:rsidRPr="00D91D1B" w14:paraId="24DA82CD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D126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417F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System zarządzania musi umożliwiać wprowadzenie zarządzanych węzłów w tryb serwisowy (tzw. maintenance mode) w celu przeprowadzenie niezbędnych prac serwisowych.</w:t>
            </w:r>
          </w:p>
        </w:tc>
      </w:tr>
      <w:tr w:rsidR="006373B7" w:rsidRPr="00D91D1B" w14:paraId="49E700D3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A7E5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E997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System zarządzania musi umieć wykorzystać protokół LLDP (Link Layer Discovery Protocol) do utworzenia mapy sieci LAN  jeśli w kompatybilnych zarządzanych węzłach protokół LLDP jest wspierany.</w:t>
            </w:r>
          </w:p>
        </w:tc>
      </w:tr>
      <w:tr w:rsidR="006373B7" w:rsidRPr="00D91D1B" w14:paraId="0158D68B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769E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E6EAE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System zarządzania musi umożliwiać analizę przesyłanych pakietów sieci LAN na poziomie wirtualnych maszyn  dla systemu wirtualizacji VMware oraz KVM.</w:t>
            </w:r>
          </w:p>
        </w:tc>
      </w:tr>
      <w:tr w:rsidR="006373B7" w:rsidRPr="00D91D1B" w14:paraId="673A8C74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30FE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5758" w14:textId="77777777" w:rsidR="006373B7" w:rsidRPr="00D91D1B" w:rsidRDefault="006373B7" w:rsidP="00F55CC6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System zarządzania musi posiadać możliwość monitorowania oraz wyświetlać informację o dostępnej i zajętej przestrzeni, dla co najmniej technologii Microsoft Storage Spaces Direct oraz VMware vSAN.</w:t>
            </w:r>
          </w:p>
        </w:tc>
      </w:tr>
      <w:tr w:rsidR="006373B7" w:rsidRPr="00D91D1B" w14:paraId="2E37EB40" w14:textId="77777777" w:rsidTr="00F55CC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34E7" w14:textId="77777777" w:rsidR="006373B7" w:rsidRPr="00D91D1B" w:rsidRDefault="006373B7" w:rsidP="006373B7">
            <w:pPr>
              <w:pStyle w:val="Standard"/>
              <w:numPr>
                <w:ilvl w:val="0"/>
                <w:numId w:val="15"/>
              </w:numPr>
              <w:ind w:hanging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57F0" w14:textId="77777777" w:rsidR="006373B7" w:rsidRPr="00D91D1B" w:rsidRDefault="006373B7" w:rsidP="00F55CC6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hAnsi="Tahoma" w:cs="Tahoma"/>
                <w:sz w:val="18"/>
                <w:szCs w:val="18"/>
              </w:rPr>
              <w:t>System zarządzania musi wspierać instalację za pomocą konfigurowanych profili co najmniej następujących systemów operacyjnych na wspieranych serwerach:</w:t>
            </w:r>
          </w:p>
          <w:p w14:paraId="05CF59BF" w14:textId="77777777" w:rsidR="006373B7" w:rsidRPr="00D91D1B" w:rsidRDefault="006373B7" w:rsidP="006373B7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D91D1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VMware ESXi 6.0 /6.5 / 6.7</w:t>
            </w:r>
          </w:p>
          <w:p w14:paraId="7EB2B9C4" w14:textId="77777777" w:rsidR="006373B7" w:rsidRPr="00D91D1B" w:rsidRDefault="006373B7" w:rsidP="006373B7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D91D1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Windows Server 2012 / 2012 R2 / 2016 / 2019</w:t>
            </w:r>
          </w:p>
          <w:p w14:paraId="298D9C0D" w14:textId="77777777" w:rsidR="006373B7" w:rsidRPr="00D91D1B" w:rsidRDefault="006373B7" w:rsidP="006373B7">
            <w:pPr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D91D1B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Red Hat Enterprise Linux 7.x</w:t>
            </w:r>
          </w:p>
          <w:p w14:paraId="38A85E56" w14:textId="77777777" w:rsidR="006373B7" w:rsidRPr="00D91D1B" w:rsidRDefault="006373B7" w:rsidP="006373B7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91D1B">
              <w:rPr>
                <w:rFonts w:ascii="Tahoma" w:eastAsia="Times New Roman" w:hAnsi="Tahoma" w:cs="Tahoma"/>
                <w:sz w:val="18"/>
                <w:szCs w:val="18"/>
              </w:rPr>
              <w:t>SUSE Linux Enterprise Server 12 / 15</w:t>
            </w:r>
          </w:p>
        </w:tc>
      </w:tr>
    </w:tbl>
    <w:p w14:paraId="3248C035" w14:textId="77777777" w:rsidR="006373B7" w:rsidRPr="00D91D1B" w:rsidRDefault="006373B7" w:rsidP="006373B7">
      <w:pPr>
        <w:spacing w:after="0" w:line="240" w:lineRule="auto"/>
        <w:rPr>
          <w:rFonts w:ascii="Tahoma" w:hAnsi="Tahoma" w:cs="Tahoma"/>
          <w:b/>
          <w:color w:val="00000A"/>
          <w:sz w:val="18"/>
          <w:szCs w:val="18"/>
        </w:rPr>
      </w:pPr>
    </w:p>
    <w:p w14:paraId="2C026F72" w14:textId="77777777" w:rsidR="006373B7" w:rsidRDefault="006373B7" w:rsidP="006373B7">
      <w:pPr>
        <w:spacing w:after="0" w:line="240" w:lineRule="auto"/>
        <w:rPr>
          <w:rFonts w:ascii="Tahoma" w:hAnsi="Tahoma" w:cs="Tahoma"/>
          <w:b/>
          <w:color w:val="00000A"/>
          <w:sz w:val="18"/>
          <w:szCs w:val="18"/>
        </w:rPr>
      </w:pPr>
    </w:p>
    <w:p w14:paraId="7FE37C47" w14:textId="77777777" w:rsidR="00E50A25" w:rsidRPr="00D91D1B" w:rsidRDefault="00E50A25" w:rsidP="006373B7">
      <w:pPr>
        <w:spacing w:after="0" w:line="240" w:lineRule="auto"/>
        <w:rPr>
          <w:rFonts w:ascii="Tahoma" w:hAnsi="Tahoma" w:cs="Tahoma"/>
          <w:b/>
          <w:color w:val="00000A"/>
          <w:sz w:val="18"/>
          <w:szCs w:val="18"/>
        </w:rPr>
      </w:pPr>
    </w:p>
    <w:p w14:paraId="747A391C" w14:textId="77777777" w:rsidR="006373B7" w:rsidRPr="00D91D1B" w:rsidRDefault="006373B7" w:rsidP="006373B7">
      <w:pPr>
        <w:spacing w:after="0" w:line="100" w:lineRule="atLeast"/>
        <w:jc w:val="both"/>
        <w:rPr>
          <w:rFonts w:ascii="Tahoma" w:hAnsi="Tahoma" w:cs="Tahoma"/>
          <w:b/>
          <w:color w:val="00000A"/>
          <w:kern w:val="1"/>
          <w:sz w:val="18"/>
          <w:szCs w:val="18"/>
          <w:shd w:val="clear" w:color="auto" w:fill="FF0000"/>
          <w:lang w:eastAsia="ar-SA"/>
        </w:rPr>
      </w:pPr>
      <w:r w:rsidRPr="00D91D1B">
        <w:rPr>
          <w:rFonts w:ascii="Tahoma" w:hAnsi="Tahoma" w:cs="Tahoma"/>
          <w:b/>
          <w:color w:val="00000A"/>
          <w:sz w:val="18"/>
          <w:szCs w:val="18"/>
        </w:rPr>
        <w:lastRenderedPageBreak/>
        <w:t>1.3</w:t>
      </w:r>
      <w:r w:rsidRPr="00D91D1B">
        <w:rPr>
          <w:rFonts w:ascii="Tahoma" w:hAnsi="Tahoma" w:cs="Tahoma"/>
          <w:b/>
          <w:color w:val="00000A"/>
          <w:sz w:val="18"/>
          <w:szCs w:val="18"/>
        </w:rPr>
        <w:tab/>
        <w:t>Wymagania w zakresie instalacji i konfiguracji 4 sztuk serwerów</w:t>
      </w:r>
    </w:p>
    <w:p w14:paraId="0FEDD911" w14:textId="77777777" w:rsidR="006373B7" w:rsidRPr="00D91D1B" w:rsidRDefault="006373B7" w:rsidP="006373B7">
      <w:pPr>
        <w:pStyle w:val="Akapitzlist1"/>
        <w:numPr>
          <w:ilvl w:val="0"/>
          <w:numId w:val="2"/>
        </w:numPr>
        <w:jc w:val="both"/>
        <w:rPr>
          <w:rFonts w:ascii="Tahoma" w:hAnsi="Tahoma" w:cs="Tahoma"/>
          <w:color w:val="00000A"/>
          <w:sz w:val="18"/>
          <w:szCs w:val="18"/>
        </w:rPr>
      </w:pPr>
      <w:r w:rsidRPr="00D91D1B">
        <w:rPr>
          <w:rFonts w:ascii="Tahoma" w:hAnsi="Tahoma" w:cs="Tahoma"/>
          <w:color w:val="00000A"/>
          <w:sz w:val="18"/>
          <w:szCs w:val="18"/>
        </w:rPr>
        <w:t>Montaż serwera w szafie rack w pomieszczeniu udostępnionym przez Zamawiającego.</w:t>
      </w:r>
    </w:p>
    <w:p w14:paraId="32AD1840" w14:textId="77777777" w:rsidR="006373B7" w:rsidRPr="00D91D1B" w:rsidRDefault="006373B7" w:rsidP="006373B7">
      <w:pPr>
        <w:pStyle w:val="Akapitzlist1"/>
        <w:numPr>
          <w:ilvl w:val="0"/>
          <w:numId w:val="2"/>
        </w:numPr>
        <w:jc w:val="both"/>
        <w:rPr>
          <w:rFonts w:ascii="Tahoma" w:hAnsi="Tahoma" w:cs="Tahoma"/>
          <w:color w:val="00000A"/>
          <w:sz w:val="18"/>
          <w:szCs w:val="18"/>
        </w:rPr>
      </w:pPr>
      <w:r w:rsidRPr="00D91D1B">
        <w:rPr>
          <w:rFonts w:ascii="Tahoma" w:hAnsi="Tahoma" w:cs="Tahoma"/>
          <w:color w:val="00000A"/>
          <w:sz w:val="18"/>
          <w:szCs w:val="18"/>
        </w:rPr>
        <w:t>Podłączenie serwera do listew zasilających PDU.</w:t>
      </w:r>
    </w:p>
    <w:p w14:paraId="35881622" w14:textId="77777777" w:rsidR="006373B7" w:rsidRPr="00D91D1B" w:rsidRDefault="006373B7" w:rsidP="006373B7">
      <w:pPr>
        <w:pStyle w:val="Akapitzlist1"/>
        <w:numPr>
          <w:ilvl w:val="0"/>
          <w:numId w:val="2"/>
        </w:numPr>
        <w:jc w:val="both"/>
        <w:rPr>
          <w:rFonts w:ascii="Tahoma" w:hAnsi="Tahoma" w:cs="Tahoma"/>
          <w:color w:val="00000A"/>
          <w:sz w:val="18"/>
          <w:szCs w:val="18"/>
        </w:rPr>
      </w:pPr>
      <w:r w:rsidRPr="00D91D1B">
        <w:rPr>
          <w:rFonts w:ascii="Tahoma" w:hAnsi="Tahoma" w:cs="Tahoma"/>
          <w:color w:val="00000A"/>
          <w:sz w:val="18"/>
          <w:szCs w:val="18"/>
        </w:rPr>
        <w:t xml:space="preserve">Konfiguracja RAID serwera. </w:t>
      </w:r>
    </w:p>
    <w:p w14:paraId="40C5E9BF" w14:textId="77777777" w:rsidR="006373B7" w:rsidRPr="00D91D1B" w:rsidRDefault="006373B7" w:rsidP="006373B7">
      <w:pPr>
        <w:pStyle w:val="Akapitzlist1"/>
        <w:numPr>
          <w:ilvl w:val="0"/>
          <w:numId w:val="2"/>
        </w:numPr>
        <w:jc w:val="both"/>
        <w:rPr>
          <w:rFonts w:ascii="Tahoma" w:hAnsi="Tahoma" w:cs="Tahoma"/>
          <w:color w:val="00000A"/>
          <w:sz w:val="18"/>
          <w:szCs w:val="18"/>
        </w:rPr>
      </w:pPr>
      <w:r w:rsidRPr="00D91D1B">
        <w:rPr>
          <w:rFonts w:ascii="Tahoma" w:hAnsi="Tahoma" w:cs="Tahoma"/>
          <w:color w:val="00000A"/>
          <w:sz w:val="18"/>
          <w:szCs w:val="18"/>
        </w:rPr>
        <w:t>Instalacja i konfiguracja systemu wirtalizacyjnego</w:t>
      </w:r>
    </w:p>
    <w:p w14:paraId="03A52499" w14:textId="77777777" w:rsidR="006373B7" w:rsidRPr="00D91D1B" w:rsidRDefault="006373B7" w:rsidP="006373B7">
      <w:pPr>
        <w:pStyle w:val="Akapitzlist1"/>
        <w:numPr>
          <w:ilvl w:val="0"/>
          <w:numId w:val="2"/>
        </w:numPr>
        <w:jc w:val="both"/>
        <w:rPr>
          <w:rFonts w:ascii="Tahoma" w:hAnsi="Tahoma" w:cs="Tahoma"/>
          <w:color w:val="00000A"/>
          <w:sz w:val="18"/>
          <w:szCs w:val="18"/>
        </w:rPr>
      </w:pPr>
      <w:r w:rsidRPr="00D91D1B">
        <w:rPr>
          <w:rFonts w:ascii="Tahoma" w:hAnsi="Tahoma" w:cs="Tahoma"/>
          <w:color w:val="00000A"/>
          <w:sz w:val="18"/>
          <w:szCs w:val="18"/>
        </w:rPr>
        <w:t>Instalacja i konfiguracja systemu operacyjnego.</w:t>
      </w:r>
    </w:p>
    <w:p w14:paraId="7179BDBF" w14:textId="77777777" w:rsidR="006373B7" w:rsidRPr="00D91D1B" w:rsidRDefault="006373B7" w:rsidP="006373B7">
      <w:pPr>
        <w:pStyle w:val="Akapitzlist1"/>
        <w:numPr>
          <w:ilvl w:val="0"/>
          <w:numId w:val="2"/>
        </w:numPr>
        <w:jc w:val="both"/>
        <w:rPr>
          <w:rFonts w:ascii="Tahoma" w:hAnsi="Tahoma" w:cs="Tahoma"/>
          <w:color w:val="00000A"/>
          <w:sz w:val="18"/>
          <w:szCs w:val="18"/>
        </w:rPr>
      </w:pPr>
      <w:r w:rsidRPr="00D91D1B">
        <w:rPr>
          <w:rFonts w:ascii="Tahoma" w:hAnsi="Tahoma" w:cs="Tahoma"/>
          <w:color w:val="00000A"/>
          <w:sz w:val="18"/>
          <w:szCs w:val="18"/>
        </w:rPr>
        <w:t>Instalacja i konfiguracja  dostarczonego systemu zarządzania na dostarczonych i wskazanych przez Zamawiającego serwerach.</w:t>
      </w:r>
    </w:p>
    <w:p w14:paraId="6671431E" w14:textId="77777777" w:rsidR="006373B7" w:rsidRPr="00D91D1B" w:rsidRDefault="006373B7" w:rsidP="006373B7">
      <w:pPr>
        <w:pStyle w:val="Akapitzlist1"/>
        <w:numPr>
          <w:ilvl w:val="0"/>
          <w:numId w:val="2"/>
        </w:numPr>
        <w:jc w:val="both"/>
        <w:rPr>
          <w:rFonts w:ascii="Tahoma" w:hAnsi="Tahoma" w:cs="Tahoma"/>
          <w:color w:val="00000A"/>
          <w:sz w:val="18"/>
          <w:szCs w:val="18"/>
        </w:rPr>
      </w:pPr>
      <w:r w:rsidRPr="00D91D1B">
        <w:rPr>
          <w:rFonts w:ascii="Tahoma" w:hAnsi="Tahoma" w:cs="Tahoma"/>
          <w:color w:val="00000A"/>
          <w:sz w:val="18"/>
          <w:szCs w:val="18"/>
        </w:rPr>
        <w:t>Konfiguracja systemu zdalnego zarządzania.</w:t>
      </w:r>
    </w:p>
    <w:p w14:paraId="2228C3F8" w14:textId="77777777" w:rsidR="006373B7" w:rsidRPr="00D91D1B" w:rsidRDefault="006373B7" w:rsidP="006373B7">
      <w:pPr>
        <w:pStyle w:val="Akapitzlist1"/>
        <w:numPr>
          <w:ilvl w:val="0"/>
          <w:numId w:val="2"/>
        </w:numPr>
        <w:jc w:val="both"/>
        <w:rPr>
          <w:rFonts w:ascii="Tahoma" w:hAnsi="Tahoma" w:cs="Tahoma"/>
          <w:color w:val="00000A"/>
          <w:sz w:val="18"/>
          <w:szCs w:val="18"/>
        </w:rPr>
      </w:pPr>
      <w:r w:rsidRPr="00D91D1B">
        <w:rPr>
          <w:rFonts w:ascii="Tahoma" w:hAnsi="Tahoma" w:cs="Tahoma"/>
          <w:color w:val="00000A"/>
          <w:sz w:val="18"/>
          <w:szCs w:val="18"/>
        </w:rPr>
        <w:t>Konfiguracja maszyn wirtualnych.</w:t>
      </w:r>
    </w:p>
    <w:p w14:paraId="10F2D46B" w14:textId="77777777" w:rsidR="006373B7" w:rsidRPr="00D91D1B" w:rsidRDefault="006373B7" w:rsidP="006373B7">
      <w:pPr>
        <w:spacing w:after="0" w:line="100" w:lineRule="atLeast"/>
        <w:jc w:val="both"/>
        <w:rPr>
          <w:rFonts w:ascii="Tahoma" w:hAnsi="Tahoma" w:cs="Tahoma"/>
          <w:color w:val="00000A"/>
          <w:sz w:val="18"/>
          <w:szCs w:val="18"/>
        </w:rPr>
      </w:pPr>
    </w:p>
    <w:p w14:paraId="03DF1188" w14:textId="77777777" w:rsidR="00AE4CA6" w:rsidRDefault="00AE4CA6">
      <w:pPr>
        <w:tabs>
          <w:tab w:val="left" w:pos="3333"/>
        </w:tabs>
      </w:pPr>
    </w:p>
    <w:sectPr w:rsidR="00AE4CA6">
      <w:headerReference w:type="default" r:id="rId7"/>
      <w:footerReference w:type="default" r:id="rId8"/>
      <w:pgSz w:w="11906" w:h="16838"/>
      <w:pgMar w:top="1708" w:right="1417" w:bottom="2694" w:left="1417" w:header="712" w:footer="4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196E3" w14:textId="77777777" w:rsidR="00960F47" w:rsidRDefault="00960F47">
      <w:pPr>
        <w:spacing w:after="0" w:line="240" w:lineRule="auto"/>
      </w:pPr>
      <w:r>
        <w:separator/>
      </w:r>
    </w:p>
  </w:endnote>
  <w:endnote w:type="continuationSeparator" w:id="0">
    <w:p w14:paraId="592C5BD8" w14:textId="77777777" w:rsidR="00960F47" w:rsidRDefault="0096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88DC7" w14:textId="5E56FAE1" w:rsidR="00FC4E2F" w:rsidRDefault="00854D4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3052B4F" wp14:editId="785B2A5F">
          <wp:simplePos x="0" y="0"/>
          <wp:positionH relativeFrom="margin">
            <wp:posOffset>643255</wp:posOffset>
          </wp:positionH>
          <wp:positionV relativeFrom="paragraph">
            <wp:posOffset>-953135</wp:posOffset>
          </wp:positionV>
          <wp:extent cx="4730748" cy="920745"/>
          <wp:effectExtent l="0" t="0" r="0" b="0"/>
          <wp:wrapNone/>
          <wp:docPr id="6" name="Obraz 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0748" cy="9207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 w:rsidR="00E45B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61AC" w14:textId="77777777" w:rsidR="00960F47" w:rsidRDefault="00960F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A314A6" w14:textId="77777777" w:rsidR="00960F47" w:rsidRDefault="0096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1251" w14:textId="77777777" w:rsidR="00FC4E2F" w:rsidRDefault="00854D4D">
    <w:pPr>
      <w:pStyle w:val="Nagwek"/>
    </w:pPr>
    <w:r>
      <w:rPr>
        <w:rFonts w:cs="Calibri"/>
        <w:b/>
        <w:bCs/>
        <w:noProof/>
        <w:color w:val="8B8178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0122375" wp14:editId="22E6F78E">
          <wp:simplePos x="0" y="0"/>
          <wp:positionH relativeFrom="column">
            <wp:posOffset>3890010</wp:posOffset>
          </wp:positionH>
          <wp:positionV relativeFrom="paragraph">
            <wp:posOffset>-368230</wp:posOffset>
          </wp:positionV>
          <wp:extent cx="2346960" cy="1485900"/>
          <wp:effectExtent l="0" t="0" r="0" b="0"/>
          <wp:wrapThrough wrapText="bothSides">
            <wp:wrapPolygon edited="0">
              <wp:start x="11571" y="6092"/>
              <wp:lineTo x="4383" y="6646"/>
              <wp:lineTo x="2630" y="7477"/>
              <wp:lineTo x="2630" y="13569"/>
              <wp:lineTo x="4909" y="14123"/>
              <wp:lineTo x="13149" y="14677"/>
              <wp:lineTo x="13851" y="14677"/>
              <wp:lineTo x="17006" y="14123"/>
              <wp:lineTo x="17532" y="13015"/>
              <wp:lineTo x="16305" y="11077"/>
              <wp:lineTo x="17532" y="10523"/>
              <wp:lineTo x="17182" y="6646"/>
              <wp:lineTo x="12448" y="6092"/>
              <wp:lineTo x="11571" y="6092"/>
            </wp:wrapPolygon>
          </wp:wrapThrough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960" cy="1485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B3C7F9" wp14:editId="390B5694">
          <wp:simplePos x="0" y="0"/>
          <wp:positionH relativeFrom="margin">
            <wp:posOffset>-116840</wp:posOffset>
          </wp:positionH>
          <wp:positionV relativeFrom="margin">
            <wp:posOffset>-652145</wp:posOffset>
          </wp:positionV>
          <wp:extent cx="1334135" cy="617855"/>
          <wp:effectExtent l="0" t="0" r="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4135" cy="617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7108B7"/>
    <w:multiLevelType w:val="multilevel"/>
    <w:tmpl w:val="FA5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A7C97"/>
    <w:multiLevelType w:val="hybridMultilevel"/>
    <w:tmpl w:val="C214EBFC"/>
    <w:lvl w:ilvl="0" w:tplc="E22E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7137E"/>
    <w:multiLevelType w:val="hybridMultilevel"/>
    <w:tmpl w:val="F7C86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1C9C"/>
    <w:multiLevelType w:val="multilevel"/>
    <w:tmpl w:val="A7B4325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5" w15:restartNumberingAfterBreak="0">
    <w:nsid w:val="1D7E1B07"/>
    <w:multiLevelType w:val="hybridMultilevel"/>
    <w:tmpl w:val="9D46F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7573"/>
    <w:multiLevelType w:val="hybridMultilevel"/>
    <w:tmpl w:val="A3C2E400"/>
    <w:lvl w:ilvl="0" w:tplc="0420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761E"/>
    <w:multiLevelType w:val="multilevel"/>
    <w:tmpl w:val="598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D525D"/>
    <w:multiLevelType w:val="hybridMultilevel"/>
    <w:tmpl w:val="8318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62DE"/>
    <w:multiLevelType w:val="multilevel"/>
    <w:tmpl w:val="685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1D12E2"/>
    <w:multiLevelType w:val="hybridMultilevel"/>
    <w:tmpl w:val="D84C8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F4EFA"/>
    <w:multiLevelType w:val="hybridMultilevel"/>
    <w:tmpl w:val="CFACA47E"/>
    <w:lvl w:ilvl="0" w:tplc="081A3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548D"/>
    <w:multiLevelType w:val="hybridMultilevel"/>
    <w:tmpl w:val="2938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242"/>
    <w:multiLevelType w:val="multilevel"/>
    <w:tmpl w:val="E96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A907BC"/>
    <w:multiLevelType w:val="hybridMultilevel"/>
    <w:tmpl w:val="CB786982"/>
    <w:lvl w:ilvl="0" w:tplc="33128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E535B"/>
    <w:multiLevelType w:val="hybridMultilevel"/>
    <w:tmpl w:val="ED187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507A7"/>
    <w:multiLevelType w:val="hybridMultilevel"/>
    <w:tmpl w:val="65C49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475F2"/>
    <w:multiLevelType w:val="hybridMultilevel"/>
    <w:tmpl w:val="2B58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F34F3"/>
    <w:multiLevelType w:val="multilevel"/>
    <w:tmpl w:val="0BA6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0"/>
  </w:num>
  <w:num w:numId="18">
    <w:abstractNumId w:val="1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A6"/>
    <w:rsid w:val="00041642"/>
    <w:rsid w:val="00160978"/>
    <w:rsid w:val="002A4FF1"/>
    <w:rsid w:val="003F27A3"/>
    <w:rsid w:val="00422BCF"/>
    <w:rsid w:val="00540AAE"/>
    <w:rsid w:val="00602462"/>
    <w:rsid w:val="006373B7"/>
    <w:rsid w:val="00756F0C"/>
    <w:rsid w:val="00854D4D"/>
    <w:rsid w:val="0094790B"/>
    <w:rsid w:val="00960F47"/>
    <w:rsid w:val="00A16887"/>
    <w:rsid w:val="00A3409D"/>
    <w:rsid w:val="00AE4CA6"/>
    <w:rsid w:val="00AE66C4"/>
    <w:rsid w:val="00B43A4D"/>
    <w:rsid w:val="00E45BD3"/>
    <w:rsid w:val="00E50A25"/>
    <w:rsid w:val="00E7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CF89"/>
  <w15:docId w15:val="{64268FBE-84DB-4852-A87C-87F7A1F3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Standard">
    <w:name w:val="Standard"/>
    <w:qFormat/>
    <w:rsid w:val="006373B7"/>
    <w:pPr>
      <w:suppressAutoHyphens/>
      <w:autoSpaceDN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373B7"/>
    <w:pPr>
      <w:autoSpaceDN/>
      <w:spacing w:after="0" w:line="100" w:lineRule="atLeast"/>
      <w:ind w:left="720"/>
      <w:textAlignment w:val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373B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unhideWhenUsed/>
    <w:rsid w:val="006373B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2479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Cikoto-Wawrzyniak Iwona</dc:creator>
  <cp:lastModifiedBy>CSW2</cp:lastModifiedBy>
  <cp:revision>4</cp:revision>
  <dcterms:created xsi:type="dcterms:W3CDTF">2020-10-20T10:40:00Z</dcterms:created>
  <dcterms:modified xsi:type="dcterms:W3CDTF">2020-10-30T11:49:00Z</dcterms:modified>
</cp:coreProperties>
</file>