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>Załącznik nr 3</w:t>
      </w:r>
    </w:p>
    <w:tbl>
      <w:tblPr>
        <w:tblW w:w="977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5857"/>
      </w:tblGrid>
      <w:tr w:rsidR="009A1FC4" w:rsidTr="009A1FC4">
        <w:trPr>
          <w:trHeight w:val="1522"/>
        </w:trPr>
        <w:tc>
          <w:tcPr>
            <w:tcW w:w="3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1FC4" w:rsidRDefault="009A1FC4" w:rsidP="00177FF3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75494C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:rsidR="009A1FC4" w:rsidRDefault="009A1FC4" w:rsidP="00177FF3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D254BF" w:rsidRPr="00D254BF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Oświadczenie Wykonawcy</w:t>
      </w:r>
    </w:p>
    <w:p w:rsidR="00D254BF" w:rsidRPr="00D254BF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 xml:space="preserve">w postępowaniu o udzielenie zamówienia publicznego nr: </w:t>
      </w:r>
      <w:bookmarkStart w:id="0" w:name="nr_postępowania"/>
      <w:r w:rsidRPr="00D254BF">
        <w:rPr>
          <w:rFonts w:ascii="Calibri" w:hAnsi="Calibri"/>
          <w:b/>
          <w:bCs/>
          <w:kern w:val="2"/>
        </w:rPr>
        <w:t>RI.271.1.</w:t>
      </w:r>
      <w:r w:rsidR="007E38D9">
        <w:rPr>
          <w:rFonts w:ascii="Calibri" w:hAnsi="Calibri"/>
          <w:b/>
          <w:bCs/>
        </w:rPr>
        <w:t>405749</w:t>
      </w:r>
      <w:r w:rsidRPr="00D254BF">
        <w:rPr>
          <w:rFonts w:ascii="Calibri" w:hAnsi="Calibri"/>
          <w:b/>
          <w:bCs/>
          <w:kern w:val="2"/>
        </w:rPr>
        <w:t>.20</w:t>
      </w:r>
      <w:r w:rsidR="001E2A1F">
        <w:rPr>
          <w:rFonts w:ascii="Calibri" w:hAnsi="Calibri"/>
          <w:b/>
          <w:bCs/>
          <w:kern w:val="2"/>
        </w:rPr>
        <w:t>20</w:t>
      </w:r>
      <w:bookmarkEnd w:id="0"/>
    </w:p>
    <w:p w:rsidR="00D254BF" w:rsidRPr="00D254BF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 przynależności do grupy kapitałowej</w:t>
      </w:r>
    </w:p>
    <w:p w:rsidR="00D254BF" w:rsidRPr="00D254BF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pn.:</w:t>
      </w:r>
      <w:r w:rsidRPr="00D254BF">
        <w:rPr>
          <w:rFonts w:ascii="Calibri" w:hAnsi="Calibri"/>
          <w:b/>
          <w:bCs/>
          <w:kern w:val="2"/>
        </w:rPr>
        <w:tab/>
      </w:r>
      <w:r w:rsidR="007E38D9" w:rsidRPr="007E38D9">
        <w:rPr>
          <w:rFonts w:ascii="Calibri" w:hAnsi="Calibri"/>
          <w:b/>
          <w:bCs/>
        </w:rPr>
        <w:t>Transport i zagospodarowanie odpadów z terenu Gminy Kcynia w okresie od 1 stycznia do 31 grudnia 2021 roku</w:t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>Na podstawie art. 2</w:t>
      </w:r>
      <w:r w:rsidR="00772FCC">
        <w:rPr>
          <w:rFonts w:ascii="Calibri" w:hAnsi="Calibri"/>
          <w:iCs/>
          <w:kern w:val="2"/>
          <w:sz w:val="20"/>
          <w:szCs w:val="20"/>
        </w:rPr>
        <w:t>4</w:t>
      </w:r>
      <w:r>
        <w:rPr>
          <w:rFonts w:ascii="Calibri" w:hAnsi="Calibri"/>
          <w:iCs/>
          <w:kern w:val="2"/>
          <w:sz w:val="20"/>
          <w:szCs w:val="20"/>
        </w:rPr>
        <w:t xml:space="preserve"> ust. </w:t>
      </w:r>
      <w:r w:rsidR="00772FCC">
        <w:rPr>
          <w:rFonts w:ascii="Calibri" w:hAnsi="Calibri"/>
          <w:iCs/>
          <w:kern w:val="2"/>
          <w:sz w:val="20"/>
          <w:szCs w:val="20"/>
        </w:rPr>
        <w:t>11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29 stycznia 2004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t.j.: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1A07C6">
        <w:rPr>
          <w:rFonts w:ascii="Calibri" w:hAnsi="Calibri"/>
          <w:iCs/>
          <w:kern w:val="2"/>
          <w:sz w:val="20"/>
          <w:szCs w:val="20"/>
        </w:rPr>
        <w:t>1</w:t>
      </w:r>
      <w:r w:rsidR="007345D2">
        <w:rPr>
          <w:rFonts w:ascii="Calibri" w:hAnsi="Calibri"/>
          <w:iCs/>
          <w:kern w:val="2"/>
          <w:sz w:val="20"/>
          <w:szCs w:val="20"/>
        </w:rPr>
        <w:t>843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E38D9">
        <w:rPr>
          <w:rFonts w:ascii="Calibri" w:hAnsi="Calibri"/>
          <w:iCs/>
          <w:kern w:val="2"/>
          <w:sz w:val="20"/>
          <w:szCs w:val="20"/>
        </w:rPr>
      </w:r>
      <w:r w:rsidR="007E38D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E38D9">
        <w:rPr>
          <w:rFonts w:ascii="Calibri" w:hAnsi="Calibri"/>
          <w:iCs/>
          <w:kern w:val="2"/>
          <w:sz w:val="20"/>
          <w:szCs w:val="20"/>
        </w:rPr>
      </w:r>
      <w:r w:rsidR="007E38D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>, o której mowa w art. 24 ust. 1 pkt 23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E38D9">
        <w:rPr>
          <w:rFonts w:ascii="Calibri" w:hAnsi="Calibri"/>
          <w:iCs/>
          <w:kern w:val="2"/>
          <w:sz w:val="20"/>
          <w:szCs w:val="20"/>
        </w:rPr>
      </w:r>
      <w:r w:rsidR="007E38D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1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>leż(ę/ymy) do grupy kapitałowej, o której mowa w art. 24 ust. 1 pkt 23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9A1FC4">
        <w:trPr>
          <w:trHeight w:val="1134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7E38D9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96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E38D9">
        <w:rPr>
          <w:rFonts w:ascii="Calibri" w:hAnsi="Calibri"/>
          <w:iCs/>
          <w:kern w:val="2"/>
          <w:sz w:val="20"/>
          <w:szCs w:val="20"/>
        </w:rPr>
      </w:r>
      <w:r w:rsidR="007E38D9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>Na podstawie art. 24 ust. 11 zd. 2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9A1FC4" w:rsidTr="00E545FF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2" w:name="Tekst10"/>
          <w:bookmarkEnd w:id="2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bookmarkStart w:id="3" w:name="_GoBack"/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bookmarkEnd w:id="3"/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A1FC4" w:rsidTr="00E545FF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9A1FC4" w:rsidRDefault="009A1FC4" w:rsidP="003C31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88" w:rsidRDefault="00E65C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E38D9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E38D9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E38D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E38D9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>
        <w:rPr>
          <w:rFonts w:ascii="Calibri" w:hAnsi="Calibri" w:cs="Calibri"/>
          <w:sz w:val="16"/>
          <w:u w:val="single"/>
        </w:rPr>
        <w:t xml:space="preserve">24 </w:t>
      </w:r>
      <w:r w:rsidRPr="00692E61">
        <w:rPr>
          <w:rFonts w:ascii="Calibri" w:hAnsi="Calibri" w:cs="Calibri"/>
          <w:sz w:val="16"/>
          <w:u w:val="single"/>
        </w:rPr>
        <w:t>ust. 1 pkt 23</w:t>
      </w:r>
      <w:r>
        <w:rPr>
          <w:rFonts w:ascii="Calibri" w:hAnsi="Calibri" w:cs="Calibri"/>
          <w:sz w:val="16"/>
        </w:rPr>
        <w:t>: „</w:t>
      </w:r>
      <w:r w:rsidRPr="00692E61">
        <w:rPr>
          <w:rFonts w:ascii="Calibri" w:hAnsi="Calibri" w:cs="Calibri"/>
          <w:b/>
          <w:sz w:val="16"/>
        </w:rPr>
        <w:t>wykonawców, którzy należąc do tej samej grupy kapitałowej</w:t>
      </w:r>
      <w:r w:rsidRPr="00692E61">
        <w:rPr>
          <w:rFonts w:ascii="Calibri" w:hAnsi="Calibri" w:cs="Calibri"/>
          <w:sz w:val="16"/>
        </w:rPr>
        <w:t xml:space="preserve">, w rozumieniu ustawy z dnia 16 lutego 2007 r. o ochronie konkurencji i konsumentów (Dz. U. z 2019 r. poz. 369, 1571 i 1667), </w:t>
      </w:r>
      <w:r w:rsidRPr="00692E61">
        <w:rPr>
          <w:rFonts w:ascii="Calibri" w:hAnsi="Calibri" w:cs="Calibri"/>
          <w:b/>
          <w:sz w:val="16"/>
        </w:rPr>
        <w:t>złożyli odrębne oferty</w:t>
      </w:r>
      <w:r w:rsidRPr="00692E61">
        <w:rPr>
          <w:rFonts w:ascii="Calibri" w:hAnsi="Calibri" w:cs="Calibri"/>
          <w:sz w:val="16"/>
        </w:rPr>
        <w:t>, oferty częściowe lub wnio</w:t>
      </w:r>
      <w:r>
        <w:rPr>
          <w:rFonts w:ascii="Calibri" w:hAnsi="Calibri" w:cs="Calibri"/>
          <w:sz w:val="16"/>
        </w:rPr>
        <w:t>ski o dopuszczenie do udziału w </w:t>
      </w:r>
      <w:r w:rsidRPr="00692E61">
        <w:rPr>
          <w:rFonts w:ascii="Calibri" w:hAnsi="Calibri" w:cs="Calibri"/>
          <w:sz w:val="16"/>
        </w:rPr>
        <w:t>postępowaniu, chyba że wykażą, że istniejące między nimi powiązania nie prowadzą do zakłócenia konkurencji w postępowaniu o udzielenie zamówienia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>
        <w:rPr>
          <w:rFonts w:ascii="Calibri" w:hAnsi="Calibri" w:cs="Calibri"/>
          <w:sz w:val="16"/>
          <w:u w:val="single"/>
        </w:rPr>
        <w:t xml:space="preserve">24 </w:t>
      </w:r>
      <w:r w:rsidRPr="00692E61">
        <w:rPr>
          <w:rFonts w:ascii="Calibri" w:hAnsi="Calibri" w:cs="Calibri"/>
          <w:sz w:val="16"/>
          <w:u w:val="single"/>
        </w:rPr>
        <w:t>ust. 1</w:t>
      </w:r>
      <w:r>
        <w:rPr>
          <w:rFonts w:ascii="Calibri" w:hAnsi="Calibri" w:cs="Calibri"/>
          <w:sz w:val="16"/>
          <w:u w:val="single"/>
        </w:rPr>
        <w:t>1</w:t>
      </w:r>
      <w:r>
        <w:rPr>
          <w:rFonts w:ascii="Calibri" w:hAnsi="Calibri" w:cs="Calibri"/>
          <w:sz w:val="16"/>
        </w:rPr>
        <w:t>: „</w:t>
      </w:r>
      <w:r w:rsidR="001E2A1F" w:rsidRPr="001E2A1F">
        <w:rPr>
          <w:rFonts w:ascii="Calibri" w:hAnsi="Calibri" w:cs="Calibri"/>
          <w:sz w:val="16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</w:t>
      </w:r>
      <w:r w:rsidR="001E2A1F">
        <w:rPr>
          <w:rFonts w:ascii="Calibri" w:hAnsi="Calibri" w:cs="Calibri"/>
          <w:sz w:val="16"/>
        </w:rPr>
        <w:t xml:space="preserve">. </w:t>
      </w:r>
      <w:r w:rsidRPr="001E2A1F">
        <w:rPr>
          <w:rFonts w:ascii="Calibri" w:hAnsi="Calibri" w:cs="Calibri"/>
          <w:b/>
          <w:sz w:val="16"/>
        </w:rPr>
        <w:t>Wraz ze złożeniem oświadczenia, wykonawca może przedstawić dowody, że powiązania z innym wykonawcą nie prowadzą do zakłócenia konkurencji w postępowaniu o udzielenie zamówienia</w:t>
      </w:r>
      <w:r w:rsidR="001E2A1F">
        <w:rPr>
          <w:rFonts w:ascii="Calibri" w:hAnsi="Calibri" w:cs="Calibri"/>
          <w:sz w:val="16"/>
        </w:rPr>
        <w:t>.</w:t>
      </w:r>
      <w:r>
        <w:rPr>
          <w:rFonts w:ascii="Calibri" w:hAnsi="Calibri" w:cs="Calibri"/>
          <w:sz w:val="16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88" w:rsidRDefault="00E65C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545FF" w:rsidRPr="00E545FF">
            <w:rPr>
              <w:rFonts w:ascii="Calibri" w:hAnsi="Calibri"/>
              <w:b/>
              <w:bCs/>
              <w:sz w:val="20"/>
              <w:szCs w:val="20"/>
            </w:rPr>
            <w:t>RI.271.1.329912.2016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1F220A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7C1ED7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545FF" w:rsidRPr="00E545FF">
            <w:rPr>
              <w:rFonts w:ascii="Calibri" w:hAnsi="Calibri"/>
              <w:b/>
              <w:bCs/>
              <w:sz w:val="20"/>
              <w:szCs w:val="20"/>
            </w:rPr>
            <w:t>RI.271.1.329912.2016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L6NgFbZDHtxAihg+D7+/NMLFun7NItemtMcAxnyi64tOX5pC7fYXiLRzsFzhOYlT/RaO7e6hNjtJLBIYmWpnA==" w:salt="GWNAK8DfNtB7r+3YVTUmu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117394"/>
    <w:rsid w:val="00184494"/>
    <w:rsid w:val="001A07C6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5A75BF"/>
    <w:rsid w:val="005C7B6A"/>
    <w:rsid w:val="005D5B9C"/>
    <w:rsid w:val="00603D0C"/>
    <w:rsid w:val="00692E61"/>
    <w:rsid w:val="006B38A3"/>
    <w:rsid w:val="006B5953"/>
    <w:rsid w:val="007345D2"/>
    <w:rsid w:val="00772FCC"/>
    <w:rsid w:val="007A672A"/>
    <w:rsid w:val="007C1ED7"/>
    <w:rsid w:val="007E38D9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44FA3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93A8-E8DE-44C2-AA4D-1E0D656D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AD170B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2016-08-04T11:35:00Z</cp:lastPrinted>
  <dcterms:created xsi:type="dcterms:W3CDTF">2020-07-03T11:03:00Z</dcterms:created>
  <dcterms:modified xsi:type="dcterms:W3CDTF">2020-12-15T06:24:00Z</dcterms:modified>
</cp:coreProperties>
</file>