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D796" w14:textId="45CDC5E9" w:rsidR="00BC2706" w:rsidRDefault="00BC2706" w:rsidP="00BC2706">
      <w:pPr>
        <w:spacing w:after="0"/>
        <w:jc w:val="right"/>
        <w:rPr>
          <w:rFonts w:cs="Times New Roman"/>
          <w:color w:val="auto"/>
          <w:sz w:val="20"/>
          <w:szCs w:val="20"/>
        </w:rPr>
      </w:pPr>
      <w:r>
        <w:rPr>
          <w:sz w:val="20"/>
        </w:rPr>
        <w:t xml:space="preserve">Załącznik nr </w:t>
      </w:r>
      <w:r w:rsidR="00934602">
        <w:rPr>
          <w:sz w:val="20"/>
        </w:rPr>
        <w:t>4</w:t>
      </w:r>
      <w:r>
        <w:rPr>
          <w:sz w:val="20"/>
        </w:rPr>
        <w:t xml:space="preserve"> </w:t>
      </w:r>
    </w:p>
    <w:p w14:paraId="472B7A1F" w14:textId="77777777" w:rsidR="00BC2706" w:rsidRDefault="00BC2706" w:rsidP="00BC2706">
      <w:pPr>
        <w:spacing w:after="0"/>
        <w:jc w:val="right"/>
        <w:rPr>
          <w:sz w:val="20"/>
        </w:rPr>
      </w:pPr>
      <w:r>
        <w:rPr>
          <w:sz w:val="20"/>
        </w:rPr>
        <w:t>do umowy nr …………… z dnia ..................</w:t>
      </w:r>
    </w:p>
    <w:p w14:paraId="4308CFAD" w14:textId="77777777" w:rsidR="00BC2706" w:rsidRDefault="00BC2706" w:rsidP="00BC2706">
      <w:pPr>
        <w:spacing w:line="240" w:lineRule="auto"/>
        <w:rPr>
          <w:rFonts w:ascii="Aptos" w:hAnsi="Aptos"/>
          <w:b/>
          <w:bCs/>
          <w:smallCaps/>
        </w:rPr>
      </w:pPr>
    </w:p>
    <w:p w14:paraId="54AD0145" w14:textId="036489D8" w:rsidR="00576A26" w:rsidRPr="006E076D" w:rsidRDefault="00FE576D">
      <w:pPr>
        <w:spacing w:line="240" w:lineRule="auto"/>
        <w:jc w:val="center"/>
        <w:rPr>
          <w:rFonts w:ascii="Aptos" w:hAnsi="Aptos"/>
          <w:b/>
          <w:bCs/>
          <w:smallCaps/>
        </w:rPr>
      </w:pPr>
      <w:r w:rsidRPr="006E076D">
        <w:rPr>
          <w:rFonts w:ascii="Aptos" w:hAnsi="Aptos"/>
          <w:b/>
          <w:bCs/>
          <w:smallCaps/>
        </w:rPr>
        <w:t>Umowa powierzenia danych osobowych</w:t>
      </w:r>
    </w:p>
    <w:p w14:paraId="0C169A7F" w14:textId="0A1C9A30" w:rsidR="00576A26" w:rsidRPr="006E076D" w:rsidRDefault="00FE576D">
      <w:pPr>
        <w:spacing w:after="0"/>
        <w:rPr>
          <w:rFonts w:ascii="Aptos" w:hAnsi="Aptos"/>
        </w:rPr>
      </w:pPr>
      <w:r w:rsidRPr="006E076D">
        <w:rPr>
          <w:rFonts w:ascii="Aptos" w:hAnsi="Aptos"/>
        </w:rPr>
        <w:t xml:space="preserve">zawarta pomiędzy </w:t>
      </w:r>
    </w:p>
    <w:p w14:paraId="10F0BF8D" w14:textId="77777777" w:rsidR="00854AEE" w:rsidRPr="00854AEE" w:rsidRDefault="00854AEE" w:rsidP="00854AEE">
      <w:pPr>
        <w:spacing w:after="0"/>
        <w:jc w:val="both"/>
        <w:rPr>
          <w:rFonts w:ascii="Aptos" w:hAnsi="Aptos" w:cs="Calibri"/>
        </w:rPr>
      </w:pPr>
      <w:r w:rsidRPr="00854AEE">
        <w:rPr>
          <w:rFonts w:ascii="Aptos" w:hAnsi="Aptos" w:cs="Calibri"/>
          <w:b/>
        </w:rPr>
        <w:t xml:space="preserve">Gminą Polkowice </w:t>
      </w:r>
      <w:r w:rsidRPr="00854AEE">
        <w:rPr>
          <w:rFonts w:ascii="Aptos" w:hAnsi="Aptos" w:cs="Calibri"/>
        </w:rPr>
        <w:t xml:space="preserve">- </w:t>
      </w:r>
      <w:r w:rsidRPr="00854AEE">
        <w:rPr>
          <w:rFonts w:ascii="Aptos" w:hAnsi="Aptos" w:cs="Calibri"/>
          <w:b/>
        </w:rPr>
        <w:t xml:space="preserve">Polkowickim Przedsiębiorstwem Komunalnym </w:t>
      </w:r>
      <w:r w:rsidRPr="00854AEE">
        <w:rPr>
          <w:rFonts w:ascii="Aptos" w:hAnsi="Aptos" w:cs="Calibri"/>
        </w:rPr>
        <w:t>z siedzibą w Polkowicach, ul. 3-go Maja 51, 59-100 Polkowice, reprezentowane przez:</w:t>
      </w:r>
    </w:p>
    <w:p w14:paraId="5C63D718" w14:textId="51146D3E" w:rsidR="00576A26" w:rsidRPr="00854AEE" w:rsidRDefault="00854AEE" w:rsidP="00854AEE">
      <w:pPr>
        <w:spacing w:after="0"/>
        <w:jc w:val="both"/>
        <w:rPr>
          <w:rFonts w:ascii="Aptos" w:hAnsi="Aptos" w:cs="Calibri"/>
          <w:bCs/>
        </w:rPr>
      </w:pPr>
      <w:r w:rsidRPr="00854AEE">
        <w:rPr>
          <w:rFonts w:ascii="Aptos" w:hAnsi="Aptos" w:cs="Calibri"/>
          <w:bCs/>
        </w:rPr>
        <w:t>Dyrektora Polkowickiego Przedsiębiorstwa Komunalnego , upoważnionego przez Burmistrza Polkowic</w:t>
      </w:r>
      <w:r w:rsidRPr="00854AEE">
        <w:rPr>
          <w:rFonts w:ascii="Aptos" w:hAnsi="Aptos" w:cs="Calibri"/>
          <w:bCs/>
        </w:rPr>
        <w:tab/>
        <w:t xml:space="preserve">- </w:t>
      </w:r>
      <w:r w:rsidRPr="00854AEE">
        <w:rPr>
          <w:rFonts w:ascii="Aptos" w:hAnsi="Aptos" w:cs="Calibri"/>
          <w:b/>
        </w:rPr>
        <w:t>Grzegorza Kowalskiego</w:t>
      </w:r>
      <w:r w:rsidRPr="00854AEE">
        <w:rPr>
          <w:rFonts w:ascii="Aptos" w:hAnsi="Aptos" w:cs="Calibri"/>
          <w:bCs/>
        </w:rPr>
        <w:t>,</w:t>
      </w:r>
    </w:p>
    <w:p w14:paraId="7D3F9D11" w14:textId="5D0E15D2" w:rsidR="00576A26" w:rsidRPr="00854AEE" w:rsidRDefault="00FE576D">
      <w:pPr>
        <w:spacing w:line="240" w:lineRule="auto"/>
        <w:rPr>
          <w:rFonts w:ascii="Aptos" w:hAnsi="Aptos"/>
          <w:b/>
          <w:bCs/>
        </w:rPr>
      </w:pPr>
      <w:r w:rsidRPr="00854AEE">
        <w:rPr>
          <w:rFonts w:ascii="Aptos" w:hAnsi="Aptos"/>
        </w:rPr>
        <w:t>zwaną dalej „</w:t>
      </w:r>
      <w:r w:rsidRPr="00854AEE">
        <w:rPr>
          <w:rFonts w:ascii="Aptos" w:hAnsi="Aptos"/>
          <w:b/>
          <w:bCs/>
        </w:rPr>
        <w:t>Administratorem”</w:t>
      </w:r>
    </w:p>
    <w:p w14:paraId="0C797DDB" w14:textId="77777777" w:rsidR="00576A26" w:rsidRPr="006E076D" w:rsidRDefault="00FE576D">
      <w:pPr>
        <w:spacing w:line="240" w:lineRule="auto"/>
        <w:rPr>
          <w:rFonts w:ascii="Aptos" w:hAnsi="Aptos"/>
        </w:rPr>
      </w:pPr>
      <w:r w:rsidRPr="006E076D">
        <w:rPr>
          <w:rFonts w:ascii="Aptos" w:hAnsi="Aptos"/>
          <w:b/>
          <w:bCs/>
        </w:rPr>
        <w:t xml:space="preserve">a </w:t>
      </w:r>
      <w:r w:rsidRPr="006E076D">
        <w:rPr>
          <w:rFonts w:ascii="Aptos" w:hAnsi="Aptos"/>
        </w:rPr>
        <w:t xml:space="preserve"> </w:t>
      </w:r>
    </w:p>
    <w:p w14:paraId="7A97713C" w14:textId="6CD29999" w:rsidR="00576A26" w:rsidRPr="006E076D" w:rsidRDefault="00934602" w:rsidP="00131DEA">
      <w:pPr>
        <w:spacing w:after="0" w:line="360" w:lineRule="auto"/>
        <w:rPr>
          <w:rFonts w:ascii="Aptos" w:eastAsia="Arial Narrow" w:hAnsi="Aptos" w:cs="Arial Narrow"/>
          <w:u w:color="FF0000"/>
          <w14:textOutline w14:w="0" w14:cap="flat" w14:cmpd="sng" w14:algn="ctr">
            <w14:noFill/>
            <w14:prstDash w14:val="solid"/>
            <w14:bevel/>
          </w14:textOutline>
        </w:rPr>
      </w:pPr>
      <w:sdt>
        <w:sdtPr>
          <w:rPr>
            <w:rFonts w:ascii="Aptos" w:hAnsi="Aptos"/>
            <w:u w:color="FF0000"/>
            <w14:textOutline w14:w="0" w14:cap="flat" w14:cmpd="sng" w14:algn="ctr">
              <w14:noFill/>
              <w14:prstDash w14:val="solid"/>
              <w14:bevel/>
            </w14:textOutline>
          </w:rPr>
          <w:id w:val="190122007"/>
          <w:placeholder>
            <w:docPart w:val="DefaultPlaceholder_-1854013440"/>
          </w:placeholder>
        </w:sdtPr>
        <w:sdtEndPr/>
        <w:sdtContent>
          <w:r w:rsidR="00A303E3">
            <w:rPr>
              <w:rFonts w:ascii="Aptos" w:hAnsi="Aptos"/>
              <w:u w:color="FF0000"/>
              <w14:textOutline w14:w="0" w14:cap="flat" w14:cmpd="sng" w14:algn="ctr">
                <w14:noFill/>
                <w14:prstDash w14:val="solid"/>
                <w14:bevel/>
              </w14:textOutline>
            </w:rPr>
            <w:t>…………………………………………………………………………………………………………………………………….</w:t>
          </w:r>
        </w:sdtContent>
      </w:sdt>
    </w:p>
    <w:p w14:paraId="1EDFF8B8" w14:textId="77777777" w:rsidR="00576A26" w:rsidRPr="006E076D" w:rsidRDefault="00576A26">
      <w:pPr>
        <w:rPr>
          <w:rFonts w:ascii="Aptos" w:hAnsi="Aptos"/>
        </w:rPr>
      </w:pPr>
    </w:p>
    <w:p w14:paraId="1155704E" w14:textId="6F6A61C7" w:rsidR="00576A26" w:rsidRPr="006E076D" w:rsidRDefault="00FE576D">
      <w:pPr>
        <w:spacing w:line="240" w:lineRule="auto"/>
        <w:rPr>
          <w:rFonts w:ascii="Aptos" w:hAnsi="Aptos"/>
          <w:b/>
          <w:bCs/>
        </w:rPr>
      </w:pPr>
      <w:r w:rsidRPr="006E076D">
        <w:rPr>
          <w:rFonts w:ascii="Aptos" w:hAnsi="Aptos"/>
        </w:rPr>
        <w:t xml:space="preserve">zwaną dalej </w:t>
      </w:r>
      <w:r w:rsidRPr="006E076D">
        <w:rPr>
          <w:rFonts w:ascii="Aptos" w:hAnsi="Aptos"/>
          <w:b/>
          <w:bCs/>
        </w:rPr>
        <w:t>„Przetwarzającym”</w:t>
      </w:r>
    </w:p>
    <w:p w14:paraId="15C2226D" w14:textId="77777777" w:rsidR="00576A26" w:rsidRPr="006E076D" w:rsidRDefault="00FE576D" w:rsidP="00645E8A">
      <w:pPr>
        <w:spacing w:after="0" w:line="240" w:lineRule="auto"/>
        <w:jc w:val="center"/>
        <w:rPr>
          <w:rFonts w:ascii="Aptos" w:hAnsi="Aptos"/>
          <w:b/>
          <w:bCs/>
          <w:smallCaps/>
        </w:rPr>
      </w:pPr>
      <w:r w:rsidRPr="006E076D">
        <w:rPr>
          <w:rFonts w:ascii="Aptos" w:hAnsi="Aptos"/>
          <w:b/>
          <w:bCs/>
          <w:smallCaps/>
        </w:rPr>
        <w:t>§ 1 Definicje</w:t>
      </w:r>
    </w:p>
    <w:p w14:paraId="53AF6B04" w14:textId="77777777" w:rsidR="00576A26" w:rsidRPr="006E076D" w:rsidRDefault="00FE576D" w:rsidP="00645E8A">
      <w:pPr>
        <w:spacing w:after="0" w:line="240" w:lineRule="auto"/>
        <w:jc w:val="both"/>
        <w:rPr>
          <w:rFonts w:ascii="Aptos" w:hAnsi="Aptos"/>
        </w:rPr>
      </w:pPr>
      <w:r w:rsidRPr="006E076D">
        <w:rPr>
          <w:rFonts w:ascii="Aptos" w:hAnsi="Aptos"/>
        </w:rPr>
        <w:t>Dla potrzeb Umowy, Administrator i Przetwarzający ustalają następujące znaczenie niżej wymienionych pojęć:</w:t>
      </w:r>
    </w:p>
    <w:p w14:paraId="0BA953DF" w14:textId="77777777" w:rsidR="00576A26" w:rsidRPr="006E076D" w:rsidRDefault="00FE576D" w:rsidP="006E076D">
      <w:pPr>
        <w:pStyle w:val="Akapitzlist"/>
        <w:numPr>
          <w:ilvl w:val="0"/>
          <w:numId w:val="2"/>
        </w:numPr>
        <w:spacing w:after="0" w:line="240" w:lineRule="auto"/>
        <w:jc w:val="both"/>
        <w:rPr>
          <w:rFonts w:ascii="Aptos" w:hAnsi="Aptos"/>
        </w:rPr>
      </w:pPr>
      <w:r w:rsidRPr="006E076D">
        <w:rPr>
          <w:rFonts w:ascii="Aptos" w:hAnsi="Aptos"/>
          <w:b/>
          <w:bCs/>
        </w:rPr>
        <w:t xml:space="preserve">Dane osobowe </w:t>
      </w:r>
      <w:r w:rsidRPr="006E076D">
        <w:rPr>
          <w:rFonts w:ascii="Aptos" w:hAnsi="Aptos"/>
        </w:rPr>
        <w:t>– dane w rozumieniu art. 4 pkt. 1 Rozporządzenia 2016/679, tj. wszelkie informacje dotyczące zidentyfikowanej lub możliwej do zidentyfikowania osoby fizycznej;</w:t>
      </w:r>
    </w:p>
    <w:p w14:paraId="7A033633" w14:textId="77777777" w:rsidR="00576A26" w:rsidRPr="006E076D" w:rsidRDefault="00FE576D" w:rsidP="006E076D">
      <w:pPr>
        <w:pStyle w:val="Akapitzlist"/>
        <w:numPr>
          <w:ilvl w:val="0"/>
          <w:numId w:val="2"/>
        </w:numPr>
        <w:spacing w:after="0" w:line="240" w:lineRule="auto"/>
        <w:jc w:val="both"/>
        <w:rPr>
          <w:rFonts w:ascii="Aptos" w:hAnsi="Aptos"/>
        </w:rPr>
      </w:pPr>
      <w:r w:rsidRPr="006E076D">
        <w:rPr>
          <w:rFonts w:ascii="Aptos" w:hAnsi="Aptos"/>
          <w:b/>
          <w:bCs/>
        </w:rPr>
        <w:t>Przetwarzanie Danych Osobowych</w:t>
      </w:r>
      <w:r w:rsidRPr="006E076D">
        <w:rPr>
          <w:rFonts w:ascii="Aptos" w:hAnsi="Aptos"/>
        </w:rPr>
        <w:t xml:space="preserve"> –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dostosowywanie lub łączenie, ograniczanie, usuwanie lub niszczenie w rozumieniu art. 4 pkt. 2) Rozporządzenia 2016/679;</w:t>
      </w:r>
    </w:p>
    <w:p w14:paraId="68433876" w14:textId="56E4501B" w:rsidR="00576A26" w:rsidRPr="006E076D" w:rsidRDefault="00FE576D" w:rsidP="006E076D">
      <w:pPr>
        <w:pStyle w:val="Akapitzlist"/>
        <w:numPr>
          <w:ilvl w:val="0"/>
          <w:numId w:val="2"/>
        </w:numPr>
        <w:spacing w:after="0" w:line="240" w:lineRule="auto"/>
        <w:jc w:val="both"/>
        <w:rPr>
          <w:rFonts w:ascii="Aptos" w:hAnsi="Aptos"/>
        </w:rPr>
      </w:pPr>
      <w:r w:rsidRPr="006E076D">
        <w:rPr>
          <w:rFonts w:ascii="Aptos" w:hAnsi="Aptos"/>
          <w:b/>
          <w:bCs/>
        </w:rPr>
        <w:t>Umowa Główna</w:t>
      </w:r>
      <w:r w:rsidRPr="006E076D">
        <w:rPr>
          <w:rFonts w:ascii="Aptos" w:hAnsi="Aptos"/>
        </w:rPr>
        <w:t xml:space="preserve"> – zawarta przez Administratora z Podmiotem Przetwarzającym umowa handlowa z dnia </w:t>
      </w:r>
      <w:r w:rsidR="00854AEE">
        <w:rPr>
          <w:rFonts w:ascii="Aptos" w:hAnsi="Aptos"/>
          <w:highlight w:val="yellow"/>
        </w:rPr>
        <w:t>…………………………………..</w:t>
      </w:r>
      <w:r w:rsidRPr="00AF678F">
        <w:rPr>
          <w:rFonts w:ascii="Aptos" w:hAnsi="Aptos"/>
          <w:b/>
          <w:bCs/>
          <w:highlight w:val="yellow"/>
        </w:rPr>
        <w:t xml:space="preserve"> </w:t>
      </w:r>
      <w:r w:rsidR="00854AEE">
        <w:rPr>
          <w:rFonts w:ascii="Aptos" w:hAnsi="Aptos"/>
        </w:rPr>
        <w:t xml:space="preserve">na zadanie </w:t>
      </w:r>
      <w:r w:rsidR="00854AEE" w:rsidRPr="00854AEE">
        <w:rPr>
          <w:rFonts w:ascii="Aptos" w:hAnsi="Aptos"/>
        </w:rPr>
        <w:t>„Obsługa, konserwacja i usuwanie awarii w ramach Pogotowia Technicznego”</w:t>
      </w:r>
      <w:r w:rsidR="00854AEE">
        <w:rPr>
          <w:rFonts w:ascii="Aptos" w:hAnsi="Aptos"/>
        </w:rPr>
        <w:t>.</w:t>
      </w:r>
    </w:p>
    <w:p w14:paraId="75DA0378" w14:textId="34F1902E" w:rsidR="00576A26" w:rsidRPr="006E076D" w:rsidRDefault="00FE576D" w:rsidP="006E076D">
      <w:pPr>
        <w:pStyle w:val="Akapitzlist"/>
        <w:numPr>
          <w:ilvl w:val="0"/>
          <w:numId w:val="2"/>
        </w:numPr>
        <w:spacing w:after="0" w:line="240" w:lineRule="auto"/>
        <w:jc w:val="both"/>
        <w:rPr>
          <w:rFonts w:ascii="Aptos" w:hAnsi="Aptos"/>
          <w:b/>
          <w:bCs/>
        </w:rPr>
      </w:pPr>
      <w:r w:rsidRPr="006E076D">
        <w:rPr>
          <w:rFonts w:ascii="Aptos" w:hAnsi="Aptos"/>
          <w:b/>
          <w:bCs/>
        </w:rPr>
        <w:t>RODO</w:t>
      </w:r>
      <w:r w:rsidRPr="006E076D">
        <w:rPr>
          <w:rFonts w:ascii="Aptos" w:hAnsi="Aptos"/>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7C4156B" w14:textId="25F207FC" w:rsidR="00576A26" w:rsidRPr="006E076D" w:rsidRDefault="00FE576D" w:rsidP="006E076D">
      <w:pPr>
        <w:pStyle w:val="Akapitzlist"/>
        <w:numPr>
          <w:ilvl w:val="0"/>
          <w:numId w:val="2"/>
        </w:numPr>
        <w:spacing w:after="0" w:line="240" w:lineRule="auto"/>
        <w:jc w:val="both"/>
        <w:rPr>
          <w:rFonts w:ascii="Aptos" w:hAnsi="Aptos"/>
          <w:b/>
          <w:bCs/>
        </w:rPr>
      </w:pPr>
      <w:r w:rsidRPr="006E076D">
        <w:rPr>
          <w:rFonts w:ascii="Aptos" w:hAnsi="Aptos"/>
          <w:b/>
          <w:bCs/>
        </w:rPr>
        <w:t>Umowa</w:t>
      </w:r>
      <w:r w:rsidRPr="006E076D">
        <w:rPr>
          <w:rFonts w:ascii="Aptos" w:hAnsi="Aptos"/>
        </w:rPr>
        <w:t xml:space="preserve"> - niniejsza umowa powierzenia przetwarzania danych.</w:t>
      </w:r>
      <w:r w:rsidRPr="006E076D">
        <w:rPr>
          <w:rFonts w:ascii="Aptos" w:hAnsi="Aptos"/>
          <w:b/>
          <w:bCs/>
        </w:rPr>
        <w:br/>
      </w:r>
    </w:p>
    <w:p w14:paraId="48768968" w14:textId="77777777" w:rsidR="00576A26" w:rsidRPr="006E076D" w:rsidRDefault="00FE576D" w:rsidP="006E076D">
      <w:pPr>
        <w:spacing w:after="0" w:line="240" w:lineRule="auto"/>
        <w:ind w:left="360"/>
        <w:jc w:val="center"/>
        <w:rPr>
          <w:rFonts w:ascii="Aptos" w:hAnsi="Aptos"/>
          <w:b/>
          <w:bCs/>
          <w:smallCaps/>
        </w:rPr>
      </w:pPr>
      <w:r w:rsidRPr="006E076D">
        <w:rPr>
          <w:rFonts w:ascii="Aptos" w:hAnsi="Aptos"/>
          <w:b/>
          <w:bCs/>
          <w:smallCaps/>
        </w:rPr>
        <w:t>§ 2 Oświadczenia stron</w:t>
      </w:r>
    </w:p>
    <w:p w14:paraId="068224F7" w14:textId="77777777" w:rsidR="00576A26" w:rsidRPr="006E076D" w:rsidRDefault="00FE576D" w:rsidP="006E076D">
      <w:pPr>
        <w:spacing w:after="0" w:line="240" w:lineRule="auto"/>
        <w:jc w:val="both"/>
        <w:rPr>
          <w:rFonts w:ascii="Aptos" w:hAnsi="Aptos"/>
        </w:rPr>
      </w:pPr>
      <w:r w:rsidRPr="006E076D">
        <w:rPr>
          <w:rFonts w:ascii="Aptos" w:hAnsi="Aptos"/>
        </w:rPr>
        <w:t>Strony oświadczają, co następuje:</w:t>
      </w:r>
    </w:p>
    <w:p w14:paraId="49D0C476" w14:textId="77777777" w:rsidR="00576A26" w:rsidRPr="006E076D" w:rsidRDefault="00FE576D" w:rsidP="006E076D">
      <w:pPr>
        <w:pStyle w:val="Akapitzlist"/>
        <w:numPr>
          <w:ilvl w:val="0"/>
          <w:numId w:val="4"/>
        </w:numPr>
        <w:spacing w:after="0" w:line="240" w:lineRule="auto"/>
        <w:jc w:val="both"/>
        <w:rPr>
          <w:rFonts w:ascii="Aptos" w:hAnsi="Aptos"/>
        </w:rPr>
      </w:pPr>
      <w:r w:rsidRPr="006E076D">
        <w:rPr>
          <w:rFonts w:ascii="Aptos" w:hAnsi="Aptos"/>
        </w:rPr>
        <w:t>Strony oświadczają, że Umowa została zwarta w celu wykonania obowiązków, o których mowa w art. 28 RODO, w związku z zawarciem Umowy Głównej.</w:t>
      </w:r>
    </w:p>
    <w:p w14:paraId="690DCD90" w14:textId="77777777" w:rsidR="00576A26" w:rsidRPr="006E076D" w:rsidRDefault="00FE576D" w:rsidP="006E076D">
      <w:pPr>
        <w:pStyle w:val="Akapitzlist"/>
        <w:numPr>
          <w:ilvl w:val="0"/>
          <w:numId w:val="4"/>
        </w:numPr>
        <w:spacing w:after="0" w:line="240" w:lineRule="auto"/>
        <w:jc w:val="both"/>
        <w:rPr>
          <w:rFonts w:ascii="Aptos" w:hAnsi="Aptos"/>
        </w:rPr>
      </w:pPr>
      <w:r w:rsidRPr="006E076D">
        <w:rPr>
          <w:rFonts w:ascii="Aptos" w:hAnsi="Aptos"/>
        </w:rPr>
        <w:t>Administrator oświadcza, iż jest administratorem danych osobowych w rozumieniu art. 4 pkt. 7) RODO, tj. podmiotem który samodzielnie lub wspólnie z innym ustala cele i sposoby przetwarzania danych osobowych.</w:t>
      </w:r>
    </w:p>
    <w:p w14:paraId="51940054" w14:textId="6ACD0DF3" w:rsidR="00576A26" w:rsidRPr="006E076D" w:rsidRDefault="00FE576D" w:rsidP="006E076D">
      <w:pPr>
        <w:pStyle w:val="Akapitzlist"/>
        <w:numPr>
          <w:ilvl w:val="0"/>
          <w:numId w:val="4"/>
        </w:numPr>
        <w:spacing w:after="0" w:line="240" w:lineRule="auto"/>
        <w:jc w:val="both"/>
        <w:rPr>
          <w:rFonts w:ascii="Aptos" w:hAnsi="Aptos"/>
        </w:rPr>
      </w:pPr>
      <w:r w:rsidRPr="006E076D">
        <w:rPr>
          <w:rFonts w:ascii="Aptos" w:hAnsi="Aptos"/>
        </w:rPr>
        <w:t>Przetwarzający oświadcza, że jest podmiotem przetwarzającym w rozumieniu art. 4 pkt. 8) RODO w ramach Umowy, co oznacza, że będzie przetwarzał dane osobowe w imieniu i na polecenie Administratora.</w:t>
      </w:r>
    </w:p>
    <w:p w14:paraId="35DD6963" w14:textId="77777777" w:rsidR="00576A26" w:rsidRPr="006E076D" w:rsidRDefault="00FE576D" w:rsidP="006E076D">
      <w:pPr>
        <w:spacing w:after="0" w:line="240" w:lineRule="auto"/>
        <w:ind w:left="360"/>
        <w:jc w:val="center"/>
        <w:rPr>
          <w:rFonts w:ascii="Aptos" w:hAnsi="Aptos"/>
          <w:b/>
          <w:bCs/>
          <w:smallCaps/>
        </w:rPr>
      </w:pPr>
      <w:r w:rsidRPr="006E076D">
        <w:rPr>
          <w:rFonts w:ascii="Aptos" w:hAnsi="Aptos"/>
          <w:b/>
          <w:bCs/>
          <w:smallCaps/>
        </w:rPr>
        <w:lastRenderedPageBreak/>
        <w:t>§ 3 Przedmiot i czas przetwarzania</w:t>
      </w:r>
    </w:p>
    <w:p w14:paraId="0A20D0C3" w14:textId="5F97974A" w:rsidR="00576A26" w:rsidRPr="006E076D" w:rsidRDefault="00FE576D" w:rsidP="006E076D">
      <w:pPr>
        <w:pStyle w:val="Akapitzlist"/>
        <w:numPr>
          <w:ilvl w:val="0"/>
          <w:numId w:val="6"/>
        </w:numPr>
        <w:spacing w:after="0" w:line="240" w:lineRule="auto"/>
        <w:rPr>
          <w:rFonts w:ascii="Aptos" w:hAnsi="Aptos"/>
        </w:rPr>
      </w:pPr>
      <w:r w:rsidRPr="006E076D">
        <w:rPr>
          <w:rFonts w:ascii="Aptos" w:hAnsi="Aptos"/>
        </w:rPr>
        <w:t>Administrator powierza Przetwarzającemu do przetwarzania dane osobowe, a Przetwarzający zobowiązuje się do ich przetwarzania zgodnego z prawem i Umową.</w:t>
      </w:r>
    </w:p>
    <w:p w14:paraId="27F57B7E" w14:textId="2DB1394A" w:rsidR="00576A26" w:rsidRPr="006E076D" w:rsidRDefault="00FE576D" w:rsidP="00645E8A">
      <w:pPr>
        <w:pStyle w:val="Akapitzlist"/>
        <w:numPr>
          <w:ilvl w:val="0"/>
          <w:numId w:val="6"/>
        </w:numPr>
        <w:spacing w:line="240" w:lineRule="auto"/>
        <w:rPr>
          <w:rFonts w:ascii="Aptos" w:hAnsi="Aptos"/>
        </w:rPr>
      </w:pPr>
      <w:r w:rsidRPr="006E076D">
        <w:rPr>
          <w:rFonts w:ascii="Aptos" w:hAnsi="Aptos"/>
        </w:rPr>
        <w:t>Umowa obowiązuje od dnia zawarcia na czas obowiązywania Umowy Głównej oraz wykonania wszystkich zobowiązań wynikających z Umowy.</w:t>
      </w:r>
    </w:p>
    <w:p w14:paraId="0F8F6286" w14:textId="77777777" w:rsidR="00576A26" w:rsidRPr="006E076D" w:rsidRDefault="00FE576D" w:rsidP="00645E8A">
      <w:pPr>
        <w:spacing w:line="240" w:lineRule="auto"/>
        <w:jc w:val="center"/>
        <w:rPr>
          <w:rFonts w:ascii="Aptos" w:hAnsi="Aptos"/>
          <w:b/>
          <w:bCs/>
          <w:smallCaps/>
        </w:rPr>
      </w:pPr>
      <w:r w:rsidRPr="006E076D">
        <w:rPr>
          <w:rFonts w:ascii="Aptos" w:hAnsi="Aptos"/>
          <w:b/>
          <w:bCs/>
          <w:smallCaps/>
        </w:rPr>
        <w:t>§ 4 Cel i podstawowe zasady przetwarzania</w:t>
      </w:r>
    </w:p>
    <w:p w14:paraId="0AC368AE" w14:textId="4402C98F" w:rsidR="00576A26" w:rsidRPr="006E076D" w:rsidRDefault="00FE576D" w:rsidP="006E076D">
      <w:pPr>
        <w:pStyle w:val="Akapitzlist"/>
        <w:numPr>
          <w:ilvl w:val="0"/>
          <w:numId w:val="8"/>
        </w:numPr>
        <w:spacing w:after="0" w:line="240" w:lineRule="auto"/>
        <w:jc w:val="both"/>
        <w:rPr>
          <w:rFonts w:ascii="Aptos" w:hAnsi="Aptos"/>
        </w:rPr>
      </w:pPr>
      <w:r w:rsidRPr="006E076D">
        <w:rPr>
          <w:rFonts w:ascii="Aptos" w:hAnsi="Aptos"/>
        </w:rPr>
        <w:t>Przetwarzający może przetwarzać dane osobowe wyłącznie w zakresie i celu przewidzianym w załączniku nr 1.</w:t>
      </w:r>
    </w:p>
    <w:p w14:paraId="05937EF5" w14:textId="0756A171" w:rsidR="00576A26" w:rsidRPr="006E076D" w:rsidRDefault="00FE576D" w:rsidP="006E076D">
      <w:pPr>
        <w:pStyle w:val="Akapitzlist"/>
        <w:numPr>
          <w:ilvl w:val="0"/>
          <w:numId w:val="8"/>
        </w:numPr>
        <w:spacing w:after="0" w:line="240" w:lineRule="auto"/>
        <w:jc w:val="both"/>
        <w:rPr>
          <w:rFonts w:ascii="Aptos" w:hAnsi="Aptos"/>
        </w:rPr>
      </w:pPr>
      <w:r w:rsidRPr="006E076D">
        <w:rPr>
          <w:rFonts w:ascii="Aptos" w:hAnsi="Aptos"/>
        </w:rPr>
        <w:t xml:space="preserve">W ramach przetwarzania danych Przetwarzający może dokonywać na powierzonych danych osobowych operacji określonych w załączniku nr 1 </w:t>
      </w:r>
    </w:p>
    <w:p w14:paraId="067A22C6" w14:textId="14FF65B6" w:rsidR="00576A26" w:rsidRPr="006E076D" w:rsidRDefault="00FE576D" w:rsidP="006E076D">
      <w:pPr>
        <w:pStyle w:val="Akapitzlist"/>
        <w:numPr>
          <w:ilvl w:val="0"/>
          <w:numId w:val="8"/>
        </w:numPr>
        <w:spacing w:after="0" w:line="240" w:lineRule="auto"/>
        <w:jc w:val="both"/>
        <w:rPr>
          <w:rFonts w:ascii="Aptos" w:hAnsi="Aptos"/>
        </w:rPr>
      </w:pPr>
      <w:r w:rsidRPr="006E076D">
        <w:rPr>
          <w:rFonts w:ascii="Aptos" w:hAnsi="Aptos"/>
        </w:rPr>
        <w:t xml:space="preserve">Zakres przetwarzanych danych oraz kategorii osób przez Przetwarzającego na podstawie Umowy został określony w załączniku nr 1 </w:t>
      </w:r>
    </w:p>
    <w:p w14:paraId="1694A806" w14:textId="33543BD1" w:rsidR="00576A26" w:rsidRPr="006E076D" w:rsidRDefault="00FE576D" w:rsidP="006E076D">
      <w:pPr>
        <w:pStyle w:val="Akapitzlist"/>
        <w:numPr>
          <w:ilvl w:val="0"/>
          <w:numId w:val="8"/>
        </w:numPr>
        <w:spacing w:after="0" w:line="240" w:lineRule="auto"/>
        <w:jc w:val="both"/>
        <w:rPr>
          <w:rFonts w:ascii="Aptos" w:hAnsi="Aptos"/>
        </w:rPr>
      </w:pPr>
      <w:r w:rsidRPr="006E076D">
        <w:rPr>
          <w:rFonts w:ascii="Aptos" w:hAnsi="Aptos"/>
        </w:rPr>
        <w:t>Podmiot przetwarzający przetwarza dane osobowe wyłącznie na udokumentowane polecenie Administratora. Za udokumentowane polecenie uważa się polecenie przetwarzania danych zawarte w Umowie Głównej, a także wskazówki i instrukcje przekazywane przez Administratora w trakcie obowiązywania Umowy drogą elektroniczną oraz na piśmie.</w:t>
      </w:r>
    </w:p>
    <w:p w14:paraId="5FFEBA74" w14:textId="6E03B28F" w:rsidR="00576A26" w:rsidRPr="006E076D" w:rsidRDefault="00FE576D" w:rsidP="006E076D">
      <w:pPr>
        <w:pStyle w:val="Akapitzlist"/>
        <w:numPr>
          <w:ilvl w:val="0"/>
          <w:numId w:val="8"/>
        </w:numPr>
        <w:spacing w:after="0" w:line="240" w:lineRule="auto"/>
        <w:jc w:val="both"/>
        <w:rPr>
          <w:rFonts w:ascii="Aptos" w:hAnsi="Aptos"/>
        </w:rPr>
      </w:pPr>
      <w:r w:rsidRPr="006E076D">
        <w:rPr>
          <w:rFonts w:ascii="Aptos" w:hAnsi="Aptos"/>
        </w:rPr>
        <w:t>Przy przetwarzaniu danych osobowych, Przetwarzający powinien przestrzegać zasad wskazanych w Umowie, w tym wskazówek i instrukcji przekazywanych przez Administratora oraz w RODO.</w:t>
      </w:r>
    </w:p>
    <w:p w14:paraId="4A43F0E5" w14:textId="77777777" w:rsidR="00576A26" w:rsidRPr="006E076D" w:rsidRDefault="00FE576D" w:rsidP="006E076D">
      <w:pPr>
        <w:spacing w:after="0" w:line="240" w:lineRule="auto"/>
        <w:jc w:val="center"/>
        <w:rPr>
          <w:rFonts w:ascii="Aptos" w:hAnsi="Aptos"/>
          <w:b/>
          <w:bCs/>
          <w:smallCaps/>
        </w:rPr>
      </w:pPr>
      <w:r w:rsidRPr="006E076D">
        <w:rPr>
          <w:rFonts w:ascii="Aptos" w:hAnsi="Aptos"/>
          <w:b/>
          <w:bCs/>
          <w:smallCaps/>
        </w:rPr>
        <w:t>§ 5 Szczegółowe zasady powierzania przetwarzania</w:t>
      </w:r>
    </w:p>
    <w:p w14:paraId="2B7D6B97" w14:textId="1BEC2587" w:rsidR="00576A26" w:rsidRPr="006E076D" w:rsidRDefault="00FE576D" w:rsidP="006E076D">
      <w:pPr>
        <w:pStyle w:val="Akapitzlist"/>
        <w:numPr>
          <w:ilvl w:val="0"/>
          <w:numId w:val="10"/>
        </w:numPr>
        <w:spacing w:after="0" w:line="240" w:lineRule="auto"/>
        <w:rPr>
          <w:rFonts w:ascii="Aptos" w:hAnsi="Aptos"/>
        </w:rPr>
      </w:pPr>
      <w:r w:rsidRPr="006E076D">
        <w:rPr>
          <w:rFonts w:ascii="Aptos" w:hAnsi="Aptos"/>
        </w:rPr>
        <w:t>Przed rozpoczęciem przetwarzania danych osobowych Przetwarzający podejmuje środki zabezpieczające dane osobowe o których mowa w art. 32 RODO, a w szczególności:</w:t>
      </w:r>
    </w:p>
    <w:p w14:paraId="05955700" w14:textId="4DFB1CA4" w:rsidR="00576A26" w:rsidRPr="006E076D" w:rsidRDefault="00FE576D" w:rsidP="006E076D">
      <w:pPr>
        <w:pStyle w:val="Akapitzlist"/>
        <w:numPr>
          <w:ilvl w:val="1"/>
          <w:numId w:val="10"/>
        </w:numPr>
        <w:spacing w:after="0" w:line="240" w:lineRule="auto"/>
        <w:jc w:val="both"/>
        <w:rPr>
          <w:rFonts w:ascii="Aptos" w:hAnsi="Aptos"/>
        </w:rPr>
      </w:pPr>
      <w:r w:rsidRPr="006E076D">
        <w:rPr>
          <w:rFonts w:ascii="Aptos" w:hAnsi="Aptos"/>
        </w:rPr>
        <w:t>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przetwarzania danych osobowych, aby zapewnić stopień bezpieczeństwa odpowiadający temu ryzyku. Przetwarzający dokumentuje zastosowanie tych środków, a także uaktualnia te środki w porozumieniu z Administratorem;</w:t>
      </w:r>
    </w:p>
    <w:p w14:paraId="4D3757FE" w14:textId="27E0764B" w:rsidR="00576A26" w:rsidRPr="006E076D" w:rsidRDefault="00FE576D" w:rsidP="006E076D">
      <w:pPr>
        <w:pStyle w:val="Akapitzlist"/>
        <w:numPr>
          <w:ilvl w:val="1"/>
          <w:numId w:val="10"/>
        </w:numPr>
        <w:spacing w:after="0" w:line="240" w:lineRule="auto"/>
        <w:jc w:val="both"/>
        <w:rPr>
          <w:rFonts w:ascii="Aptos" w:hAnsi="Aptos"/>
        </w:rPr>
      </w:pPr>
      <w:r w:rsidRPr="006E076D">
        <w:rPr>
          <w:rFonts w:ascii="Aptos" w:hAnsi="Aptos"/>
        </w:rPr>
        <w:t>zapewnia by każda osoba działająca z upoważnienia Przetwarzającego, która ma dostęp do danych osobowych, przetwarzała je zgodnie z poleceniem Administratora, w tym według jego wskazówek i instrukcji, w celach i zakresie przewidzianym w Umowie;</w:t>
      </w:r>
    </w:p>
    <w:p w14:paraId="5F377F91" w14:textId="2220F59D" w:rsidR="00576A26" w:rsidRPr="006E076D" w:rsidRDefault="00FE576D" w:rsidP="006E076D">
      <w:pPr>
        <w:pStyle w:val="Akapitzlist"/>
        <w:numPr>
          <w:ilvl w:val="1"/>
          <w:numId w:val="10"/>
        </w:numPr>
        <w:spacing w:after="0" w:line="240" w:lineRule="auto"/>
        <w:jc w:val="both"/>
        <w:rPr>
          <w:rFonts w:ascii="Aptos" w:hAnsi="Aptos"/>
        </w:rPr>
      </w:pPr>
      <w:r w:rsidRPr="006E076D">
        <w:rPr>
          <w:rFonts w:ascii="Aptos" w:hAnsi="Aptos"/>
        </w:rPr>
        <w:t>prowadzi rejestr wszystkich kategorii czynności przetwarzania dokonywanych w imieniu Administratora, o którym mowa w art. 30 ust. 2 RODO i udostępnia go Administratorowi na jego żądanie, chyba że Przetwarzający jest zwolniony z tego obowiązku na podstawie art. 30 ust. 5 RODO.</w:t>
      </w:r>
    </w:p>
    <w:p w14:paraId="6F25C4C6" w14:textId="25170EB8" w:rsidR="00576A26" w:rsidRPr="006E076D" w:rsidRDefault="00FE576D" w:rsidP="006E076D">
      <w:pPr>
        <w:pStyle w:val="Akapitzlist"/>
        <w:numPr>
          <w:ilvl w:val="0"/>
          <w:numId w:val="10"/>
        </w:numPr>
        <w:spacing w:after="0" w:line="240" w:lineRule="auto"/>
        <w:jc w:val="both"/>
        <w:rPr>
          <w:rFonts w:ascii="Aptos" w:hAnsi="Aptos"/>
        </w:rPr>
      </w:pPr>
      <w:r w:rsidRPr="006E076D">
        <w:rPr>
          <w:rFonts w:ascii="Aptos" w:hAnsi="Aptos"/>
        </w:rPr>
        <w:t>Przetwarzający prowadząc ewidencję osób upoważnionych zapewnia, aby osoby mające dostęp do przetwarzania danych osobowych zachowały je oraz sposoby zabezpieczeń w poufności, przy czym obowiązek zachowania w poufności istnieje również po zakończeniu realizacji Umowy oraz po ustaniu zatrudnienia u Przetwarzającego. Przetwarzający dopuści do przetwarzania danych tylko osoby, które zostały upoważnione i zobowiązane do zachowania w poufności danych osobowych oraz sposobów ich zabezpieczeń.</w:t>
      </w:r>
    </w:p>
    <w:p w14:paraId="16FADDBD" w14:textId="37A727B7" w:rsidR="00576A26" w:rsidRPr="006E076D" w:rsidRDefault="00FE576D" w:rsidP="006E076D">
      <w:pPr>
        <w:pStyle w:val="Akapitzlist"/>
        <w:numPr>
          <w:ilvl w:val="0"/>
          <w:numId w:val="10"/>
        </w:numPr>
        <w:spacing w:after="0" w:line="240" w:lineRule="auto"/>
        <w:jc w:val="both"/>
        <w:rPr>
          <w:rFonts w:ascii="Aptos" w:hAnsi="Aptos"/>
        </w:rPr>
      </w:pPr>
      <w:r w:rsidRPr="006E076D">
        <w:rPr>
          <w:rFonts w:ascii="Aptos" w:hAnsi="Aptos"/>
        </w:rPr>
        <w:t>Przetwarzający uwzględniając charakter przetwarzania oraz dostępne mu informacje, pomaga Administratorowi w wywiązaniu się z obowiązków określonych w art. 32-36 RODO.</w:t>
      </w:r>
    </w:p>
    <w:p w14:paraId="31194E3D" w14:textId="786062EA" w:rsidR="00576A26" w:rsidRPr="006E076D" w:rsidRDefault="00FE576D" w:rsidP="006E076D">
      <w:pPr>
        <w:pStyle w:val="Akapitzlist"/>
        <w:numPr>
          <w:ilvl w:val="0"/>
          <w:numId w:val="10"/>
        </w:numPr>
        <w:spacing w:after="0" w:line="240" w:lineRule="auto"/>
        <w:jc w:val="both"/>
        <w:rPr>
          <w:rFonts w:ascii="Aptos" w:hAnsi="Aptos"/>
        </w:rPr>
      </w:pPr>
      <w:r w:rsidRPr="006E076D">
        <w:rPr>
          <w:rFonts w:ascii="Aptos" w:hAnsi="Aptos"/>
        </w:rPr>
        <w:t>Przetwarzający zobowiązuje się przekazywać Administratorowi informacje dotyczące przypadków naruszenia ochrony danych osobowych niezwłocznie po jego stwierdzeniu na adres e-</w:t>
      </w:r>
      <w:r w:rsidRPr="00BC2706">
        <w:rPr>
          <w:rFonts w:ascii="Aptos" w:hAnsi="Aptos"/>
        </w:rPr>
        <w:t xml:space="preserve">mail: </w:t>
      </w:r>
      <w:r w:rsidR="006E076D" w:rsidRPr="00BC2706">
        <w:rPr>
          <w:rFonts w:ascii="Aptos" w:hAnsi="Aptos"/>
        </w:rPr>
        <w:t>iod@ppk.p</w:t>
      </w:r>
      <w:r w:rsidR="00AF678F" w:rsidRPr="00BC2706">
        <w:rPr>
          <w:rFonts w:ascii="Aptos" w:hAnsi="Aptos"/>
        </w:rPr>
        <w:t>olkowice</w:t>
      </w:r>
      <w:r w:rsidR="006E076D" w:rsidRPr="00BC2706">
        <w:rPr>
          <w:rFonts w:ascii="Aptos" w:hAnsi="Aptos"/>
        </w:rPr>
        <w:t>.pl</w:t>
      </w:r>
      <w:r w:rsidRPr="006E076D">
        <w:rPr>
          <w:rFonts w:ascii="Aptos" w:hAnsi="Aptos"/>
        </w:rPr>
        <w:t xml:space="preserve"> podając przy tym: </w:t>
      </w:r>
    </w:p>
    <w:p w14:paraId="32DB44F1"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datę i co najmniej przybliżoną godzinę zdarzenia,</w:t>
      </w:r>
    </w:p>
    <w:p w14:paraId="20F08FAB" w14:textId="70DFC519"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lastRenderedPageBreak/>
        <w:t>datę i co najmniej przybliżoną godzinę powzięcia przez Przetwarzającego informacji o zdarzeniu,</w:t>
      </w:r>
    </w:p>
    <w:p w14:paraId="47C45CDA"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datę i godzinę stwierdzenia naruszenia ochrony danych</w:t>
      </w:r>
    </w:p>
    <w:p w14:paraId="532AE6D8"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opis charakteru i okoliczności naruszenia,</w:t>
      </w:r>
    </w:p>
    <w:p w14:paraId="2FE6C988" w14:textId="775C43B1"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opis środków podjętych w celu usunięcia naruszenia i zapobieżenia jego skutkom,</w:t>
      </w:r>
    </w:p>
    <w:p w14:paraId="43CE30CF"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kategorie i przybliżoną liczbę wpisów (rekordów), których dotyczyło naruszenie,</w:t>
      </w:r>
    </w:p>
    <w:p w14:paraId="58335D33"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kategorie i przybliżoną liczbę osób, których dotyczyło naruszenie,</w:t>
      </w:r>
    </w:p>
    <w:p w14:paraId="458B4BDD"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opis potencjalnych konsekwencji i niekorzystnych skutków naruszenia dla osób, których dane dotyczą,</w:t>
      </w:r>
    </w:p>
    <w:p w14:paraId="0BEA2B10"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opis środków technicznych i organizacyjnych, które zostały lub mają być zastosowane w celu złagodzenia potencjalnych niekorzystnych skutków naruszenia,</w:t>
      </w:r>
    </w:p>
    <w:p w14:paraId="3182CD1F" w14:textId="049A2FF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imię, nazwisko i dane kontaktowe inspektora ochrony danych lub osoby, od której można uzyskać więcej informacji na temat zgłoszonego naruszenia,</w:t>
      </w:r>
    </w:p>
    <w:p w14:paraId="0203DC9B" w14:textId="77777777" w:rsidR="00576A26" w:rsidRPr="006E076D" w:rsidRDefault="00FE576D" w:rsidP="006E076D">
      <w:pPr>
        <w:pStyle w:val="Akapitzlist"/>
        <w:numPr>
          <w:ilvl w:val="1"/>
          <w:numId w:val="11"/>
        </w:numPr>
        <w:spacing w:after="0" w:line="240" w:lineRule="auto"/>
        <w:jc w:val="both"/>
        <w:rPr>
          <w:rFonts w:ascii="Aptos" w:hAnsi="Aptos"/>
        </w:rPr>
      </w:pPr>
      <w:r w:rsidRPr="006E076D">
        <w:rPr>
          <w:rFonts w:ascii="Aptos" w:hAnsi="Aptos"/>
        </w:rPr>
        <w:t>w przypadku gdy nastąpi zwłoka w przekazaniu informacji o naruszeniu od czasu jego stwierdzenia, podmiot przetwarzający ma obowiązek dołączyć wyjaśnienie powodów zwłoki w przekazaniu informacji.</w:t>
      </w:r>
    </w:p>
    <w:p w14:paraId="6932DE94" w14:textId="3978FD84" w:rsidR="00576A26" w:rsidRPr="006E076D" w:rsidRDefault="00FE576D" w:rsidP="006E076D">
      <w:pPr>
        <w:pStyle w:val="Akapitzlist"/>
        <w:numPr>
          <w:ilvl w:val="0"/>
          <w:numId w:val="10"/>
        </w:numPr>
        <w:spacing w:after="0" w:line="240" w:lineRule="auto"/>
        <w:jc w:val="both"/>
        <w:rPr>
          <w:rFonts w:ascii="Aptos" w:hAnsi="Aptos"/>
        </w:rPr>
      </w:pPr>
      <w:r w:rsidRPr="006E076D">
        <w:rPr>
          <w:rFonts w:ascii="Aptos" w:hAnsi="Aptos"/>
        </w:rPr>
        <w:t>Przetwarzający winien posiadać potwierdzenie przekazania</w:t>
      </w:r>
      <w:r w:rsidR="00CC736D" w:rsidRPr="006E076D">
        <w:rPr>
          <w:rFonts w:ascii="Aptos" w:hAnsi="Aptos"/>
        </w:rPr>
        <w:t xml:space="preserve"> i otrzymania</w:t>
      </w:r>
      <w:r w:rsidRPr="006E076D">
        <w:rPr>
          <w:rFonts w:ascii="Aptos" w:hAnsi="Aptos"/>
        </w:rPr>
        <w:t xml:space="preserve"> informacji o naruszeniu ochrony danych od Administratora.</w:t>
      </w:r>
      <w:r w:rsidR="00407682" w:rsidRPr="006E076D">
        <w:rPr>
          <w:rFonts w:ascii="Aptos" w:hAnsi="Aptos"/>
        </w:rPr>
        <w:t xml:space="preserve"> Administrator zobowiązuje się potwierdzić </w:t>
      </w:r>
      <w:r w:rsidR="00BC6DC8" w:rsidRPr="006E076D">
        <w:rPr>
          <w:rFonts w:ascii="Aptos" w:hAnsi="Aptos"/>
        </w:rPr>
        <w:t xml:space="preserve">Przetwarzającemu </w:t>
      </w:r>
      <w:r w:rsidR="00407682" w:rsidRPr="006E076D">
        <w:rPr>
          <w:rFonts w:ascii="Aptos" w:hAnsi="Aptos"/>
        </w:rPr>
        <w:t>o</w:t>
      </w:r>
      <w:r w:rsidR="00CC736D" w:rsidRPr="006E076D">
        <w:rPr>
          <w:rFonts w:ascii="Aptos" w:hAnsi="Aptos"/>
        </w:rPr>
        <w:t>trzymanie</w:t>
      </w:r>
      <w:r w:rsidR="003406AF" w:rsidRPr="006E076D">
        <w:rPr>
          <w:rFonts w:ascii="Aptos" w:hAnsi="Aptos"/>
        </w:rPr>
        <w:t xml:space="preserve"> informacji</w:t>
      </w:r>
      <w:r w:rsidR="00B518A6" w:rsidRPr="006E076D">
        <w:rPr>
          <w:rFonts w:ascii="Aptos" w:hAnsi="Aptos"/>
        </w:rPr>
        <w:t xml:space="preserve"> o naruszeniu.</w:t>
      </w:r>
    </w:p>
    <w:p w14:paraId="5F91BD6A" w14:textId="415E6A81" w:rsidR="00576A26" w:rsidRPr="006E076D" w:rsidRDefault="00FE576D" w:rsidP="006E076D">
      <w:pPr>
        <w:pStyle w:val="Akapitzlist"/>
        <w:numPr>
          <w:ilvl w:val="0"/>
          <w:numId w:val="10"/>
        </w:numPr>
        <w:spacing w:after="0" w:line="240" w:lineRule="auto"/>
        <w:jc w:val="both"/>
        <w:rPr>
          <w:rFonts w:ascii="Aptos" w:hAnsi="Aptos"/>
        </w:rPr>
      </w:pPr>
      <w:r w:rsidRPr="006E076D">
        <w:rPr>
          <w:rFonts w:ascii="Aptos" w:hAnsi="Aptos"/>
        </w:rPr>
        <w:t>Przetwarzający zobowiązuje się pomagać Administratorowi poprzez odpowiednie środki techniczne i organizacyjne, w wywiązaniu się z obowiązku odpowiadania na żądania osób, których dane dotyczą, w zakresie wykonywania ich praw określonych w art. 15-22 RODO, w szczególności Przetwarzający zobowiązuje się do poinformowania Administratora o złożonym żądaniu osoby, której dane dotyczą w ciągu 5 dni od otrzymania takiego żądania.</w:t>
      </w:r>
    </w:p>
    <w:p w14:paraId="751C80B1" w14:textId="457F2A91" w:rsidR="00576A26" w:rsidRPr="006E076D" w:rsidRDefault="00FE576D" w:rsidP="006E076D">
      <w:pPr>
        <w:pStyle w:val="Akapitzlist"/>
        <w:numPr>
          <w:ilvl w:val="0"/>
          <w:numId w:val="10"/>
        </w:numPr>
        <w:spacing w:after="0" w:line="240" w:lineRule="auto"/>
        <w:jc w:val="both"/>
        <w:rPr>
          <w:rFonts w:ascii="Aptos" w:hAnsi="Aptos"/>
        </w:rPr>
      </w:pPr>
      <w:r w:rsidRPr="006E076D">
        <w:rPr>
          <w:rFonts w:ascii="Aptos" w:hAnsi="Aptos"/>
        </w:rPr>
        <w:t>Przetwarzający zobowiązuje się stosować do ewentualnych wskazówek lub zaleceń, wydawanych przez organ nadzoru lub unijny organ doradczy zajmujący się ochroną danych osobowych, dotyczących przetwarzania danych osobowych w szczególności zakresie stosowania RODO.</w:t>
      </w:r>
    </w:p>
    <w:p w14:paraId="618209CC" w14:textId="05184C7C" w:rsidR="00576A26" w:rsidRPr="006E076D" w:rsidRDefault="00FE576D" w:rsidP="00645E8A">
      <w:pPr>
        <w:pStyle w:val="Akapitzlist"/>
        <w:numPr>
          <w:ilvl w:val="0"/>
          <w:numId w:val="10"/>
        </w:numPr>
        <w:spacing w:line="240" w:lineRule="auto"/>
        <w:jc w:val="both"/>
        <w:rPr>
          <w:rFonts w:ascii="Aptos" w:hAnsi="Aptos"/>
        </w:rPr>
      </w:pPr>
      <w:r w:rsidRPr="006E076D">
        <w:rPr>
          <w:rFonts w:ascii="Aptos" w:hAnsi="Aptos"/>
        </w:rPr>
        <w:t>Przetwarzający zobowiązuje się do niezwłocznego poinformowania Administratora o jakimkolwiek postępowaniu dotyczącym powierzonych danych osobowych, w szczególności administracyjnym lub sądowym, decyzji administracyjnej lub orzeczeniu dotyczącym przetwarzania danych osobowych, skierowanej do Przetwarzającego, a także o wszelkich kontrolach i inspekcjach dotyczących przetwarzania powierzonych danych osobowych.</w:t>
      </w:r>
    </w:p>
    <w:p w14:paraId="54BECEEB" w14:textId="77777777" w:rsidR="00576A26" w:rsidRPr="006E076D" w:rsidRDefault="00FE576D" w:rsidP="00645E8A">
      <w:pPr>
        <w:spacing w:line="240" w:lineRule="auto"/>
        <w:jc w:val="center"/>
        <w:rPr>
          <w:rFonts w:ascii="Aptos" w:hAnsi="Aptos"/>
          <w:b/>
          <w:bCs/>
          <w:smallCaps/>
        </w:rPr>
      </w:pPr>
      <w:r w:rsidRPr="006E076D">
        <w:rPr>
          <w:rFonts w:ascii="Aptos" w:hAnsi="Aptos"/>
          <w:b/>
          <w:bCs/>
          <w:smallCaps/>
        </w:rPr>
        <w:t>§ 6 Podpowierzenie przetwarzania danych subprocesorowi</w:t>
      </w:r>
    </w:p>
    <w:p w14:paraId="3714F838" w14:textId="0DD03140" w:rsidR="00576A26" w:rsidRPr="006E076D" w:rsidRDefault="00FE576D" w:rsidP="006E076D">
      <w:pPr>
        <w:pStyle w:val="Akapitzlist"/>
        <w:numPr>
          <w:ilvl w:val="0"/>
          <w:numId w:val="13"/>
        </w:numPr>
        <w:spacing w:after="0" w:line="240" w:lineRule="auto"/>
        <w:jc w:val="both"/>
        <w:rPr>
          <w:rFonts w:ascii="Aptos" w:hAnsi="Aptos"/>
        </w:rPr>
      </w:pPr>
      <w:r w:rsidRPr="006E076D">
        <w:rPr>
          <w:rFonts w:ascii="Aptos" w:hAnsi="Aptos"/>
        </w:rPr>
        <w:t>Przetwarzający może korzystać z usług innego podmiotu przetwarzającego (subprocesora) tylko i wyłącznie po uprzedniej szczegółowej lub pisemnej zgodzie Administratora danych.</w:t>
      </w:r>
    </w:p>
    <w:p w14:paraId="3A8356EF" w14:textId="06288039" w:rsidR="00576A26" w:rsidRPr="006E076D" w:rsidRDefault="00FE576D" w:rsidP="006E076D">
      <w:pPr>
        <w:pStyle w:val="Akapitzlist"/>
        <w:numPr>
          <w:ilvl w:val="0"/>
          <w:numId w:val="13"/>
        </w:numPr>
        <w:spacing w:after="0" w:line="240" w:lineRule="auto"/>
        <w:jc w:val="both"/>
        <w:rPr>
          <w:rFonts w:ascii="Aptos" w:hAnsi="Aptos"/>
        </w:rPr>
      </w:pPr>
      <w:r w:rsidRPr="006E076D">
        <w:rPr>
          <w:rFonts w:ascii="Aptos" w:hAnsi="Aptos"/>
        </w:rPr>
        <w:t>Administrator udziela Przetwarzającemu ogólnej zgody na korzystanie z usług podmiotów przetwarzających określonych w załączniku nr 2 niniejszej umowy.</w:t>
      </w:r>
    </w:p>
    <w:p w14:paraId="5BAAD974" w14:textId="7D675C4C" w:rsidR="00576A26" w:rsidRPr="006E076D" w:rsidRDefault="00FE576D" w:rsidP="006E076D">
      <w:pPr>
        <w:pStyle w:val="Akapitzlist"/>
        <w:numPr>
          <w:ilvl w:val="0"/>
          <w:numId w:val="13"/>
        </w:numPr>
        <w:spacing w:after="0" w:line="240" w:lineRule="auto"/>
        <w:jc w:val="both"/>
        <w:rPr>
          <w:rFonts w:ascii="Aptos" w:hAnsi="Aptos"/>
        </w:rPr>
      </w:pPr>
      <w:r w:rsidRPr="006E076D">
        <w:rPr>
          <w:rFonts w:ascii="Aptos" w:hAnsi="Aptos"/>
        </w:rPr>
        <w:t>Jeżeli Przetwarzający zamierza podpowierzyć dane osobowe podwykonawcom, to musi poinformować Administratora o tożsamości (nazwie) podmiotu, któremu ma zamiar podpowierzyć przetwarzanie danych, a także o charakterze, zakresie, celu i czasie trwania podpowiedzenia.</w:t>
      </w:r>
    </w:p>
    <w:p w14:paraId="44650DAF" w14:textId="62ECF007" w:rsidR="00576A26" w:rsidRPr="006E076D" w:rsidRDefault="00FE576D" w:rsidP="006E076D">
      <w:pPr>
        <w:pStyle w:val="Akapitzlist"/>
        <w:numPr>
          <w:ilvl w:val="0"/>
          <w:numId w:val="13"/>
        </w:numPr>
        <w:spacing w:after="0" w:line="240" w:lineRule="auto"/>
        <w:jc w:val="both"/>
        <w:rPr>
          <w:rFonts w:ascii="Aptos" w:hAnsi="Aptos"/>
        </w:rPr>
      </w:pPr>
      <w:r w:rsidRPr="006E076D">
        <w:rPr>
          <w:rFonts w:ascii="Aptos" w:hAnsi="Aptos"/>
        </w:rPr>
        <w:t>Subprocesor, o którym mowa w ust. 1 winien spełniać te same gwarancje i obowiązki jakie zostały nałożone na Przetwarzającego w Umowie.</w:t>
      </w:r>
    </w:p>
    <w:p w14:paraId="44E2FDC2" w14:textId="090AC489" w:rsidR="00576A26" w:rsidRPr="006E076D" w:rsidRDefault="00FE576D" w:rsidP="006E076D">
      <w:pPr>
        <w:pStyle w:val="Akapitzlist"/>
        <w:numPr>
          <w:ilvl w:val="0"/>
          <w:numId w:val="13"/>
        </w:numPr>
        <w:spacing w:after="0" w:line="240" w:lineRule="auto"/>
        <w:jc w:val="both"/>
        <w:rPr>
          <w:rFonts w:ascii="Aptos" w:hAnsi="Aptos"/>
        </w:rPr>
      </w:pPr>
      <w:r w:rsidRPr="006E076D">
        <w:rPr>
          <w:rFonts w:ascii="Aptos" w:hAnsi="Aptos"/>
        </w:rPr>
        <w:t>Przetwarzający poinformuje Administratora w przypadku rozwiązania umowy podpowierzenia w terminie 7 dni.</w:t>
      </w:r>
    </w:p>
    <w:p w14:paraId="532DDFA8" w14:textId="3C125417" w:rsidR="00576A26" w:rsidRPr="006E076D" w:rsidRDefault="00FE576D" w:rsidP="006E076D">
      <w:pPr>
        <w:pStyle w:val="Akapitzlist"/>
        <w:numPr>
          <w:ilvl w:val="0"/>
          <w:numId w:val="13"/>
        </w:numPr>
        <w:spacing w:after="0" w:line="240" w:lineRule="auto"/>
        <w:jc w:val="both"/>
        <w:rPr>
          <w:rFonts w:ascii="Aptos" w:hAnsi="Aptos"/>
        </w:rPr>
      </w:pPr>
      <w:r w:rsidRPr="006E076D">
        <w:rPr>
          <w:rFonts w:ascii="Aptos" w:hAnsi="Aptos"/>
        </w:rPr>
        <w:t>Jeżeli subprocesorzy, którym podpowierzono przetwarzanie danych osobowych nie wywiążą się ze spoczywających na nich obowiązkach ochrony danych, pełna odpowiedzialność wobec administratora za wypełnienie obowiązków tych subprocesorów spoczywa na Przetwarzającym.</w:t>
      </w:r>
    </w:p>
    <w:p w14:paraId="21EA0441" w14:textId="77777777" w:rsidR="00576A26" w:rsidRPr="006E076D" w:rsidRDefault="00FE576D" w:rsidP="006E076D">
      <w:pPr>
        <w:spacing w:after="0" w:line="240" w:lineRule="auto"/>
        <w:jc w:val="center"/>
        <w:rPr>
          <w:rFonts w:ascii="Aptos" w:hAnsi="Aptos"/>
          <w:b/>
          <w:bCs/>
          <w:smallCaps/>
        </w:rPr>
      </w:pPr>
      <w:r w:rsidRPr="006E076D">
        <w:rPr>
          <w:rFonts w:ascii="Aptos" w:hAnsi="Aptos"/>
          <w:b/>
          <w:bCs/>
          <w:smallCaps/>
        </w:rPr>
        <w:lastRenderedPageBreak/>
        <w:t>§ 7 Kontrola u Podmiotu Przetwarzającego</w:t>
      </w:r>
    </w:p>
    <w:p w14:paraId="29B1EB62" w14:textId="4B3D66E3" w:rsidR="00576A26" w:rsidRPr="006E076D" w:rsidRDefault="00FE576D" w:rsidP="006E076D">
      <w:pPr>
        <w:pStyle w:val="Akapitzlist"/>
        <w:numPr>
          <w:ilvl w:val="0"/>
          <w:numId w:val="15"/>
        </w:numPr>
        <w:spacing w:after="0" w:line="240" w:lineRule="auto"/>
        <w:jc w:val="both"/>
        <w:rPr>
          <w:rFonts w:ascii="Aptos" w:hAnsi="Aptos"/>
        </w:rPr>
      </w:pPr>
      <w:r w:rsidRPr="006E076D">
        <w:rPr>
          <w:rFonts w:ascii="Aptos" w:hAnsi="Aptos"/>
        </w:rPr>
        <w:t>Administrator danych zgodnie z art. 28 ust. 3 pkt h) RODO ma prawo kontroli, audytów i inspekcji czy środki zastosowane przez Przetwarzającego przy przetwarzaniu i zabezpieczeniu powierzonych danych osobowych spełniają postanowienia Umowy oraz RODO.</w:t>
      </w:r>
    </w:p>
    <w:p w14:paraId="299FEA2A" w14:textId="58BF9372" w:rsidR="00576A26" w:rsidRPr="006E076D" w:rsidRDefault="00FE576D" w:rsidP="006E076D">
      <w:pPr>
        <w:pStyle w:val="Akapitzlist"/>
        <w:numPr>
          <w:ilvl w:val="0"/>
          <w:numId w:val="15"/>
        </w:numPr>
        <w:spacing w:after="0" w:line="240" w:lineRule="auto"/>
        <w:jc w:val="both"/>
        <w:rPr>
          <w:rFonts w:ascii="Aptos" w:hAnsi="Aptos"/>
        </w:rPr>
      </w:pPr>
      <w:r w:rsidRPr="006E076D">
        <w:rPr>
          <w:rFonts w:ascii="Aptos" w:hAnsi="Aptos"/>
        </w:rPr>
        <w:t>Administrator danych realizować będzie prawo kontroli w godzinach pracy Przetwarzającego i z minimum 14 dniowym  jego uprzedzeniem.</w:t>
      </w:r>
    </w:p>
    <w:p w14:paraId="76E725BF" w14:textId="4A450B34" w:rsidR="00576A26" w:rsidRPr="006E076D" w:rsidRDefault="00FE576D" w:rsidP="006E076D">
      <w:pPr>
        <w:pStyle w:val="Akapitzlist"/>
        <w:numPr>
          <w:ilvl w:val="0"/>
          <w:numId w:val="15"/>
        </w:numPr>
        <w:spacing w:after="0" w:line="240" w:lineRule="auto"/>
        <w:jc w:val="both"/>
        <w:rPr>
          <w:rFonts w:ascii="Aptos" w:hAnsi="Aptos"/>
        </w:rPr>
      </w:pPr>
      <w:r w:rsidRPr="006E076D">
        <w:rPr>
          <w:rFonts w:ascii="Aptos" w:hAnsi="Aptos"/>
        </w:rPr>
        <w:t>Przetwarzający zobowiązuje się do usunięcia uchybień stwierdzonych podczas kontroli w terminie wskazanym przez Administratora danych nie dłuższym niż 14 dni.</w:t>
      </w:r>
    </w:p>
    <w:p w14:paraId="1C9FFE16" w14:textId="418C10CB" w:rsidR="00576A26" w:rsidRPr="006E076D" w:rsidRDefault="00FE576D" w:rsidP="006E076D">
      <w:pPr>
        <w:pStyle w:val="Akapitzlist"/>
        <w:numPr>
          <w:ilvl w:val="0"/>
          <w:numId w:val="15"/>
        </w:numPr>
        <w:spacing w:after="0" w:line="240" w:lineRule="auto"/>
        <w:jc w:val="both"/>
        <w:rPr>
          <w:rFonts w:ascii="Aptos" w:hAnsi="Aptos"/>
        </w:rPr>
      </w:pPr>
      <w:r w:rsidRPr="006E076D">
        <w:rPr>
          <w:rFonts w:ascii="Aptos" w:hAnsi="Aptos"/>
        </w:rPr>
        <w:t>Przetwarzający udostępnia Administratorowi wszelkie informacje niezbędne do wykazania spełnienia obowiązków określonych w art. 28 Rozporządzenia.</w:t>
      </w:r>
    </w:p>
    <w:p w14:paraId="40E34279" w14:textId="013DC8E7" w:rsidR="00576A26" w:rsidRPr="006E076D" w:rsidRDefault="00FE576D" w:rsidP="006E076D">
      <w:pPr>
        <w:pStyle w:val="Akapitzlist"/>
        <w:numPr>
          <w:ilvl w:val="0"/>
          <w:numId w:val="15"/>
        </w:numPr>
        <w:spacing w:after="0" w:line="240" w:lineRule="auto"/>
        <w:jc w:val="both"/>
        <w:rPr>
          <w:rFonts w:ascii="Aptos" w:hAnsi="Aptos"/>
        </w:rPr>
      </w:pPr>
      <w:r w:rsidRPr="006E076D">
        <w:rPr>
          <w:rFonts w:ascii="Aptos" w:hAnsi="Aptos"/>
        </w:rPr>
        <w:t>Przetwarzający zobowiązuje się niezwłocznie informować Administratora, jeżeli jego zdaniem wydane mu polecenie stanowi naruszenie RODO lub innych przepisów o ochronie danych.</w:t>
      </w:r>
    </w:p>
    <w:p w14:paraId="6979E370" w14:textId="48CC9B01" w:rsidR="00576A26" w:rsidRPr="006E076D" w:rsidRDefault="00FE576D" w:rsidP="006E076D">
      <w:pPr>
        <w:spacing w:after="0" w:line="240" w:lineRule="auto"/>
        <w:rPr>
          <w:rFonts w:ascii="Aptos" w:hAnsi="Aptos"/>
          <w:b/>
          <w:bCs/>
          <w:smallCaps/>
        </w:rPr>
      </w:pPr>
      <w:r w:rsidRPr="006E076D">
        <w:rPr>
          <w:rFonts w:ascii="Aptos" w:hAnsi="Aptos"/>
          <w:b/>
          <w:bCs/>
          <w:smallCaps/>
        </w:rPr>
        <w:t>§ 8 Odpowiedzialność</w:t>
      </w:r>
    </w:p>
    <w:p w14:paraId="04172478" w14:textId="6B9B8866" w:rsidR="00576A26" w:rsidRPr="006E076D" w:rsidRDefault="00FE576D" w:rsidP="006E076D">
      <w:pPr>
        <w:pStyle w:val="Akapitzlist"/>
        <w:numPr>
          <w:ilvl w:val="0"/>
          <w:numId w:val="17"/>
        </w:numPr>
        <w:spacing w:after="0" w:line="240" w:lineRule="auto"/>
        <w:jc w:val="both"/>
        <w:rPr>
          <w:rFonts w:ascii="Aptos" w:hAnsi="Aptos"/>
        </w:rPr>
      </w:pPr>
      <w:r w:rsidRPr="006E076D">
        <w:rPr>
          <w:rFonts w:ascii="Aptos" w:hAnsi="Aptos"/>
        </w:rPr>
        <w:t xml:space="preserve">Odpowiedzialność Stron określona jest w art. 82 RODO. </w:t>
      </w:r>
    </w:p>
    <w:p w14:paraId="2CB1A6E9" w14:textId="7DE41F33" w:rsidR="00576A26" w:rsidRPr="006E076D" w:rsidRDefault="00FE576D" w:rsidP="00645E8A">
      <w:pPr>
        <w:pStyle w:val="Akapitzlist"/>
        <w:numPr>
          <w:ilvl w:val="0"/>
          <w:numId w:val="17"/>
        </w:numPr>
        <w:spacing w:line="240" w:lineRule="auto"/>
        <w:jc w:val="both"/>
        <w:rPr>
          <w:rFonts w:ascii="Aptos" w:hAnsi="Aptos"/>
        </w:rPr>
      </w:pPr>
      <w:r w:rsidRPr="006E076D">
        <w:rPr>
          <w:rFonts w:ascii="Aptos" w:hAnsi="Aptos"/>
        </w:rPr>
        <w:t>Przetwarzający ponosi odpowiedzialność za wszelkie działania i zaniechania subprocesora lub osób upoważnionych przez Przetwarzającego do przetwarzania danych osobowych jak za własne działania i zaniechania.</w:t>
      </w:r>
    </w:p>
    <w:p w14:paraId="365CF0D7" w14:textId="1B484557" w:rsidR="00576A26" w:rsidRPr="006E076D" w:rsidRDefault="00FE576D" w:rsidP="00645E8A">
      <w:pPr>
        <w:spacing w:line="240" w:lineRule="auto"/>
        <w:jc w:val="center"/>
        <w:rPr>
          <w:rFonts w:ascii="Aptos" w:hAnsi="Aptos"/>
          <w:b/>
          <w:bCs/>
          <w:smallCaps/>
        </w:rPr>
      </w:pPr>
      <w:r w:rsidRPr="006E076D">
        <w:rPr>
          <w:rFonts w:ascii="Aptos" w:hAnsi="Aptos"/>
          <w:b/>
          <w:bCs/>
          <w:smallCaps/>
        </w:rPr>
        <w:t>§ 9 Zakończenie powierzenia</w:t>
      </w:r>
    </w:p>
    <w:p w14:paraId="26904ACA" w14:textId="0F90E38B" w:rsidR="00576A26" w:rsidRPr="006E076D" w:rsidRDefault="00FE576D" w:rsidP="006E076D">
      <w:pPr>
        <w:pStyle w:val="Akapitzlist"/>
        <w:numPr>
          <w:ilvl w:val="0"/>
          <w:numId w:val="19"/>
        </w:numPr>
        <w:spacing w:after="0" w:line="240" w:lineRule="auto"/>
        <w:jc w:val="both"/>
        <w:rPr>
          <w:rFonts w:ascii="Aptos" w:hAnsi="Aptos"/>
        </w:rPr>
      </w:pPr>
      <w:r w:rsidRPr="006E076D">
        <w:rPr>
          <w:rFonts w:ascii="Aptos" w:hAnsi="Aptos"/>
        </w:rPr>
        <w:t>Po zakończeniu świadczenia usług związanych z przetwarzaniem, Przetwarzający zobowiązany jest usunąć wszystkie dane osobowe, oraz wszystkie ich istniejące kopie.</w:t>
      </w:r>
    </w:p>
    <w:p w14:paraId="02268D42" w14:textId="6540DEB4" w:rsidR="00576A26" w:rsidRPr="006E076D" w:rsidRDefault="00FE576D" w:rsidP="006E076D">
      <w:pPr>
        <w:pStyle w:val="Akapitzlist"/>
        <w:numPr>
          <w:ilvl w:val="0"/>
          <w:numId w:val="19"/>
        </w:numPr>
        <w:spacing w:after="0" w:line="240" w:lineRule="auto"/>
        <w:jc w:val="both"/>
        <w:rPr>
          <w:rFonts w:ascii="Aptos" w:hAnsi="Aptos"/>
        </w:rPr>
      </w:pPr>
      <w:r w:rsidRPr="006E076D">
        <w:rPr>
          <w:rFonts w:ascii="Aptos" w:hAnsi="Aptos"/>
        </w:rPr>
        <w:t>Przez usunięcie danych osobowych, o których mowa u ust. 1, rozumieć należy zniszczenie lub taką ich modyfikację, która nie pozwoli na zidentyfikowanie osób, których dane dotyczą</w:t>
      </w:r>
      <w:r w:rsidR="00A76A0A" w:rsidRPr="006E076D">
        <w:rPr>
          <w:rFonts w:ascii="Aptos" w:hAnsi="Aptos"/>
        </w:rPr>
        <w:t>.</w:t>
      </w:r>
    </w:p>
    <w:p w14:paraId="1C05C8D0" w14:textId="0E7614ED" w:rsidR="00576A26" w:rsidRPr="006E076D" w:rsidRDefault="00FE576D" w:rsidP="006E076D">
      <w:pPr>
        <w:pStyle w:val="Akapitzlist"/>
        <w:numPr>
          <w:ilvl w:val="0"/>
          <w:numId w:val="19"/>
        </w:numPr>
        <w:spacing w:after="0" w:line="240" w:lineRule="auto"/>
        <w:jc w:val="both"/>
        <w:rPr>
          <w:rFonts w:ascii="Aptos" w:hAnsi="Aptos"/>
        </w:rPr>
      </w:pPr>
      <w:r w:rsidRPr="006E076D">
        <w:rPr>
          <w:rFonts w:ascii="Aptos" w:hAnsi="Aptos"/>
        </w:rPr>
        <w:t>Rozwiązanie Umowy Głównej przez którąkolwiek ze stron skutkuje wygaśnięciem Umowy.</w:t>
      </w:r>
    </w:p>
    <w:p w14:paraId="24F59102" w14:textId="3BE4D389" w:rsidR="00576A26" w:rsidRPr="006E076D" w:rsidRDefault="00FE576D" w:rsidP="006E076D">
      <w:pPr>
        <w:pStyle w:val="Akapitzlist"/>
        <w:numPr>
          <w:ilvl w:val="0"/>
          <w:numId w:val="19"/>
        </w:numPr>
        <w:spacing w:after="0" w:line="240" w:lineRule="auto"/>
        <w:jc w:val="both"/>
        <w:rPr>
          <w:rFonts w:ascii="Aptos" w:hAnsi="Aptos"/>
        </w:rPr>
      </w:pPr>
      <w:r w:rsidRPr="006E076D">
        <w:rPr>
          <w:rFonts w:ascii="Aptos" w:hAnsi="Aptos"/>
        </w:rPr>
        <w:t>Administrator uprawniony jest do rozwiązania Umowy ze skutkiem natychmiastowym w przypadku, gdy:</w:t>
      </w:r>
    </w:p>
    <w:p w14:paraId="5FCB717B" w14:textId="2DAE2849" w:rsidR="00576A26" w:rsidRPr="006E076D" w:rsidRDefault="00FE576D" w:rsidP="006E076D">
      <w:pPr>
        <w:pStyle w:val="Akapitzlist"/>
        <w:numPr>
          <w:ilvl w:val="1"/>
          <w:numId w:val="19"/>
        </w:numPr>
        <w:spacing w:after="0" w:line="240" w:lineRule="auto"/>
        <w:jc w:val="both"/>
        <w:rPr>
          <w:rFonts w:ascii="Aptos" w:hAnsi="Aptos"/>
        </w:rPr>
      </w:pPr>
      <w:r w:rsidRPr="006E076D">
        <w:rPr>
          <w:rFonts w:ascii="Aptos" w:hAnsi="Aptos"/>
        </w:rPr>
        <w:t>Organ nadzorczy, w drodze decyzji administracyjnej, stwierdzi, iż Przetwarzający dopuścił się naruszenia przepisów RODO lub innych zasad ochrony danych osobowych,</w:t>
      </w:r>
    </w:p>
    <w:p w14:paraId="1ACD5646" w14:textId="563590E0" w:rsidR="00576A26" w:rsidRPr="006E076D" w:rsidRDefault="00FE576D" w:rsidP="006E076D">
      <w:pPr>
        <w:pStyle w:val="Akapitzlist"/>
        <w:numPr>
          <w:ilvl w:val="1"/>
          <w:numId w:val="19"/>
        </w:numPr>
        <w:spacing w:after="0" w:line="240" w:lineRule="auto"/>
        <w:jc w:val="both"/>
        <w:rPr>
          <w:rFonts w:ascii="Aptos" w:hAnsi="Aptos"/>
        </w:rPr>
      </w:pPr>
      <w:r w:rsidRPr="006E076D">
        <w:rPr>
          <w:rFonts w:ascii="Aptos" w:hAnsi="Aptos"/>
        </w:rPr>
        <w:t>Przetwarzający nie usunął wykrytych przez Administratora podczas audytu naruszeń w terminie 14 dni;</w:t>
      </w:r>
    </w:p>
    <w:p w14:paraId="5273860F" w14:textId="3EC6A051" w:rsidR="00576A26" w:rsidRPr="006E076D" w:rsidRDefault="00FE576D" w:rsidP="00645E8A">
      <w:pPr>
        <w:pStyle w:val="Akapitzlist"/>
        <w:numPr>
          <w:ilvl w:val="1"/>
          <w:numId w:val="19"/>
        </w:numPr>
        <w:spacing w:line="240" w:lineRule="auto"/>
        <w:jc w:val="both"/>
        <w:rPr>
          <w:rFonts w:ascii="Aptos" w:hAnsi="Aptos"/>
        </w:rPr>
      </w:pPr>
      <w:r w:rsidRPr="006E076D">
        <w:rPr>
          <w:rFonts w:ascii="Aptos" w:hAnsi="Aptos"/>
        </w:rPr>
        <w:t>Przetwarzający wykorzystywał dane osobowe niezgodnie z Umową lub przepisami prawa lub powierzył dane subprocesorowi bez zgody Administratora danych.</w:t>
      </w:r>
    </w:p>
    <w:p w14:paraId="34EAC3FE" w14:textId="77777777" w:rsidR="00576A26" w:rsidRPr="006E076D" w:rsidRDefault="00FE576D" w:rsidP="00645E8A">
      <w:pPr>
        <w:spacing w:after="0" w:line="240" w:lineRule="auto"/>
        <w:jc w:val="center"/>
        <w:rPr>
          <w:rFonts w:ascii="Aptos" w:hAnsi="Aptos"/>
          <w:b/>
          <w:bCs/>
          <w:smallCaps/>
        </w:rPr>
      </w:pPr>
      <w:r w:rsidRPr="006E076D">
        <w:rPr>
          <w:rFonts w:ascii="Aptos" w:hAnsi="Aptos"/>
          <w:b/>
          <w:bCs/>
          <w:smallCaps/>
        </w:rPr>
        <w:t>§ 10 Postanowienia końcowe</w:t>
      </w:r>
    </w:p>
    <w:p w14:paraId="2D6DB93F" w14:textId="5A8F68DD" w:rsidR="00576A26" w:rsidRPr="006E076D" w:rsidRDefault="00FE576D" w:rsidP="00645E8A">
      <w:pPr>
        <w:pStyle w:val="Akapitzlist"/>
        <w:numPr>
          <w:ilvl w:val="0"/>
          <w:numId w:val="21"/>
        </w:numPr>
        <w:spacing w:after="0" w:line="240" w:lineRule="auto"/>
        <w:jc w:val="both"/>
        <w:rPr>
          <w:rFonts w:ascii="Aptos" w:hAnsi="Aptos"/>
        </w:rPr>
      </w:pPr>
      <w:r w:rsidRPr="006E076D">
        <w:rPr>
          <w:rFonts w:ascii="Aptos" w:hAnsi="Aptos"/>
        </w:rPr>
        <w:t>Wszelkie zmiany Umowy powinny być dokonane w formie pisemnej pod rygorem nieważności.</w:t>
      </w:r>
    </w:p>
    <w:p w14:paraId="656874C9" w14:textId="09F31DF4" w:rsidR="00576A26" w:rsidRPr="006E076D" w:rsidRDefault="00FE576D" w:rsidP="00645E8A">
      <w:pPr>
        <w:pStyle w:val="Akapitzlist"/>
        <w:numPr>
          <w:ilvl w:val="0"/>
          <w:numId w:val="21"/>
        </w:numPr>
        <w:spacing w:after="0" w:line="240" w:lineRule="auto"/>
        <w:jc w:val="both"/>
        <w:rPr>
          <w:rFonts w:ascii="Aptos" w:hAnsi="Aptos"/>
        </w:rPr>
      </w:pPr>
      <w:r w:rsidRPr="006E076D">
        <w:rPr>
          <w:rFonts w:ascii="Aptos" w:hAnsi="Aptos"/>
        </w:rPr>
        <w:t>W zakresie nieuregulowanym Umową zastosowanie mają przepisy Kodeksu cywilnego.</w:t>
      </w:r>
    </w:p>
    <w:p w14:paraId="7355271F" w14:textId="5E237146" w:rsidR="00576A26" w:rsidRPr="006E076D" w:rsidRDefault="00FE576D" w:rsidP="006E076D">
      <w:pPr>
        <w:pStyle w:val="Akapitzlist"/>
        <w:numPr>
          <w:ilvl w:val="0"/>
          <w:numId w:val="21"/>
        </w:numPr>
        <w:spacing w:after="0" w:line="240" w:lineRule="auto"/>
        <w:jc w:val="both"/>
        <w:rPr>
          <w:rFonts w:ascii="Aptos" w:hAnsi="Aptos"/>
        </w:rPr>
      </w:pPr>
      <w:r w:rsidRPr="006E076D">
        <w:rPr>
          <w:rFonts w:ascii="Aptos" w:hAnsi="Aptos"/>
        </w:rPr>
        <w:t>W przypadku, gdy Umowa odwołuje się do przepisów prawa, oznacza to również inne przepisy dotyczące ochrony danych osobowych, a także wszelkie nowelizacje, jakie wejdą w życie po dniu zawarcia Umowy, jak również akty prawne, które zastąpią wskazane ustawy i rozporządzenia.</w:t>
      </w:r>
    </w:p>
    <w:p w14:paraId="6623D1D6" w14:textId="1CECE82F" w:rsidR="006E076D" w:rsidRDefault="00A303E3" w:rsidP="00645E8A">
      <w:pPr>
        <w:pStyle w:val="Akapitzlist"/>
        <w:numPr>
          <w:ilvl w:val="0"/>
          <w:numId w:val="21"/>
        </w:numPr>
        <w:spacing w:after="0" w:line="240" w:lineRule="auto"/>
        <w:jc w:val="both"/>
        <w:rPr>
          <w:rFonts w:ascii="Aptos" w:hAnsi="Aptos"/>
          <w:highlight w:val="yellow"/>
        </w:rPr>
      </w:pPr>
      <w:r w:rsidRPr="00A303E3">
        <w:rPr>
          <w:rFonts w:ascii="Aptos" w:hAnsi="Aptos"/>
        </w:rPr>
        <w:t>Umowa została sporządzona w czterech jednobrzmiących egzemplarzach, trzy egzemplarze dla Zamawiającego i jeden egzemplarz dla Wykonawcy</w:t>
      </w:r>
    </w:p>
    <w:p w14:paraId="2DB1A7BB" w14:textId="77777777" w:rsidR="00645E8A" w:rsidRDefault="00645E8A" w:rsidP="00645E8A">
      <w:pPr>
        <w:spacing w:after="0" w:line="240" w:lineRule="auto"/>
        <w:jc w:val="both"/>
        <w:rPr>
          <w:rFonts w:ascii="Aptos" w:hAnsi="Aptos"/>
          <w:highlight w:val="yellow"/>
        </w:rPr>
      </w:pPr>
    </w:p>
    <w:p w14:paraId="19E03557" w14:textId="77777777" w:rsidR="00645E8A" w:rsidRDefault="00645E8A" w:rsidP="00645E8A">
      <w:pPr>
        <w:spacing w:after="0" w:line="240" w:lineRule="auto"/>
        <w:jc w:val="both"/>
        <w:rPr>
          <w:rFonts w:ascii="Aptos" w:hAnsi="Aptos"/>
          <w:highlight w:val="yellow"/>
        </w:rPr>
      </w:pPr>
    </w:p>
    <w:p w14:paraId="1F7F1C42" w14:textId="77777777" w:rsidR="006503F3" w:rsidRPr="00645E8A" w:rsidRDefault="006503F3" w:rsidP="00645E8A">
      <w:pPr>
        <w:spacing w:after="0" w:line="240" w:lineRule="auto"/>
        <w:jc w:val="both"/>
        <w:rPr>
          <w:rFonts w:ascii="Aptos" w:hAnsi="Aptos"/>
          <w:highlight w:val="yellow"/>
        </w:rPr>
      </w:pPr>
    </w:p>
    <w:p w14:paraId="0068FFAF" w14:textId="3C8846D6" w:rsidR="006E076D" w:rsidRPr="006E076D" w:rsidRDefault="006E076D" w:rsidP="006E076D">
      <w:pPr>
        <w:pStyle w:val="Akapitzlist"/>
        <w:spacing w:line="240" w:lineRule="auto"/>
        <w:ind w:left="360"/>
        <w:jc w:val="both"/>
        <w:rPr>
          <w:rFonts w:ascii="Aptos" w:hAnsi="Aptos"/>
        </w:rPr>
      </w:pPr>
      <w:r w:rsidRPr="006E076D">
        <w:rPr>
          <w:rFonts w:ascii="Aptos" w:hAnsi="Aptos"/>
        </w:rPr>
        <w:t>_____________________________</w:t>
      </w:r>
      <w:r w:rsidRPr="006E076D">
        <w:rPr>
          <w:rFonts w:ascii="Aptos" w:hAnsi="Aptos"/>
        </w:rPr>
        <w:tab/>
      </w:r>
      <w:r>
        <w:rPr>
          <w:rFonts w:ascii="Aptos" w:hAnsi="Aptos"/>
        </w:rPr>
        <w:tab/>
      </w:r>
      <w:r>
        <w:rPr>
          <w:rFonts w:ascii="Aptos" w:hAnsi="Aptos"/>
        </w:rPr>
        <w:tab/>
      </w:r>
      <w:r w:rsidRPr="006E076D">
        <w:rPr>
          <w:rFonts w:ascii="Aptos" w:hAnsi="Aptos"/>
        </w:rPr>
        <w:tab/>
        <w:t>________________________________</w:t>
      </w:r>
    </w:p>
    <w:p w14:paraId="39CB1850" w14:textId="0CDD48A1" w:rsidR="006E076D" w:rsidRPr="006503F3" w:rsidRDefault="006E076D" w:rsidP="006503F3">
      <w:pPr>
        <w:pStyle w:val="Akapitzlist"/>
        <w:spacing w:line="240" w:lineRule="auto"/>
        <w:ind w:left="360"/>
        <w:jc w:val="both"/>
        <w:rPr>
          <w:rFonts w:ascii="Aptos" w:hAnsi="Aptos"/>
        </w:rPr>
      </w:pPr>
      <w:r w:rsidRPr="006E076D">
        <w:rPr>
          <w:rFonts w:ascii="Aptos" w:hAnsi="Aptos"/>
        </w:rPr>
        <w:t>Administrator danych</w:t>
      </w:r>
      <w:r w:rsidRPr="006E076D">
        <w:rPr>
          <w:rFonts w:ascii="Aptos" w:hAnsi="Aptos"/>
        </w:rPr>
        <w:tab/>
      </w:r>
      <w:r w:rsidRPr="006E076D">
        <w:rPr>
          <w:rFonts w:ascii="Aptos" w:hAnsi="Aptos"/>
        </w:rPr>
        <w:tab/>
      </w:r>
      <w:r w:rsidRPr="006E076D">
        <w:rPr>
          <w:rFonts w:ascii="Aptos" w:hAnsi="Aptos"/>
        </w:rPr>
        <w:tab/>
      </w:r>
      <w:r w:rsidRPr="006E076D">
        <w:rPr>
          <w:rFonts w:ascii="Aptos" w:hAnsi="Aptos"/>
        </w:rPr>
        <w:tab/>
      </w:r>
      <w:r w:rsidRPr="006E076D">
        <w:rPr>
          <w:rFonts w:ascii="Aptos" w:hAnsi="Aptos"/>
        </w:rPr>
        <w:tab/>
        <w:t>Podmiot przetwarzający</w:t>
      </w:r>
    </w:p>
    <w:p w14:paraId="5FE75B23" w14:textId="20199326" w:rsidR="00576A26" w:rsidRPr="006E076D" w:rsidRDefault="00FE576D" w:rsidP="00A76A0A">
      <w:pPr>
        <w:spacing w:line="240" w:lineRule="auto"/>
        <w:jc w:val="both"/>
        <w:rPr>
          <w:rFonts w:ascii="Aptos" w:hAnsi="Aptos"/>
        </w:rPr>
      </w:pPr>
      <w:r w:rsidRPr="006E076D">
        <w:rPr>
          <w:rFonts w:ascii="Aptos" w:hAnsi="Aptos"/>
          <w:b/>
          <w:bCs/>
        </w:rPr>
        <w:lastRenderedPageBreak/>
        <w:t>Załącznik nr 1 do umowy</w:t>
      </w:r>
      <w:r w:rsidR="00854AEE">
        <w:rPr>
          <w:rFonts w:ascii="Aptos" w:hAnsi="Aptos"/>
          <w:b/>
          <w:bCs/>
        </w:rPr>
        <w:t xml:space="preserve"> powierzenia danych osobowych</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7"/>
        <w:gridCol w:w="1231"/>
        <w:gridCol w:w="2202"/>
        <w:gridCol w:w="4298"/>
      </w:tblGrid>
      <w:tr w:rsidR="00576A26" w:rsidRPr="006E076D" w14:paraId="36CEBFB1" w14:textId="77777777">
        <w:trPr>
          <w:trHeight w:val="793"/>
        </w:trPr>
        <w:tc>
          <w:tcPr>
            <w:tcW w:w="155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9A02621" w14:textId="77777777" w:rsidR="00576A26" w:rsidRPr="006E076D" w:rsidRDefault="00FE576D">
            <w:pPr>
              <w:rPr>
                <w:rFonts w:ascii="Aptos" w:hAnsi="Aptos"/>
                <w:sz w:val="18"/>
                <w:szCs w:val="18"/>
              </w:rPr>
            </w:pPr>
            <w:r w:rsidRPr="006E076D">
              <w:rPr>
                <w:rFonts w:ascii="Aptos" w:hAnsi="Aptos"/>
                <w:b/>
                <w:bCs/>
                <w:sz w:val="18"/>
                <w:szCs w:val="18"/>
              </w:rPr>
              <w:t>Cel powierzenia danych:</w:t>
            </w:r>
          </w:p>
        </w:tc>
        <w:tc>
          <w:tcPr>
            <w:tcW w:w="123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FE3A6B8" w14:textId="77777777" w:rsidR="00576A26" w:rsidRPr="006E076D" w:rsidRDefault="00FE576D">
            <w:pPr>
              <w:spacing w:after="0" w:line="240" w:lineRule="auto"/>
              <w:rPr>
                <w:rFonts w:ascii="Aptos" w:hAnsi="Aptos"/>
                <w:sz w:val="18"/>
                <w:szCs w:val="18"/>
              </w:rPr>
            </w:pPr>
            <w:r w:rsidRPr="006E076D">
              <w:rPr>
                <w:rFonts w:ascii="Aptos" w:hAnsi="Aptos"/>
                <w:b/>
                <w:bCs/>
                <w:sz w:val="18"/>
                <w:szCs w:val="18"/>
              </w:rPr>
              <w:t>Kategoria osób</w:t>
            </w:r>
          </w:p>
        </w:tc>
        <w:tc>
          <w:tcPr>
            <w:tcW w:w="220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7B7F9571" w14:textId="77777777" w:rsidR="00576A26" w:rsidRPr="006E076D" w:rsidRDefault="00FE576D">
            <w:pPr>
              <w:spacing w:after="0" w:line="240" w:lineRule="auto"/>
              <w:rPr>
                <w:rFonts w:ascii="Aptos" w:hAnsi="Aptos"/>
                <w:sz w:val="18"/>
                <w:szCs w:val="18"/>
              </w:rPr>
            </w:pPr>
            <w:r w:rsidRPr="006E076D">
              <w:rPr>
                <w:rFonts w:ascii="Aptos" w:hAnsi="Aptos"/>
                <w:b/>
                <w:bCs/>
                <w:sz w:val="18"/>
                <w:szCs w:val="18"/>
              </w:rPr>
              <w:t>Kategoria danych</w:t>
            </w:r>
          </w:p>
        </w:tc>
        <w:tc>
          <w:tcPr>
            <w:tcW w:w="429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6894FD85" w14:textId="77777777" w:rsidR="00576A26" w:rsidRPr="006E076D" w:rsidRDefault="00FE576D">
            <w:pPr>
              <w:spacing w:after="0" w:line="240" w:lineRule="auto"/>
              <w:rPr>
                <w:rFonts w:ascii="Aptos" w:hAnsi="Aptos"/>
                <w:sz w:val="18"/>
                <w:szCs w:val="18"/>
              </w:rPr>
            </w:pPr>
            <w:r w:rsidRPr="006E076D">
              <w:rPr>
                <w:rFonts w:ascii="Aptos" w:hAnsi="Aptos"/>
                <w:b/>
                <w:bCs/>
                <w:sz w:val="18"/>
                <w:szCs w:val="18"/>
              </w:rPr>
              <w:t>Operacje wykonywane przez podmiot przetwarzający</w:t>
            </w:r>
          </w:p>
        </w:tc>
      </w:tr>
      <w:tr w:rsidR="00576A26" w:rsidRPr="006E076D" w14:paraId="293E2806" w14:textId="77777777">
        <w:trPr>
          <w:trHeight w:val="3070"/>
        </w:trPr>
        <w:tc>
          <w:tcPr>
            <w:tcW w:w="1557"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349CC41D" w14:textId="4009371D" w:rsidR="00576A26" w:rsidRPr="006E076D" w:rsidRDefault="00854AEE">
            <w:pPr>
              <w:spacing w:after="0" w:line="240" w:lineRule="auto"/>
              <w:rPr>
                <w:rFonts w:ascii="Aptos" w:hAnsi="Aptos"/>
                <w:sz w:val="18"/>
                <w:szCs w:val="18"/>
              </w:rPr>
            </w:pPr>
            <w:r w:rsidRPr="00854AEE">
              <w:rPr>
                <w:rFonts w:ascii="Aptos" w:hAnsi="Aptos"/>
                <w:sz w:val="18"/>
                <w:szCs w:val="18"/>
              </w:rPr>
              <w:t>„Obsługa, konserwacja i usuwanie awarii w ramach Pogotowia Technicznego”</w:t>
            </w:r>
          </w:p>
        </w:tc>
        <w:tc>
          <w:tcPr>
            <w:tcW w:w="1231"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6174EB1" w14:textId="6BB6D8C7" w:rsidR="008A3014" w:rsidRPr="006E076D" w:rsidRDefault="00AF678F">
            <w:pPr>
              <w:spacing w:after="0" w:line="240" w:lineRule="auto"/>
              <w:jc w:val="both"/>
              <w:rPr>
                <w:rFonts w:ascii="Aptos" w:hAnsi="Aptos"/>
                <w:sz w:val="18"/>
                <w:szCs w:val="18"/>
              </w:rPr>
            </w:pPr>
            <w:r>
              <w:rPr>
                <w:rFonts w:ascii="Aptos" w:hAnsi="Aptos"/>
                <w:sz w:val="18"/>
                <w:szCs w:val="18"/>
              </w:rPr>
              <w:t>lokatorzy</w:t>
            </w:r>
            <w:r w:rsidR="008A3014" w:rsidRPr="006E076D">
              <w:rPr>
                <w:rFonts w:ascii="Aptos" w:hAnsi="Aptos"/>
                <w:sz w:val="18"/>
                <w:szCs w:val="18"/>
              </w:rPr>
              <w:t>,</w:t>
            </w:r>
          </w:p>
          <w:p w14:paraId="466AB8B8" w14:textId="564ADA30" w:rsidR="008A3014" w:rsidRPr="006E076D" w:rsidRDefault="008A3014">
            <w:pPr>
              <w:spacing w:after="0" w:line="240" w:lineRule="auto"/>
              <w:jc w:val="both"/>
              <w:rPr>
                <w:rFonts w:ascii="Aptos" w:hAnsi="Aptos"/>
                <w:sz w:val="18"/>
                <w:szCs w:val="18"/>
              </w:rPr>
            </w:pPr>
          </w:p>
        </w:tc>
        <w:tc>
          <w:tcPr>
            <w:tcW w:w="2202"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0609B92E" w14:textId="7182B18D" w:rsidR="00576A26" w:rsidRPr="006E076D" w:rsidRDefault="00854AEE">
            <w:pPr>
              <w:spacing w:after="0" w:line="240" w:lineRule="auto"/>
              <w:rPr>
                <w:rFonts w:ascii="Aptos" w:hAnsi="Aptos"/>
                <w:sz w:val="18"/>
                <w:szCs w:val="18"/>
              </w:rPr>
            </w:pPr>
            <w:r>
              <w:rPr>
                <w:rFonts w:ascii="Aptos" w:hAnsi="Aptos"/>
                <w:sz w:val="18"/>
                <w:szCs w:val="18"/>
              </w:rPr>
              <w:t>Imię i</w:t>
            </w:r>
            <w:r w:rsidR="00AF678F">
              <w:rPr>
                <w:rFonts w:ascii="Aptos" w:hAnsi="Aptos"/>
                <w:sz w:val="18"/>
                <w:szCs w:val="18"/>
              </w:rPr>
              <w:t xml:space="preserve"> nazwisko</w:t>
            </w:r>
            <w:r>
              <w:rPr>
                <w:rFonts w:ascii="Aptos" w:hAnsi="Aptos"/>
                <w:sz w:val="18"/>
                <w:szCs w:val="18"/>
              </w:rPr>
              <w:t>,</w:t>
            </w:r>
            <w:r w:rsidR="00AF678F">
              <w:rPr>
                <w:rFonts w:ascii="Aptos" w:hAnsi="Aptos"/>
                <w:sz w:val="18"/>
                <w:szCs w:val="18"/>
              </w:rPr>
              <w:t xml:space="preserve"> adres</w:t>
            </w:r>
            <w:r>
              <w:rPr>
                <w:rFonts w:ascii="Aptos" w:hAnsi="Aptos"/>
                <w:sz w:val="18"/>
                <w:szCs w:val="18"/>
              </w:rPr>
              <w:t>,</w:t>
            </w:r>
            <w:r w:rsidR="00AF678F">
              <w:rPr>
                <w:rFonts w:ascii="Aptos" w:hAnsi="Aptos"/>
                <w:sz w:val="18"/>
                <w:szCs w:val="18"/>
              </w:rPr>
              <w:t xml:space="preserve"> nr telefonu</w:t>
            </w:r>
          </w:p>
        </w:tc>
        <w:tc>
          <w:tcPr>
            <w:tcW w:w="4298"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2F3BEE9F" w14:textId="46F4D9D6" w:rsidR="00576A26" w:rsidRPr="006E076D" w:rsidRDefault="00AF678F" w:rsidP="00926B7A">
            <w:pPr>
              <w:spacing w:after="0" w:line="240" w:lineRule="auto"/>
              <w:rPr>
                <w:rFonts w:ascii="Aptos" w:hAnsi="Aptos"/>
                <w:b/>
                <w:bCs/>
                <w:sz w:val="18"/>
                <w:szCs w:val="18"/>
              </w:rPr>
            </w:pPr>
            <w:r>
              <w:rPr>
                <w:rFonts w:ascii="Aptos" w:hAnsi="Aptos"/>
                <w:b/>
                <w:bCs/>
                <w:sz w:val="18"/>
                <w:szCs w:val="18"/>
              </w:rPr>
              <w:t xml:space="preserve">Przechowywanie, niszczenie </w:t>
            </w:r>
          </w:p>
        </w:tc>
      </w:tr>
    </w:tbl>
    <w:p w14:paraId="2A46E8BB" w14:textId="77777777" w:rsidR="00576A26" w:rsidRPr="006E076D" w:rsidRDefault="00576A26">
      <w:pPr>
        <w:widowControl w:val="0"/>
        <w:spacing w:line="240" w:lineRule="auto"/>
        <w:jc w:val="both"/>
        <w:rPr>
          <w:rFonts w:ascii="Aptos" w:hAnsi="Aptos"/>
          <w:b/>
          <w:bCs/>
        </w:rPr>
      </w:pPr>
    </w:p>
    <w:p w14:paraId="7D5B0F6B" w14:textId="77777777" w:rsidR="00576A26" w:rsidRPr="006E076D" w:rsidRDefault="00576A26">
      <w:pPr>
        <w:spacing w:line="240" w:lineRule="auto"/>
        <w:jc w:val="both"/>
        <w:rPr>
          <w:rFonts w:ascii="Aptos" w:hAnsi="Aptos"/>
          <w:b/>
          <w:bCs/>
        </w:rPr>
      </w:pPr>
    </w:p>
    <w:p w14:paraId="296B72A2" w14:textId="066A395B" w:rsidR="00576A26" w:rsidRPr="006E076D" w:rsidRDefault="00FE576D">
      <w:pPr>
        <w:spacing w:line="240" w:lineRule="auto"/>
        <w:jc w:val="both"/>
        <w:rPr>
          <w:rFonts w:ascii="Aptos" w:hAnsi="Aptos"/>
          <w:b/>
          <w:bCs/>
        </w:rPr>
      </w:pPr>
      <w:r w:rsidRPr="006E076D">
        <w:rPr>
          <w:rFonts w:ascii="Aptos" w:hAnsi="Aptos"/>
          <w:b/>
          <w:bCs/>
        </w:rPr>
        <w:t>Załącznik nr 2 do umowy</w:t>
      </w:r>
      <w:r w:rsidR="00854AEE">
        <w:rPr>
          <w:rFonts w:ascii="Aptos" w:hAnsi="Aptos"/>
          <w:b/>
          <w:bCs/>
        </w:rPr>
        <w:t xml:space="preserve"> </w:t>
      </w:r>
      <w:r w:rsidR="00854AEE" w:rsidRPr="00854AEE">
        <w:rPr>
          <w:rFonts w:ascii="Aptos" w:hAnsi="Aptos"/>
          <w:b/>
          <w:bCs/>
        </w:rPr>
        <w:t>powierzenia danych osobowych</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00"/>
        <w:gridCol w:w="5956"/>
      </w:tblGrid>
      <w:tr w:rsidR="00576A26" w:rsidRPr="006E076D" w14:paraId="14957051" w14:textId="77777777" w:rsidTr="00131DEA">
        <w:trPr>
          <w:trHeight w:val="577"/>
        </w:trPr>
        <w:tc>
          <w:tcPr>
            <w:tcW w:w="310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1A1986F2" w14:textId="77777777" w:rsidR="00576A26" w:rsidRPr="006E076D" w:rsidRDefault="00FE576D">
            <w:pPr>
              <w:spacing w:line="259" w:lineRule="auto"/>
              <w:rPr>
                <w:rFonts w:ascii="Aptos" w:hAnsi="Aptos"/>
              </w:rPr>
            </w:pPr>
            <w:r w:rsidRPr="006E076D">
              <w:rPr>
                <w:rFonts w:ascii="Aptos" w:hAnsi="Aptos"/>
                <w:b/>
                <w:bCs/>
                <w:color w:val="222222"/>
                <w:u w:color="222222"/>
              </w:rPr>
              <w:t>Nazwa subprocesora</w:t>
            </w:r>
          </w:p>
        </w:tc>
        <w:tc>
          <w:tcPr>
            <w:tcW w:w="5956" w:type="dxa"/>
            <w:tcBorders>
              <w:top w:val="single" w:sz="4" w:space="0" w:color="999999"/>
              <w:left w:val="single" w:sz="4" w:space="0" w:color="999999"/>
              <w:bottom w:val="single" w:sz="4" w:space="0" w:color="999999"/>
              <w:right w:val="single" w:sz="4" w:space="0" w:color="999999"/>
            </w:tcBorders>
            <w:shd w:val="clear" w:color="auto" w:fill="auto"/>
            <w:tcMar>
              <w:top w:w="80" w:type="dxa"/>
              <w:left w:w="85" w:type="dxa"/>
              <w:bottom w:w="80" w:type="dxa"/>
              <w:right w:w="80" w:type="dxa"/>
            </w:tcMar>
          </w:tcPr>
          <w:p w14:paraId="605AC070" w14:textId="77777777" w:rsidR="00576A26" w:rsidRPr="006E076D" w:rsidRDefault="00FE576D">
            <w:pPr>
              <w:spacing w:after="0" w:line="259" w:lineRule="auto"/>
              <w:ind w:left="5"/>
              <w:rPr>
                <w:rFonts w:ascii="Aptos" w:hAnsi="Aptos"/>
              </w:rPr>
            </w:pPr>
            <w:r w:rsidRPr="006E076D">
              <w:rPr>
                <w:rFonts w:ascii="Aptos" w:hAnsi="Aptos"/>
                <w:b/>
                <w:bCs/>
                <w:color w:val="222222"/>
                <w:u w:color="222222"/>
              </w:rPr>
              <w:t>Zakres współpracy (cel powierzenia przetwarzania danych osobowych podwykonawcy)</w:t>
            </w:r>
          </w:p>
        </w:tc>
      </w:tr>
      <w:tr w:rsidR="00576A26" w:rsidRPr="006E076D" w14:paraId="5A30458B" w14:textId="77777777" w:rsidTr="00131DEA">
        <w:trPr>
          <w:trHeight w:val="1620"/>
        </w:trPr>
        <w:tc>
          <w:tcPr>
            <w:tcW w:w="3100"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44028EEB" w14:textId="3A55C12E" w:rsidR="00576A26" w:rsidRPr="006E076D" w:rsidRDefault="00576A26">
            <w:pPr>
              <w:tabs>
                <w:tab w:val="left" w:pos="567"/>
              </w:tabs>
              <w:spacing w:after="0" w:line="240" w:lineRule="auto"/>
              <w:ind w:right="25"/>
              <w:jc w:val="both"/>
              <w:rPr>
                <w:rFonts w:ascii="Aptos" w:hAnsi="Aptos"/>
              </w:rPr>
            </w:pPr>
          </w:p>
        </w:tc>
        <w:tc>
          <w:tcPr>
            <w:tcW w:w="5956" w:type="dxa"/>
            <w:tcBorders>
              <w:top w:val="single" w:sz="4" w:space="0" w:color="999999"/>
              <w:left w:val="single" w:sz="4" w:space="0" w:color="999999"/>
              <w:bottom w:val="single" w:sz="4" w:space="0" w:color="999999"/>
              <w:right w:val="single" w:sz="4" w:space="0" w:color="999999"/>
            </w:tcBorders>
            <w:shd w:val="clear" w:color="auto" w:fill="auto"/>
            <w:tcMar>
              <w:top w:w="80" w:type="dxa"/>
              <w:left w:w="85" w:type="dxa"/>
              <w:bottom w:w="80" w:type="dxa"/>
              <w:right w:w="80" w:type="dxa"/>
            </w:tcMar>
          </w:tcPr>
          <w:p w14:paraId="3131AFC1" w14:textId="06E0E4C5" w:rsidR="00576A26" w:rsidRPr="006E076D" w:rsidRDefault="00576A26" w:rsidP="00FE576D">
            <w:pPr>
              <w:spacing w:after="0" w:line="259" w:lineRule="auto"/>
              <w:rPr>
                <w:rFonts w:ascii="Aptos" w:hAnsi="Aptos"/>
              </w:rPr>
            </w:pPr>
          </w:p>
        </w:tc>
      </w:tr>
    </w:tbl>
    <w:p w14:paraId="4881B235" w14:textId="77777777" w:rsidR="00576A26" w:rsidRPr="006E076D" w:rsidRDefault="00576A26">
      <w:pPr>
        <w:widowControl w:val="0"/>
        <w:spacing w:line="240" w:lineRule="auto"/>
        <w:jc w:val="both"/>
        <w:rPr>
          <w:rFonts w:ascii="Aptos" w:hAnsi="Aptos"/>
          <w:b/>
          <w:bCs/>
        </w:rPr>
      </w:pPr>
    </w:p>
    <w:p w14:paraId="329E8222" w14:textId="77777777" w:rsidR="00576A26" w:rsidRPr="006E076D" w:rsidRDefault="00576A26">
      <w:pPr>
        <w:spacing w:line="240" w:lineRule="auto"/>
        <w:jc w:val="both"/>
        <w:rPr>
          <w:rFonts w:ascii="Aptos" w:hAnsi="Aptos"/>
          <w:b/>
          <w:bCs/>
        </w:rPr>
      </w:pPr>
    </w:p>
    <w:p w14:paraId="05F314E4" w14:textId="77777777" w:rsidR="00576A26" w:rsidRPr="006E076D" w:rsidRDefault="00576A26">
      <w:pPr>
        <w:spacing w:line="240" w:lineRule="auto"/>
        <w:jc w:val="both"/>
        <w:rPr>
          <w:rFonts w:ascii="Aptos" w:hAnsi="Aptos"/>
        </w:rPr>
      </w:pPr>
    </w:p>
    <w:p w14:paraId="59752DB1" w14:textId="77777777" w:rsidR="00576A26" w:rsidRPr="006E076D" w:rsidRDefault="00576A26">
      <w:pPr>
        <w:spacing w:line="240" w:lineRule="auto"/>
        <w:jc w:val="both"/>
        <w:rPr>
          <w:rFonts w:ascii="Aptos" w:hAnsi="Aptos"/>
        </w:rPr>
      </w:pPr>
    </w:p>
    <w:sectPr w:rsidR="00576A26" w:rsidRPr="006E076D">
      <w:footerReference w:type="default" r:id="rId7"/>
      <w:pgSz w:w="11900" w:h="16840"/>
      <w:pgMar w:top="1417" w:right="1417" w:bottom="1417" w:left="1417" w:header="709" w:footer="2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3246B" w14:textId="77777777" w:rsidR="005344C2" w:rsidRDefault="005344C2">
      <w:pPr>
        <w:spacing w:after="0" w:line="240" w:lineRule="auto"/>
      </w:pPr>
      <w:r>
        <w:separator/>
      </w:r>
    </w:p>
  </w:endnote>
  <w:endnote w:type="continuationSeparator" w:id="0">
    <w:p w14:paraId="1EB408EE" w14:textId="77777777" w:rsidR="005344C2" w:rsidRDefault="0053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71DD" w14:textId="77777777" w:rsidR="00576A26" w:rsidRDefault="00FE576D">
    <w:pPr>
      <w:pStyle w:val="Stopka"/>
      <w:tabs>
        <w:tab w:val="clear" w:pos="9072"/>
        <w:tab w:val="right" w:pos="9046"/>
      </w:tabs>
      <w:jc w:val="right"/>
    </w:pPr>
    <w:r>
      <w:t xml:space="preserve">Strona </w:t>
    </w:r>
    <w:r>
      <w:rPr>
        <w:b/>
        <w:bCs/>
      </w:rPr>
      <w:fldChar w:fldCharType="begin"/>
    </w:r>
    <w:r>
      <w:rPr>
        <w:b/>
        <w:bCs/>
      </w:rPr>
      <w:instrText xml:space="preserve"> PAGE </w:instrText>
    </w:r>
    <w:r>
      <w:rPr>
        <w:b/>
        <w:bCs/>
      </w:rPr>
      <w:fldChar w:fldCharType="separate"/>
    </w:r>
    <w:r w:rsidR="009F6BEA">
      <w:rPr>
        <w:b/>
        <w:bCs/>
        <w:noProof/>
      </w:rPr>
      <w:t>1</w:t>
    </w:r>
    <w:r>
      <w:rPr>
        <w:b/>
        <w:bCs/>
      </w:rPr>
      <w:fldChar w:fldCharType="end"/>
    </w:r>
    <w:r>
      <w:t xml:space="preserve"> z </w:t>
    </w:r>
    <w:r>
      <w:rPr>
        <w:b/>
        <w:bCs/>
      </w:rPr>
      <w:fldChar w:fldCharType="begin"/>
    </w:r>
    <w:r>
      <w:rPr>
        <w:b/>
        <w:bCs/>
      </w:rPr>
      <w:instrText xml:space="preserve"> NUMPAGES </w:instrText>
    </w:r>
    <w:r>
      <w:rPr>
        <w:b/>
        <w:bCs/>
      </w:rPr>
      <w:fldChar w:fldCharType="separate"/>
    </w:r>
    <w:r w:rsidR="009F6BEA">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0DD97" w14:textId="77777777" w:rsidR="005344C2" w:rsidRDefault="005344C2">
      <w:pPr>
        <w:spacing w:after="0" w:line="240" w:lineRule="auto"/>
      </w:pPr>
      <w:r>
        <w:separator/>
      </w:r>
    </w:p>
  </w:footnote>
  <w:footnote w:type="continuationSeparator" w:id="0">
    <w:p w14:paraId="37B0A2EF" w14:textId="77777777" w:rsidR="005344C2" w:rsidRDefault="00534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7A8B"/>
    <w:multiLevelType w:val="hybridMultilevel"/>
    <w:tmpl w:val="F266D300"/>
    <w:styleLink w:val="Zaimportowanystyl7"/>
    <w:lvl w:ilvl="0" w:tplc="280A6F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7C2D64">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F2F9AA">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0FE0E74">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EC7450">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96424E">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B3A0E8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C85CCC">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A63D72">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966C41"/>
    <w:multiLevelType w:val="hybridMultilevel"/>
    <w:tmpl w:val="DA102D82"/>
    <w:numStyleLink w:val="Zaimportowanystyl3"/>
  </w:abstractNum>
  <w:abstractNum w:abstractNumId="2" w15:restartNumberingAfterBreak="0">
    <w:nsid w:val="12A87426"/>
    <w:multiLevelType w:val="hybridMultilevel"/>
    <w:tmpl w:val="5BF085CA"/>
    <w:styleLink w:val="Zaimportowanystyl9"/>
    <w:lvl w:ilvl="0" w:tplc="10A046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F055CA">
      <w:start w:val="1"/>
      <w:numFmt w:val="lowerRoman"/>
      <w:lvlText w:val="%2."/>
      <w:lvlJc w:val="left"/>
      <w:pPr>
        <w:ind w:left="1364"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94585AE4">
      <w:start w:val="1"/>
      <w:numFmt w:val="lowerRoman"/>
      <w:lvlText w:val="%3."/>
      <w:lvlJc w:val="left"/>
      <w:pPr>
        <w:ind w:left="208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4A6E724">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E22CBC">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62D508">
      <w:start w:val="1"/>
      <w:numFmt w:val="lowerRoman"/>
      <w:lvlText w:val="%6."/>
      <w:lvlJc w:val="left"/>
      <w:pPr>
        <w:ind w:left="424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BC2979C">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12EE16">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E44FE4">
      <w:start w:val="1"/>
      <w:numFmt w:val="lowerRoman"/>
      <w:lvlText w:val="%9."/>
      <w:lvlJc w:val="left"/>
      <w:pPr>
        <w:ind w:left="640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7534F3"/>
    <w:multiLevelType w:val="hybridMultilevel"/>
    <w:tmpl w:val="01462382"/>
    <w:styleLink w:val="Zaimportowanystyl10"/>
    <w:lvl w:ilvl="0" w:tplc="B8A2BD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A0E7C8">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1E6110">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3A02EE4">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30A120">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6C2032">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A5E890A">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9C789A">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8092D4">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D70E4B"/>
    <w:multiLevelType w:val="hybridMultilevel"/>
    <w:tmpl w:val="EA50B4A8"/>
    <w:styleLink w:val="Zaimportowanystyl6"/>
    <w:lvl w:ilvl="0" w:tplc="025CF41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4A444A">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2AF498">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A48C76">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202D4E">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0EF7BC">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15E517A">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C82954">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0A2D4A">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124818"/>
    <w:multiLevelType w:val="hybridMultilevel"/>
    <w:tmpl w:val="4AE48854"/>
    <w:numStyleLink w:val="Zaimportowanystyl1"/>
  </w:abstractNum>
  <w:abstractNum w:abstractNumId="6" w15:restartNumberingAfterBreak="0">
    <w:nsid w:val="24ED454C"/>
    <w:multiLevelType w:val="hybridMultilevel"/>
    <w:tmpl w:val="575AA456"/>
    <w:styleLink w:val="Zaimportowanystyl5"/>
    <w:lvl w:ilvl="0" w:tplc="099CEA2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EAD59C">
      <w:start w:val="1"/>
      <w:numFmt w:val="lowerLetter"/>
      <w:lvlText w:val="%2."/>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EC1ED0">
      <w:start w:val="1"/>
      <w:numFmt w:val="lowerRoman"/>
      <w:lvlText w:val="%3."/>
      <w:lvlJc w:val="left"/>
      <w:pPr>
        <w:ind w:left="128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C7E31DE">
      <w:start w:val="1"/>
      <w:numFmt w:val="decimal"/>
      <w:lvlText w:val="%4."/>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A61F0E">
      <w:start w:val="1"/>
      <w:numFmt w:val="lowerLetter"/>
      <w:lvlText w:val="%5."/>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9490C8">
      <w:start w:val="1"/>
      <w:numFmt w:val="lowerRoman"/>
      <w:lvlText w:val="%6."/>
      <w:lvlJc w:val="left"/>
      <w:pPr>
        <w:ind w:left="344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1262C7E">
      <w:start w:val="1"/>
      <w:numFmt w:val="decimal"/>
      <w:lvlText w:val="%7."/>
      <w:lvlJc w:val="left"/>
      <w:pPr>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587018">
      <w:start w:val="1"/>
      <w:numFmt w:val="lowerLetter"/>
      <w:lvlText w:val="%8."/>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54169C">
      <w:start w:val="1"/>
      <w:numFmt w:val="lowerRoman"/>
      <w:lvlText w:val="%9."/>
      <w:lvlJc w:val="left"/>
      <w:pPr>
        <w:ind w:left="560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B54099"/>
    <w:multiLevelType w:val="hybridMultilevel"/>
    <w:tmpl w:val="BC56E45A"/>
    <w:lvl w:ilvl="0" w:tplc="D11816C6">
      <w:start w:val="1"/>
      <w:numFmt w:val="bullet"/>
      <w:lvlText w:val="-"/>
      <w:lvlJc w:val="left"/>
      <w:pPr>
        <w:ind w:left="120"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7C095E6">
      <w:start w:val="1"/>
      <w:numFmt w:val="bullet"/>
      <w:lvlText w:val="o"/>
      <w:lvlJc w:val="left"/>
      <w:pPr>
        <w:ind w:left="753"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3569350">
      <w:start w:val="1"/>
      <w:numFmt w:val="bullet"/>
      <w:lvlText w:val="▪"/>
      <w:lvlJc w:val="left"/>
      <w:pPr>
        <w:ind w:left="1473" w:hanging="7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E44346">
      <w:start w:val="1"/>
      <w:numFmt w:val="bullet"/>
      <w:lvlText w:val="•"/>
      <w:lvlJc w:val="left"/>
      <w:pPr>
        <w:ind w:left="2193"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8F6C326">
      <w:start w:val="1"/>
      <w:numFmt w:val="bullet"/>
      <w:lvlText w:val="o"/>
      <w:lvlJc w:val="left"/>
      <w:pPr>
        <w:ind w:left="2913"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2A8DBB2">
      <w:start w:val="1"/>
      <w:numFmt w:val="bullet"/>
      <w:lvlText w:val="▪"/>
      <w:lvlJc w:val="left"/>
      <w:pPr>
        <w:ind w:left="3633" w:hanging="7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785A04">
      <w:start w:val="1"/>
      <w:numFmt w:val="bullet"/>
      <w:lvlText w:val="•"/>
      <w:lvlJc w:val="left"/>
      <w:pPr>
        <w:ind w:left="4353"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91A6790">
      <w:start w:val="1"/>
      <w:numFmt w:val="bullet"/>
      <w:lvlText w:val="o"/>
      <w:lvlJc w:val="left"/>
      <w:pPr>
        <w:ind w:left="5073" w:hanging="1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9D06368">
      <w:start w:val="1"/>
      <w:numFmt w:val="bullet"/>
      <w:lvlText w:val="▪"/>
      <w:lvlJc w:val="left"/>
      <w:pPr>
        <w:ind w:left="5793" w:hanging="69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3E29B3"/>
    <w:multiLevelType w:val="hybridMultilevel"/>
    <w:tmpl w:val="DA102D82"/>
    <w:styleLink w:val="Zaimportowanystyl3"/>
    <w:lvl w:ilvl="0" w:tplc="366671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B0B84E">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446480">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0DAAD1E">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48F266">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2C7910">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B88590C">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5082B6">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5A1E42">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2700F7"/>
    <w:multiLevelType w:val="hybridMultilevel"/>
    <w:tmpl w:val="65BA0002"/>
    <w:styleLink w:val="Zaimportowanystyl4"/>
    <w:lvl w:ilvl="0" w:tplc="9E24717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D06694">
      <w:start w:val="1"/>
      <w:numFmt w:val="decimal"/>
      <w:lvlText w:val="%2."/>
      <w:lvlJc w:val="left"/>
      <w:pPr>
        <w:ind w:left="1042" w:hanging="331"/>
      </w:pPr>
      <w:rPr>
        <w:rFonts w:hAnsi="Arial Unicode MS"/>
        <w:caps w:val="0"/>
        <w:smallCaps w:val="0"/>
        <w:strike w:val="0"/>
        <w:dstrike w:val="0"/>
        <w:outline w:val="0"/>
        <w:emboss w:val="0"/>
        <w:imprint w:val="0"/>
        <w:spacing w:val="0"/>
        <w:w w:val="100"/>
        <w:kern w:val="0"/>
        <w:position w:val="0"/>
        <w:highlight w:val="none"/>
        <w:vertAlign w:val="baseline"/>
      </w:rPr>
    </w:lvl>
    <w:lvl w:ilvl="2" w:tplc="9724AB9A">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0E68562">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483ED4">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7E00E6">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1E0F9F6">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020FFC">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C4F1B4">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B57413B"/>
    <w:multiLevelType w:val="hybridMultilevel"/>
    <w:tmpl w:val="F266D300"/>
    <w:numStyleLink w:val="Zaimportowanystyl7"/>
  </w:abstractNum>
  <w:abstractNum w:abstractNumId="11" w15:restartNumberingAfterBreak="0">
    <w:nsid w:val="3D3C54E1"/>
    <w:multiLevelType w:val="hybridMultilevel"/>
    <w:tmpl w:val="4A8EABBA"/>
    <w:numStyleLink w:val="Zaimportowanystyl8"/>
  </w:abstractNum>
  <w:abstractNum w:abstractNumId="12" w15:restartNumberingAfterBreak="0">
    <w:nsid w:val="438C2712"/>
    <w:multiLevelType w:val="hybridMultilevel"/>
    <w:tmpl w:val="5BF085CA"/>
    <w:numStyleLink w:val="Zaimportowanystyl9"/>
  </w:abstractNum>
  <w:abstractNum w:abstractNumId="13" w15:restartNumberingAfterBreak="0">
    <w:nsid w:val="462A00C4"/>
    <w:multiLevelType w:val="hybridMultilevel"/>
    <w:tmpl w:val="65BA0002"/>
    <w:numStyleLink w:val="Zaimportowanystyl4"/>
  </w:abstractNum>
  <w:abstractNum w:abstractNumId="14" w15:restartNumberingAfterBreak="0">
    <w:nsid w:val="478C07E9"/>
    <w:multiLevelType w:val="hybridMultilevel"/>
    <w:tmpl w:val="4AE48854"/>
    <w:styleLink w:val="Zaimportowanystyl1"/>
    <w:lvl w:ilvl="0" w:tplc="7CB013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EAFC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E4A2C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A44B2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3266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BAA11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7E499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6C8B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28CE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502D86"/>
    <w:multiLevelType w:val="hybridMultilevel"/>
    <w:tmpl w:val="EA50B4A8"/>
    <w:numStyleLink w:val="Zaimportowanystyl6"/>
  </w:abstractNum>
  <w:abstractNum w:abstractNumId="16" w15:restartNumberingAfterBreak="0">
    <w:nsid w:val="5A32685A"/>
    <w:multiLevelType w:val="hybridMultilevel"/>
    <w:tmpl w:val="CA000654"/>
    <w:numStyleLink w:val="Zaimportowanystyl2"/>
  </w:abstractNum>
  <w:abstractNum w:abstractNumId="17" w15:restartNumberingAfterBreak="0">
    <w:nsid w:val="5BB91198"/>
    <w:multiLevelType w:val="hybridMultilevel"/>
    <w:tmpl w:val="4A8EABBA"/>
    <w:styleLink w:val="Zaimportowanystyl8"/>
    <w:lvl w:ilvl="0" w:tplc="794E1B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E08992">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983412">
      <w:start w:val="1"/>
      <w:numFmt w:val="lowerRoman"/>
      <w:lvlText w:val="%3."/>
      <w:lvlJc w:val="left"/>
      <w:pPr>
        <w:ind w:left="172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2566F22">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A028B8">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B2D33E">
      <w:start w:val="1"/>
      <w:numFmt w:val="lowerRoman"/>
      <w:lvlText w:val="%6."/>
      <w:lvlJc w:val="left"/>
      <w:pPr>
        <w:ind w:left="388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A289F46">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03388">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845FD4">
      <w:start w:val="1"/>
      <w:numFmt w:val="lowerRoman"/>
      <w:lvlText w:val="%9."/>
      <w:lvlJc w:val="left"/>
      <w:pPr>
        <w:ind w:left="604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4C10191"/>
    <w:multiLevelType w:val="hybridMultilevel"/>
    <w:tmpl w:val="8A4C2BD2"/>
    <w:lvl w:ilvl="0" w:tplc="80F0F754">
      <w:start w:val="1"/>
      <w:numFmt w:val="bullet"/>
      <w:lvlText w:val="-"/>
      <w:lvlJc w:val="left"/>
      <w:pPr>
        <w:ind w:left="142"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404529A">
      <w:start w:val="1"/>
      <w:numFmt w:val="bullet"/>
      <w:lvlText w:val="o"/>
      <w:lvlJc w:val="left"/>
      <w:pPr>
        <w:ind w:left="84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720C9AE">
      <w:start w:val="1"/>
      <w:numFmt w:val="bullet"/>
      <w:lvlText w:val="▪"/>
      <w:lvlJc w:val="left"/>
      <w:pPr>
        <w:ind w:left="156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804664">
      <w:start w:val="1"/>
      <w:numFmt w:val="bullet"/>
      <w:lvlText w:val="•"/>
      <w:lvlJc w:val="left"/>
      <w:pPr>
        <w:ind w:left="228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06CEE2E">
      <w:start w:val="1"/>
      <w:numFmt w:val="bullet"/>
      <w:lvlText w:val="o"/>
      <w:lvlJc w:val="left"/>
      <w:pPr>
        <w:ind w:left="300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AAA496">
      <w:start w:val="1"/>
      <w:numFmt w:val="bullet"/>
      <w:lvlText w:val="▪"/>
      <w:lvlJc w:val="left"/>
      <w:pPr>
        <w:ind w:left="372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C8C610">
      <w:start w:val="1"/>
      <w:numFmt w:val="bullet"/>
      <w:lvlText w:val="•"/>
      <w:lvlJc w:val="left"/>
      <w:pPr>
        <w:ind w:left="444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21A8A0C">
      <w:start w:val="1"/>
      <w:numFmt w:val="bullet"/>
      <w:lvlText w:val="o"/>
      <w:lvlJc w:val="left"/>
      <w:pPr>
        <w:ind w:left="516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EA8D994">
      <w:start w:val="1"/>
      <w:numFmt w:val="bullet"/>
      <w:lvlText w:val="▪"/>
      <w:lvlJc w:val="left"/>
      <w:pPr>
        <w:ind w:left="588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5D152E1"/>
    <w:multiLevelType w:val="hybridMultilevel"/>
    <w:tmpl w:val="01462382"/>
    <w:numStyleLink w:val="Zaimportowanystyl10"/>
  </w:abstractNum>
  <w:abstractNum w:abstractNumId="20" w15:restartNumberingAfterBreak="0">
    <w:nsid w:val="6D412DBD"/>
    <w:multiLevelType w:val="hybridMultilevel"/>
    <w:tmpl w:val="575AA456"/>
    <w:numStyleLink w:val="Zaimportowanystyl5"/>
  </w:abstractNum>
  <w:abstractNum w:abstractNumId="21" w15:restartNumberingAfterBreak="0">
    <w:nsid w:val="77401D01"/>
    <w:multiLevelType w:val="hybridMultilevel"/>
    <w:tmpl w:val="CA000654"/>
    <w:styleLink w:val="Zaimportowanystyl2"/>
    <w:lvl w:ilvl="0" w:tplc="4808B1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EA6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C0798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9985A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A0FD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AE1C8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1E0E1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442D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66545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9C956B5"/>
    <w:multiLevelType w:val="hybridMultilevel"/>
    <w:tmpl w:val="54E8BE12"/>
    <w:lvl w:ilvl="0" w:tplc="2A7406A0">
      <w:start w:val="1"/>
      <w:numFmt w:val="bullet"/>
      <w:lvlText w:val="-"/>
      <w:lvlJc w:val="left"/>
      <w:pPr>
        <w:ind w:left="142"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94ADA46">
      <w:start w:val="1"/>
      <w:numFmt w:val="bullet"/>
      <w:lvlText w:val="o"/>
      <w:lvlJc w:val="left"/>
      <w:pPr>
        <w:ind w:left="84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C5A13E2">
      <w:start w:val="1"/>
      <w:numFmt w:val="bullet"/>
      <w:lvlText w:val="▪"/>
      <w:lvlJc w:val="left"/>
      <w:pPr>
        <w:ind w:left="156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E6DF7C">
      <w:start w:val="1"/>
      <w:numFmt w:val="bullet"/>
      <w:lvlText w:val="•"/>
      <w:lvlJc w:val="left"/>
      <w:pPr>
        <w:ind w:left="228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4B2DF2E">
      <w:start w:val="1"/>
      <w:numFmt w:val="bullet"/>
      <w:lvlText w:val="o"/>
      <w:lvlJc w:val="left"/>
      <w:pPr>
        <w:ind w:left="300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C6003CA">
      <w:start w:val="1"/>
      <w:numFmt w:val="bullet"/>
      <w:lvlText w:val="▪"/>
      <w:lvlJc w:val="left"/>
      <w:pPr>
        <w:ind w:left="372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58031C">
      <w:start w:val="1"/>
      <w:numFmt w:val="bullet"/>
      <w:lvlText w:val="•"/>
      <w:lvlJc w:val="left"/>
      <w:pPr>
        <w:ind w:left="444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3349F52">
      <w:start w:val="1"/>
      <w:numFmt w:val="bullet"/>
      <w:lvlText w:val="o"/>
      <w:lvlJc w:val="left"/>
      <w:pPr>
        <w:ind w:left="5165" w:hanging="14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0C8C1A">
      <w:start w:val="1"/>
      <w:numFmt w:val="bullet"/>
      <w:lvlText w:val="▪"/>
      <w:lvlJc w:val="left"/>
      <w:pPr>
        <w:ind w:left="5885"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75147938">
    <w:abstractNumId w:val="14"/>
  </w:num>
  <w:num w:numId="2" w16cid:durableId="1453790558">
    <w:abstractNumId w:val="5"/>
  </w:num>
  <w:num w:numId="3" w16cid:durableId="1847666478">
    <w:abstractNumId w:val="21"/>
  </w:num>
  <w:num w:numId="4" w16cid:durableId="405958475">
    <w:abstractNumId w:val="16"/>
  </w:num>
  <w:num w:numId="5" w16cid:durableId="204480">
    <w:abstractNumId w:val="8"/>
  </w:num>
  <w:num w:numId="6" w16cid:durableId="1741946996">
    <w:abstractNumId w:val="1"/>
  </w:num>
  <w:num w:numId="7" w16cid:durableId="1357539870">
    <w:abstractNumId w:val="9"/>
  </w:num>
  <w:num w:numId="8" w16cid:durableId="1871914915">
    <w:abstractNumId w:val="13"/>
  </w:num>
  <w:num w:numId="9" w16cid:durableId="855458633">
    <w:abstractNumId w:val="6"/>
  </w:num>
  <w:num w:numId="10" w16cid:durableId="1587034817">
    <w:abstractNumId w:val="20"/>
  </w:num>
  <w:num w:numId="11" w16cid:durableId="1428504257">
    <w:abstractNumId w:val="20"/>
    <w:lvlOverride w:ilvl="0">
      <w:lvl w:ilvl="0" w:tplc="1A64ECA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E0841E">
        <w:start w:val="1"/>
        <w:numFmt w:val="lowerLetter"/>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DEA064">
        <w:start w:val="1"/>
        <w:numFmt w:val="lowerRoman"/>
        <w:lvlText w:val="%3."/>
        <w:lvlJc w:val="left"/>
        <w:pPr>
          <w:ind w:left="1429"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3D6227C">
        <w:start w:val="1"/>
        <w:numFmt w:val="decimal"/>
        <w:lvlText w:val="%4."/>
        <w:lvlJc w:val="left"/>
        <w:pPr>
          <w:ind w:left="21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04858CA">
        <w:start w:val="1"/>
        <w:numFmt w:val="lowerLetter"/>
        <w:lvlText w:val="%5."/>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2EA8FE">
        <w:start w:val="1"/>
        <w:numFmt w:val="lowerRoman"/>
        <w:lvlText w:val="%6."/>
        <w:lvlJc w:val="left"/>
        <w:pPr>
          <w:ind w:left="3589"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E8C2246">
        <w:start w:val="1"/>
        <w:numFmt w:val="decimal"/>
        <w:lvlText w:val="%7."/>
        <w:lvlJc w:val="left"/>
        <w:pPr>
          <w:ind w:left="43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F5E21AA">
        <w:start w:val="1"/>
        <w:numFmt w:val="lowerLetter"/>
        <w:lvlText w:val="%8."/>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01EF520">
        <w:start w:val="1"/>
        <w:numFmt w:val="lowerRoman"/>
        <w:lvlText w:val="%9."/>
        <w:lvlJc w:val="left"/>
        <w:pPr>
          <w:ind w:left="5749"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699308240">
    <w:abstractNumId w:val="4"/>
  </w:num>
  <w:num w:numId="13" w16cid:durableId="1380084770">
    <w:abstractNumId w:val="15"/>
  </w:num>
  <w:num w:numId="14" w16cid:durableId="1806851740">
    <w:abstractNumId w:val="0"/>
  </w:num>
  <w:num w:numId="15" w16cid:durableId="1554461141">
    <w:abstractNumId w:val="10"/>
  </w:num>
  <w:num w:numId="16" w16cid:durableId="1734160145">
    <w:abstractNumId w:val="17"/>
  </w:num>
  <w:num w:numId="17" w16cid:durableId="167211250">
    <w:abstractNumId w:val="11"/>
  </w:num>
  <w:num w:numId="18" w16cid:durableId="168180611">
    <w:abstractNumId w:val="2"/>
  </w:num>
  <w:num w:numId="19" w16cid:durableId="1809013300">
    <w:abstractNumId w:val="12"/>
  </w:num>
  <w:num w:numId="20" w16cid:durableId="339041963">
    <w:abstractNumId w:val="3"/>
  </w:num>
  <w:num w:numId="21" w16cid:durableId="1137531171">
    <w:abstractNumId w:val="19"/>
  </w:num>
  <w:num w:numId="22" w16cid:durableId="2001493870">
    <w:abstractNumId w:val="22"/>
  </w:num>
  <w:num w:numId="23" w16cid:durableId="1350185409">
    <w:abstractNumId w:val="7"/>
  </w:num>
  <w:num w:numId="24" w16cid:durableId="3187338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26"/>
    <w:rsid w:val="000542BD"/>
    <w:rsid w:val="00131DEA"/>
    <w:rsid w:val="003406AF"/>
    <w:rsid w:val="00397D5E"/>
    <w:rsid w:val="00407682"/>
    <w:rsid w:val="00487543"/>
    <w:rsid w:val="004D4270"/>
    <w:rsid w:val="005344C2"/>
    <w:rsid w:val="00576A26"/>
    <w:rsid w:val="005D617D"/>
    <w:rsid w:val="00645E8A"/>
    <w:rsid w:val="006503F3"/>
    <w:rsid w:val="00681151"/>
    <w:rsid w:val="006C1B80"/>
    <w:rsid w:val="006E076D"/>
    <w:rsid w:val="00854AEE"/>
    <w:rsid w:val="0087314A"/>
    <w:rsid w:val="008A3014"/>
    <w:rsid w:val="00926B7A"/>
    <w:rsid w:val="00934602"/>
    <w:rsid w:val="00935ECF"/>
    <w:rsid w:val="009B4F77"/>
    <w:rsid w:val="009F6BEA"/>
    <w:rsid w:val="00A279DC"/>
    <w:rsid w:val="00A303E3"/>
    <w:rsid w:val="00A76A0A"/>
    <w:rsid w:val="00AF678F"/>
    <w:rsid w:val="00B518A6"/>
    <w:rsid w:val="00BC2706"/>
    <w:rsid w:val="00BC57D0"/>
    <w:rsid w:val="00BC6DC8"/>
    <w:rsid w:val="00CC736D"/>
    <w:rsid w:val="00DD2CD1"/>
    <w:rsid w:val="00E11881"/>
    <w:rsid w:val="00F473C8"/>
    <w:rsid w:val="00FE5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179F"/>
  <w15:docId w15:val="{0F32ED88-9D78-41D4-A1E7-81DCB9C0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ascii="Calibri" w:hAnsi="Calibri" w:cs="Arial Unicode MS"/>
      <w:color w:val="000000"/>
      <w:sz w:val="22"/>
      <w:szCs w:val="22"/>
      <w:u w:color="000000"/>
      <w:lang w:val="it-IT"/>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kapitzlist">
    <w:name w:val="List Paragraph"/>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numbering" w:customStyle="1" w:styleId="Zaimportowanystyl5">
    <w:name w:val="Zaimportowany styl 5"/>
    <w:pPr>
      <w:numPr>
        <w:numId w:val="9"/>
      </w:numPr>
    </w:pPr>
  </w:style>
  <w:style w:type="numbering" w:customStyle="1" w:styleId="Zaimportowanystyl6">
    <w:name w:val="Zaimportowany styl 6"/>
    <w:pPr>
      <w:numPr>
        <w:numId w:val="12"/>
      </w:numPr>
    </w:pPr>
  </w:style>
  <w:style w:type="numbering" w:customStyle="1" w:styleId="Zaimportowanystyl7">
    <w:name w:val="Zaimportowany styl 7"/>
    <w:pPr>
      <w:numPr>
        <w:numId w:val="14"/>
      </w:numPr>
    </w:pPr>
  </w:style>
  <w:style w:type="numbering" w:customStyle="1" w:styleId="Zaimportowanystyl8">
    <w:name w:val="Zaimportowany styl 8"/>
    <w:pPr>
      <w:numPr>
        <w:numId w:val="16"/>
      </w:numPr>
    </w:pPr>
  </w:style>
  <w:style w:type="numbering" w:customStyle="1" w:styleId="Zaimportowanystyl9">
    <w:name w:val="Zaimportowany styl 9"/>
    <w:pPr>
      <w:numPr>
        <w:numId w:val="18"/>
      </w:numPr>
    </w:pPr>
  </w:style>
  <w:style w:type="numbering" w:customStyle="1" w:styleId="Zaimportowanystyl10">
    <w:name w:val="Zaimportowany styl 10"/>
    <w:pPr>
      <w:numPr>
        <w:numId w:val="20"/>
      </w:numPr>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hAnsi="Calibri"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9F6B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paragraph" w:styleId="Tematkomentarza">
    <w:name w:val="annotation subject"/>
    <w:basedOn w:val="Tekstkomentarza"/>
    <w:next w:val="Tekstkomentarza"/>
    <w:link w:val="TematkomentarzaZnak"/>
    <w:uiPriority w:val="99"/>
    <w:semiHidden/>
    <w:unhideWhenUsed/>
    <w:rsid w:val="006C1B80"/>
    <w:rPr>
      <w:b/>
      <w:bCs/>
    </w:rPr>
  </w:style>
  <w:style w:type="character" w:customStyle="1" w:styleId="TematkomentarzaZnak">
    <w:name w:val="Temat komentarza Znak"/>
    <w:basedOn w:val="TekstkomentarzaZnak"/>
    <w:link w:val="Tematkomentarza"/>
    <w:uiPriority w:val="99"/>
    <w:semiHidden/>
    <w:rsid w:val="006C1B80"/>
    <w:rPr>
      <w:rFonts w:ascii="Calibri" w:hAnsi="Calibri" w:cs="Arial Unicode MS"/>
      <w:b/>
      <w:bCs/>
      <w:color w:val="000000"/>
      <w:u w:color="000000"/>
    </w:rPr>
  </w:style>
  <w:style w:type="character" w:styleId="Tekstzastpczy">
    <w:name w:val="Placeholder Text"/>
    <w:basedOn w:val="Domylnaczcionkaakapitu"/>
    <w:uiPriority w:val="99"/>
    <w:semiHidden/>
    <w:rsid w:val="00131DEA"/>
    <w:rPr>
      <w:color w:val="666666"/>
    </w:rPr>
  </w:style>
  <w:style w:type="paragraph" w:styleId="Nagwek">
    <w:name w:val="header"/>
    <w:basedOn w:val="Normalny"/>
    <w:link w:val="NagwekZnak"/>
    <w:uiPriority w:val="99"/>
    <w:unhideWhenUsed/>
    <w:rsid w:val="00BC27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706"/>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86367">
      <w:bodyDiv w:val="1"/>
      <w:marLeft w:val="0"/>
      <w:marRight w:val="0"/>
      <w:marTop w:val="0"/>
      <w:marBottom w:val="0"/>
      <w:divBdr>
        <w:top w:val="none" w:sz="0" w:space="0" w:color="auto"/>
        <w:left w:val="none" w:sz="0" w:space="0" w:color="auto"/>
        <w:bottom w:val="none" w:sz="0" w:space="0" w:color="auto"/>
        <w:right w:val="none" w:sz="0" w:space="0" w:color="auto"/>
      </w:divBdr>
    </w:div>
    <w:div w:id="1322347861">
      <w:bodyDiv w:val="1"/>
      <w:marLeft w:val="0"/>
      <w:marRight w:val="0"/>
      <w:marTop w:val="0"/>
      <w:marBottom w:val="0"/>
      <w:divBdr>
        <w:top w:val="none" w:sz="0" w:space="0" w:color="auto"/>
        <w:left w:val="none" w:sz="0" w:space="0" w:color="auto"/>
        <w:bottom w:val="none" w:sz="0" w:space="0" w:color="auto"/>
        <w:right w:val="none" w:sz="0" w:space="0" w:color="auto"/>
      </w:divBdr>
    </w:div>
    <w:div w:id="1380279569">
      <w:bodyDiv w:val="1"/>
      <w:marLeft w:val="0"/>
      <w:marRight w:val="0"/>
      <w:marTop w:val="0"/>
      <w:marBottom w:val="0"/>
      <w:divBdr>
        <w:top w:val="none" w:sz="0" w:space="0" w:color="auto"/>
        <w:left w:val="none" w:sz="0" w:space="0" w:color="auto"/>
        <w:bottom w:val="none" w:sz="0" w:space="0" w:color="auto"/>
        <w:right w:val="none" w:sz="0" w:space="0" w:color="auto"/>
      </w:divBdr>
    </w:div>
    <w:div w:id="1634287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CA219AB7-E19D-4A91-819C-AD16E55BB92B}"/>
      </w:docPartPr>
      <w:docPartBody>
        <w:p w:rsidR="009C29F3" w:rsidRDefault="009C29F3">
          <w:r w:rsidRPr="00724F9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F3"/>
    <w:rsid w:val="009C29F3"/>
    <w:rsid w:val="00EB1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C29F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1815</Words>
  <Characters>10892</Characters>
  <Application>Microsoft Office Word</Application>
  <DocSecurity>0</DocSecurity>
  <Lines>90</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E.Lipiarz</dc:creator>
  <cp:lastModifiedBy>E.Lipiarz</cp:lastModifiedBy>
  <cp:revision>10</cp:revision>
  <dcterms:created xsi:type="dcterms:W3CDTF">2024-04-16T10:33:00Z</dcterms:created>
  <dcterms:modified xsi:type="dcterms:W3CDTF">2024-04-18T05:54:00Z</dcterms:modified>
</cp:coreProperties>
</file>