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E0F" w:rsidRPr="001E54F7" w:rsidRDefault="004B7E0F" w:rsidP="004B7E0F">
      <w:pPr>
        <w:spacing w:after="0"/>
        <w:rPr>
          <w:rFonts w:ascii="Arial" w:hAnsi="Arial" w:cs="Arial"/>
          <w:b/>
          <w:color w:val="000099"/>
          <w:sz w:val="28"/>
          <w:szCs w:val="28"/>
        </w:rPr>
      </w:pPr>
      <w:r>
        <w:rPr>
          <w:rFonts w:ascii="Arial" w:hAnsi="Arial" w:cs="Arial"/>
          <w:b/>
          <w:noProof/>
          <w:color w:val="0000FF"/>
          <w:sz w:val="28"/>
          <w:szCs w:val="28"/>
        </w:rPr>
        <w:drawing>
          <wp:inline distT="0" distB="0" distL="0" distR="0">
            <wp:extent cx="904875" cy="77152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46E3">
        <w:rPr>
          <w:rFonts w:ascii="Arial" w:hAnsi="Arial" w:cs="Arial"/>
          <w:b/>
          <w:color w:val="1F497D"/>
          <w:sz w:val="28"/>
          <w:szCs w:val="28"/>
        </w:rPr>
        <w:t xml:space="preserve"> </w:t>
      </w:r>
      <w:r w:rsidRPr="001E54F7">
        <w:rPr>
          <w:rFonts w:ascii="Arial" w:hAnsi="Arial" w:cs="Arial"/>
          <w:b/>
          <w:color w:val="000099"/>
          <w:sz w:val="28"/>
          <w:szCs w:val="28"/>
        </w:rPr>
        <w:t>Wojewódzki Zespół Zakładów Opieki Zdrowotnej</w:t>
      </w:r>
    </w:p>
    <w:p w:rsidR="004B7E0F" w:rsidRPr="001E54F7" w:rsidRDefault="004B7E0F" w:rsidP="004B7E0F">
      <w:pPr>
        <w:pBdr>
          <w:bottom w:val="single" w:sz="4" w:space="2" w:color="0000FF"/>
        </w:pBdr>
        <w:spacing w:after="0"/>
        <w:rPr>
          <w:rFonts w:ascii="Arial" w:hAnsi="Arial" w:cs="Arial"/>
          <w:b/>
          <w:color w:val="000099"/>
          <w:sz w:val="28"/>
          <w:szCs w:val="28"/>
        </w:rPr>
      </w:pPr>
      <w:r w:rsidRPr="001E54F7">
        <w:rPr>
          <w:rFonts w:ascii="Arial" w:hAnsi="Arial" w:cs="Arial"/>
          <w:color w:val="000099"/>
          <w:sz w:val="28"/>
          <w:szCs w:val="28"/>
        </w:rPr>
        <w:t xml:space="preserve">               </w:t>
      </w:r>
      <w:r w:rsidRPr="001E54F7">
        <w:rPr>
          <w:rFonts w:ascii="Arial" w:hAnsi="Arial" w:cs="Arial"/>
          <w:b/>
          <w:color w:val="000099"/>
          <w:sz w:val="28"/>
          <w:szCs w:val="28"/>
        </w:rPr>
        <w:t>Centrum Leczenia Chorób Płuc i Rehabilitacji w Łodzi</w:t>
      </w:r>
    </w:p>
    <w:p w:rsidR="004B7E0F" w:rsidRPr="001E54F7" w:rsidRDefault="004B7E0F" w:rsidP="004B7E0F">
      <w:pPr>
        <w:spacing w:after="0" w:line="240" w:lineRule="auto"/>
        <w:jc w:val="center"/>
        <w:rPr>
          <w:rFonts w:ascii="Century CE" w:hAnsi="Century CE"/>
          <w:color w:val="000099"/>
          <w:sz w:val="18"/>
          <w:szCs w:val="18"/>
        </w:rPr>
      </w:pPr>
      <w:r w:rsidRPr="001E54F7">
        <w:rPr>
          <w:rFonts w:ascii="Century CE" w:hAnsi="Century CE"/>
          <w:color w:val="000099"/>
          <w:sz w:val="18"/>
          <w:szCs w:val="18"/>
        </w:rPr>
        <w:t xml:space="preserve">91-520 Łódź, ul. Okólna 181   </w:t>
      </w:r>
    </w:p>
    <w:p w:rsidR="004B7E0F" w:rsidRPr="001E54F7" w:rsidRDefault="004B7E0F" w:rsidP="004B7E0F">
      <w:pPr>
        <w:spacing w:after="0"/>
        <w:jc w:val="center"/>
        <w:rPr>
          <w:rFonts w:ascii="Century" w:hAnsi="Century"/>
          <w:color w:val="000099"/>
          <w:sz w:val="18"/>
          <w:szCs w:val="18"/>
        </w:rPr>
      </w:pPr>
      <w:r w:rsidRPr="001E54F7">
        <w:rPr>
          <w:rFonts w:ascii="Century" w:hAnsi="Century"/>
          <w:color w:val="000099"/>
          <w:sz w:val="18"/>
          <w:szCs w:val="18"/>
        </w:rPr>
        <w:t>Centrala telefoniczna: /42/ 617 72 11;        fax.: /42/ 659 03 18;       Sekretariat: /42/ 659 00 11</w:t>
      </w:r>
    </w:p>
    <w:p w:rsidR="004B7E0F" w:rsidRPr="001E54F7" w:rsidRDefault="004B7E0F" w:rsidP="004B7E0F">
      <w:pPr>
        <w:spacing w:after="0" w:line="240" w:lineRule="auto"/>
        <w:jc w:val="center"/>
        <w:rPr>
          <w:rFonts w:ascii="Century" w:hAnsi="Century"/>
          <w:color w:val="000099"/>
          <w:sz w:val="18"/>
          <w:szCs w:val="18"/>
          <w:lang w:val="en-US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 xml:space="preserve">email: </w:t>
      </w:r>
      <w:hyperlink r:id="rId6" w:history="1">
        <w:r w:rsidRPr="001E54F7"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clchp@centrumpluc.com.pl</w:t>
        </w:r>
      </w:hyperlink>
      <w:r w:rsidRPr="001E54F7">
        <w:rPr>
          <w:rFonts w:ascii="Century" w:hAnsi="Century"/>
          <w:color w:val="000099"/>
          <w:sz w:val="18"/>
          <w:szCs w:val="18"/>
          <w:lang w:val="en-US"/>
        </w:rPr>
        <w:t xml:space="preserve"> </w:t>
      </w:r>
      <w:hyperlink r:id="rId7" w:history="1">
        <w:r w:rsidRPr="001E54F7"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www.centrumpluc.com.pl</w:t>
        </w:r>
      </w:hyperlink>
    </w:p>
    <w:p w:rsidR="004B7E0F" w:rsidRDefault="004B7E0F" w:rsidP="004B7E0F">
      <w:pPr>
        <w:spacing w:after="0" w:line="240" w:lineRule="auto"/>
        <w:jc w:val="center"/>
        <w:rPr>
          <w:sz w:val="15"/>
          <w:szCs w:val="15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>BDO 000035986                     KRS 0000192656</w:t>
      </w:r>
      <w:r>
        <w:rPr>
          <w:sz w:val="15"/>
          <w:szCs w:val="15"/>
        </w:rPr>
        <w:t xml:space="preserve"> </w:t>
      </w:r>
    </w:p>
    <w:p w:rsidR="004B7E0F" w:rsidRDefault="004B7E0F" w:rsidP="004B7E0F">
      <w:pPr>
        <w:ind w:left="495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Łódź, dnia </w:t>
      </w:r>
      <w:r w:rsidR="00B50C2B">
        <w:rPr>
          <w:sz w:val="20"/>
          <w:szCs w:val="20"/>
        </w:rPr>
        <w:t>16.</w:t>
      </w:r>
      <w:r>
        <w:rPr>
          <w:sz w:val="20"/>
          <w:szCs w:val="20"/>
        </w:rPr>
        <w:t>11.2021 r.</w:t>
      </w:r>
    </w:p>
    <w:p w:rsidR="004B7E0F" w:rsidRDefault="004B7E0F" w:rsidP="004B7E0F">
      <w:pPr>
        <w:rPr>
          <w:b/>
          <w:sz w:val="16"/>
          <w:szCs w:val="16"/>
        </w:rPr>
      </w:pPr>
      <w:r>
        <w:rPr>
          <w:sz w:val="16"/>
          <w:szCs w:val="16"/>
        </w:rPr>
        <w:t xml:space="preserve">l.dz. </w:t>
      </w:r>
      <w:proofErr w:type="spellStart"/>
      <w:r>
        <w:rPr>
          <w:sz w:val="16"/>
          <w:szCs w:val="16"/>
        </w:rPr>
        <w:t>WZZOZCLChPłiR</w:t>
      </w:r>
      <w:proofErr w:type="spellEnd"/>
      <w:r>
        <w:rPr>
          <w:sz w:val="16"/>
          <w:szCs w:val="16"/>
        </w:rPr>
        <w:t>/ZP/29-1/21</w:t>
      </w:r>
    </w:p>
    <w:p w:rsidR="004B7E0F" w:rsidRDefault="004B7E0F" w:rsidP="004B7E0F">
      <w:pPr>
        <w:pStyle w:val="Tekstpodstawowy"/>
        <w:ind w:left="851" w:hanging="851"/>
        <w:rPr>
          <w:rFonts w:ascii="Calibri" w:hAnsi="Calibri" w:cs="Calibri"/>
          <w:i/>
          <w:sz w:val="20"/>
          <w:szCs w:val="20"/>
        </w:rPr>
      </w:pPr>
    </w:p>
    <w:p w:rsidR="004B7E0F" w:rsidRDefault="004B7E0F" w:rsidP="004B7E0F">
      <w:pPr>
        <w:pStyle w:val="Tekstpodstawowy"/>
        <w:ind w:left="851" w:hanging="851"/>
        <w:rPr>
          <w:rFonts w:ascii="Calibri" w:hAnsi="Calibri" w:cs="Tahoma"/>
          <w:i/>
          <w:sz w:val="20"/>
        </w:rPr>
      </w:pPr>
      <w:r>
        <w:rPr>
          <w:rFonts w:ascii="Calibri" w:hAnsi="Calibri" w:cs="Calibri"/>
          <w:i/>
          <w:sz w:val="20"/>
        </w:rPr>
        <w:t xml:space="preserve">Dotyczy: postępowania o udzielenie zamówienia pn. Dostawa sprzętu medycznego dla Oddziału Anestezjologii i Intensywnej Terapii oraz Oddziału Urologii </w:t>
      </w:r>
      <w:r>
        <w:rPr>
          <w:rFonts w:ascii="Calibri" w:hAnsi="Calibri" w:cs="Tahoma"/>
          <w:i/>
          <w:sz w:val="20"/>
        </w:rPr>
        <w:t>Wojewódzkiego Zespołu Zakładów Opieki Zdrowotnej Centrum Leczenia Chorób Płuc i Rehabilitacji w Łodzi</w:t>
      </w:r>
    </w:p>
    <w:p w:rsidR="004B7E0F" w:rsidRDefault="004B7E0F" w:rsidP="004B7E0F">
      <w:pPr>
        <w:pStyle w:val="Tekstpodstawowy"/>
        <w:ind w:left="851" w:hanging="851"/>
        <w:rPr>
          <w:rFonts w:cs="Arial"/>
          <w:i/>
          <w:sz w:val="20"/>
        </w:rPr>
      </w:pPr>
    </w:p>
    <w:p w:rsidR="004B7E0F" w:rsidRDefault="004B7E0F" w:rsidP="004B7E0F">
      <w:pPr>
        <w:keepNext/>
        <w:spacing w:after="0" w:line="240" w:lineRule="auto"/>
        <w:jc w:val="both"/>
        <w:outlineLvl w:val="1"/>
        <w:rPr>
          <w:rFonts w:cs="Arial"/>
          <w:b/>
          <w:i/>
          <w:sz w:val="20"/>
          <w:szCs w:val="20"/>
        </w:rPr>
      </w:pPr>
      <w:r>
        <w:rPr>
          <w:rFonts w:cs="Arial"/>
          <w:b/>
          <w:i/>
          <w:sz w:val="20"/>
          <w:szCs w:val="20"/>
        </w:rPr>
        <w:t>Znak sprawy: 29/ZP/TP/21</w:t>
      </w:r>
    </w:p>
    <w:p w:rsidR="004B7E0F" w:rsidRDefault="004B7E0F" w:rsidP="004B7E0F">
      <w:pPr>
        <w:keepNext/>
        <w:spacing w:after="0" w:line="240" w:lineRule="auto"/>
        <w:jc w:val="both"/>
        <w:outlineLvl w:val="1"/>
        <w:rPr>
          <w:rFonts w:cs="Arial"/>
          <w:b/>
          <w:i/>
          <w:sz w:val="20"/>
          <w:szCs w:val="20"/>
        </w:rPr>
      </w:pPr>
    </w:p>
    <w:p w:rsidR="004B7E0F" w:rsidRDefault="004B7E0F" w:rsidP="004B7E0F">
      <w:pPr>
        <w:keepNext/>
        <w:spacing w:after="0" w:line="240" w:lineRule="auto"/>
        <w:jc w:val="both"/>
        <w:outlineLvl w:val="1"/>
        <w:rPr>
          <w:rFonts w:cs="Arial"/>
          <w:b/>
          <w:i/>
          <w:sz w:val="20"/>
          <w:szCs w:val="20"/>
        </w:rPr>
      </w:pPr>
    </w:p>
    <w:p w:rsidR="004B7E0F" w:rsidRDefault="004B7E0F" w:rsidP="004B7E0F">
      <w:pPr>
        <w:pStyle w:val="Bezodstpw"/>
        <w:ind w:firstLine="709"/>
        <w:jc w:val="both"/>
        <w:rPr>
          <w:rFonts w:ascii="Calibri" w:hAnsi="Calibri" w:cs="Calibri"/>
          <w:sz w:val="20"/>
          <w:szCs w:val="20"/>
        </w:rPr>
      </w:pPr>
      <w:proofErr w:type="spellStart"/>
      <w:r>
        <w:rPr>
          <w:rFonts w:ascii="Calibri" w:hAnsi="Calibri" w:cs="Calibri"/>
          <w:sz w:val="20"/>
          <w:szCs w:val="20"/>
        </w:rPr>
        <w:t>WZZOZCLChPłiR</w:t>
      </w:r>
      <w:proofErr w:type="spellEnd"/>
      <w:r>
        <w:rPr>
          <w:rFonts w:ascii="Calibri" w:hAnsi="Calibri" w:cs="Calibri"/>
          <w:sz w:val="20"/>
          <w:szCs w:val="20"/>
        </w:rPr>
        <w:t xml:space="preserve"> w Łodzi na podstawie art. 284 ust. 2 ustawy Prawo zamówień publicznych udziela odpowiedzi na zadane przez wykonawców pytania dotyczące zapisów treści SWZ w/w postępowania.  </w:t>
      </w:r>
    </w:p>
    <w:p w:rsidR="004B7E0F" w:rsidRDefault="004B7E0F" w:rsidP="004B7E0F">
      <w:pPr>
        <w:spacing w:after="0" w:line="240" w:lineRule="auto"/>
        <w:jc w:val="both"/>
        <w:rPr>
          <w:sz w:val="20"/>
          <w:szCs w:val="20"/>
        </w:rPr>
      </w:pPr>
    </w:p>
    <w:p w:rsidR="004B7E0F" w:rsidRPr="00AE0286" w:rsidRDefault="004B7E0F" w:rsidP="004B7E0F">
      <w:pPr>
        <w:spacing w:after="0" w:line="240" w:lineRule="auto"/>
        <w:jc w:val="both"/>
        <w:rPr>
          <w:rFonts w:cs="Calibri"/>
          <w:b/>
          <w:bCs/>
          <w:sz w:val="20"/>
          <w:szCs w:val="20"/>
        </w:rPr>
      </w:pPr>
      <w:r w:rsidRPr="00AE0286">
        <w:rPr>
          <w:rFonts w:cs="Calibri"/>
          <w:b/>
          <w:sz w:val="20"/>
          <w:szCs w:val="20"/>
        </w:rPr>
        <w:t xml:space="preserve">Pytanie 1 </w:t>
      </w:r>
    </w:p>
    <w:p w:rsidR="004B7E0F" w:rsidRPr="004B7E0F" w:rsidRDefault="004B7E0F" w:rsidP="004B7E0F">
      <w:pPr>
        <w:pStyle w:val="Bezodstpw"/>
        <w:jc w:val="both"/>
        <w:rPr>
          <w:rFonts w:ascii="Calibri" w:eastAsiaTheme="minorHAnsi" w:hAnsi="Calibri" w:cs="Calibri"/>
          <w:bCs/>
          <w:spacing w:val="2"/>
          <w:position w:val="-2"/>
          <w:sz w:val="20"/>
          <w:szCs w:val="20"/>
        </w:rPr>
      </w:pPr>
      <w:r w:rsidRPr="004B7E0F">
        <w:rPr>
          <w:rFonts w:ascii="Calibri" w:eastAsiaTheme="minorHAnsi" w:hAnsi="Calibri" w:cs="Calibri"/>
          <w:bCs/>
          <w:spacing w:val="2"/>
          <w:position w:val="-2"/>
          <w:sz w:val="20"/>
          <w:szCs w:val="20"/>
        </w:rPr>
        <w:t>Zwracamy się z prośbą o dopuszczenie jako równoważnego zestawu jednorazowych bronchoskopów o następujących parametrach:</w:t>
      </w:r>
    </w:p>
    <w:p w:rsidR="004B7E0F" w:rsidRPr="004B7E0F" w:rsidRDefault="004B7E0F" w:rsidP="004B7E0F">
      <w:pPr>
        <w:pStyle w:val="Bezodstpw"/>
        <w:jc w:val="both"/>
        <w:rPr>
          <w:rFonts w:ascii="Calibri" w:eastAsiaTheme="minorHAnsi" w:hAnsi="Calibri" w:cs="Calibri"/>
          <w:bCs/>
          <w:spacing w:val="2"/>
          <w:position w:val="-2"/>
          <w:sz w:val="20"/>
          <w:szCs w:val="20"/>
        </w:rPr>
      </w:pPr>
    </w:p>
    <w:p w:rsidR="004B7E0F" w:rsidRPr="004B7E0F" w:rsidRDefault="004B7E0F" w:rsidP="004B7E0F">
      <w:pPr>
        <w:pStyle w:val="Bezodstpw"/>
        <w:jc w:val="both"/>
        <w:rPr>
          <w:rFonts w:ascii="Calibri" w:eastAsiaTheme="minorHAnsi" w:hAnsi="Calibri" w:cs="Calibri"/>
          <w:b/>
          <w:spacing w:val="2"/>
          <w:position w:val="-2"/>
          <w:sz w:val="20"/>
          <w:szCs w:val="20"/>
        </w:rPr>
      </w:pPr>
      <w:r w:rsidRPr="004B7E0F">
        <w:rPr>
          <w:rFonts w:ascii="Calibri" w:eastAsiaTheme="minorHAnsi" w:hAnsi="Calibri" w:cs="Calibri"/>
          <w:b/>
          <w:spacing w:val="2"/>
          <w:position w:val="-2"/>
          <w:sz w:val="20"/>
          <w:szCs w:val="20"/>
        </w:rPr>
        <w:t>Załącznik Nr 2 do SWZ Część 1</w:t>
      </w:r>
    </w:p>
    <w:p w:rsidR="004B7E0F" w:rsidRPr="004B7E0F" w:rsidRDefault="004B7E0F" w:rsidP="004B7E0F">
      <w:pPr>
        <w:pStyle w:val="Bezodstpw"/>
        <w:jc w:val="both"/>
        <w:rPr>
          <w:rFonts w:ascii="Calibri" w:eastAsiaTheme="minorHAnsi" w:hAnsi="Calibri" w:cs="Calibri"/>
          <w:b/>
          <w:spacing w:val="2"/>
          <w:position w:val="-2"/>
          <w:sz w:val="20"/>
          <w:szCs w:val="20"/>
        </w:rPr>
      </w:pPr>
      <w:r w:rsidRPr="004B7E0F">
        <w:rPr>
          <w:rFonts w:ascii="Calibri" w:eastAsiaTheme="minorHAnsi" w:hAnsi="Calibri" w:cs="Calibri"/>
          <w:b/>
          <w:spacing w:val="2"/>
          <w:position w:val="-2"/>
          <w:sz w:val="20"/>
          <w:szCs w:val="20"/>
        </w:rPr>
        <w:t>Punkty: I 1- 18</w:t>
      </w:r>
    </w:p>
    <w:p w:rsidR="004B7E0F" w:rsidRPr="004B7E0F" w:rsidRDefault="004B7E0F" w:rsidP="004B7E0F">
      <w:pPr>
        <w:pStyle w:val="Bezodstpw"/>
        <w:jc w:val="both"/>
        <w:rPr>
          <w:rFonts w:ascii="Calibri" w:eastAsiaTheme="minorHAnsi" w:hAnsi="Calibri" w:cs="Calibri"/>
          <w:b/>
          <w:spacing w:val="2"/>
          <w:position w:val="-2"/>
          <w:sz w:val="20"/>
          <w:szCs w:val="20"/>
        </w:rPr>
      </w:pPr>
    </w:p>
    <w:p w:rsidR="004B7E0F" w:rsidRPr="004B7E0F" w:rsidRDefault="004B7E0F" w:rsidP="004B7E0F">
      <w:pPr>
        <w:pStyle w:val="Bezodstpw"/>
        <w:jc w:val="both"/>
        <w:rPr>
          <w:rFonts w:ascii="Calibri" w:hAnsi="Calibri" w:cs="Calibri"/>
          <w:b/>
          <w:sz w:val="20"/>
          <w:szCs w:val="20"/>
        </w:rPr>
      </w:pPr>
      <w:r w:rsidRPr="004B7E0F">
        <w:rPr>
          <w:rFonts w:ascii="Calibri" w:hAnsi="Calibri" w:cs="Calibri"/>
          <w:b/>
          <w:sz w:val="20"/>
          <w:szCs w:val="20"/>
        </w:rPr>
        <w:t>Parametry oferowanych wideo-bronchoskopów z wbudowanym źródłem światła 100 szt. rozmiar do wyboru przez Zamawiającego:</w:t>
      </w:r>
    </w:p>
    <w:p w:rsidR="004B7E0F" w:rsidRPr="004B7E0F" w:rsidRDefault="004B7E0F" w:rsidP="004B7E0F">
      <w:pPr>
        <w:pStyle w:val="Bezodstpw"/>
        <w:jc w:val="both"/>
        <w:rPr>
          <w:rFonts w:ascii="Calibri" w:hAnsi="Calibri" w:cs="Calibri"/>
          <w:bCs/>
          <w:sz w:val="20"/>
          <w:szCs w:val="20"/>
        </w:rPr>
      </w:pPr>
    </w:p>
    <w:p w:rsidR="004B7E0F" w:rsidRPr="004B7E0F" w:rsidRDefault="004B7E0F" w:rsidP="004B7E0F">
      <w:pPr>
        <w:pStyle w:val="Bezodstpw"/>
        <w:jc w:val="both"/>
        <w:rPr>
          <w:rFonts w:ascii="Calibri" w:hAnsi="Calibri" w:cs="Calibri"/>
          <w:bCs/>
          <w:sz w:val="20"/>
          <w:szCs w:val="20"/>
        </w:rPr>
      </w:pPr>
      <w:r w:rsidRPr="004B7E0F">
        <w:rPr>
          <w:rFonts w:ascii="Calibri" w:hAnsi="Calibri" w:cs="Calibri"/>
          <w:bCs/>
          <w:sz w:val="20"/>
          <w:szCs w:val="20"/>
        </w:rPr>
        <w:t>Jednorazowy bronchoskop SLIM : kanał roboczy: 1,2 mm , średnica wziernika: 3,8 mm</w:t>
      </w:r>
    </w:p>
    <w:p w:rsidR="004B7E0F" w:rsidRPr="004B7E0F" w:rsidRDefault="004B7E0F" w:rsidP="004B7E0F">
      <w:pPr>
        <w:pStyle w:val="Bezodstpw"/>
        <w:jc w:val="both"/>
        <w:rPr>
          <w:rFonts w:ascii="Calibri" w:hAnsi="Calibri" w:cs="Calibri"/>
          <w:bCs/>
          <w:sz w:val="20"/>
          <w:szCs w:val="20"/>
        </w:rPr>
      </w:pPr>
      <w:r w:rsidRPr="004B7E0F">
        <w:rPr>
          <w:rFonts w:ascii="Calibri" w:hAnsi="Calibri" w:cs="Calibri"/>
          <w:bCs/>
          <w:sz w:val="20"/>
          <w:szCs w:val="20"/>
        </w:rPr>
        <w:t>Jednorazowy bronchoskop REGULAR : kanał roboczy: 2,2 mm , średnica wziernika: 5,0 mm</w:t>
      </w:r>
    </w:p>
    <w:p w:rsidR="004B7E0F" w:rsidRPr="004B7E0F" w:rsidRDefault="004B7E0F" w:rsidP="004B7E0F">
      <w:pPr>
        <w:pStyle w:val="Bezodstpw"/>
        <w:jc w:val="both"/>
        <w:rPr>
          <w:rFonts w:ascii="Calibri" w:hAnsi="Calibri" w:cs="Calibri"/>
          <w:bCs/>
          <w:sz w:val="20"/>
          <w:szCs w:val="20"/>
        </w:rPr>
      </w:pPr>
      <w:r w:rsidRPr="004B7E0F">
        <w:rPr>
          <w:rFonts w:ascii="Calibri" w:hAnsi="Calibri" w:cs="Calibri"/>
          <w:bCs/>
          <w:sz w:val="20"/>
          <w:szCs w:val="20"/>
        </w:rPr>
        <w:t xml:space="preserve">Jednorazowy bronchoskop LARGE : kanał roboczy: 2,8 mm , średnica wziernika: 5,5 </w:t>
      </w:r>
      <w:proofErr w:type="spellStart"/>
      <w:r w:rsidRPr="004B7E0F">
        <w:rPr>
          <w:rFonts w:ascii="Calibri" w:hAnsi="Calibri" w:cs="Calibri"/>
          <w:bCs/>
          <w:sz w:val="20"/>
          <w:szCs w:val="20"/>
        </w:rPr>
        <w:t>mm</w:t>
      </w:r>
      <w:proofErr w:type="spellEnd"/>
      <w:r w:rsidRPr="004B7E0F">
        <w:rPr>
          <w:rFonts w:ascii="Calibri" w:hAnsi="Calibri" w:cs="Calibri"/>
          <w:bCs/>
          <w:sz w:val="20"/>
          <w:szCs w:val="20"/>
        </w:rPr>
        <w:t>.</w:t>
      </w:r>
    </w:p>
    <w:p w:rsidR="004B7E0F" w:rsidRPr="004B7E0F" w:rsidRDefault="004B7E0F" w:rsidP="004B7E0F">
      <w:pPr>
        <w:pStyle w:val="Bezodstpw"/>
        <w:jc w:val="both"/>
        <w:rPr>
          <w:rFonts w:ascii="Calibri" w:hAnsi="Calibri" w:cs="Calibri"/>
          <w:bCs/>
          <w:sz w:val="20"/>
          <w:szCs w:val="20"/>
        </w:rPr>
      </w:pPr>
    </w:p>
    <w:p w:rsidR="004B7E0F" w:rsidRPr="004B7E0F" w:rsidRDefault="004B7E0F" w:rsidP="004B7E0F">
      <w:pPr>
        <w:pStyle w:val="Bezodstpw"/>
        <w:jc w:val="both"/>
        <w:rPr>
          <w:rFonts w:ascii="Calibri" w:hAnsi="Calibri" w:cs="Calibri"/>
          <w:bCs/>
          <w:sz w:val="20"/>
          <w:szCs w:val="20"/>
        </w:rPr>
      </w:pPr>
      <w:r w:rsidRPr="004B7E0F">
        <w:rPr>
          <w:rFonts w:ascii="Calibri" w:hAnsi="Calibri" w:cs="Calibri"/>
          <w:sz w:val="20"/>
          <w:szCs w:val="20"/>
        </w:rPr>
        <w:t xml:space="preserve">Średnica końcówki </w:t>
      </w:r>
      <w:proofErr w:type="spellStart"/>
      <w:r w:rsidRPr="004B7E0F">
        <w:rPr>
          <w:rFonts w:ascii="Calibri" w:hAnsi="Calibri" w:cs="Calibri"/>
          <w:sz w:val="20"/>
          <w:szCs w:val="20"/>
        </w:rPr>
        <w:t>dystalnej</w:t>
      </w:r>
      <w:proofErr w:type="spellEnd"/>
      <w:r w:rsidRPr="004B7E0F">
        <w:rPr>
          <w:rFonts w:ascii="Calibri" w:hAnsi="Calibri" w:cs="Calibri"/>
          <w:sz w:val="20"/>
          <w:szCs w:val="20"/>
        </w:rPr>
        <w:t xml:space="preserve">  (</w:t>
      </w:r>
      <w:proofErr w:type="spellStart"/>
      <w:r w:rsidRPr="004B7E0F">
        <w:rPr>
          <w:rFonts w:ascii="Calibri" w:hAnsi="Calibri" w:cs="Calibri"/>
          <w:sz w:val="20"/>
          <w:szCs w:val="20"/>
        </w:rPr>
        <w:t>tip</w:t>
      </w:r>
      <w:proofErr w:type="spellEnd"/>
      <w:r w:rsidRPr="004B7E0F">
        <w:rPr>
          <w:rFonts w:ascii="Calibri" w:hAnsi="Calibri" w:cs="Calibri"/>
          <w:sz w:val="20"/>
          <w:szCs w:val="20"/>
        </w:rPr>
        <w:t xml:space="preserve">): SLIM4,2 </w:t>
      </w:r>
      <w:proofErr w:type="spellStart"/>
      <w:r w:rsidRPr="004B7E0F">
        <w:rPr>
          <w:rFonts w:ascii="Calibri" w:hAnsi="Calibri" w:cs="Calibri"/>
          <w:sz w:val="20"/>
          <w:szCs w:val="20"/>
        </w:rPr>
        <w:t>mm</w:t>
      </w:r>
      <w:proofErr w:type="spellEnd"/>
      <w:r w:rsidRPr="004B7E0F">
        <w:rPr>
          <w:rFonts w:ascii="Calibri" w:hAnsi="Calibri" w:cs="Calibri"/>
          <w:sz w:val="20"/>
          <w:szCs w:val="20"/>
        </w:rPr>
        <w:t>.</w:t>
      </w:r>
    </w:p>
    <w:p w:rsidR="004B7E0F" w:rsidRPr="004B7E0F" w:rsidRDefault="004B7E0F" w:rsidP="004B7E0F">
      <w:pPr>
        <w:pStyle w:val="Bezodstpw"/>
        <w:jc w:val="both"/>
        <w:rPr>
          <w:rFonts w:ascii="Calibri" w:hAnsi="Calibri" w:cs="Calibri"/>
          <w:bCs/>
          <w:sz w:val="20"/>
          <w:szCs w:val="20"/>
        </w:rPr>
      </w:pPr>
      <w:r w:rsidRPr="004B7E0F">
        <w:rPr>
          <w:rFonts w:ascii="Calibri" w:hAnsi="Calibri" w:cs="Calibri"/>
          <w:sz w:val="20"/>
          <w:szCs w:val="20"/>
        </w:rPr>
        <w:t xml:space="preserve">Średnica końcówki </w:t>
      </w:r>
      <w:proofErr w:type="spellStart"/>
      <w:r w:rsidRPr="004B7E0F">
        <w:rPr>
          <w:rFonts w:ascii="Calibri" w:hAnsi="Calibri" w:cs="Calibri"/>
          <w:sz w:val="20"/>
          <w:szCs w:val="20"/>
        </w:rPr>
        <w:t>dystalnej</w:t>
      </w:r>
      <w:proofErr w:type="spellEnd"/>
      <w:r w:rsidRPr="004B7E0F">
        <w:rPr>
          <w:rFonts w:ascii="Calibri" w:hAnsi="Calibri" w:cs="Calibri"/>
          <w:sz w:val="20"/>
          <w:szCs w:val="20"/>
        </w:rPr>
        <w:t xml:space="preserve">  (</w:t>
      </w:r>
      <w:proofErr w:type="spellStart"/>
      <w:r w:rsidRPr="004B7E0F">
        <w:rPr>
          <w:rFonts w:ascii="Calibri" w:hAnsi="Calibri" w:cs="Calibri"/>
          <w:sz w:val="20"/>
          <w:szCs w:val="20"/>
        </w:rPr>
        <w:t>tip</w:t>
      </w:r>
      <w:proofErr w:type="spellEnd"/>
      <w:r w:rsidRPr="004B7E0F">
        <w:rPr>
          <w:rFonts w:ascii="Calibri" w:hAnsi="Calibri" w:cs="Calibri"/>
          <w:sz w:val="20"/>
          <w:szCs w:val="20"/>
        </w:rPr>
        <w:t xml:space="preserve">): REGULAR5,4 </w:t>
      </w:r>
      <w:proofErr w:type="spellStart"/>
      <w:r w:rsidRPr="004B7E0F">
        <w:rPr>
          <w:rFonts w:ascii="Calibri" w:hAnsi="Calibri" w:cs="Calibri"/>
          <w:sz w:val="20"/>
          <w:szCs w:val="20"/>
        </w:rPr>
        <w:t>mm</w:t>
      </w:r>
      <w:proofErr w:type="spellEnd"/>
      <w:r w:rsidRPr="004B7E0F">
        <w:rPr>
          <w:rFonts w:ascii="Calibri" w:hAnsi="Calibri" w:cs="Calibri"/>
          <w:sz w:val="20"/>
          <w:szCs w:val="20"/>
        </w:rPr>
        <w:t>.</w:t>
      </w:r>
    </w:p>
    <w:p w:rsidR="004B7E0F" w:rsidRPr="004B7E0F" w:rsidRDefault="004B7E0F" w:rsidP="004B7E0F">
      <w:pPr>
        <w:pStyle w:val="Bezodstpw"/>
        <w:jc w:val="both"/>
        <w:rPr>
          <w:rFonts w:ascii="Calibri" w:hAnsi="Calibri" w:cs="Calibri"/>
          <w:sz w:val="20"/>
          <w:szCs w:val="20"/>
        </w:rPr>
      </w:pPr>
      <w:r w:rsidRPr="004B7E0F">
        <w:rPr>
          <w:rFonts w:ascii="Calibri" w:hAnsi="Calibri" w:cs="Calibri"/>
          <w:sz w:val="20"/>
          <w:szCs w:val="20"/>
        </w:rPr>
        <w:t xml:space="preserve">Średnica końcówki </w:t>
      </w:r>
      <w:proofErr w:type="spellStart"/>
      <w:r w:rsidRPr="004B7E0F">
        <w:rPr>
          <w:rFonts w:ascii="Calibri" w:hAnsi="Calibri" w:cs="Calibri"/>
          <w:sz w:val="20"/>
          <w:szCs w:val="20"/>
        </w:rPr>
        <w:t>dystalnej</w:t>
      </w:r>
      <w:proofErr w:type="spellEnd"/>
      <w:r w:rsidRPr="004B7E0F">
        <w:rPr>
          <w:rFonts w:ascii="Calibri" w:hAnsi="Calibri" w:cs="Calibri"/>
          <w:sz w:val="20"/>
          <w:szCs w:val="20"/>
        </w:rPr>
        <w:t xml:space="preserve">  (</w:t>
      </w:r>
      <w:proofErr w:type="spellStart"/>
      <w:r w:rsidRPr="004B7E0F">
        <w:rPr>
          <w:rFonts w:ascii="Calibri" w:hAnsi="Calibri" w:cs="Calibri"/>
          <w:sz w:val="20"/>
          <w:szCs w:val="20"/>
        </w:rPr>
        <w:t>tip</w:t>
      </w:r>
      <w:proofErr w:type="spellEnd"/>
      <w:r w:rsidRPr="004B7E0F">
        <w:rPr>
          <w:rFonts w:ascii="Calibri" w:hAnsi="Calibri" w:cs="Calibri"/>
          <w:sz w:val="20"/>
          <w:szCs w:val="20"/>
        </w:rPr>
        <w:t xml:space="preserve">): LARGE 6,2 </w:t>
      </w:r>
      <w:proofErr w:type="spellStart"/>
      <w:r w:rsidRPr="004B7E0F">
        <w:rPr>
          <w:rFonts w:ascii="Calibri" w:hAnsi="Calibri" w:cs="Calibri"/>
          <w:sz w:val="20"/>
          <w:szCs w:val="20"/>
        </w:rPr>
        <w:t>mm</w:t>
      </w:r>
      <w:proofErr w:type="spellEnd"/>
      <w:r w:rsidRPr="004B7E0F">
        <w:rPr>
          <w:rFonts w:ascii="Calibri" w:hAnsi="Calibri" w:cs="Calibri"/>
          <w:sz w:val="20"/>
          <w:szCs w:val="20"/>
        </w:rPr>
        <w:t>.</w:t>
      </w:r>
    </w:p>
    <w:p w:rsidR="004B7E0F" w:rsidRPr="004B7E0F" w:rsidRDefault="004B7E0F" w:rsidP="004B7E0F">
      <w:pPr>
        <w:pStyle w:val="Bezodstpw"/>
        <w:jc w:val="both"/>
        <w:rPr>
          <w:rFonts w:ascii="Calibri" w:hAnsi="Calibri" w:cs="Calibri"/>
          <w:bCs/>
          <w:sz w:val="20"/>
          <w:szCs w:val="20"/>
        </w:rPr>
      </w:pPr>
      <w:r w:rsidRPr="004B7E0F">
        <w:rPr>
          <w:rFonts w:ascii="Calibri" w:hAnsi="Calibri" w:cs="Calibri"/>
          <w:bCs/>
          <w:sz w:val="20"/>
          <w:szCs w:val="20"/>
        </w:rPr>
        <w:t>Długość części roboczej 600 mm</w:t>
      </w:r>
    </w:p>
    <w:p w:rsidR="004B7E0F" w:rsidRPr="004B7E0F" w:rsidRDefault="004B7E0F" w:rsidP="004B7E0F">
      <w:pPr>
        <w:pStyle w:val="Bezodstpw"/>
        <w:jc w:val="both"/>
        <w:rPr>
          <w:rFonts w:ascii="Calibri" w:hAnsi="Calibri" w:cs="Calibri"/>
          <w:bCs/>
          <w:sz w:val="20"/>
          <w:szCs w:val="20"/>
        </w:rPr>
      </w:pPr>
      <w:r w:rsidRPr="004B7E0F">
        <w:rPr>
          <w:rFonts w:ascii="Calibri" w:hAnsi="Calibri" w:cs="Calibri"/>
          <w:bCs/>
          <w:sz w:val="20"/>
          <w:szCs w:val="20"/>
        </w:rPr>
        <w:t>Pole widzenia 85°</w:t>
      </w:r>
    </w:p>
    <w:p w:rsidR="004B7E0F" w:rsidRPr="004B7E0F" w:rsidRDefault="004B7E0F" w:rsidP="004B7E0F">
      <w:pPr>
        <w:pStyle w:val="Bezodstpw"/>
        <w:jc w:val="both"/>
        <w:rPr>
          <w:rFonts w:ascii="Calibri" w:hAnsi="Calibri" w:cs="Calibri"/>
          <w:bCs/>
          <w:sz w:val="20"/>
          <w:szCs w:val="20"/>
        </w:rPr>
      </w:pPr>
      <w:r w:rsidRPr="004B7E0F">
        <w:rPr>
          <w:rFonts w:ascii="Calibri" w:hAnsi="Calibri" w:cs="Calibri"/>
          <w:bCs/>
          <w:sz w:val="20"/>
          <w:szCs w:val="20"/>
        </w:rPr>
        <w:t xml:space="preserve">Zakres  regulacji: do góry 180° do dołu 160° dla wersji </w:t>
      </w:r>
      <w:proofErr w:type="spellStart"/>
      <w:r w:rsidRPr="004B7E0F">
        <w:rPr>
          <w:rFonts w:ascii="Calibri" w:hAnsi="Calibri" w:cs="Calibri"/>
          <w:bCs/>
          <w:sz w:val="20"/>
          <w:szCs w:val="20"/>
        </w:rPr>
        <w:t>Large</w:t>
      </w:r>
      <w:proofErr w:type="spellEnd"/>
      <w:r w:rsidRPr="004B7E0F">
        <w:rPr>
          <w:rFonts w:ascii="Calibri" w:hAnsi="Calibri" w:cs="Calibri"/>
          <w:bCs/>
          <w:sz w:val="20"/>
          <w:szCs w:val="20"/>
        </w:rPr>
        <w:t xml:space="preserve">, do góry 180° do dołu 180° dla wersji </w:t>
      </w:r>
      <w:proofErr w:type="spellStart"/>
      <w:r w:rsidRPr="004B7E0F">
        <w:rPr>
          <w:rFonts w:ascii="Calibri" w:hAnsi="Calibri" w:cs="Calibri"/>
          <w:bCs/>
          <w:sz w:val="20"/>
          <w:szCs w:val="20"/>
        </w:rPr>
        <w:t>Slim</w:t>
      </w:r>
      <w:proofErr w:type="spellEnd"/>
      <w:r w:rsidRPr="004B7E0F">
        <w:rPr>
          <w:rFonts w:ascii="Calibri" w:hAnsi="Calibri" w:cs="Calibri"/>
          <w:bCs/>
          <w:sz w:val="20"/>
          <w:szCs w:val="20"/>
        </w:rPr>
        <w:t xml:space="preserve"> oraz </w:t>
      </w:r>
      <w:proofErr w:type="spellStart"/>
      <w:r w:rsidRPr="004B7E0F">
        <w:rPr>
          <w:rFonts w:ascii="Calibri" w:hAnsi="Calibri" w:cs="Calibri"/>
          <w:bCs/>
          <w:sz w:val="20"/>
          <w:szCs w:val="20"/>
        </w:rPr>
        <w:t>Regular</w:t>
      </w:r>
      <w:proofErr w:type="spellEnd"/>
    </w:p>
    <w:p w:rsidR="004B7E0F" w:rsidRPr="004B7E0F" w:rsidRDefault="004B7E0F" w:rsidP="004B7E0F">
      <w:pPr>
        <w:pStyle w:val="Bezodstpw"/>
        <w:jc w:val="both"/>
        <w:rPr>
          <w:rFonts w:ascii="Calibri" w:hAnsi="Calibri" w:cs="Calibri"/>
          <w:bCs/>
          <w:sz w:val="20"/>
          <w:szCs w:val="20"/>
        </w:rPr>
      </w:pPr>
      <w:r w:rsidRPr="004B7E0F">
        <w:rPr>
          <w:rFonts w:ascii="Calibri" w:hAnsi="Calibri" w:cs="Calibri"/>
          <w:bCs/>
          <w:sz w:val="20"/>
          <w:szCs w:val="20"/>
        </w:rPr>
        <w:t xml:space="preserve">Końcówka </w:t>
      </w:r>
      <w:proofErr w:type="spellStart"/>
      <w:r w:rsidRPr="004B7E0F">
        <w:rPr>
          <w:rFonts w:ascii="Calibri" w:hAnsi="Calibri" w:cs="Calibri"/>
          <w:bCs/>
          <w:sz w:val="20"/>
          <w:szCs w:val="20"/>
        </w:rPr>
        <w:t>dystalna</w:t>
      </w:r>
      <w:proofErr w:type="spellEnd"/>
      <w:r w:rsidRPr="004B7E0F">
        <w:rPr>
          <w:rFonts w:ascii="Calibri" w:hAnsi="Calibri" w:cs="Calibri"/>
          <w:bCs/>
          <w:sz w:val="20"/>
          <w:szCs w:val="20"/>
        </w:rPr>
        <w:t xml:space="preserve"> mieści kamerę, źródło światła (dwie diody LED) oraz wyjście kanału roboczego</w:t>
      </w:r>
    </w:p>
    <w:p w:rsidR="004B7E0F" w:rsidRPr="004B7E0F" w:rsidRDefault="004B7E0F" w:rsidP="004B7E0F">
      <w:pPr>
        <w:pStyle w:val="Bezodstpw"/>
        <w:jc w:val="both"/>
        <w:rPr>
          <w:rFonts w:ascii="Calibri" w:hAnsi="Calibri" w:cs="Calibri"/>
          <w:bCs/>
          <w:sz w:val="20"/>
          <w:szCs w:val="20"/>
        </w:rPr>
      </w:pPr>
      <w:r w:rsidRPr="004B7E0F">
        <w:rPr>
          <w:rFonts w:ascii="Calibri" w:hAnsi="Calibri" w:cs="Calibri"/>
          <w:bCs/>
          <w:sz w:val="20"/>
          <w:szCs w:val="20"/>
        </w:rPr>
        <w:t>Pozycja kanału irygacyjnego/roboczego w stosunku do obrazu umiejscowiona na godzinie 12</w:t>
      </w:r>
    </w:p>
    <w:p w:rsidR="004B7E0F" w:rsidRPr="004B7E0F" w:rsidRDefault="004B7E0F" w:rsidP="004B7E0F">
      <w:pPr>
        <w:pStyle w:val="Bezodstpw"/>
        <w:jc w:val="both"/>
        <w:rPr>
          <w:rFonts w:ascii="Calibri" w:hAnsi="Calibri" w:cs="Calibri"/>
          <w:sz w:val="20"/>
          <w:szCs w:val="20"/>
        </w:rPr>
      </w:pPr>
      <w:r w:rsidRPr="004B7E0F">
        <w:rPr>
          <w:rFonts w:ascii="Calibri" w:hAnsi="Calibri" w:cs="Calibri"/>
          <w:sz w:val="20"/>
          <w:szCs w:val="20"/>
        </w:rPr>
        <w:t xml:space="preserve">Obraz prostokątny z możliwością powiększenia </w:t>
      </w:r>
    </w:p>
    <w:p w:rsidR="004B7E0F" w:rsidRPr="004B7E0F" w:rsidRDefault="004B7E0F" w:rsidP="004B7E0F">
      <w:pPr>
        <w:pStyle w:val="Bezodstpw"/>
        <w:jc w:val="both"/>
        <w:rPr>
          <w:rFonts w:ascii="Calibri" w:hAnsi="Calibri" w:cs="Calibri"/>
          <w:bCs/>
          <w:sz w:val="20"/>
          <w:szCs w:val="20"/>
        </w:rPr>
      </w:pPr>
      <w:r w:rsidRPr="004B7E0F">
        <w:rPr>
          <w:rFonts w:ascii="Calibri" w:hAnsi="Calibri" w:cs="Calibri"/>
          <w:bCs/>
          <w:sz w:val="20"/>
          <w:szCs w:val="20"/>
        </w:rPr>
        <w:t>W celu szybkiej i łatwej identyfikacji w trakcie procedury bronchoskopy oznaczone kolorystycznie wg rozmiarów</w:t>
      </w:r>
    </w:p>
    <w:p w:rsidR="004B7E0F" w:rsidRPr="004B7E0F" w:rsidRDefault="004B7E0F" w:rsidP="004B7E0F">
      <w:pPr>
        <w:pStyle w:val="Bezodstpw"/>
        <w:jc w:val="both"/>
        <w:rPr>
          <w:rFonts w:ascii="Calibri" w:hAnsi="Calibri" w:cs="Calibri"/>
          <w:bCs/>
          <w:sz w:val="20"/>
          <w:szCs w:val="20"/>
        </w:rPr>
      </w:pPr>
      <w:r w:rsidRPr="004B7E0F">
        <w:rPr>
          <w:rFonts w:ascii="Calibri" w:hAnsi="Calibri" w:cs="Calibri"/>
          <w:bCs/>
          <w:sz w:val="20"/>
          <w:szCs w:val="20"/>
        </w:rPr>
        <w:t>Sterylny zestaw do pobierania próbek z dróg oddechowych - 30 ml, skalowany co 2ml, sterylny, dodatkowa nakrętka do zabezpieczenia pojemnika</w:t>
      </w:r>
    </w:p>
    <w:p w:rsidR="004B7E0F" w:rsidRPr="004B7E0F" w:rsidRDefault="004B7E0F" w:rsidP="004B7E0F">
      <w:pPr>
        <w:pStyle w:val="Bezodstpw"/>
        <w:jc w:val="both"/>
        <w:rPr>
          <w:rFonts w:ascii="Calibri" w:hAnsi="Calibri" w:cs="Calibri"/>
          <w:bCs/>
          <w:sz w:val="20"/>
          <w:szCs w:val="20"/>
        </w:rPr>
      </w:pPr>
      <w:r w:rsidRPr="004B7E0F">
        <w:rPr>
          <w:rFonts w:ascii="Calibri" w:hAnsi="Calibri" w:cs="Calibri"/>
          <w:bCs/>
          <w:sz w:val="20"/>
          <w:szCs w:val="20"/>
        </w:rPr>
        <w:t xml:space="preserve">Bronchoskopy jednorazowe / </w:t>
      </w:r>
      <w:proofErr w:type="spellStart"/>
      <w:r w:rsidRPr="004B7E0F">
        <w:rPr>
          <w:rFonts w:ascii="Calibri" w:hAnsi="Calibri" w:cs="Calibri"/>
          <w:bCs/>
          <w:sz w:val="20"/>
          <w:szCs w:val="20"/>
        </w:rPr>
        <w:t>jednopacjentowe</w:t>
      </w:r>
      <w:proofErr w:type="spellEnd"/>
      <w:r w:rsidRPr="004B7E0F">
        <w:rPr>
          <w:rFonts w:ascii="Calibri" w:hAnsi="Calibri" w:cs="Calibri"/>
          <w:bCs/>
          <w:sz w:val="20"/>
          <w:szCs w:val="20"/>
        </w:rPr>
        <w:t xml:space="preserve"> – nie podlegają maczaniu, ponownej sterylizacji.</w:t>
      </w:r>
    </w:p>
    <w:p w:rsidR="004B7E0F" w:rsidRPr="004B7E0F" w:rsidRDefault="004B7E0F" w:rsidP="004B7E0F">
      <w:pPr>
        <w:pStyle w:val="Bezodstpw"/>
        <w:jc w:val="both"/>
        <w:rPr>
          <w:rFonts w:ascii="Calibri" w:hAnsi="Calibri" w:cs="Calibri"/>
          <w:bCs/>
          <w:sz w:val="20"/>
          <w:szCs w:val="20"/>
        </w:rPr>
      </w:pPr>
    </w:p>
    <w:p w:rsidR="004B7E0F" w:rsidRPr="004B7E0F" w:rsidRDefault="004B7E0F" w:rsidP="004B7E0F">
      <w:pPr>
        <w:pStyle w:val="Bezodstpw"/>
        <w:jc w:val="both"/>
        <w:rPr>
          <w:rFonts w:ascii="Calibri" w:eastAsiaTheme="minorHAnsi" w:hAnsi="Calibri" w:cs="Calibri"/>
          <w:b/>
          <w:spacing w:val="2"/>
          <w:position w:val="-2"/>
          <w:sz w:val="20"/>
          <w:szCs w:val="20"/>
        </w:rPr>
      </w:pPr>
      <w:r w:rsidRPr="004B7E0F">
        <w:rPr>
          <w:rFonts w:ascii="Calibri" w:eastAsiaTheme="minorHAnsi" w:hAnsi="Calibri" w:cs="Calibri"/>
          <w:b/>
          <w:spacing w:val="2"/>
          <w:position w:val="-2"/>
          <w:sz w:val="20"/>
          <w:szCs w:val="20"/>
        </w:rPr>
        <w:t>Załącznik Nr 2 do SWZ Część 1</w:t>
      </w:r>
    </w:p>
    <w:p w:rsidR="004B7E0F" w:rsidRPr="004B7E0F" w:rsidRDefault="004B7E0F" w:rsidP="004B7E0F">
      <w:pPr>
        <w:pStyle w:val="Bezodstpw"/>
        <w:jc w:val="both"/>
        <w:rPr>
          <w:rFonts w:ascii="Calibri" w:eastAsiaTheme="minorHAnsi" w:hAnsi="Calibri" w:cs="Calibri"/>
          <w:b/>
          <w:spacing w:val="2"/>
          <w:position w:val="-2"/>
          <w:sz w:val="20"/>
          <w:szCs w:val="20"/>
        </w:rPr>
      </w:pPr>
      <w:r w:rsidRPr="004B7E0F">
        <w:rPr>
          <w:rFonts w:ascii="Calibri" w:eastAsiaTheme="minorHAnsi" w:hAnsi="Calibri" w:cs="Calibri"/>
          <w:b/>
          <w:spacing w:val="2"/>
          <w:position w:val="-2"/>
          <w:sz w:val="20"/>
          <w:szCs w:val="20"/>
        </w:rPr>
        <w:t>Punkty: II 1 –6</w:t>
      </w:r>
    </w:p>
    <w:p w:rsidR="004B7E0F" w:rsidRPr="004B7E0F" w:rsidRDefault="004B7E0F" w:rsidP="004B7E0F">
      <w:pPr>
        <w:pStyle w:val="Bezodstpw"/>
        <w:jc w:val="both"/>
        <w:rPr>
          <w:rFonts w:ascii="Calibri" w:eastAsiaTheme="minorHAnsi" w:hAnsi="Calibri" w:cs="Calibri"/>
          <w:bCs/>
          <w:spacing w:val="2"/>
          <w:position w:val="-2"/>
          <w:sz w:val="20"/>
          <w:szCs w:val="20"/>
        </w:rPr>
      </w:pPr>
      <w:r w:rsidRPr="004B7E0F">
        <w:rPr>
          <w:rFonts w:ascii="Calibri" w:eastAsiaTheme="minorHAnsi" w:hAnsi="Calibri" w:cs="Calibri"/>
          <w:bCs/>
          <w:spacing w:val="2"/>
          <w:position w:val="-2"/>
          <w:sz w:val="20"/>
          <w:szCs w:val="20"/>
        </w:rPr>
        <w:t>Brak dodatkowych akcesoriów w zestawie ze względu że proponowane wideo-bronchoskopy są jednorazowe.</w:t>
      </w:r>
    </w:p>
    <w:p w:rsidR="004B7E0F" w:rsidRPr="004B7E0F" w:rsidRDefault="004B7E0F" w:rsidP="004B7E0F">
      <w:pPr>
        <w:pStyle w:val="Bezodstpw"/>
        <w:jc w:val="both"/>
        <w:rPr>
          <w:rFonts w:ascii="Calibri" w:hAnsi="Calibri" w:cs="Calibri"/>
          <w:bCs/>
          <w:sz w:val="20"/>
          <w:szCs w:val="20"/>
        </w:rPr>
      </w:pPr>
    </w:p>
    <w:p w:rsidR="004B7E0F" w:rsidRPr="004B7E0F" w:rsidRDefault="004B7E0F" w:rsidP="004B7E0F">
      <w:pPr>
        <w:pStyle w:val="Bezodstpw"/>
        <w:jc w:val="both"/>
        <w:rPr>
          <w:rFonts w:ascii="Calibri" w:eastAsiaTheme="minorHAnsi" w:hAnsi="Calibri" w:cs="Calibri"/>
          <w:b/>
          <w:spacing w:val="2"/>
          <w:position w:val="-2"/>
          <w:sz w:val="20"/>
          <w:szCs w:val="20"/>
        </w:rPr>
      </w:pPr>
      <w:r w:rsidRPr="004B7E0F">
        <w:rPr>
          <w:rFonts w:ascii="Calibri" w:eastAsiaTheme="minorHAnsi" w:hAnsi="Calibri" w:cs="Calibri"/>
          <w:b/>
          <w:spacing w:val="2"/>
          <w:position w:val="-2"/>
          <w:sz w:val="20"/>
          <w:szCs w:val="20"/>
        </w:rPr>
        <w:t>Załącznik Nr 2 do SWZ Część 1</w:t>
      </w:r>
    </w:p>
    <w:p w:rsidR="004B7E0F" w:rsidRPr="004B7E0F" w:rsidRDefault="004B7E0F" w:rsidP="004B7E0F">
      <w:pPr>
        <w:pStyle w:val="Bezodstpw"/>
        <w:jc w:val="both"/>
        <w:rPr>
          <w:rFonts w:ascii="Calibri" w:eastAsiaTheme="minorHAnsi" w:hAnsi="Calibri" w:cs="Calibri"/>
          <w:b/>
          <w:spacing w:val="2"/>
          <w:position w:val="-2"/>
          <w:sz w:val="20"/>
          <w:szCs w:val="20"/>
        </w:rPr>
      </w:pPr>
      <w:r w:rsidRPr="004B7E0F">
        <w:rPr>
          <w:rFonts w:ascii="Calibri" w:eastAsiaTheme="minorHAnsi" w:hAnsi="Calibri" w:cs="Calibri"/>
          <w:b/>
          <w:spacing w:val="2"/>
          <w:position w:val="-2"/>
          <w:sz w:val="20"/>
          <w:szCs w:val="20"/>
        </w:rPr>
        <w:t>Punkty: III 1 – 9, IV 1 - 8</w:t>
      </w:r>
    </w:p>
    <w:p w:rsidR="004B7E0F" w:rsidRPr="004B7E0F" w:rsidRDefault="004B7E0F" w:rsidP="004B7E0F">
      <w:pPr>
        <w:pStyle w:val="Bezodstpw"/>
        <w:jc w:val="both"/>
        <w:rPr>
          <w:rFonts w:ascii="Calibri" w:eastAsiaTheme="minorHAnsi" w:hAnsi="Calibri" w:cs="Calibri"/>
          <w:bCs/>
          <w:spacing w:val="2"/>
          <w:position w:val="-2"/>
          <w:sz w:val="20"/>
          <w:szCs w:val="20"/>
        </w:rPr>
      </w:pPr>
      <w:r w:rsidRPr="004B7E0F">
        <w:rPr>
          <w:rFonts w:ascii="Calibri" w:eastAsiaTheme="minorHAnsi" w:hAnsi="Calibri" w:cs="Calibri"/>
          <w:bCs/>
          <w:spacing w:val="2"/>
          <w:position w:val="-2"/>
          <w:sz w:val="20"/>
          <w:szCs w:val="20"/>
        </w:rPr>
        <w:t>Procesor i monitor są zawarte w jednym urządzeniu co znacznie wpływa na plus w przypadku przemieszczania oraz codziennego użytku urządzenia.</w:t>
      </w:r>
    </w:p>
    <w:p w:rsidR="004B7E0F" w:rsidRPr="004B7E0F" w:rsidRDefault="004B7E0F" w:rsidP="004B7E0F">
      <w:pPr>
        <w:pStyle w:val="Bezodstpw"/>
        <w:jc w:val="both"/>
        <w:rPr>
          <w:rFonts w:ascii="Calibri" w:eastAsiaTheme="minorHAnsi" w:hAnsi="Calibri" w:cs="Calibri"/>
          <w:b/>
          <w:spacing w:val="2"/>
          <w:position w:val="-2"/>
          <w:sz w:val="20"/>
          <w:szCs w:val="20"/>
        </w:rPr>
      </w:pPr>
    </w:p>
    <w:p w:rsidR="004B7E0F" w:rsidRPr="004B7E0F" w:rsidRDefault="004B7E0F" w:rsidP="004B7E0F">
      <w:pPr>
        <w:pStyle w:val="Bezodstpw"/>
        <w:jc w:val="both"/>
        <w:rPr>
          <w:rFonts w:ascii="Calibri" w:eastAsiaTheme="minorHAnsi" w:hAnsi="Calibri" w:cs="Calibri"/>
          <w:b/>
          <w:spacing w:val="2"/>
          <w:position w:val="-2"/>
          <w:sz w:val="20"/>
          <w:szCs w:val="20"/>
        </w:rPr>
      </w:pPr>
      <w:r w:rsidRPr="004B7E0F">
        <w:rPr>
          <w:rFonts w:ascii="Calibri" w:eastAsiaTheme="minorHAnsi" w:hAnsi="Calibri" w:cs="Calibri"/>
          <w:b/>
          <w:spacing w:val="2"/>
          <w:position w:val="-2"/>
          <w:sz w:val="20"/>
          <w:szCs w:val="20"/>
        </w:rPr>
        <w:t>Parametry oferowanego monitora z wbudowanym procesorem obrazu</w:t>
      </w:r>
      <w:r>
        <w:rPr>
          <w:rFonts w:ascii="Calibri" w:eastAsiaTheme="minorHAnsi" w:hAnsi="Calibri" w:cs="Calibri"/>
          <w:b/>
          <w:spacing w:val="2"/>
          <w:position w:val="-2"/>
          <w:sz w:val="20"/>
          <w:szCs w:val="20"/>
        </w:rPr>
        <w:t xml:space="preserve"> </w:t>
      </w:r>
      <w:r w:rsidRPr="004B7E0F">
        <w:rPr>
          <w:rFonts w:ascii="Calibri" w:eastAsiaTheme="minorHAnsi" w:hAnsi="Calibri" w:cs="Calibri"/>
          <w:b/>
          <w:spacing w:val="2"/>
          <w:position w:val="-2"/>
          <w:sz w:val="20"/>
          <w:szCs w:val="20"/>
        </w:rPr>
        <w:t>1 szt.:</w:t>
      </w:r>
    </w:p>
    <w:p w:rsidR="004B7E0F" w:rsidRPr="004B7E0F" w:rsidRDefault="004B7E0F" w:rsidP="004B7E0F">
      <w:pPr>
        <w:pStyle w:val="Bezodstpw"/>
        <w:jc w:val="both"/>
        <w:rPr>
          <w:rFonts w:ascii="Calibri" w:eastAsiaTheme="minorHAnsi" w:hAnsi="Calibri" w:cs="Calibri"/>
          <w:bCs/>
          <w:spacing w:val="2"/>
          <w:position w:val="-2"/>
          <w:sz w:val="20"/>
          <w:szCs w:val="20"/>
        </w:rPr>
      </w:pPr>
      <w:r w:rsidRPr="004B7E0F">
        <w:rPr>
          <w:rFonts w:ascii="Calibri" w:eastAsiaTheme="minorHAnsi" w:hAnsi="Calibri" w:cs="Calibri"/>
          <w:bCs/>
          <w:spacing w:val="2"/>
          <w:position w:val="-2"/>
          <w:sz w:val="20"/>
          <w:szCs w:val="20"/>
        </w:rPr>
        <w:t>Kolorowy monitor LCD kompatybilny z jednorazowymi bronchoskopami opisanymi poniżej</w:t>
      </w:r>
    </w:p>
    <w:p w:rsidR="004B7E0F" w:rsidRPr="004B7E0F" w:rsidRDefault="004B7E0F" w:rsidP="004B7E0F">
      <w:pPr>
        <w:pStyle w:val="Bezodstpw"/>
        <w:jc w:val="both"/>
        <w:rPr>
          <w:rFonts w:ascii="Calibri" w:eastAsiaTheme="minorHAnsi" w:hAnsi="Calibri" w:cs="Calibri"/>
          <w:bCs/>
          <w:spacing w:val="2"/>
          <w:position w:val="-2"/>
          <w:sz w:val="20"/>
          <w:szCs w:val="20"/>
        </w:rPr>
      </w:pPr>
      <w:r w:rsidRPr="004B7E0F">
        <w:rPr>
          <w:rFonts w:ascii="Calibri" w:eastAsiaTheme="minorHAnsi" w:hAnsi="Calibri" w:cs="Calibri"/>
          <w:bCs/>
          <w:spacing w:val="2"/>
          <w:position w:val="-2"/>
          <w:sz w:val="20"/>
          <w:szCs w:val="20"/>
        </w:rPr>
        <w:t>Monitor pełni funkcję wyświetlacza, procesora oraz źródła światła</w:t>
      </w:r>
    </w:p>
    <w:p w:rsidR="004B7E0F" w:rsidRPr="004B7E0F" w:rsidRDefault="004B7E0F" w:rsidP="004B7E0F">
      <w:pPr>
        <w:pStyle w:val="Bezodstpw"/>
        <w:jc w:val="both"/>
        <w:rPr>
          <w:rFonts w:ascii="Calibri" w:eastAsiaTheme="minorHAnsi" w:hAnsi="Calibri" w:cs="Calibri"/>
          <w:bCs/>
          <w:spacing w:val="2"/>
          <w:position w:val="-2"/>
          <w:sz w:val="20"/>
          <w:szCs w:val="20"/>
        </w:rPr>
      </w:pPr>
      <w:r w:rsidRPr="004B7E0F">
        <w:rPr>
          <w:rFonts w:ascii="Calibri" w:eastAsiaTheme="minorHAnsi" w:hAnsi="Calibri" w:cs="Calibri"/>
          <w:bCs/>
          <w:spacing w:val="2"/>
          <w:position w:val="-2"/>
          <w:sz w:val="20"/>
          <w:szCs w:val="20"/>
        </w:rPr>
        <w:t xml:space="preserve">Wyświetlacz 12,8 cala o rozdzielczości 1920 x 1080 pikseli, </w:t>
      </w:r>
      <w:proofErr w:type="spellStart"/>
      <w:r w:rsidRPr="004B7E0F">
        <w:rPr>
          <w:rFonts w:ascii="Calibri" w:eastAsiaTheme="minorHAnsi" w:hAnsi="Calibri" w:cs="Calibri"/>
          <w:bCs/>
          <w:spacing w:val="2"/>
          <w:position w:val="-2"/>
          <w:sz w:val="20"/>
          <w:szCs w:val="20"/>
        </w:rPr>
        <w:t>Full</w:t>
      </w:r>
      <w:proofErr w:type="spellEnd"/>
      <w:r w:rsidRPr="004B7E0F">
        <w:rPr>
          <w:rFonts w:ascii="Calibri" w:eastAsiaTheme="minorHAnsi" w:hAnsi="Calibri" w:cs="Calibri"/>
          <w:bCs/>
          <w:spacing w:val="2"/>
          <w:position w:val="-2"/>
          <w:sz w:val="20"/>
          <w:szCs w:val="20"/>
        </w:rPr>
        <w:t xml:space="preserve"> HD</w:t>
      </w:r>
    </w:p>
    <w:p w:rsidR="004B7E0F" w:rsidRPr="004B7E0F" w:rsidRDefault="004B7E0F" w:rsidP="004B7E0F">
      <w:pPr>
        <w:pStyle w:val="Bezodstpw"/>
        <w:jc w:val="both"/>
        <w:rPr>
          <w:rFonts w:ascii="Calibri" w:eastAsiaTheme="minorHAnsi" w:hAnsi="Calibri" w:cs="Calibri"/>
          <w:bCs/>
          <w:spacing w:val="2"/>
          <w:position w:val="-2"/>
          <w:sz w:val="20"/>
          <w:szCs w:val="20"/>
        </w:rPr>
      </w:pPr>
      <w:r w:rsidRPr="004B7E0F">
        <w:rPr>
          <w:rFonts w:ascii="Calibri" w:eastAsiaTheme="minorHAnsi" w:hAnsi="Calibri" w:cs="Calibri"/>
          <w:bCs/>
          <w:spacing w:val="2"/>
          <w:position w:val="-2"/>
          <w:sz w:val="20"/>
          <w:szCs w:val="20"/>
        </w:rPr>
        <w:t>Zasilanie sieciowe 230V / 50Hz oraz z wewnętrznego akumulatora</w:t>
      </w:r>
    </w:p>
    <w:p w:rsidR="004B7E0F" w:rsidRPr="004B7E0F" w:rsidRDefault="004B7E0F" w:rsidP="004B7E0F">
      <w:pPr>
        <w:pStyle w:val="Bezodstpw"/>
        <w:jc w:val="both"/>
        <w:rPr>
          <w:rFonts w:ascii="Calibri" w:eastAsiaTheme="minorHAnsi" w:hAnsi="Calibri" w:cs="Calibri"/>
          <w:bCs/>
          <w:spacing w:val="2"/>
          <w:position w:val="-2"/>
          <w:sz w:val="20"/>
          <w:szCs w:val="20"/>
        </w:rPr>
      </w:pPr>
      <w:r w:rsidRPr="004B7E0F">
        <w:rPr>
          <w:rFonts w:ascii="Calibri" w:eastAsiaTheme="minorHAnsi" w:hAnsi="Calibri" w:cs="Calibri"/>
          <w:bCs/>
          <w:spacing w:val="2"/>
          <w:position w:val="-2"/>
          <w:sz w:val="20"/>
          <w:szCs w:val="20"/>
        </w:rPr>
        <w:t>Akumulator litowo-jonowy pozwalający na min. 3 godzin pracy aparatu.</w:t>
      </w:r>
    </w:p>
    <w:p w:rsidR="004B7E0F" w:rsidRPr="004B7E0F" w:rsidRDefault="004B7E0F" w:rsidP="004B7E0F">
      <w:pPr>
        <w:pStyle w:val="Bezodstpw"/>
        <w:jc w:val="both"/>
        <w:rPr>
          <w:rFonts w:ascii="Calibri" w:eastAsiaTheme="minorHAnsi" w:hAnsi="Calibri" w:cs="Calibri"/>
          <w:bCs/>
          <w:spacing w:val="2"/>
          <w:position w:val="-2"/>
          <w:sz w:val="20"/>
          <w:szCs w:val="20"/>
        </w:rPr>
      </w:pPr>
      <w:r w:rsidRPr="004B7E0F">
        <w:rPr>
          <w:rFonts w:ascii="Calibri" w:eastAsiaTheme="minorHAnsi" w:hAnsi="Calibri" w:cs="Calibri"/>
          <w:bCs/>
          <w:spacing w:val="2"/>
          <w:position w:val="-2"/>
          <w:sz w:val="20"/>
          <w:szCs w:val="20"/>
        </w:rPr>
        <w:t>Informacja na ekranie o pozostałym  czasie pracy na akumulatorze</w:t>
      </w:r>
    </w:p>
    <w:p w:rsidR="004B7E0F" w:rsidRPr="004B7E0F" w:rsidRDefault="004B7E0F" w:rsidP="004B7E0F">
      <w:pPr>
        <w:pStyle w:val="Bezodstpw"/>
        <w:jc w:val="both"/>
        <w:rPr>
          <w:rFonts w:ascii="Calibri" w:hAnsi="Calibri" w:cs="Calibri"/>
          <w:bCs/>
          <w:sz w:val="20"/>
          <w:szCs w:val="20"/>
        </w:rPr>
      </w:pPr>
      <w:r w:rsidRPr="004B7E0F">
        <w:rPr>
          <w:rFonts w:ascii="Calibri" w:hAnsi="Calibri" w:cs="Calibri"/>
          <w:bCs/>
          <w:sz w:val="20"/>
          <w:szCs w:val="20"/>
        </w:rPr>
        <w:t xml:space="preserve">Monitor wyposażony w dwa złącza USB 3.0 umożliwiające transfer plików do przenośnej pamięci </w:t>
      </w:r>
    </w:p>
    <w:p w:rsidR="004B7E0F" w:rsidRPr="004B7E0F" w:rsidRDefault="004B7E0F" w:rsidP="004B7E0F">
      <w:pPr>
        <w:pStyle w:val="Bezodstpw"/>
        <w:jc w:val="both"/>
        <w:rPr>
          <w:rFonts w:ascii="Calibri" w:hAnsi="Calibri" w:cs="Calibri"/>
          <w:sz w:val="20"/>
          <w:szCs w:val="20"/>
        </w:rPr>
      </w:pPr>
      <w:r w:rsidRPr="004B7E0F">
        <w:rPr>
          <w:rFonts w:ascii="Calibri" w:hAnsi="Calibri" w:cs="Calibri"/>
          <w:sz w:val="20"/>
          <w:szCs w:val="20"/>
        </w:rPr>
        <w:t xml:space="preserve">Złącze HDMI umożliwiające wyświetlanie obrazu na zewnętrznym ekranie </w:t>
      </w:r>
    </w:p>
    <w:p w:rsidR="004B7E0F" w:rsidRPr="004B7E0F" w:rsidRDefault="004B7E0F" w:rsidP="004B7E0F">
      <w:pPr>
        <w:pStyle w:val="Bezodstpw"/>
        <w:jc w:val="both"/>
        <w:rPr>
          <w:rFonts w:ascii="Calibri" w:hAnsi="Calibri" w:cs="Calibri"/>
          <w:bCs/>
          <w:sz w:val="20"/>
          <w:szCs w:val="20"/>
        </w:rPr>
      </w:pPr>
      <w:r w:rsidRPr="004B7E0F">
        <w:rPr>
          <w:rFonts w:ascii="Calibri" w:hAnsi="Calibri" w:cs="Calibri"/>
          <w:bCs/>
          <w:sz w:val="20"/>
          <w:szCs w:val="20"/>
        </w:rPr>
        <w:t xml:space="preserve">Monitor wyposażony w rozkładany wspornik  umożliwiający ustawienie sprzętu na dowolnej płaszczyźnie oraz wyposażony w dedykowany adapter </w:t>
      </w:r>
      <w:proofErr w:type="spellStart"/>
      <w:r w:rsidRPr="004B7E0F">
        <w:rPr>
          <w:rFonts w:ascii="Calibri" w:hAnsi="Calibri" w:cs="Calibri"/>
          <w:bCs/>
          <w:sz w:val="20"/>
          <w:szCs w:val="20"/>
        </w:rPr>
        <w:t>umożlwiający</w:t>
      </w:r>
      <w:proofErr w:type="spellEnd"/>
      <w:r w:rsidRPr="004B7E0F">
        <w:rPr>
          <w:rFonts w:ascii="Calibri" w:hAnsi="Calibri" w:cs="Calibri"/>
          <w:bCs/>
          <w:sz w:val="20"/>
          <w:szCs w:val="20"/>
        </w:rPr>
        <w:t xml:space="preserve"> zamontowanie monitora na dowolnym stojaku do płynów infuzyjnych </w:t>
      </w:r>
    </w:p>
    <w:p w:rsidR="004B7E0F" w:rsidRPr="004B7E0F" w:rsidRDefault="004B7E0F" w:rsidP="004B7E0F">
      <w:pPr>
        <w:pStyle w:val="Bezodstpw"/>
        <w:jc w:val="both"/>
        <w:rPr>
          <w:rFonts w:ascii="Calibri" w:hAnsi="Calibri" w:cs="Calibri"/>
          <w:bCs/>
          <w:sz w:val="20"/>
          <w:szCs w:val="20"/>
        </w:rPr>
      </w:pPr>
      <w:r w:rsidRPr="004B7E0F">
        <w:rPr>
          <w:rFonts w:ascii="Calibri" w:hAnsi="Calibri" w:cs="Calibri"/>
          <w:bCs/>
          <w:sz w:val="20"/>
          <w:szCs w:val="20"/>
        </w:rPr>
        <w:t>Możliwość nagrywania filmów i wykonywania zdjęć odpowiednio w formacie (mp4/</w:t>
      </w:r>
      <w:proofErr w:type="spellStart"/>
      <w:r w:rsidRPr="004B7E0F">
        <w:rPr>
          <w:rFonts w:ascii="Calibri" w:hAnsi="Calibri" w:cs="Calibri"/>
          <w:bCs/>
          <w:sz w:val="20"/>
          <w:szCs w:val="20"/>
        </w:rPr>
        <w:t>png</w:t>
      </w:r>
      <w:proofErr w:type="spellEnd"/>
      <w:r w:rsidRPr="004B7E0F">
        <w:rPr>
          <w:rFonts w:ascii="Calibri" w:hAnsi="Calibri" w:cs="Calibri"/>
          <w:bCs/>
          <w:sz w:val="20"/>
          <w:szCs w:val="20"/>
        </w:rPr>
        <w:t>)</w:t>
      </w:r>
    </w:p>
    <w:p w:rsidR="004B7E0F" w:rsidRPr="004B7E0F" w:rsidRDefault="004B7E0F" w:rsidP="004B7E0F">
      <w:pPr>
        <w:pStyle w:val="Bezodstpw"/>
        <w:jc w:val="both"/>
        <w:rPr>
          <w:rFonts w:ascii="Calibri" w:hAnsi="Calibri" w:cs="Calibri"/>
          <w:bCs/>
          <w:sz w:val="20"/>
          <w:szCs w:val="20"/>
        </w:rPr>
      </w:pPr>
      <w:r w:rsidRPr="004B7E0F">
        <w:rPr>
          <w:rFonts w:ascii="Calibri" w:hAnsi="Calibri" w:cs="Calibri"/>
          <w:bCs/>
          <w:sz w:val="20"/>
          <w:szCs w:val="20"/>
        </w:rPr>
        <w:t>Możliwość podglądu na ekranie zarejestrowanych plików zdjęć i nagrań video oraz zarządzania danymi</w:t>
      </w:r>
    </w:p>
    <w:p w:rsidR="004B7E0F" w:rsidRPr="004B7E0F" w:rsidRDefault="004B7E0F" w:rsidP="004B7E0F">
      <w:pPr>
        <w:pStyle w:val="Bezodstpw"/>
        <w:jc w:val="both"/>
        <w:rPr>
          <w:rFonts w:ascii="Calibri" w:hAnsi="Calibri" w:cs="Calibri"/>
          <w:bCs/>
          <w:sz w:val="20"/>
          <w:szCs w:val="20"/>
        </w:rPr>
      </w:pPr>
      <w:r w:rsidRPr="004B7E0F">
        <w:rPr>
          <w:rFonts w:ascii="Calibri" w:hAnsi="Calibri" w:cs="Calibri"/>
          <w:bCs/>
          <w:sz w:val="20"/>
          <w:szCs w:val="20"/>
        </w:rPr>
        <w:t>Możliwość sporządzenia raportu medycznego/raportu z konsultacji  z poziomu urządzenia, późniejszą edycję i wydruk na drukarkę</w:t>
      </w:r>
    </w:p>
    <w:p w:rsidR="004B7E0F" w:rsidRPr="004B7E0F" w:rsidRDefault="004B7E0F" w:rsidP="004B7E0F">
      <w:pPr>
        <w:pStyle w:val="Bezodstpw"/>
        <w:jc w:val="both"/>
        <w:rPr>
          <w:rFonts w:ascii="Calibri" w:hAnsi="Calibri" w:cs="Calibri"/>
          <w:bCs/>
          <w:sz w:val="20"/>
          <w:szCs w:val="20"/>
        </w:rPr>
      </w:pPr>
      <w:r w:rsidRPr="004B7E0F">
        <w:rPr>
          <w:rFonts w:ascii="Calibri" w:hAnsi="Calibri" w:cs="Calibri"/>
          <w:bCs/>
          <w:sz w:val="20"/>
          <w:szCs w:val="20"/>
        </w:rPr>
        <w:t>Możliwość aktualizacji oprogramowania w przypadku pojawienia się jego nowszej wersji</w:t>
      </w:r>
    </w:p>
    <w:p w:rsidR="004B7E0F" w:rsidRPr="004B7E0F" w:rsidRDefault="004B7E0F" w:rsidP="004B7E0F">
      <w:pPr>
        <w:pStyle w:val="Bezodstpw"/>
        <w:jc w:val="both"/>
        <w:rPr>
          <w:rFonts w:ascii="Calibri" w:hAnsi="Calibri" w:cs="Calibri"/>
          <w:bCs/>
          <w:sz w:val="20"/>
          <w:szCs w:val="20"/>
        </w:rPr>
      </w:pPr>
      <w:r w:rsidRPr="004B7E0F">
        <w:rPr>
          <w:rFonts w:ascii="Calibri" w:hAnsi="Calibri" w:cs="Calibri"/>
          <w:bCs/>
          <w:sz w:val="20"/>
          <w:szCs w:val="20"/>
        </w:rPr>
        <w:t>WFI Obsługuje standardy IEEE 802.11ac/a/b/g/n</w:t>
      </w:r>
    </w:p>
    <w:p w:rsidR="004B7E0F" w:rsidRPr="004B7E0F" w:rsidRDefault="004B7E0F" w:rsidP="004B7E0F">
      <w:pPr>
        <w:pStyle w:val="Bezodstpw"/>
        <w:jc w:val="both"/>
        <w:rPr>
          <w:rFonts w:ascii="Calibri" w:hAnsi="Calibri" w:cs="Calibri"/>
          <w:bCs/>
          <w:sz w:val="20"/>
          <w:szCs w:val="20"/>
        </w:rPr>
      </w:pPr>
      <w:r w:rsidRPr="004B7E0F">
        <w:rPr>
          <w:rFonts w:ascii="Calibri" w:hAnsi="Calibri" w:cs="Calibri"/>
          <w:bCs/>
          <w:sz w:val="20"/>
          <w:szCs w:val="20"/>
        </w:rPr>
        <w:t xml:space="preserve">LAN Złącze Ethernet RJ45, 10/100/1000 </w:t>
      </w:r>
      <w:proofErr w:type="spellStart"/>
      <w:r w:rsidRPr="004B7E0F">
        <w:rPr>
          <w:rFonts w:ascii="Calibri" w:hAnsi="Calibri" w:cs="Calibri"/>
          <w:bCs/>
          <w:sz w:val="20"/>
          <w:szCs w:val="20"/>
        </w:rPr>
        <w:t>Mbp</w:t>
      </w:r>
      <w:proofErr w:type="spellEnd"/>
    </w:p>
    <w:p w:rsidR="004B7E0F" w:rsidRPr="004B7E0F" w:rsidRDefault="004B7E0F" w:rsidP="004B7E0F">
      <w:pPr>
        <w:pStyle w:val="Bezodstpw"/>
        <w:jc w:val="both"/>
        <w:rPr>
          <w:rFonts w:ascii="Calibri" w:hAnsi="Calibri" w:cs="Calibri"/>
          <w:bCs/>
          <w:sz w:val="20"/>
          <w:szCs w:val="20"/>
        </w:rPr>
      </w:pPr>
      <w:r w:rsidRPr="004B7E0F">
        <w:rPr>
          <w:rFonts w:ascii="Calibri" w:hAnsi="Calibri" w:cs="Calibri"/>
          <w:bCs/>
          <w:sz w:val="20"/>
          <w:szCs w:val="20"/>
        </w:rPr>
        <w:t xml:space="preserve">Złącze wideo HDMI/DVI/USB </w:t>
      </w:r>
    </w:p>
    <w:p w:rsidR="004B7E0F" w:rsidRPr="004B7E0F" w:rsidRDefault="004B7E0F" w:rsidP="004B7E0F">
      <w:pPr>
        <w:pStyle w:val="Bezodstpw"/>
        <w:jc w:val="both"/>
        <w:rPr>
          <w:rFonts w:ascii="Calibri" w:hAnsi="Calibri" w:cs="Calibri"/>
          <w:bCs/>
          <w:sz w:val="20"/>
          <w:szCs w:val="20"/>
        </w:rPr>
      </w:pPr>
      <w:r w:rsidRPr="004B7E0F">
        <w:rPr>
          <w:rFonts w:ascii="Calibri" w:hAnsi="Calibri" w:cs="Calibri"/>
          <w:bCs/>
          <w:sz w:val="20"/>
          <w:szCs w:val="20"/>
        </w:rPr>
        <w:t>Regulacja jasności oraz kontrastu</w:t>
      </w:r>
    </w:p>
    <w:p w:rsidR="004B7E0F" w:rsidRPr="004B7E0F" w:rsidRDefault="004B7E0F" w:rsidP="004B7E0F">
      <w:pPr>
        <w:pStyle w:val="Bezodstpw"/>
        <w:jc w:val="both"/>
        <w:rPr>
          <w:rFonts w:ascii="Calibri" w:hAnsi="Calibri" w:cs="Calibri"/>
          <w:bCs/>
          <w:sz w:val="20"/>
          <w:szCs w:val="20"/>
        </w:rPr>
      </w:pPr>
      <w:r w:rsidRPr="004B7E0F">
        <w:rPr>
          <w:rFonts w:ascii="Calibri" w:hAnsi="Calibri" w:cs="Calibri"/>
          <w:bCs/>
          <w:sz w:val="20"/>
          <w:szCs w:val="20"/>
        </w:rPr>
        <w:t>Wbudowana pamięć 32GB</w:t>
      </w:r>
    </w:p>
    <w:p w:rsidR="004B7E0F" w:rsidRPr="004B7E0F" w:rsidRDefault="004B7E0F" w:rsidP="004B7E0F">
      <w:pPr>
        <w:pStyle w:val="Bezodstpw"/>
        <w:jc w:val="both"/>
        <w:rPr>
          <w:rFonts w:ascii="Calibri" w:hAnsi="Calibri" w:cs="Calibri"/>
          <w:bCs/>
          <w:sz w:val="20"/>
          <w:szCs w:val="20"/>
        </w:rPr>
      </w:pPr>
      <w:r w:rsidRPr="004B7E0F">
        <w:rPr>
          <w:rFonts w:ascii="Calibri" w:hAnsi="Calibri" w:cs="Calibri"/>
          <w:bCs/>
          <w:sz w:val="20"/>
          <w:szCs w:val="20"/>
        </w:rPr>
        <w:t>Masa 2,7 kg</w:t>
      </w:r>
    </w:p>
    <w:p w:rsidR="004B7E0F" w:rsidRPr="004B7E0F" w:rsidRDefault="004B7E0F" w:rsidP="004B7E0F">
      <w:pPr>
        <w:pStyle w:val="Bezodstpw"/>
        <w:jc w:val="both"/>
        <w:rPr>
          <w:rFonts w:ascii="Calibri" w:hAnsi="Calibri" w:cs="Calibri"/>
          <w:bCs/>
          <w:sz w:val="20"/>
          <w:szCs w:val="20"/>
        </w:rPr>
      </w:pPr>
      <w:r w:rsidRPr="004B7E0F">
        <w:rPr>
          <w:rFonts w:ascii="Calibri" w:hAnsi="Calibri" w:cs="Calibri"/>
          <w:bCs/>
          <w:sz w:val="20"/>
          <w:szCs w:val="20"/>
        </w:rPr>
        <w:t>Wymiary monitora: Szerokość 331 mm (13,03"), Wysokość 215 mm (8,46"), Grubość 52 mm (2,05")</w:t>
      </w:r>
    </w:p>
    <w:p w:rsidR="004B7E0F" w:rsidRPr="004B7E0F" w:rsidRDefault="004B7E0F" w:rsidP="004B7E0F">
      <w:pPr>
        <w:pStyle w:val="Bezodstpw"/>
        <w:jc w:val="both"/>
        <w:rPr>
          <w:rFonts w:ascii="Calibri" w:hAnsi="Calibri" w:cs="Calibri"/>
          <w:bCs/>
          <w:sz w:val="20"/>
          <w:szCs w:val="20"/>
        </w:rPr>
      </w:pPr>
      <w:r w:rsidRPr="004B7E0F">
        <w:rPr>
          <w:rFonts w:ascii="Calibri" w:hAnsi="Calibri" w:cs="Calibri"/>
          <w:bCs/>
          <w:sz w:val="20"/>
          <w:szCs w:val="20"/>
        </w:rPr>
        <w:t>Przechwytywanie zdjęć oraz nagrywanie filmów jest uruchamiane z poziomu monitora</w:t>
      </w:r>
    </w:p>
    <w:p w:rsidR="004B7E0F" w:rsidRPr="004B7E0F" w:rsidRDefault="004B7E0F" w:rsidP="004B7E0F">
      <w:pPr>
        <w:pStyle w:val="Bezodstpw"/>
        <w:jc w:val="both"/>
        <w:rPr>
          <w:rFonts w:ascii="Calibri" w:hAnsi="Calibri" w:cs="Calibri"/>
          <w:bCs/>
          <w:sz w:val="20"/>
          <w:szCs w:val="20"/>
        </w:rPr>
      </w:pPr>
      <w:r w:rsidRPr="004B7E0F">
        <w:rPr>
          <w:rFonts w:ascii="Calibri" w:hAnsi="Calibri" w:cs="Calibri"/>
          <w:bCs/>
          <w:sz w:val="20"/>
          <w:szCs w:val="20"/>
        </w:rPr>
        <w:t xml:space="preserve">Monitor kompatybilny z jednorazowymi: bronchofiberoskopami, </w:t>
      </w:r>
      <w:proofErr w:type="spellStart"/>
      <w:r w:rsidRPr="004B7E0F">
        <w:rPr>
          <w:rFonts w:ascii="Calibri" w:hAnsi="Calibri" w:cs="Calibri"/>
          <w:bCs/>
          <w:sz w:val="20"/>
          <w:szCs w:val="20"/>
        </w:rPr>
        <w:t>rhinolaryngoskopami</w:t>
      </w:r>
      <w:proofErr w:type="spellEnd"/>
      <w:r w:rsidRPr="004B7E0F">
        <w:rPr>
          <w:rFonts w:ascii="Calibri" w:hAnsi="Calibri" w:cs="Calibri"/>
          <w:bCs/>
          <w:sz w:val="20"/>
          <w:szCs w:val="20"/>
        </w:rPr>
        <w:t xml:space="preserve">, </w:t>
      </w:r>
      <w:r w:rsidRPr="004B7E0F">
        <w:rPr>
          <w:rFonts w:ascii="Calibri" w:hAnsi="Calibri" w:cs="Calibri"/>
          <w:b/>
          <w:sz w:val="20"/>
          <w:szCs w:val="20"/>
        </w:rPr>
        <w:t>cystoskopami</w:t>
      </w:r>
      <w:r w:rsidRPr="004B7E0F">
        <w:rPr>
          <w:rFonts w:ascii="Calibri" w:hAnsi="Calibri" w:cs="Calibri"/>
          <w:bCs/>
          <w:sz w:val="20"/>
          <w:szCs w:val="20"/>
        </w:rPr>
        <w:t xml:space="preserve"> oraz rurkami jedno i </w:t>
      </w:r>
      <w:proofErr w:type="spellStart"/>
      <w:r w:rsidRPr="004B7E0F">
        <w:rPr>
          <w:rFonts w:ascii="Calibri" w:hAnsi="Calibri" w:cs="Calibri"/>
          <w:bCs/>
          <w:sz w:val="20"/>
          <w:szCs w:val="20"/>
        </w:rPr>
        <w:t>dwuświatłowymi</w:t>
      </w:r>
      <w:proofErr w:type="spellEnd"/>
      <w:r w:rsidRPr="004B7E0F">
        <w:rPr>
          <w:rFonts w:ascii="Calibri" w:hAnsi="Calibri" w:cs="Calibri"/>
          <w:bCs/>
          <w:sz w:val="20"/>
          <w:szCs w:val="20"/>
        </w:rPr>
        <w:t xml:space="preserve"> z kamerą</w:t>
      </w:r>
    </w:p>
    <w:p w:rsidR="004B7E0F" w:rsidRPr="004B7E0F" w:rsidRDefault="004B7E0F" w:rsidP="004B7E0F">
      <w:pPr>
        <w:pStyle w:val="Bezodstpw"/>
        <w:jc w:val="both"/>
        <w:rPr>
          <w:rFonts w:ascii="Calibri" w:hAnsi="Calibri" w:cs="Calibri"/>
          <w:bCs/>
          <w:sz w:val="20"/>
          <w:szCs w:val="20"/>
        </w:rPr>
      </w:pPr>
    </w:p>
    <w:p w:rsidR="004B7E0F" w:rsidRPr="004B7E0F" w:rsidRDefault="004B7E0F" w:rsidP="004B7E0F">
      <w:pPr>
        <w:pStyle w:val="Bezodstpw"/>
        <w:jc w:val="both"/>
        <w:rPr>
          <w:rFonts w:ascii="Calibri" w:hAnsi="Calibri" w:cs="Calibri"/>
          <w:bCs/>
          <w:sz w:val="20"/>
          <w:szCs w:val="20"/>
        </w:rPr>
      </w:pPr>
      <w:r w:rsidRPr="004B7E0F">
        <w:rPr>
          <w:rFonts w:ascii="Calibri" w:hAnsi="Calibri" w:cs="Calibri"/>
          <w:noProof/>
          <w:sz w:val="20"/>
          <w:szCs w:val="20"/>
          <w:lang w:eastAsia="pl-PL"/>
        </w:rPr>
        <w:drawing>
          <wp:inline distT="0" distB="0" distL="0" distR="0">
            <wp:extent cx="2292350" cy="1633731"/>
            <wp:effectExtent l="0" t="0" r="0" b="508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006" cy="1645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B7E0F">
        <w:rPr>
          <w:rFonts w:ascii="Calibri" w:hAnsi="Calibri" w:cs="Calibri"/>
          <w:noProof/>
          <w:sz w:val="20"/>
          <w:szCs w:val="20"/>
          <w:lang w:eastAsia="pl-PL"/>
        </w:rPr>
        <w:drawing>
          <wp:inline distT="0" distB="0" distL="0" distR="0">
            <wp:extent cx="1657350" cy="1755755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71057" cy="1770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7E0F" w:rsidRPr="004B7E0F" w:rsidRDefault="004B7E0F" w:rsidP="004B7E0F">
      <w:pPr>
        <w:pStyle w:val="Bezodstpw"/>
        <w:jc w:val="both"/>
        <w:rPr>
          <w:rFonts w:ascii="Calibri" w:hAnsi="Calibri" w:cs="Calibri"/>
          <w:bCs/>
          <w:sz w:val="20"/>
          <w:szCs w:val="20"/>
        </w:rPr>
      </w:pPr>
    </w:p>
    <w:p w:rsidR="004B7E0F" w:rsidRPr="004B7E0F" w:rsidRDefault="004B7E0F" w:rsidP="004B7E0F">
      <w:pPr>
        <w:pStyle w:val="Bezodstpw"/>
        <w:jc w:val="both"/>
        <w:rPr>
          <w:rFonts w:ascii="Calibri" w:hAnsi="Calibri" w:cs="Calibri"/>
          <w:bCs/>
          <w:sz w:val="20"/>
          <w:szCs w:val="20"/>
        </w:rPr>
      </w:pPr>
    </w:p>
    <w:p w:rsidR="004B7E0F" w:rsidRPr="004B7E0F" w:rsidRDefault="004B7E0F" w:rsidP="004B7E0F">
      <w:pPr>
        <w:pStyle w:val="Bezodstpw"/>
        <w:jc w:val="both"/>
        <w:rPr>
          <w:rFonts w:ascii="Calibri" w:eastAsiaTheme="minorHAnsi" w:hAnsi="Calibri" w:cs="Calibri"/>
          <w:b/>
          <w:spacing w:val="2"/>
          <w:position w:val="-2"/>
          <w:sz w:val="20"/>
          <w:szCs w:val="20"/>
        </w:rPr>
      </w:pPr>
      <w:r w:rsidRPr="004B7E0F">
        <w:rPr>
          <w:rFonts w:ascii="Calibri" w:eastAsiaTheme="minorHAnsi" w:hAnsi="Calibri" w:cs="Calibri"/>
          <w:b/>
          <w:spacing w:val="2"/>
          <w:position w:val="-2"/>
          <w:sz w:val="20"/>
          <w:szCs w:val="20"/>
        </w:rPr>
        <w:t>Załącznik Nr 2 do SWZ Część 1</w:t>
      </w:r>
    </w:p>
    <w:p w:rsidR="004B7E0F" w:rsidRPr="004B7E0F" w:rsidRDefault="004B7E0F" w:rsidP="004B7E0F">
      <w:pPr>
        <w:pStyle w:val="Bezodstpw"/>
        <w:jc w:val="both"/>
        <w:rPr>
          <w:rFonts w:ascii="Calibri" w:eastAsiaTheme="minorHAnsi" w:hAnsi="Calibri" w:cs="Calibri"/>
          <w:b/>
          <w:spacing w:val="2"/>
          <w:position w:val="-2"/>
          <w:sz w:val="20"/>
          <w:szCs w:val="20"/>
        </w:rPr>
      </w:pPr>
      <w:r w:rsidRPr="004B7E0F">
        <w:rPr>
          <w:rFonts w:ascii="Calibri" w:eastAsiaTheme="minorHAnsi" w:hAnsi="Calibri" w:cs="Calibri"/>
          <w:b/>
          <w:spacing w:val="2"/>
          <w:position w:val="-2"/>
          <w:sz w:val="20"/>
          <w:szCs w:val="20"/>
        </w:rPr>
        <w:t>Punkty: V 1 – 7</w:t>
      </w:r>
    </w:p>
    <w:p w:rsidR="004B7E0F" w:rsidRPr="004B7E0F" w:rsidRDefault="004B7E0F" w:rsidP="004B7E0F">
      <w:pPr>
        <w:pStyle w:val="Bezodstpw"/>
        <w:jc w:val="both"/>
        <w:rPr>
          <w:rFonts w:ascii="Calibri" w:hAnsi="Calibri" w:cs="Calibri"/>
          <w:bCs/>
          <w:sz w:val="20"/>
          <w:szCs w:val="20"/>
        </w:rPr>
      </w:pPr>
      <w:r w:rsidRPr="004B7E0F">
        <w:rPr>
          <w:rFonts w:ascii="Calibri" w:hAnsi="Calibri" w:cs="Calibri"/>
          <w:bCs/>
          <w:sz w:val="20"/>
          <w:szCs w:val="20"/>
        </w:rPr>
        <w:t xml:space="preserve">Zestaw jednorazowych bronchoskopów jest całkowicie mobilny, gdyż nie posiada wieży endoskopowej, wózka, zewnętrznego źródła światła (ma wbudowane własne na końcu </w:t>
      </w:r>
      <w:proofErr w:type="spellStart"/>
      <w:r w:rsidRPr="004B7E0F">
        <w:rPr>
          <w:rFonts w:ascii="Calibri" w:hAnsi="Calibri" w:cs="Calibri"/>
          <w:bCs/>
          <w:sz w:val="20"/>
          <w:szCs w:val="20"/>
        </w:rPr>
        <w:t>dystalnym</w:t>
      </w:r>
      <w:proofErr w:type="spellEnd"/>
      <w:r w:rsidRPr="004B7E0F">
        <w:rPr>
          <w:rFonts w:ascii="Calibri" w:hAnsi="Calibri" w:cs="Calibri"/>
          <w:bCs/>
          <w:sz w:val="20"/>
          <w:szCs w:val="20"/>
        </w:rPr>
        <w:t xml:space="preserve">), szyny mobilnej z zasilaniem oraz akcesoriów, które są wymagane w przypadku </w:t>
      </w:r>
      <w:proofErr w:type="spellStart"/>
      <w:r w:rsidRPr="004B7E0F">
        <w:rPr>
          <w:rFonts w:ascii="Calibri" w:hAnsi="Calibri" w:cs="Calibri"/>
          <w:bCs/>
          <w:sz w:val="20"/>
          <w:szCs w:val="20"/>
        </w:rPr>
        <w:t>wideobronchoskopu</w:t>
      </w:r>
      <w:proofErr w:type="spellEnd"/>
      <w:r w:rsidRPr="004B7E0F">
        <w:rPr>
          <w:rFonts w:ascii="Calibri" w:hAnsi="Calibri" w:cs="Calibri"/>
          <w:bCs/>
          <w:sz w:val="20"/>
          <w:szCs w:val="20"/>
        </w:rPr>
        <w:t xml:space="preserve"> wielorazowego.</w:t>
      </w:r>
    </w:p>
    <w:p w:rsidR="004B7E0F" w:rsidRPr="004B7E0F" w:rsidRDefault="004B7E0F" w:rsidP="004B7E0F">
      <w:pPr>
        <w:pStyle w:val="Bezodstpw"/>
        <w:jc w:val="both"/>
        <w:rPr>
          <w:rFonts w:ascii="Calibri" w:hAnsi="Calibri" w:cs="Calibri"/>
          <w:bCs/>
          <w:sz w:val="20"/>
          <w:szCs w:val="20"/>
        </w:rPr>
      </w:pPr>
    </w:p>
    <w:p w:rsidR="004B7E0F" w:rsidRPr="004B7E0F" w:rsidRDefault="004B7E0F" w:rsidP="004B7E0F">
      <w:pPr>
        <w:pStyle w:val="Bezodstpw"/>
        <w:jc w:val="both"/>
        <w:rPr>
          <w:rFonts w:ascii="Calibri" w:hAnsi="Calibri" w:cs="Calibri"/>
          <w:bCs/>
          <w:sz w:val="20"/>
          <w:szCs w:val="20"/>
        </w:rPr>
      </w:pPr>
      <w:proofErr w:type="spellStart"/>
      <w:r w:rsidRPr="004B7E0F">
        <w:rPr>
          <w:rFonts w:ascii="Calibri" w:hAnsi="Calibri" w:cs="Calibri"/>
          <w:bCs/>
          <w:sz w:val="20"/>
          <w:szCs w:val="20"/>
        </w:rPr>
        <w:t>Wideobronchoskopy</w:t>
      </w:r>
      <w:proofErr w:type="spellEnd"/>
      <w:r w:rsidRPr="004B7E0F">
        <w:rPr>
          <w:rFonts w:ascii="Calibri" w:hAnsi="Calibri" w:cs="Calibri"/>
          <w:bCs/>
          <w:sz w:val="20"/>
          <w:szCs w:val="20"/>
        </w:rPr>
        <w:t xml:space="preserve"> są jednorazowe, zapakowane pojedynczo, przechowywane w pudełkach kartonowych, nie wymagają przechowywania w walizce transportowej lub specjalnej szafie oraz nie podlegają sterylizacji.</w:t>
      </w:r>
    </w:p>
    <w:p w:rsidR="004B7E0F" w:rsidRPr="004B7E0F" w:rsidRDefault="004B7E0F" w:rsidP="004B7E0F">
      <w:pPr>
        <w:pStyle w:val="Bezodstpw"/>
        <w:jc w:val="both"/>
        <w:rPr>
          <w:rFonts w:ascii="Calibri" w:hAnsi="Calibri" w:cs="Calibri"/>
          <w:bCs/>
          <w:sz w:val="20"/>
          <w:szCs w:val="20"/>
        </w:rPr>
      </w:pPr>
      <w:r w:rsidRPr="004B7E0F">
        <w:rPr>
          <w:rFonts w:ascii="Calibri" w:hAnsi="Calibri" w:cs="Calibri"/>
          <w:bCs/>
          <w:sz w:val="20"/>
          <w:szCs w:val="20"/>
        </w:rPr>
        <w:t xml:space="preserve">Zgodnie z wytycznymi krajowymi ds. zwalczania COVID-19 jaki i powszechnie dostępnymi światowymi rekomendacjami środowisk naukowych i lekarskich, zalecanym sprzętem do bronchoskopii w trakcie pandemii SARS-CoV-2 są </w:t>
      </w:r>
      <w:proofErr w:type="spellStart"/>
      <w:r w:rsidRPr="004B7E0F">
        <w:rPr>
          <w:rFonts w:ascii="Calibri" w:hAnsi="Calibri" w:cs="Calibri"/>
          <w:bCs/>
          <w:sz w:val="20"/>
          <w:szCs w:val="20"/>
        </w:rPr>
        <w:t>wideobronchoskopy</w:t>
      </w:r>
      <w:proofErr w:type="spellEnd"/>
      <w:r w:rsidRPr="004B7E0F">
        <w:rPr>
          <w:rFonts w:ascii="Calibri" w:hAnsi="Calibri" w:cs="Calibri"/>
          <w:bCs/>
          <w:sz w:val="20"/>
          <w:szCs w:val="20"/>
        </w:rPr>
        <w:t xml:space="preserve"> jednorazowe.</w:t>
      </w:r>
    </w:p>
    <w:p w:rsidR="004B7E0F" w:rsidRPr="00AE0286" w:rsidRDefault="004B7E0F" w:rsidP="004B7E0F">
      <w:pPr>
        <w:shd w:val="clear" w:color="auto" w:fill="FFFFFF"/>
        <w:spacing w:after="0" w:line="240" w:lineRule="auto"/>
        <w:jc w:val="both"/>
        <w:rPr>
          <w:rFonts w:cs="Calibri"/>
          <w:color w:val="242424"/>
          <w:sz w:val="20"/>
          <w:szCs w:val="20"/>
        </w:rPr>
      </w:pPr>
    </w:p>
    <w:p w:rsidR="004B7E0F" w:rsidRDefault="004B7E0F" w:rsidP="004B7E0F">
      <w:pPr>
        <w:pStyle w:val="Tekstpodstawowy"/>
        <w:rPr>
          <w:rFonts w:ascii="Calibri" w:hAnsi="Calibri" w:cs="Calibri"/>
          <w:sz w:val="20"/>
          <w:szCs w:val="20"/>
        </w:rPr>
      </w:pPr>
      <w:r w:rsidRPr="00AE0286">
        <w:rPr>
          <w:rFonts w:ascii="Calibri" w:hAnsi="Calibri" w:cs="Calibri"/>
          <w:b/>
          <w:sz w:val="20"/>
          <w:szCs w:val="20"/>
        </w:rPr>
        <w:t xml:space="preserve">Odpowiedź: </w:t>
      </w:r>
      <w:r>
        <w:rPr>
          <w:rFonts w:ascii="Calibri" w:hAnsi="Calibri" w:cs="Calibri"/>
          <w:sz w:val="20"/>
          <w:szCs w:val="20"/>
        </w:rPr>
        <w:t xml:space="preserve">Zamawiający </w:t>
      </w:r>
      <w:r w:rsidR="00C44AD0">
        <w:rPr>
          <w:rFonts w:ascii="Calibri" w:hAnsi="Calibri" w:cs="Calibri"/>
          <w:sz w:val="20"/>
          <w:szCs w:val="20"/>
        </w:rPr>
        <w:t>nie wyraża zgody na zaproponowana zmianę i podtrzymuje zapisy SWZ.</w:t>
      </w:r>
    </w:p>
    <w:p w:rsidR="004B7E0F" w:rsidRDefault="004B7E0F" w:rsidP="004B7E0F">
      <w:pPr>
        <w:spacing w:after="0" w:line="240" w:lineRule="auto"/>
        <w:jc w:val="both"/>
        <w:rPr>
          <w:rFonts w:cs="Calibri"/>
          <w:b/>
          <w:sz w:val="20"/>
          <w:szCs w:val="20"/>
          <w:u w:val="single"/>
        </w:rPr>
      </w:pPr>
    </w:p>
    <w:p w:rsidR="00D949E4" w:rsidRDefault="00D949E4" w:rsidP="004B7E0F">
      <w:pPr>
        <w:spacing w:after="0" w:line="240" w:lineRule="auto"/>
        <w:jc w:val="both"/>
        <w:rPr>
          <w:rFonts w:cs="Calibri"/>
          <w:b/>
          <w:sz w:val="20"/>
          <w:szCs w:val="20"/>
          <w:u w:val="single"/>
        </w:rPr>
      </w:pPr>
    </w:p>
    <w:p w:rsidR="000821C4" w:rsidRPr="000821C4" w:rsidRDefault="000821C4" w:rsidP="000821C4">
      <w:pPr>
        <w:spacing w:after="0" w:line="240" w:lineRule="auto"/>
        <w:jc w:val="both"/>
        <w:rPr>
          <w:rFonts w:cs="Calibri"/>
          <w:b/>
          <w:bCs/>
          <w:sz w:val="20"/>
          <w:szCs w:val="20"/>
        </w:rPr>
      </w:pPr>
      <w:r w:rsidRPr="000821C4">
        <w:rPr>
          <w:rFonts w:cs="Calibri"/>
          <w:b/>
          <w:sz w:val="20"/>
          <w:szCs w:val="20"/>
        </w:rPr>
        <w:t>Pytanie 2 Dotyczy pakietu nr 2</w:t>
      </w:r>
    </w:p>
    <w:p w:rsidR="000821C4" w:rsidRPr="000821C4" w:rsidRDefault="000821C4" w:rsidP="000821C4">
      <w:pPr>
        <w:suppressAutoHyphens/>
        <w:autoSpaceDN w:val="0"/>
        <w:spacing w:after="0" w:line="240" w:lineRule="auto"/>
        <w:jc w:val="both"/>
        <w:rPr>
          <w:rFonts w:cs="Calibri"/>
          <w:bCs/>
          <w:iCs/>
          <w:sz w:val="20"/>
          <w:szCs w:val="20"/>
        </w:rPr>
      </w:pPr>
      <w:r w:rsidRPr="000821C4">
        <w:rPr>
          <w:rFonts w:cs="Calibri"/>
          <w:bCs/>
          <w:iCs/>
          <w:sz w:val="20"/>
          <w:szCs w:val="20"/>
        </w:rPr>
        <w:t>Dotyczy wymaganego okresu gwarancji 24 m-ce. Z uwagi na fakt, iż w przypadku przedmiotu zamówienia producent nie udziela tak długich gwarancji prosimy o rozważenie zmiany minimalnego okresu gwarancji na 12 miesięcy. Zapewnienie tak długiego, min. 24 miesięcznego okresu gwarancji może wiązać się ze znacznym podwyższeniem kosztu instrumentów, co nie będzie korzystne dla Zamawiającego.</w:t>
      </w:r>
    </w:p>
    <w:p w:rsidR="000821C4" w:rsidRPr="000821C4" w:rsidRDefault="000821C4" w:rsidP="000821C4">
      <w:pPr>
        <w:pStyle w:val="Tekstpodstawowy"/>
        <w:rPr>
          <w:rFonts w:ascii="Calibri" w:hAnsi="Calibri" w:cs="Calibri"/>
          <w:sz w:val="20"/>
          <w:szCs w:val="20"/>
        </w:rPr>
      </w:pPr>
      <w:r w:rsidRPr="000821C4">
        <w:rPr>
          <w:rFonts w:ascii="Calibri" w:hAnsi="Calibri" w:cs="Calibri"/>
          <w:b/>
          <w:sz w:val="20"/>
          <w:szCs w:val="20"/>
        </w:rPr>
        <w:t xml:space="preserve">Odpowiedź: </w:t>
      </w:r>
      <w:r w:rsidRPr="000821C4">
        <w:rPr>
          <w:rFonts w:ascii="Calibri" w:hAnsi="Calibri" w:cs="Calibri"/>
          <w:sz w:val="20"/>
          <w:szCs w:val="20"/>
        </w:rPr>
        <w:t xml:space="preserve">Zamawiający </w:t>
      </w:r>
      <w:r w:rsidR="00B50C2B">
        <w:rPr>
          <w:rFonts w:ascii="Calibri" w:hAnsi="Calibri" w:cs="Calibri"/>
          <w:sz w:val="20"/>
          <w:szCs w:val="20"/>
        </w:rPr>
        <w:t>informuje, ze okres gwarancji jest parametrem punktowanym i podtrzymuje zapisy SWZ.</w:t>
      </w:r>
    </w:p>
    <w:p w:rsidR="004B7E0F" w:rsidRDefault="004B7E0F" w:rsidP="000821C4">
      <w:pPr>
        <w:spacing w:after="0" w:line="240" w:lineRule="auto"/>
        <w:jc w:val="both"/>
        <w:rPr>
          <w:rFonts w:cs="Calibri"/>
          <w:b/>
          <w:sz w:val="20"/>
          <w:szCs w:val="20"/>
          <w:u w:val="single"/>
        </w:rPr>
      </w:pPr>
    </w:p>
    <w:p w:rsidR="000821C4" w:rsidRPr="000821C4" w:rsidRDefault="000821C4" w:rsidP="000821C4">
      <w:pPr>
        <w:spacing w:after="0" w:line="240" w:lineRule="auto"/>
        <w:jc w:val="both"/>
        <w:rPr>
          <w:rFonts w:cs="Calibri"/>
          <w:b/>
          <w:sz w:val="20"/>
          <w:szCs w:val="20"/>
          <w:u w:val="single"/>
        </w:rPr>
      </w:pPr>
    </w:p>
    <w:p w:rsidR="000821C4" w:rsidRPr="000821C4" w:rsidRDefault="000821C4" w:rsidP="000821C4">
      <w:pPr>
        <w:spacing w:after="0" w:line="240" w:lineRule="auto"/>
        <w:jc w:val="both"/>
        <w:rPr>
          <w:rFonts w:cs="Calibri"/>
          <w:b/>
          <w:bCs/>
          <w:sz w:val="20"/>
          <w:szCs w:val="20"/>
        </w:rPr>
      </w:pPr>
      <w:r w:rsidRPr="000821C4">
        <w:rPr>
          <w:rFonts w:cs="Calibri"/>
          <w:b/>
          <w:sz w:val="20"/>
          <w:szCs w:val="20"/>
        </w:rPr>
        <w:t>Pytanie 3 Dotyczy pakietu nr 2</w:t>
      </w:r>
    </w:p>
    <w:p w:rsidR="000821C4" w:rsidRPr="000821C4" w:rsidRDefault="000821C4" w:rsidP="000821C4">
      <w:pPr>
        <w:suppressAutoHyphens/>
        <w:autoSpaceDN w:val="0"/>
        <w:spacing w:after="0" w:line="240" w:lineRule="auto"/>
        <w:jc w:val="both"/>
        <w:rPr>
          <w:rFonts w:cs="Calibri"/>
          <w:sz w:val="20"/>
          <w:szCs w:val="20"/>
        </w:rPr>
      </w:pPr>
      <w:r w:rsidRPr="000821C4">
        <w:rPr>
          <w:rFonts w:cs="Calibri"/>
          <w:sz w:val="20"/>
          <w:szCs w:val="20"/>
        </w:rPr>
        <w:t>Zwracamy się z prośba o zmianę zapisów wzoru umowy §3 ust. 5</w:t>
      </w:r>
      <w:r>
        <w:rPr>
          <w:rFonts w:cs="Calibri"/>
          <w:sz w:val="20"/>
          <w:szCs w:val="20"/>
        </w:rPr>
        <w:t xml:space="preserve"> </w:t>
      </w:r>
      <w:r w:rsidRPr="000821C4">
        <w:rPr>
          <w:rFonts w:cs="Calibri"/>
          <w:sz w:val="20"/>
          <w:szCs w:val="20"/>
        </w:rPr>
        <w:t>na następujące brzmienie:</w:t>
      </w:r>
    </w:p>
    <w:p w:rsidR="000821C4" w:rsidRPr="000821C4" w:rsidRDefault="000821C4" w:rsidP="000821C4">
      <w:pPr>
        <w:pStyle w:val="Akapitzlist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0821C4" w:rsidRPr="000821C4" w:rsidRDefault="000821C4" w:rsidP="000821C4">
      <w:pPr>
        <w:spacing w:after="0" w:line="240" w:lineRule="auto"/>
        <w:jc w:val="both"/>
        <w:rPr>
          <w:rFonts w:cs="Calibri"/>
          <w:sz w:val="20"/>
          <w:szCs w:val="20"/>
        </w:rPr>
      </w:pPr>
      <w:r w:rsidRPr="000821C4">
        <w:rPr>
          <w:rFonts w:cs="Calibri"/>
          <w:sz w:val="20"/>
          <w:szCs w:val="20"/>
        </w:rPr>
        <w:t>„5.</w:t>
      </w:r>
      <w:r w:rsidRPr="000821C4">
        <w:rPr>
          <w:rFonts w:cs="Calibri"/>
          <w:sz w:val="20"/>
          <w:szCs w:val="20"/>
        </w:rPr>
        <w:tab/>
        <w:t>Dopuszcza się dwie naprawy gwarancyjne (będące m.in. konsekwencją wady produkcyjnej tkwiącej w przedmiocie umowy) tego samego elementu/modułu w okresie gwarancji. W przypadku trzeciej i kolejnej naprawy gwarancyjnej zostanie on wymieniony na nowy, w terminie nie dłuższym niż 10 dni roboczych, licząc od daty trzeciego zgłoszenia. Wszelkie ryzyko i koszty transportu nowego sprzętu ponosi Wykonawca. Na dostarczony sprzęt Wykonawca udzieli gwarancji nie krótszej niż opisanej w ustępie 1 powyżej”.</w:t>
      </w:r>
    </w:p>
    <w:p w:rsidR="000821C4" w:rsidRPr="000821C4" w:rsidRDefault="000821C4" w:rsidP="000821C4">
      <w:pPr>
        <w:pStyle w:val="Akapitzlist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0821C4" w:rsidRPr="000821C4" w:rsidRDefault="000821C4" w:rsidP="000821C4">
      <w:pPr>
        <w:spacing w:after="0" w:line="240" w:lineRule="auto"/>
        <w:jc w:val="both"/>
        <w:rPr>
          <w:rFonts w:cs="Calibri"/>
          <w:sz w:val="20"/>
          <w:szCs w:val="20"/>
        </w:rPr>
      </w:pPr>
      <w:r w:rsidRPr="000821C4">
        <w:rPr>
          <w:rFonts w:cs="Calibri"/>
          <w:sz w:val="20"/>
          <w:szCs w:val="20"/>
        </w:rPr>
        <w:t>Wymiana na nowe całego urządzenia, w przypadku trzykrotnej naprawy jednego z jego elementów, nie znajduje</w:t>
      </w:r>
      <w:r>
        <w:rPr>
          <w:rFonts w:cs="Calibri"/>
          <w:sz w:val="20"/>
          <w:szCs w:val="20"/>
        </w:rPr>
        <w:t xml:space="preserve"> </w:t>
      </w:r>
      <w:r w:rsidRPr="000821C4">
        <w:rPr>
          <w:rFonts w:cs="Calibri"/>
          <w:sz w:val="20"/>
          <w:szCs w:val="20"/>
        </w:rPr>
        <w:t>racjonalnego uzasadnienia. Powszechna praktyka postępowania w przypadku częstych napraw danej części, modułu,</w:t>
      </w:r>
      <w:r>
        <w:rPr>
          <w:rFonts w:cs="Calibri"/>
          <w:sz w:val="20"/>
          <w:szCs w:val="20"/>
        </w:rPr>
        <w:t xml:space="preserve"> </w:t>
      </w:r>
      <w:r w:rsidRPr="000821C4">
        <w:rPr>
          <w:rFonts w:cs="Calibri"/>
          <w:sz w:val="20"/>
          <w:szCs w:val="20"/>
        </w:rPr>
        <w:t>czy podzespołu obejmuje wymianę jedynie takiego elementu na nowy po wystąpieniu określonej liczby awarii.</w:t>
      </w:r>
    </w:p>
    <w:p w:rsidR="000821C4" w:rsidRPr="000821C4" w:rsidRDefault="000821C4" w:rsidP="000821C4">
      <w:pPr>
        <w:spacing w:after="0" w:line="240" w:lineRule="auto"/>
        <w:jc w:val="both"/>
        <w:rPr>
          <w:rFonts w:cs="Calibri"/>
          <w:sz w:val="20"/>
          <w:szCs w:val="20"/>
        </w:rPr>
      </w:pPr>
      <w:r w:rsidRPr="000821C4">
        <w:rPr>
          <w:rFonts w:cs="Calibri"/>
          <w:sz w:val="20"/>
          <w:szCs w:val="20"/>
        </w:rPr>
        <w:t>Wymiana całego urządzenia na nowe, wydaje się być działaniem całkowicie niewspółmiernym w stosunku do</w:t>
      </w:r>
      <w:r>
        <w:rPr>
          <w:rFonts w:cs="Calibri"/>
          <w:sz w:val="20"/>
          <w:szCs w:val="20"/>
        </w:rPr>
        <w:t xml:space="preserve"> </w:t>
      </w:r>
      <w:r w:rsidRPr="000821C4">
        <w:rPr>
          <w:rFonts w:cs="Calibri"/>
          <w:sz w:val="20"/>
          <w:szCs w:val="20"/>
        </w:rPr>
        <w:t>zaistniałej szkody (wady podzespołu). Również z finansowego punktu widzenia pozostawienie ww. zapisu w wersji niezmienionej musiałoby</w:t>
      </w:r>
      <w:r>
        <w:rPr>
          <w:rFonts w:cs="Calibri"/>
          <w:sz w:val="20"/>
          <w:szCs w:val="20"/>
        </w:rPr>
        <w:t xml:space="preserve"> </w:t>
      </w:r>
      <w:r w:rsidRPr="000821C4">
        <w:rPr>
          <w:rFonts w:cs="Calibri"/>
          <w:sz w:val="20"/>
          <w:szCs w:val="20"/>
        </w:rPr>
        <w:t>oznaczać wielokrotny wzrost ryzyka poniesienia wysokich kosztów przez wykonawców, co za skutkować musiałoby</w:t>
      </w:r>
      <w:r>
        <w:rPr>
          <w:rFonts w:cs="Calibri"/>
          <w:sz w:val="20"/>
          <w:szCs w:val="20"/>
        </w:rPr>
        <w:t xml:space="preserve"> </w:t>
      </w:r>
      <w:r w:rsidRPr="000821C4">
        <w:rPr>
          <w:rFonts w:cs="Calibri"/>
          <w:sz w:val="20"/>
          <w:szCs w:val="20"/>
        </w:rPr>
        <w:t>znaczącym wzrostem cen oferowanych wyrobów. W efekcie będzie to więc niekorzystne także dla Zamawiającego.</w:t>
      </w:r>
    </w:p>
    <w:p w:rsidR="00B50C2B" w:rsidRDefault="000821C4" w:rsidP="00B50C2B">
      <w:pPr>
        <w:pStyle w:val="Tekstpodstawowy"/>
        <w:rPr>
          <w:rFonts w:ascii="Calibri" w:hAnsi="Calibri" w:cs="Calibri"/>
          <w:sz w:val="20"/>
          <w:szCs w:val="20"/>
        </w:rPr>
      </w:pPr>
      <w:r w:rsidRPr="000821C4">
        <w:rPr>
          <w:rFonts w:cs="Calibri"/>
          <w:b/>
          <w:sz w:val="20"/>
          <w:szCs w:val="20"/>
        </w:rPr>
        <w:t xml:space="preserve">Odpowiedź: </w:t>
      </w:r>
      <w:r w:rsidR="00B50C2B" w:rsidRPr="00A267B5">
        <w:rPr>
          <w:rFonts w:ascii="Calibri" w:hAnsi="Calibri" w:cs="Calibri"/>
          <w:sz w:val="20"/>
          <w:szCs w:val="20"/>
        </w:rPr>
        <w:t xml:space="preserve">Zamawiający informuje, że </w:t>
      </w:r>
      <w:r w:rsidR="00B50C2B">
        <w:rPr>
          <w:rFonts w:ascii="Calibri" w:hAnsi="Calibri" w:cs="Calibri"/>
          <w:sz w:val="20"/>
          <w:szCs w:val="20"/>
        </w:rPr>
        <w:t>dokonuje modyfikacji zapisów umowy w § 3 ust. 5</w:t>
      </w:r>
      <w:r w:rsidR="00C23F49">
        <w:rPr>
          <w:rFonts w:ascii="Calibri" w:hAnsi="Calibri" w:cs="Calibri"/>
          <w:sz w:val="20"/>
          <w:szCs w:val="20"/>
        </w:rPr>
        <w:t xml:space="preserve"> </w:t>
      </w:r>
      <w:r w:rsidR="00C23F49" w:rsidRPr="00D949E4">
        <w:rPr>
          <w:rFonts w:ascii="Calibri" w:hAnsi="Calibri" w:cs="Calibri"/>
          <w:sz w:val="20"/>
          <w:szCs w:val="20"/>
        </w:rPr>
        <w:t>w zakresie części 1 i 2</w:t>
      </w:r>
      <w:r w:rsidR="00B50C2B" w:rsidRPr="00D949E4">
        <w:rPr>
          <w:rFonts w:ascii="Calibri" w:hAnsi="Calibri" w:cs="Calibri"/>
          <w:sz w:val="20"/>
          <w:szCs w:val="20"/>
        </w:rPr>
        <w:t>, który otrzymuje brzmienie:</w:t>
      </w:r>
    </w:p>
    <w:p w:rsidR="00B50C2B" w:rsidRDefault="00B50C2B" w:rsidP="00B50C2B">
      <w:pPr>
        <w:spacing w:after="0" w:line="240" w:lineRule="auto"/>
        <w:jc w:val="both"/>
        <w:rPr>
          <w:rFonts w:cs="Calibri"/>
          <w:i/>
          <w:sz w:val="20"/>
          <w:szCs w:val="20"/>
        </w:rPr>
      </w:pPr>
      <w:r>
        <w:rPr>
          <w:rFonts w:cs="Calibri"/>
          <w:i/>
          <w:sz w:val="20"/>
          <w:szCs w:val="20"/>
        </w:rPr>
        <w:t>„§ 3 GWARANCJA</w:t>
      </w:r>
    </w:p>
    <w:p w:rsidR="00B50C2B" w:rsidRPr="00651DC5" w:rsidRDefault="00B50C2B" w:rsidP="00B50C2B">
      <w:pPr>
        <w:pStyle w:val="Standard"/>
        <w:numPr>
          <w:ilvl w:val="0"/>
          <w:numId w:val="10"/>
        </w:numPr>
        <w:tabs>
          <w:tab w:val="left" w:pos="426"/>
          <w:tab w:val="left" w:pos="4095"/>
          <w:tab w:val="center" w:pos="4500"/>
        </w:tabs>
        <w:autoSpaceDE w:val="0"/>
        <w:autoSpaceDN/>
        <w:ind w:left="426"/>
        <w:jc w:val="both"/>
        <w:textAlignment w:val="auto"/>
        <w:rPr>
          <w:rFonts w:cs="Calibri"/>
          <w:i/>
        </w:rPr>
      </w:pPr>
      <w:r w:rsidRPr="00651DC5">
        <w:rPr>
          <w:rFonts w:asciiTheme="minorHAnsi" w:hAnsiTheme="minorHAnsi" w:cstheme="minorHAnsi"/>
          <w:bCs/>
          <w:i/>
        </w:rPr>
        <w:t xml:space="preserve">Dopuszcza się </w:t>
      </w:r>
      <w:r w:rsidRPr="00651DC5">
        <w:rPr>
          <w:rFonts w:asciiTheme="minorHAnsi" w:hAnsiTheme="minorHAnsi" w:cstheme="minorHAnsi"/>
          <w:bCs/>
          <w:i/>
          <w:u w:val="single"/>
        </w:rPr>
        <w:t>dwie naprawy gwarancyjne (będące m.in. konsekwencją wady produkcyjnej tkwiącej w przedmiocie umowy)</w:t>
      </w:r>
      <w:r w:rsidRPr="00651DC5">
        <w:rPr>
          <w:rFonts w:asciiTheme="minorHAnsi" w:hAnsiTheme="minorHAnsi" w:cstheme="minorHAnsi"/>
          <w:bCs/>
          <w:i/>
        </w:rPr>
        <w:t xml:space="preserve"> tego samego elementu/modułu w okresie gwarancji. W przypadku trzeciej i kolejnej naprawy gwarancyjnej – cały </w:t>
      </w:r>
      <w:r w:rsidRPr="00651DC5">
        <w:rPr>
          <w:rFonts w:asciiTheme="minorHAnsi" w:hAnsiTheme="minorHAnsi" w:cstheme="minorHAnsi"/>
          <w:bCs/>
          <w:i/>
          <w:u w:val="single"/>
        </w:rPr>
        <w:t>element/moduł</w:t>
      </w:r>
      <w:r w:rsidR="00FF78E7">
        <w:rPr>
          <w:rFonts w:asciiTheme="minorHAnsi" w:hAnsiTheme="minorHAnsi" w:cstheme="minorHAnsi"/>
          <w:bCs/>
          <w:i/>
        </w:rPr>
        <w:t xml:space="preserve"> zostanie wymienione na nowy</w:t>
      </w:r>
      <w:r w:rsidRPr="00651DC5">
        <w:rPr>
          <w:rFonts w:asciiTheme="minorHAnsi" w:hAnsiTheme="minorHAnsi" w:cstheme="minorHAnsi"/>
          <w:bCs/>
          <w:i/>
        </w:rPr>
        <w:t xml:space="preserve">, w terminie nie dłuższym niż 10 dni roboczych, licząc od daty trzeciego zgłoszenia. Wszelkie ryzyko i koszty transportu nowego </w:t>
      </w:r>
      <w:r w:rsidR="00FF78E7">
        <w:rPr>
          <w:rFonts w:asciiTheme="minorHAnsi" w:hAnsiTheme="minorHAnsi" w:cstheme="minorHAnsi"/>
          <w:bCs/>
          <w:i/>
        </w:rPr>
        <w:t>elementu/modułu</w:t>
      </w:r>
      <w:r w:rsidRPr="00651DC5">
        <w:rPr>
          <w:rFonts w:asciiTheme="minorHAnsi" w:hAnsiTheme="minorHAnsi" w:cstheme="minorHAnsi"/>
          <w:bCs/>
          <w:i/>
        </w:rPr>
        <w:t xml:space="preserve"> ponosi Wykonawca. Na dostarczony </w:t>
      </w:r>
      <w:r w:rsidR="00FF78E7">
        <w:rPr>
          <w:rFonts w:asciiTheme="minorHAnsi" w:hAnsiTheme="minorHAnsi" w:cstheme="minorHAnsi"/>
          <w:bCs/>
          <w:i/>
        </w:rPr>
        <w:t>element/moduł</w:t>
      </w:r>
      <w:r w:rsidRPr="00651DC5">
        <w:rPr>
          <w:rFonts w:asciiTheme="minorHAnsi" w:hAnsiTheme="minorHAnsi" w:cstheme="minorHAnsi"/>
          <w:bCs/>
          <w:i/>
        </w:rPr>
        <w:t xml:space="preserve"> Wykonawca udzieli gwarancji nie krótszej niż opisanej w ustępie 1 powyżej.”</w:t>
      </w:r>
    </w:p>
    <w:p w:rsidR="000821C4" w:rsidRDefault="000821C4" w:rsidP="000821C4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0821C4" w:rsidRDefault="000821C4" w:rsidP="000821C4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0821C4" w:rsidRPr="000821C4" w:rsidRDefault="000821C4" w:rsidP="000821C4">
      <w:pPr>
        <w:spacing w:after="0" w:line="240" w:lineRule="auto"/>
        <w:jc w:val="both"/>
        <w:rPr>
          <w:rFonts w:cs="Calibri"/>
          <w:b/>
          <w:sz w:val="20"/>
          <w:szCs w:val="20"/>
          <w:u w:val="single"/>
        </w:rPr>
      </w:pPr>
    </w:p>
    <w:p w:rsidR="004B7E0F" w:rsidRPr="000821C4" w:rsidRDefault="004B7E0F" w:rsidP="000821C4">
      <w:pPr>
        <w:spacing w:after="0" w:line="240" w:lineRule="auto"/>
        <w:jc w:val="both"/>
        <w:rPr>
          <w:rFonts w:cs="Calibri"/>
          <w:sz w:val="20"/>
          <w:szCs w:val="20"/>
        </w:rPr>
      </w:pPr>
      <w:r w:rsidRPr="000821C4">
        <w:rPr>
          <w:rFonts w:cs="Calibri"/>
          <w:b/>
          <w:sz w:val="20"/>
          <w:szCs w:val="20"/>
          <w:u w:val="single"/>
        </w:rPr>
        <w:t>Pozostałe zapisy SWZ pozostają bez zmian.</w:t>
      </w:r>
    </w:p>
    <w:p w:rsidR="004B7E0F" w:rsidRPr="000821C4" w:rsidRDefault="004B7E0F" w:rsidP="000821C4">
      <w:pPr>
        <w:spacing w:after="0" w:line="240" w:lineRule="auto"/>
        <w:jc w:val="both"/>
        <w:rPr>
          <w:rFonts w:cs="Calibri"/>
          <w:bCs/>
          <w:sz w:val="20"/>
          <w:szCs w:val="20"/>
        </w:rPr>
      </w:pPr>
    </w:p>
    <w:p w:rsidR="00537DDC" w:rsidRDefault="004B7E0F" w:rsidP="004B7E0F">
      <w:pPr>
        <w:spacing w:after="0" w:line="240" w:lineRule="auto"/>
        <w:ind w:left="5664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                     </w:t>
      </w:r>
    </w:p>
    <w:p w:rsidR="004B7E0F" w:rsidRDefault="00537DDC" w:rsidP="004B7E0F">
      <w:pPr>
        <w:spacing w:after="0" w:line="240" w:lineRule="auto"/>
        <w:ind w:left="5664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                      </w:t>
      </w:r>
      <w:r w:rsidR="004B7E0F">
        <w:rPr>
          <w:rFonts w:cs="Arial"/>
          <w:i/>
          <w:sz w:val="20"/>
          <w:szCs w:val="20"/>
        </w:rPr>
        <w:t xml:space="preserve">             Inspektor </w:t>
      </w:r>
    </w:p>
    <w:p w:rsidR="004B7E0F" w:rsidRDefault="004B7E0F" w:rsidP="004B7E0F">
      <w:pPr>
        <w:spacing w:after="0" w:line="240" w:lineRule="auto"/>
        <w:ind w:left="5664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              Działu Zamówień Publicznych</w:t>
      </w:r>
    </w:p>
    <w:p w:rsidR="004B7E0F" w:rsidRDefault="004B7E0F" w:rsidP="004B7E0F">
      <w:pPr>
        <w:spacing w:after="0" w:line="240" w:lineRule="auto"/>
        <w:ind w:left="5664"/>
        <w:rPr>
          <w:rFonts w:cs="Arial"/>
          <w:i/>
          <w:sz w:val="20"/>
          <w:szCs w:val="20"/>
        </w:rPr>
      </w:pPr>
    </w:p>
    <w:p w:rsidR="004B7E0F" w:rsidRDefault="004B7E0F" w:rsidP="004B7E0F">
      <w:pPr>
        <w:spacing w:after="0" w:line="240" w:lineRule="auto"/>
        <w:ind w:left="5664"/>
        <w:rPr>
          <w:bCs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                           Mariola Jędrzejczak</w:t>
      </w:r>
    </w:p>
    <w:sectPr w:rsidR="004B7E0F" w:rsidSect="00140CA0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CE">
    <w:altName w:val="Gentium Basic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A0F3C"/>
    <w:multiLevelType w:val="hybridMultilevel"/>
    <w:tmpl w:val="621EB3DC"/>
    <w:lvl w:ilvl="0" w:tplc="C3529D18">
      <w:start w:val="5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352E2"/>
    <w:multiLevelType w:val="multilevel"/>
    <w:tmpl w:val="BF744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FD611E"/>
    <w:multiLevelType w:val="hybridMultilevel"/>
    <w:tmpl w:val="0466FB28"/>
    <w:lvl w:ilvl="0" w:tplc="BB0C4A28">
      <w:start w:val="5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6F71EA"/>
    <w:multiLevelType w:val="hybridMultilevel"/>
    <w:tmpl w:val="C24EA586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235124ED"/>
    <w:multiLevelType w:val="hybridMultilevel"/>
    <w:tmpl w:val="0C64CC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754089"/>
    <w:multiLevelType w:val="hybridMultilevel"/>
    <w:tmpl w:val="375420CC"/>
    <w:lvl w:ilvl="0" w:tplc="B10C9B1A">
      <w:start w:val="4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EE7D3F"/>
    <w:multiLevelType w:val="hybridMultilevel"/>
    <w:tmpl w:val="492C7B96"/>
    <w:lvl w:ilvl="0" w:tplc="FB16278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DA6BD5"/>
    <w:multiLevelType w:val="hybridMultilevel"/>
    <w:tmpl w:val="228E2A24"/>
    <w:lvl w:ilvl="0" w:tplc="D6E0010E">
      <w:start w:val="10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2B6636"/>
    <w:multiLevelType w:val="hybridMultilevel"/>
    <w:tmpl w:val="3B8E48F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0260B4"/>
    <w:multiLevelType w:val="hybridMultilevel"/>
    <w:tmpl w:val="F4086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6"/>
  </w:num>
  <w:num w:numId="5">
    <w:abstractNumId w:val="3"/>
  </w:num>
  <w:num w:numId="6">
    <w:abstractNumId w:val="5"/>
  </w:num>
  <w:num w:numId="7">
    <w:abstractNumId w:val="7"/>
  </w:num>
  <w:num w:numId="8">
    <w:abstractNumId w:val="9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B7E0F"/>
    <w:rsid w:val="000821C4"/>
    <w:rsid w:val="001A0AA1"/>
    <w:rsid w:val="001C64FC"/>
    <w:rsid w:val="00332061"/>
    <w:rsid w:val="00477549"/>
    <w:rsid w:val="004B7E0F"/>
    <w:rsid w:val="00537DDC"/>
    <w:rsid w:val="006864B7"/>
    <w:rsid w:val="00B50C2B"/>
    <w:rsid w:val="00C23F49"/>
    <w:rsid w:val="00C44AD0"/>
    <w:rsid w:val="00CE0702"/>
    <w:rsid w:val="00D949E4"/>
    <w:rsid w:val="00F7050B"/>
    <w:rsid w:val="00FF7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E0F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4B7E0F"/>
    <w:rPr>
      <w:rFonts w:cs="Times New Roman"/>
      <w:color w:val="0000FF"/>
      <w:u w:val="single"/>
    </w:rPr>
  </w:style>
  <w:style w:type="paragraph" w:styleId="Bezodstpw">
    <w:name w:val="No Spacing"/>
    <w:link w:val="BezodstpwZnak"/>
    <w:uiPriority w:val="1"/>
    <w:qFormat/>
    <w:rsid w:val="004B7E0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TekstpodstawowyZnak1">
    <w:name w:val="Tekst podstawowy Znak1"/>
    <w:aliases w:val="Regulacje Znak,definicje Znak,moj body text Znak,numerowany Znak,wypunktowanie Znak,bt Znak,b Znak"/>
    <w:link w:val="Tekstpodstawowy"/>
    <w:locked/>
    <w:rsid w:val="004B7E0F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aliases w:val="Regulacje,definicje,moj body text,numerowany,wypunktowanie,bt,b"/>
    <w:basedOn w:val="Normalny"/>
    <w:link w:val="TekstpodstawowyZnak1"/>
    <w:unhideWhenUsed/>
    <w:qFormat/>
    <w:rsid w:val="004B7E0F"/>
    <w:pPr>
      <w:spacing w:after="0" w:line="240" w:lineRule="auto"/>
      <w:jc w:val="both"/>
    </w:pPr>
    <w:rPr>
      <w:rFonts w:ascii="Times New Roman" w:hAnsi="Times New Roman" w:cstheme="minorBidi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B7E0F"/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basedOn w:val="Domylnaczcionkaakapitu"/>
    <w:link w:val="Bezodstpw"/>
    <w:locked/>
    <w:rsid w:val="004B7E0F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Default">
    <w:name w:val="Default"/>
    <w:rsid w:val="004B7E0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Standard">
    <w:name w:val="Standard"/>
    <w:rsid w:val="004B7E0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Akapitzlist">
    <w:name w:val="List Paragraph"/>
    <w:aliases w:val="sw tekst,normalny tekst,CW_Lista,Podsis rysunku,Normalny1,Akapit z listą3,Akapit z listą31,Wypunktowanie,Normal2,Akapit z listą1,zwykły tekst,List Paragraph1,BulletC,Obiekt,Numerowanie,L1,Akapit z listą5,Akapit z listą BS,Nagłowek 3"/>
    <w:basedOn w:val="Normalny"/>
    <w:link w:val="AkapitzlistZnak"/>
    <w:uiPriority w:val="34"/>
    <w:qFormat/>
    <w:rsid w:val="004B7E0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kapitzlistZnak">
    <w:name w:val="Akapit z listą Znak"/>
    <w:aliases w:val="sw tekst Znak,normalny tekst Znak,CW_Lista Znak,Podsis rysunku Znak,Normalny1 Znak,Akapit z listą3 Znak,Akapit z listą31 Znak,Wypunktowanie Znak,Normal2 Znak,Akapit z listą1 Znak,zwykły tekst Znak,List Paragraph1 Znak,BulletC Znak"/>
    <w:link w:val="Akapitzlist"/>
    <w:uiPriority w:val="34"/>
    <w:qFormat/>
    <w:locked/>
    <w:rsid w:val="004B7E0F"/>
    <w:rPr>
      <w:lang w:val="en-US"/>
    </w:rPr>
  </w:style>
  <w:style w:type="paragraph" w:customStyle="1" w:styleId="Heading1">
    <w:name w:val="Heading 1"/>
    <w:basedOn w:val="Normalny"/>
    <w:uiPriority w:val="1"/>
    <w:qFormat/>
    <w:rsid w:val="004B7E0F"/>
    <w:pPr>
      <w:widowControl w:val="0"/>
      <w:autoSpaceDE w:val="0"/>
      <w:autoSpaceDN w:val="0"/>
      <w:spacing w:before="18" w:after="0" w:line="240" w:lineRule="auto"/>
      <w:ind w:left="109"/>
      <w:outlineLvl w:val="1"/>
    </w:pPr>
    <w:rPr>
      <w:rFonts w:ascii="Arial MT" w:eastAsia="Arial MT" w:hAnsi="Arial MT" w:cs="Arial MT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7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7E0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centrumpluc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chp@centrumpluc.com.p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1170</Words>
  <Characters>7021</Characters>
  <Application>Microsoft Office Word</Application>
  <DocSecurity>0</DocSecurity>
  <Lines>58</Lines>
  <Paragraphs>16</Paragraphs>
  <ScaleCrop>false</ScaleCrop>
  <Company/>
  <LinksUpToDate>false</LinksUpToDate>
  <CharactersWithSpaces>8175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Wyjaśnienie treści SWZ</dc:title>
  <dc:creator>annpilarska</dc:creator>
  <cp:lastModifiedBy>annpilarska</cp:lastModifiedBy>
  <cp:revision>11</cp:revision>
  <dcterms:created xsi:type="dcterms:W3CDTF">2021-11-10T09:57:00Z</dcterms:created>
  <dcterms:modified xsi:type="dcterms:W3CDTF">2021-11-16T10:08:00Z</dcterms:modified>
</cp:coreProperties>
</file>