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7B7018DB"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0E43C3">
        <w:rPr>
          <w:rFonts w:cs="Calibri"/>
          <w:sz w:val="20"/>
          <w:szCs w:val="20"/>
        </w:rPr>
        <w:t xml:space="preserve">29 sierpnia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4F5BCA7A"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P</w:t>
      </w:r>
      <w:r w:rsidR="000C0D27">
        <w:rPr>
          <w:rFonts w:cs="Calibri"/>
          <w:b/>
          <w:bCs/>
          <w:sz w:val="20"/>
          <w:szCs w:val="20"/>
        </w:rPr>
        <w:t>N</w:t>
      </w:r>
      <w:r w:rsidR="00751C75">
        <w:rPr>
          <w:rFonts w:cs="Calibri"/>
          <w:b/>
          <w:bCs/>
          <w:sz w:val="20"/>
          <w:szCs w:val="20"/>
        </w:rPr>
        <w:t>-</w:t>
      </w:r>
      <w:r w:rsidR="009E6BFF">
        <w:rPr>
          <w:rFonts w:cs="Calibri"/>
          <w:b/>
          <w:bCs/>
          <w:sz w:val="20"/>
          <w:szCs w:val="20"/>
        </w:rPr>
        <w:t>10</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6D93C3CB" w:rsidR="009375BD" w:rsidRPr="00181790" w:rsidRDefault="009375BD" w:rsidP="009E6BFF">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9E6BFF" w:rsidRPr="009E6BFF">
        <w:rPr>
          <w:rFonts w:asciiTheme="minorHAnsi" w:hAnsiTheme="minorHAnsi" w:cstheme="minorHAnsi"/>
          <w:b/>
          <w:bCs/>
          <w:color w:val="000000"/>
          <w:sz w:val="20"/>
          <w:szCs w:val="20"/>
          <w:lang w:eastAsia="pl-PL"/>
        </w:rPr>
        <w:t>Dostaw</w:t>
      </w:r>
      <w:r w:rsidR="009E6BFF">
        <w:rPr>
          <w:rFonts w:asciiTheme="minorHAnsi" w:hAnsiTheme="minorHAnsi" w:cstheme="minorHAnsi"/>
          <w:b/>
          <w:bCs/>
          <w:color w:val="000000"/>
          <w:sz w:val="20"/>
          <w:szCs w:val="20"/>
          <w:lang w:eastAsia="pl-PL"/>
        </w:rPr>
        <w:t>a</w:t>
      </w:r>
      <w:r w:rsidR="009E6BFF" w:rsidRPr="009E6BFF">
        <w:rPr>
          <w:rFonts w:asciiTheme="minorHAnsi" w:hAnsiTheme="minorHAnsi" w:cstheme="minorHAnsi"/>
          <w:b/>
          <w:bCs/>
          <w:color w:val="000000"/>
          <w:sz w:val="20"/>
          <w:szCs w:val="20"/>
          <w:lang w:eastAsia="pl-PL"/>
        </w:rPr>
        <w:t xml:space="preserve"> gazu w okresie 1 stycznia 2025 r. – 31 grudnia 2026 r.</w:t>
      </w:r>
      <w:r w:rsidR="009E6BFF">
        <w:rPr>
          <w:rFonts w:asciiTheme="minorHAnsi" w:hAnsiTheme="minorHAnsi" w:cstheme="minorHAnsi"/>
          <w:b/>
          <w:bCs/>
          <w:color w:val="000000"/>
          <w:sz w:val="20"/>
          <w:szCs w:val="20"/>
          <w:lang w:eastAsia="pl-PL"/>
        </w:rPr>
        <w:t xml:space="preserve"> </w:t>
      </w:r>
      <w:r w:rsidR="009E6BFF" w:rsidRPr="009E6BFF">
        <w:rPr>
          <w:rFonts w:asciiTheme="minorHAnsi" w:hAnsiTheme="minorHAnsi" w:cstheme="minorHAnsi"/>
          <w:b/>
          <w:bCs/>
          <w:color w:val="000000"/>
          <w:sz w:val="20"/>
          <w:szCs w:val="20"/>
          <w:lang w:eastAsia="pl-PL"/>
        </w:rPr>
        <w:t xml:space="preserve">dla uczestników Krakowskiej Grupy Zakupowej Gazu </w:t>
      </w:r>
      <w:r w:rsidR="00EA5B36">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0C0D27" w:rsidRPr="009E6BFF">
        <w:rPr>
          <w:rFonts w:asciiTheme="minorHAnsi" w:eastAsia="SimSun" w:hAnsiTheme="minorHAnsi" w:cstheme="minorHAnsi"/>
          <w:kern w:val="2"/>
          <w:sz w:val="20"/>
          <w:szCs w:val="20"/>
          <w:u w:val="single"/>
          <w:lang w:eastAsia="hi-IN" w:bidi="hi-IN"/>
        </w:rPr>
        <w:t>2</w:t>
      </w:r>
      <w:r w:rsidR="00EA5B36" w:rsidRPr="009E6BFF">
        <w:rPr>
          <w:rFonts w:asciiTheme="minorHAnsi" w:eastAsia="SimSun" w:hAnsiTheme="minorHAnsi" w:cstheme="minorHAnsi"/>
          <w:kern w:val="2"/>
          <w:sz w:val="20"/>
          <w:szCs w:val="20"/>
          <w:u w:val="single"/>
          <w:lang w:eastAsia="hi-IN" w:bidi="hi-IN"/>
        </w:rPr>
        <w:t>3</w:t>
      </w:r>
      <w:r w:rsidR="00B55F09" w:rsidRPr="009E6BFF">
        <w:rPr>
          <w:rFonts w:asciiTheme="minorHAnsi" w:eastAsia="SimSun" w:hAnsiTheme="minorHAnsi" w:cstheme="minorHAnsi"/>
          <w:kern w:val="2"/>
          <w:sz w:val="20"/>
          <w:szCs w:val="20"/>
          <w:u w:val="single"/>
          <w:lang w:eastAsia="hi-IN" w:bidi="hi-IN"/>
        </w:rPr>
        <w:t>.0</w:t>
      </w:r>
      <w:r w:rsidR="00EA5B36" w:rsidRPr="009E6BFF">
        <w:rPr>
          <w:rFonts w:asciiTheme="minorHAnsi" w:eastAsia="SimSun" w:hAnsiTheme="minorHAnsi" w:cstheme="minorHAnsi"/>
          <w:kern w:val="2"/>
          <w:sz w:val="20"/>
          <w:szCs w:val="20"/>
          <w:u w:val="single"/>
          <w:lang w:eastAsia="hi-IN" w:bidi="hi-IN"/>
        </w:rPr>
        <w:t>7</w:t>
      </w:r>
      <w:r w:rsidR="002D2E07" w:rsidRPr="009E6BFF">
        <w:rPr>
          <w:rFonts w:asciiTheme="minorHAnsi" w:eastAsia="SimSun" w:hAnsiTheme="minorHAnsi" w:cstheme="minorHAnsi"/>
          <w:kern w:val="2"/>
          <w:sz w:val="20"/>
          <w:szCs w:val="20"/>
          <w:u w:val="single"/>
          <w:lang w:eastAsia="hi-IN" w:bidi="hi-IN"/>
        </w:rPr>
        <w:t>.202</w:t>
      </w:r>
      <w:r w:rsidR="00DA3222" w:rsidRPr="009E6BFF">
        <w:rPr>
          <w:rFonts w:asciiTheme="minorHAnsi" w:eastAsia="SimSun" w:hAnsiTheme="minorHAnsi" w:cstheme="minorHAnsi"/>
          <w:kern w:val="2"/>
          <w:sz w:val="20"/>
          <w:szCs w:val="20"/>
          <w:u w:val="single"/>
          <w:lang w:eastAsia="hi-IN" w:bidi="hi-IN"/>
        </w:rPr>
        <w:t>4</w:t>
      </w:r>
      <w:r w:rsidRPr="00181790">
        <w:rPr>
          <w:rFonts w:asciiTheme="minorHAnsi" w:eastAsia="SimSun" w:hAnsiTheme="minorHAnsi" w:cstheme="minorHAnsi"/>
          <w:kern w:val="2"/>
          <w:sz w:val="20"/>
          <w:szCs w:val="20"/>
          <w:lang w:eastAsia="hi-IN" w:bidi="hi-IN"/>
        </w:rPr>
        <w:t xml:space="preserve"> r. do </w:t>
      </w:r>
      <w:r w:rsidRPr="000E43C3">
        <w:rPr>
          <w:rFonts w:asciiTheme="minorHAnsi" w:eastAsia="SimSun" w:hAnsiTheme="minorHAnsi" w:cstheme="minorHAnsi"/>
          <w:kern w:val="2"/>
          <w:sz w:val="20"/>
          <w:szCs w:val="20"/>
          <w:lang w:eastAsia="hi-IN" w:bidi="hi-IN"/>
        </w:rPr>
        <w:t xml:space="preserve">godz. </w:t>
      </w:r>
      <w:r w:rsidR="00EA5B36" w:rsidRPr="000E43C3">
        <w:rPr>
          <w:rFonts w:asciiTheme="minorHAnsi" w:eastAsia="SimSun" w:hAnsiTheme="minorHAnsi" w:cstheme="minorHAnsi"/>
          <w:kern w:val="2"/>
          <w:sz w:val="20"/>
          <w:szCs w:val="20"/>
          <w:lang w:eastAsia="hi-IN" w:bidi="hi-IN"/>
        </w:rPr>
        <w:t>1</w:t>
      </w:r>
      <w:r w:rsidR="000E43C3" w:rsidRPr="000E43C3">
        <w:rPr>
          <w:rFonts w:asciiTheme="minorHAnsi" w:eastAsia="SimSun" w:hAnsiTheme="minorHAnsi" w:cstheme="minorHAnsi"/>
          <w:kern w:val="2"/>
          <w:sz w:val="20"/>
          <w:szCs w:val="20"/>
          <w:lang w:eastAsia="hi-IN" w:bidi="hi-IN"/>
        </w:rPr>
        <w:t>2</w:t>
      </w:r>
      <w:r w:rsidR="00907B81" w:rsidRPr="000E43C3">
        <w:rPr>
          <w:rFonts w:asciiTheme="minorHAnsi" w:eastAsia="SimSun" w:hAnsiTheme="minorHAnsi" w:cstheme="minorHAnsi"/>
          <w:kern w:val="2"/>
          <w:sz w:val="20"/>
          <w:szCs w:val="20"/>
          <w:lang w:eastAsia="hi-IN" w:bidi="hi-IN"/>
        </w:rPr>
        <w:t>:</w:t>
      </w:r>
      <w:r w:rsidR="000E43C3" w:rsidRPr="000E43C3">
        <w:rPr>
          <w:rFonts w:asciiTheme="minorHAnsi" w:eastAsia="SimSun" w:hAnsiTheme="minorHAnsi" w:cstheme="minorHAnsi"/>
          <w:kern w:val="2"/>
          <w:sz w:val="20"/>
          <w:szCs w:val="20"/>
          <w:lang w:eastAsia="hi-IN" w:bidi="hi-IN"/>
        </w:rPr>
        <w:t>45</w:t>
      </w:r>
      <w:r w:rsidRPr="000E43C3">
        <w:rPr>
          <w:rFonts w:asciiTheme="minorHAnsi" w:eastAsia="SimSun" w:hAnsiTheme="minorHAnsi" w:cstheme="minorHAnsi"/>
          <w:kern w:val="2"/>
          <w:sz w:val="20"/>
          <w:szCs w:val="20"/>
          <w:lang w:eastAsia="hi-IN" w:bidi="hi-IN"/>
        </w:rPr>
        <w:t xml:space="preserve"> wpłynęł</w:t>
      </w:r>
      <w:r w:rsidR="000C0D27" w:rsidRPr="000E43C3">
        <w:rPr>
          <w:rFonts w:asciiTheme="minorHAnsi" w:eastAsia="SimSun" w:hAnsiTheme="minorHAnsi" w:cstheme="minorHAnsi"/>
          <w:kern w:val="2"/>
          <w:sz w:val="20"/>
          <w:szCs w:val="20"/>
          <w:lang w:eastAsia="hi-IN" w:bidi="hi-IN"/>
        </w:rPr>
        <w:t>y</w:t>
      </w:r>
      <w:r w:rsidR="00C60704" w:rsidRPr="000E43C3">
        <w:rPr>
          <w:rFonts w:asciiTheme="minorHAnsi" w:eastAsia="SimSun" w:hAnsiTheme="minorHAnsi" w:cstheme="minorHAnsi"/>
          <w:kern w:val="2"/>
          <w:sz w:val="20"/>
          <w:szCs w:val="20"/>
          <w:lang w:eastAsia="hi-IN" w:bidi="hi-IN"/>
        </w:rPr>
        <w:t xml:space="preserve"> </w:t>
      </w:r>
      <w:r w:rsidRPr="000E43C3">
        <w:rPr>
          <w:rFonts w:asciiTheme="minorHAnsi" w:eastAsia="SimSun" w:hAnsiTheme="minorHAnsi" w:cstheme="minorHAnsi"/>
          <w:kern w:val="2"/>
          <w:sz w:val="20"/>
          <w:szCs w:val="20"/>
          <w:lang w:eastAsia="hi-IN" w:bidi="hi-IN"/>
        </w:rPr>
        <w:t>ofert</w:t>
      </w:r>
      <w:r w:rsidR="000C0D27" w:rsidRPr="000E43C3">
        <w:rPr>
          <w:rFonts w:asciiTheme="minorHAnsi" w:eastAsia="SimSun" w:hAnsiTheme="minorHAnsi" w:cstheme="minorHAnsi"/>
          <w:kern w:val="2"/>
          <w:sz w:val="20"/>
          <w:szCs w:val="20"/>
          <w:lang w:eastAsia="hi-IN" w:bidi="hi-IN"/>
        </w:rPr>
        <w:t>y</w:t>
      </w:r>
      <w:r w:rsidRPr="000E43C3">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0DF951D9" w14:textId="53976756" w:rsidR="009278B2" w:rsidRDefault="009278B2" w:rsidP="009375BD">
      <w:pPr>
        <w:rPr>
          <w:rFonts w:asciiTheme="minorHAnsi" w:hAnsiTheme="minorHAnsi" w:cstheme="minorHAnsi"/>
          <w:sz w:val="20"/>
          <w:szCs w:val="20"/>
          <w:lang w:eastAsia="pl-PL"/>
        </w:rPr>
      </w:pPr>
      <w:r>
        <w:rPr>
          <w:rFonts w:asciiTheme="minorHAnsi" w:hAnsiTheme="minorHAnsi" w:cstheme="minorHAnsi"/>
          <w:sz w:val="20"/>
          <w:szCs w:val="20"/>
          <w:lang w:eastAsia="pl-PL"/>
        </w:rPr>
        <w:t>Część 1</w:t>
      </w:r>
    </w:p>
    <w:p w14:paraId="120F9716" w14:textId="07D9104D" w:rsidR="0069184B" w:rsidRDefault="0069184B" w:rsidP="009375BD">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69184B" w:rsidRPr="00004DE0" w14:paraId="6059CF4B" w14:textId="77777777" w:rsidTr="00EA5B36">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5B43A3"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0A3E918C"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1D6254BE" w14:textId="77777777" w:rsidR="0069184B" w:rsidRPr="0069184B" w:rsidRDefault="0069184B" w:rsidP="00EA5B36">
            <w:pPr>
              <w:pStyle w:val="Default"/>
              <w:jc w:val="center"/>
              <w:rPr>
                <w:sz w:val="20"/>
                <w:szCs w:val="20"/>
              </w:rPr>
            </w:pPr>
            <w:r w:rsidRPr="0069184B">
              <w:rPr>
                <w:sz w:val="20"/>
                <w:szCs w:val="20"/>
              </w:rPr>
              <w:t>Cena brutto</w:t>
            </w:r>
          </w:p>
        </w:tc>
      </w:tr>
      <w:tr w:rsidR="0069184B" w:rsidRPr="00004DE0" w14:paraId="7D470020" w14:textId="77777777" w:rsidTr="001257B8">
        <w:trPr>
          <w:trHeight w:val="951"/>
        </w:trPr>
        <w:tc>
          <w:tcPr>
            <w:tcW w:w="534" w:type="pct"/>
            <w:shd w:val="clear" w:color="auto" w:fill="auto"/>
            <w:vAlign w:val="center"/>
          </w:tcPr>
          <w:p w14:paraId="2058089A" w14:textId="1F7146B4" w:rsidR="0069184B" w:rsidRDefault="00EA5B36" w:rsidP="001257B8">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0F2EA77B" w14:textId="77777777" w:rsidR="00123ACC" w:rsidRPr="00123ACC"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PGNiG Obrót Detaliczny Sp. z o.o.</w:t>
            </w:r>
          </w:p>
          <w:p w14:paraId="0BDBDE9F" w14:textId="77777777" w:rsidR="00123ACC" w:rsidRPr="00123ACC"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01-248 Warszawa, Jana Kazimierza 3</w:t>
            </w:r>
          </w:p>
          <w:p w14:paraId="027FB5B3" w14:textId="4277B6AD" w:rsidR="00DD15C7" w:rsidRPr="001B4F75"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NIP</w:t>
            </w:r>
            <w:r>
              <w:rPr>
                <w:rFonts w:asciiTheme="minorHAnsi" w:hAnsiTheme="minorHAnsi" w:cstheme="minorHAnsi"/>
                <w:sz w:val="20"/>
                <w:szCs w:val="20"/>
              </w:rPr>
              <w:t>:</w:t>
            </w:r>
            <w:r w:rsidRPr="00123ACC">
              <w:rPr>
                <w:rFonts w:asciiTheme="minorHAnsi" w:hAnsiTheme="minorHAnsi" w:cstheme="minorHAnsi"/>
                <w:sz w:val="20"/>
                <w:szCs w:val="20"/>
              </w:rPr>
              <w:t xml:space="preserve"> 5272706082</w:t>
            </w:r>
          </w:p>
        </w:tc>
        <w:tc>
          <w:tcPr>
            <w:tcW w:w="1481" w:type="pct"/>
            <w:shd w:val="clear" w:color="auto" w:fill="auto"/>
            <w:vAlign w:val="center"/>
          </w:tcPr>
          <w:p w14:paraId="19340F98" w14:textId="6BEB83C7" w:rsidR="0069184B" w:rsidRPr="00D92911" w:rsidRDefault="00A45744" w:rsidP="00DD15C7">
            <w:pPr>
              <w:pStyle w:val="Default"/>
              <w:jc w:val="center"/>
              <w:rPr>
                <w:sz w:val="20"/>
                <w:szCs w:val="20"/>
              </w:rPr>
            </w:pPr>
            <w:r w:rsidRPr="00A45744">
              <w:rPr>
                <w:sz w:val="20"/>
                <w:szCs w:val="20"/>
              </w:rPr>
              <w:t>17 678 792,83 zł</w:t>
            </w:r>
          </w:p>
        </w:tc>
      </w:tr>
    </w:tbl>
    <w:p w14:paraId="63478427" w14:textId="77777777" w:rsidR="0069184B" w:rsidRDefault="0069184B" w:rsidP="009375BD">
      <w:pPr>
        <w:rPr>
          <w:rFonts w:asciiTheme="minorHAnsi" w:hAnsiTheme="minorHAnsi" w:cstheme="minorHAnsi"/>
          <w:b/>
          <w:bCs/>
          <w:sz w:val="20"/>
          <w:szCs w:val="20"/>
          <w:lang w:eastAsia="pl-PL"/>
        </w:rPr>
      </w:pPr>
    </w:p>
    <w:p w14:paraId="74205DE9" w14:textId="7C5907C6" w:rsidR="0069184B" w:rsidRPr="009278B2" w:rsidRDefault="009278B2" w:rsidP="009375BD">
      <w:pPr>
        <w:rPr>
          <w:rFonts w:asciiTheme="minorHAnsi" w:hAnsiTheme="minorHAnsi" w:cstheme="minorHAnsi"/>
          <w:sz w:val="20"/>
          <w:szCs w:val="20"/>
          <w:lang w:eastAsia="pl-PL"/>
        </w:rPr>
      </w:pPr>
      <w:r w:rsidRPr="009278B2">
        <w:rPr>
          <w:rFonts w:asciiTheme="minorHAnsi" w:hAnsiTheme="minorHAnsi" w:cstheme="minorHAnsi"/>
          <w:sz w:val="20"/>
          <w:szCs w:val="20"/>
          <w:lang w:eastAsia="pl-PL"/>
        </w:rPr>
        <w:t>Część 2</w:t>
      </w:r>
    </w:p>
    <w:p w14:paraId="75E13810" w14:textId="77777777" w:rsidR="009278B2" w:rsidRDefault="009278B2" w:rsidP="009278B2">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9278B2" w:rsidRPr="00004DE0" w14:paraId="7C6B3444" w14:textId="77777777" w:rsidTr="00774EE7">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C30BB51" w14:textId="77777777" w:rsidR="009278B2" w:rsidRPr="00004DE0" w:rsidRDefault="009278B2" w:rsidP="00774EE7">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548EF5DB" w14:textId="77777777" w:rsidR="009278B2" w:rsidRPr="00004DE0" w:rsidRDefault="009278B2" w:rsidP="00774EE7">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0B7AADD3" w14:textId="77777777" w:rsidR="009278B2" w:rsidRPr="0069184B" w:rsidRDefault="009278B2" w:rsidP="00774EE7">
            <w:pPr>
              <w:pStyle w:val="Default"/>
              <w:jc w:val="center"/>
              <w:rPr>
                <w:sz w:val="20"/>
                <w:szCs w:val="20"/>
              </w:rPr>
            </w:pPr>
            <w:r w:rsidRPr="0069184B">
              <w:rPr>
                <w:sz w:val="20"/>
                <w:szCs w:val="20"/>
              </w:rPr>
              <w:t>Cena brutto</w:t>
            </w:r>
          </w:p>
        </w:tc>
      </w:tr>
      <w:tr w:rsidR="009278B2" w:rsidRPr="00004DE0" w14:paraId="07736EA9" w14:textId="77777777" w:rsidTr="00774EE7">
        <w:trPr>
          <w:trHeight w:val="951"/>
        </w:trPr>
        <w:tc>
          <w:tcPr>
            <w:tcW w:w="534" w:type="pct"/>
            <w:shd w:val="clear" w:color="auto" w:fill="auto"/>
            <w:vAlign w:val="center"/>
          </w:tcPr>
          <w:p w14:paraId="37C112E2" w14:textId="77777777" w:rsidR="009278B2" w:rsidRDefault="009278B2" w:rsidP="00774EE7">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4DA80416" w14:textId="77777777" w:rsidR="00123ACC" w:rsidRPr="00123ACC"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PGNiG Obrót Detaliczny Sp. z o.o.</w:t>
            </w:r>
          </w:p>
          <w:p w14:paraId="41B19EED" w14:textId="77777777" w:rsidR="00123ACC" w:rsidRPr="00123ACC"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01-248 Warszawa, Jana Kazimierza 3</w:t>
            </w:r>
          </w:p>
          <w:p w14:paraId="04FE3D73" w14:textId="05A7F28D" w:rsidR="009278B2" w:rsidRPr="001B4F75" w:rsidRDefault="00123ACC" w:rsidP="00123ACC">
            <w:pPr>
              <w:jc w:val="center"/>
              <w:rPr>
                <w:rFonts w:asciiTheme="minorHAnsi" w:hAnsiTheme="minorHAnsi" w:cstheme="minorHAnsi"/>
                <w:sz w:val="20"/>
                <w:szCs w:val="20"/>
              </w:rPr>
            </w:pPr>
            <w:r w:rsidRPr="00123ACC">
              <w:rPr>
                <w:rFonts w:asciiTheme="minorHAnsi" w:hAnsiTheme="minorHAnsi" w:cstheme="minorHAnsi"/>
                <w:sz w:val="20"/>
                <w:szCs w:val="20"/>
              </w:rPr>
              <w:t>NIP</w:t>
            </w:r>
            <w:r>
              <w:rPr>
                <w:rFonts w:asciiTheme="minorHAnsi" w:hAnsiTheme="minorHAnsi" w:cstheme="minorHAnsi"/>
                <w:sz w:val="20"/>
                <w:szCs w:val="20"/>
              </w:rPr>
              <w:t>:</w:t>
            </w:r>
            <w:r w:rsidRPr="00123ACC">
              <w:rPr>
                <w:rFonts w:asciiTheme="minorHAnsi" w:hAnsiTheme="minorHAnsi" w:cstheme="minorHAnsi"/>
                <w:sz w:val="20"/>
                <w:szCs w:val="20"/>
              </w:rPr>
              <w:t xml:space="preserve"> 5272706082</w:t>
            </w:r>
          </w:p>
        </w:tc>
        <w:tc>
          <w:tcPr>
            <w:tcW w:w="1481" w:type="pct"/>
            <w:shd w:val="clear" w:color="auto" w:fill="auto"/>
            <w:vAlign w:val="center"/>
          </w:tcPr>
          <w:p w14:paraId="288813FC" w14:textId="65B516F4" w:rsidR="009278B2" w:rsidRPr="00D92911" w:rsidRDefault="00A45744" w:rsidP="00774EE7">
            <w:pPr>
              <w:pStyle w:val="Default"/>
              <w:jc w:val="center"/>
              <w:rPr>
                <w:sz w:val="20"/>
                <w:szCs w:val="20"/>
              </w:rPr>
            </w:pPr>
            <w:r w:rsidRPr="00A45744">
              <w:rPr>
                <w:sz w:val="20"/>
                <w:szCs w:val="20"/>
              </w:rPr>
              <w:t>17 338 400,72</w:t>
            </w:r>
            <w:r>
              <w:rPr>
                <w:sz w:val="20"/>
                <w:szCs w:val="20"/>
              </w:rPr>
              <w:t xml:space="preserve"> zł</w:t>
            </w:r>
          </w:p>
        </w:tc>
      </w:tr>
    </w:tbl>
    <w:p w14:paraId="330BC6CD" w14:textId="6E26EC59" w:rsidR="00FB752D" w:rsidRDefault="00FB752D" w:rsidP="009375BD">
      <w:pPr>
        <w:tabs>
          <w:tab w:val="left" w:pos="7644"/>
        </w:tabs>
        <w:spacing w:line="276" w:lineRule="auto"/>
        <w:jc w:val="both"/>
        <w:rPr>
          <w:rFonts w:asciiTheme="minorHAnsi" w:hAnsiTheme="minorHAnsi" w:cstheme="minorHAnsi"/>
        </w:rPr>
      </w:pPr>
    </w:p>
    <w:p w14:paraId="40024ECF" w14:textId="22CE28C4" w:rsidR="009278B2" w:rsidRPr="009278B2" w:rsidRDefault="009278B2" w:rsidP="009278B2">
      <w:pPr>
        <w:rPr>
          <w:rFonts w:asciiTheme="minorHAnsi" w:hAnsiTheme="minorHAnsi" w:cstheme="minorHAnsi"/>
          <w:sz w:val="20"/>
          <w:szCs w:val="20"/>
          <w:lang w:eastAsia="pl-PL"/>
        </w:rPr>
      </w:pPr>
      <w:r w:rsidRPr="009278B2">
        <w:rPr>
          <w:rFonts w:asciiTheme="minorHAnsi" w:hAnsiTheme="minorHAnsi" w:cstheme="minorHAnsi"/>
          <w:sz w:val="20"/>
          <w:szCs w:val="20"/>
          <w:lang w:eastAsia="pl-PL"/>
        </w:rPr>
        <w:t>Część 3</w:t>
      </w:r>
    </w:p>
    <w:p w14:paraId="64A1BFB8" w14:textId="77777777" w:rsidR="009278B2" w:rsidRDefault="009278B2" w:rsidP="009278B2">
      <w:pPr>
        <w:rPr>
          <w:rFonts w:asciiTheme="minorHAnsi" w:hAnsiTheme="minorHAnsi" w:cstheme="minorHAnsi"/>
          <w:b/>
          <w:bCs/>
          <w:sz w:val="20"/>
          <w:szCs w:val="20"/>
          <w:lang w:eastAsia="pl-PL"/>
        </w:rPr>
      </w:pPr>
    </w:p>
    <w:p w14:paraId="415DA150" w14:textId="75D6C3CE" w:rsidR="009278B2" w:rsidRPr="00677B45" w:rsidRDefault="00F82483" w:rsidP="009375BD">
      <w:pPr>
        <w:tabs>
          <w:tab w:val="left" w:pos="7644"/>
        </w:tabs>
        <w:spacing w:line="276" w:lineRule="auto"/>
        <w:jc w:val="both"/>
        <w:rPr>
          <w:rFonts w:asciiTheme="minorHAnsi" w:hAnsiTheme="minorHAnsi" w:cstheme="minorHAnsi"/>
        </w:rPr>
      </w:pPr>
      <w:r>
        <w:rPr>
          <w:rFonts w:asciiTheme="minorHAnsi" w:hAnsiTheme="minorHAnsi" w:cstheme="minorHAnsi"/>
        </w:rPr>
        <w:t>Brak ofert</w:t>
      </w:r>
    </w:p>
    <w:sectPr w:rsidR="009278B2" w:rsidRPr="00677B45" w:rsidSect="009E090D">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271" w14:textId="77777777" w:rsidR="009E090D" w:rsidRDefault="009E090D">
      <w:r>
        <w:separator/>
      </w:r>
    </w:p>
  </w:endnote>
  <w:endnote w:type="continuationSeparator" w:id="0">
    <w:p w14:paraId="31E8AA74" w14:textId="77777777" w:rsidR="009E090D" w:rsidRDefault="009E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EDA8" w14:textId="77777777" w:rsidR="009E090D" w:rsidRDefault="009E090D">
      <w:r>
        <w:separator/>
      </w:r>
    </w:p>
  </w:footnote>
  <w:footnote w:type="continuationSeparator" w:id="0">
    <w:p w14:paraId="5567D5B9" w14:textId="77777777" w:rsidR="009E090D" w:rsidRDefault="009E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56E"/>
    <w:rsid w:val="00074C73"/>
    <w:rsid w:val="00084226"/>
    <w:rsid w:val="00092413"/>
    <w:rsid w:val="00097463"/>
    <w:rsid w:val="000A5E75"/>
    <w:rsid w:val="000A5F0D"/>
    <w:rsid w:val="000A669F"/>
    <w:rsid w:val="000C0D27"/>
    <w:rsid w:val="000C2355"/>
    <w:rsid w:val="000C3F4C"/>
    <w:rsid w:val="000D3069"/>
    <w:rsid w:val="000E43C3"/>
    <w:rsid w:val="000F1311"/>
    <w:rsid w:val="000F684D"/>
    <w:rsid w:val="000F739C"/>
    <w:rsid w:val="001152BD"/>
    <w:rsid w:val="00123ACC"/>
    <w:rsid w:val="00126672"/>
    <w:rsid w:val="00130663"/>
    <w:rsid w:val="00156E62"/>
    <w:rsid w:val="00161B1B"/>
    <w:rsid w:val="00174932"/>
    <w:rsid w:val="00181790"/>
    <w:rsid w:val="0018519F"/>
    <w:rsid w:val="001A1E71"/>
    <w:rsid w:val="001A53A3"/>
    <w:rsid w:val="001A5FEE"/>
    <w:rsid w:val="001B02E2"/>
    <w:rsid w:val="001B0D8B"/>
    <w:rsid w:val="001B4F75"/>
    <w:rsid w:val="001C305B"/>
    <w:rsid w:val="001E0EEE"/>
    <w:rsid w:val="001E1A4C"/>
    <w:rsid w:val="001E3572"/>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D2F86"/>
    <w:rsid w:val="002E0DBF"/>
    <w:rsid w:val="002F11C3"/>
    <w:rsid w:val="002F379B"/>
    <w:rsid w:val="002F3F89"/>
    <w:rsid w:val="003009F0"/>
    <w:rsid w:val="00301B40"/>
    <w:rsid w:val="00311115"/>
    <w:rsid w:val="00317047"/>
    <w:rsid w:val="0032151C"/>
    <w:rsid w:val="00323148"/>
    <w:rsid w:val="003244F1"/>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6777D"/>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737F5"/>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55EF"/>
    <w:rsid w:val="0062664A"/>
    <w:rsid w:val="00626A43"/>
    <w:rsid w:val="00627B49"/>
    <w:rsid w:val="0063297E"/>
    <w:rsid w:val="00647235"/>
    <w:rsid w:val="00654F3D"/>
    <w:rsid w:val="006610CB"/>
    <w:rsid w:val="00677B45"/>
    <w:rsid w:val="0068002A"/>
    <w:rsid w:val="00681513"/>
    <w:rsid w:val="0069184B"/>
    <w:rsid w:val="006936ED"/>
    <w:rsid w:val="006B1970"/>
    <w:rsid w:val="006B3A2E"/>
    <w:rsid w:val="006C14FF"/>
    <w:rsid w:val="006C3A49"/>
    <w:rsid w:val="006C6B0D"/>
    <w:rsid w:val="006D611F"/>
    <w:rsid w:val="006D728A"/>
    <w:rsid w:val="006F0112"/>
    <w:rsid w:val="006F2470"/>
    <w:rsid w:val="0070270B"/>
    <w:rsid w:val="00711421"/>
    <w:rsid w:val="007133BC"/>
    <w:rsid w:val="00720889"/>
    <w:rsid w:val="00737CDE"/>
    <w:rsid w:val="00741B0D"/>
    <w:rsid w:val="00751C75"/>
    <w:rsid w:val="00761636"/>
    <w:rsid w:val="00766E76"/>
    <w:rsid w:val="00781E5E"/>
    <w:rsid w:val="00785962"/>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278B2"/>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090D"/>
    <w:rsid w:val="009E4259"/>
    <w:rsid w:val="009E6BFF"/>
    <w:rsid w:val="009F0F59"/>
    <w:rsid w:val="009F25EA"/>
    <w:rsid w:val="009F38A4"/>
    <w:rsid w:val="00A04A16"/>
    <w:rsid w:val="00A11D1F"/>
    <w:rsid w:val="00A13054"/>
    <w:rsid w:val="00A23132"/>
    <w:rsid w:val="00A25F32"/>
    <w:rsid w:val="00A45744"/>
    <w:rsid w:val="00A47214"/>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6A71"/>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4CC7"/>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212D"/>
    <w:rsid w:val="00D36AE9"/>
    <w:rsid w:val="00D44FF4"/>
    <w:rsid w:val="00D47668"/>
    <w:rsid w:val="00D5530B"/>
    <w:rsid w:val="00D701B1"/>
    <w:rsid w:val="00D7279E"/>
    <w:rsid w:val="00D83ACA"/>
    <w:rsid w:val="00D92911"/>
    <w:rsid w:val="00DA1D8D"/>
    <w:rsid w:val="00DA294B"/>
    <w:rsid w:val="00DA3222"/>
    <w:rsid w:val="00DA3FCD"/>
    <w:rsid w:val="00DA61A5"/>
    <w:rsid w:val="00DC3BE5"/>
    <w:rsid w:val="00DC6D72"/>
    <w:rsid w:val="00DD15C7"/>
    <w:rsid w:val="00DD383D"/>
    <w:rsid w:val="00DD78F6"/>
    <w:rsid w:val="00DE21BB"/>
    <w:rsid w:val="00DE724D"/>
    <w:rsid w:val="00DE78F2"/>
    <w:rsid w:val="00E02F3E"/>
    <w:rsid w:val="00E1043F"/>
    <w:rsid w:val="00E26F4C"/>
    <w:rsid w:val="00E30396"/>
    <w:rsid w:val="00E3579F"/>
    <w:rsid w:val="00E42F25"/>
    <w:rsid w:val="00E45020"/>
    <w:rsid w:val="00E45114"/>
    <w:rsid w:val="00E56F85"/>
    <w:rsid w:val="00E62421"/>
    <w:rsid w:val="00E67AAD"/>
    <w:rsid w:val="00E74B53"/>
    <w:rsid w:val="00E86F79"/>
    <w:rsid w:val="00E90492"/>
    <w:rsid w:val="00E91D1B"/>
    <w:rsid w:val="00E95529"/>
    <w:rsid w:val="00EA5B36"/>
    <w:rsid w:val="00EA6ED3"/>
    <w:rsid w:val="00EB5772"/>
    <w:rsid w:val="00EB6F30"/>
    <w:rsid w:val="00EC004B"/>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248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A20883F0-069C-4977-A920-69D7A90A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111</Words>
  <Characters>669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14</cp:revision>
  <cp:lastPrinted>2024-04-29T08:04:00Z</cp:lastPrinted>
  <dcterms:created xsi:type="dcterms:W3CDTF">2024-04-29T05:43:00Z</dcterms:created>
  <dcterms:modified xsi:type="dcterms:W3CDTF">2024-08-29T11:03:00Z</dcterms:modified>
</cp:coreProperties>
</file>