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184070" w:rsidRDefault="00184070" w:rsidP="00184070">
      <w:pPr>
        <w:widowControl w:val="0"/>
        <w:spacing w:after="240" w:line="240" w:lineRule="auto"/>
        <w:jc w:val="right"/>
        <w:rPr>
          <w:rFonts w:cs="Times New Roman"/>
          <w:b/>
          <w:color w:val="000000"/>
          <w:kern w:val="0"/>
          <w:sz w:val="22"/>
        </w:rPr>
      </w:pPr>
      <w:bookmarkStart w:id="0" w:name="_Hlk65232028"/>
      <w:r w:rsidRPr="00184070">
        <w:rPr>
          <w:rFonts w:cs="Times New Roman"/>
          <w:b/>
          <w:color w:val="000000"/>
          <w:kern w:val="0"/>
          <w:sz w:val="22"/>
        </w:rPr>
        <w:t xml:space="preserve">Załącznik nr 4 do </w:t>
      </w:r>
      <w:r w:rsidRPr="00766F15">
        <w:rPr>
          <w:rStyle w:val="Uwydatnienie"/>
          <w:b/>
          <w:bCs/>
          <w:i w:val="0"/>
          <w:iCs w:val="0"/>
        </w:rPr>
        <w:t>SWZ</w:t>
      </w:r>
    </w:p>
    <w:p w14:paraId="7F1BDB19" w14:textId="14B35F12" w:rsidR="00184070" w:rsidRPr="00293FC2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93FC2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93FC2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293FC2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293FC2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0"/>
          <w:szCs w:val="20"/>
        </w:rPr>
      </w:pPr>
    </w:p>
    <w:p w14:paraId="66986095" w14:textId="77777777" w:rsidR="005B6C36" w:rsidRPr="005B6C36" w:rsidRDefault="005B6C36" w:rsidP="005B6C3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5B6C36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7EBE2F3C" w14:textId="679ED9C8" w:rsidR="005B6C36" w:rsidRDefault="005B6C36" w:rsidP="005B6C36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A"/>
          <w:sz w:val="22"/>
          <w:lang w:eastAsia="pl-PL"/>
        </w:rPr>
      </w:pPr>
      <w:r w:rsidRPr="005B6C36">
        <w:rPr>
          <w:rFonts w:asciiTheme="minorHAnsi" w:eastAsia="Times New Roman" w:hAnsiTheme="minorHAnsi" w:cstheme="minorHAnsi"/>
          <w:b/>
          <w:color w:val="00000A"/>
          <w:kern w:val="0"/>
          <w:sz w:val="22"/>
          <w:lang w:eastAsia="pl-PL"/>
        </w:rPr>
        <w:t xml:space="preserve">pn. </w:t>
      </w:r>
      <w:r w:rsidRPr="005B6C36">
        <w:rPr>
          <w:rFonts w:asciiTheme="minorHAnsi" w:eastAsia="Times New Roman" w:hAnsiTheme="minorHAnsi" w:cstheme="minorHAnsi"/>
          <w:b/>
          <w:color w:val="00000A"/>
          <w:kern w:val="0"/>
          <w:sz w:val="22"/>
        </w:rPr>
        <w:t xml:space="preserve">„Rewaloryzacja terenów zespołu dworsko-parkowego w Dąbrówce oraz zabytkowego parku w Skórzewie (etap VII) </w:t>
      </w:r>
      <w:r w:rsidRPr="005B6C36">
        <w:rPr>
          <w:rFonts w:asciiTheme="minorHAnsi" w:eastAsia="Calibri" w:hAnsiTheme="minorHAnsi" w:cstheme="minorHAnsi"/>
          <w:b/>
          <w:bCs/>
          <w:color w:val="00000A"/>
          <w:sz w:val="22"/>
          <w:lang w:eastAsia="pl-PL"/>
        </w:rPr>
        <w:t>”</w:t>
      </w:r>
    </w:p>
    <w:p w14:paraId="5415AE76" w14:textId="77777777" w:rsidR="005B6C36" w:rsidRPr="005B6C36" w:rsidRDefault="005B6C36" w:rsidP="005B6C36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77777777" w:rsidR="00184070" w:rsidRPr="00293FC2" w:rsidRDefault="00184070" w:rsidP="00184070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74B32E9F" w14:textId="258EAE8E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</w:p>
    <w:p w14:paraId="19108027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</w:rPr>
      </w:pPr>
    </w:p>
    <w:p w14:paraId="29110B59" w14:textId="2B49B62A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293FC2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293FC2" w:rsidRDefault="00184070" w:rsidP="0029095E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77777777" w:rsidR="00184070" w:rsidRPr="00293FC2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0DA819E4" w14:textId="77777777" w:rsidR="00184070" w:rsidRPr="00293FC2" w:rsidRDefault="00184070" w:rsidP="00104DCD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04F5F375" w14:textId="77F7B5DB" w:rsidR="00184070" w:rsidRPr="00293FC2" w:rsidRDefault="00184070" w:rsidP="0029095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14AB7473" w14:textId="77777777" w:rsidR="00A53F82" w:rsidRPr="00A53F82" w:rsidRDefault="00A53F82" w:rsidP="00A53F82">
      <w:pPr>
        <w:spacing w:after="0" w:line="320" w:lineRule="auto"/>
        <w:jc w:val="both"/>
        <w:rPr>
          <w:rFonts w:cs="Times New Roman"/>
          <w:color w:val="000000"/>
          <w:kern w:val="0"/>
          <w:sz w:val="22"/>
        </w:rPr>
      </w:pPr>
    </w:p>
    <w:bookmarkEnd w:id="0"/>
    <w:p w14:paraId="476C0418" w14:textId="77777777" w:rsidR="00487D3D" w:rsidRDefault="00487D3D" w:rsidP="009761C5">
      <w:pPr>
        <w:spacing w:after="0" w:line="320" w:lineRule="auto"/>
        <w:jc w:val="both"/>
      </w:pPr>
    </w:p>
    <w:sectPr w:rsidR="00487D3D" w:rsidSect="00BD5E42">
      <w:footerReference w:type="default" r:id="rId7"/>
      <w:head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6202" w14:textId="77777777" w:rsidR="00E1698B" w:rsidRDefault="00E1698B" w:rsidP="0029095E">
      <w:pPr>
        <w:spacing w:after="0" w:line="240" w:lineRule="auto"/>
      </w:pPr>
      <w:r>
        <w:separator/>
      </w:r>
    </w:p>
  </w:endnote>
  <w:endnote w:type="continuationSeparator" w:id="0">
    <w:p w14:paraId="11CE7D47" w14:textId="77777777" w:rsidR="00E1698B" w:rsidRDefault="00E1698B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E1698B" w:rsidP="00380C70">
    <w:pPr>
      <w:pStyle w:val="Stopka"/>
    </w:pPr>
  </w:p>
  <w:p w14:paraId="514906B1" w14:textId="77777777" w:rsidR="00B91972" w:rsidRDefault="00E16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CD8B" w14:textId="77777777" w:rsidR="00E1698B" w:rsidRDefault="00E1698B" w:rsidP="0029095E">
      <w:pPr>
        <w:spacing w:after="0" w:line="240" w:lineRule="auto"/>
      </w:pPr>
      <w:r>
        <w:separator/>
      </w:r>
    </w:p>
  </w:footnote>
  <w:footnote w:type="continuationSeparator" w:id="0">
    <w:p w14:paraId="3CB6EA51" w14:textId="77777777" w:rsidR="00E1698B" w:rsidRDefault="00E1698B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3C716E11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4C027A">
      <w:rPr>
        <w:rFonts w:ascii="Arial" w:hAnsi="Arial" w:cs="Arial"/>
        <w:sz w:val="16"/>
        <w:szCs w:val="16"/>
      </w:rPr>
      <w:t>1</w:t>
    </w:r>
    <w:r w:rsidR="005B6C36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104DCD"/>
    <w:rsid w:val="00184070"/>
    <w:rsid w:val="001D0899"/>
    <w:rsid w:val="00211B6C"/>
    <w:rsid w:val="00250CF7"/>
    <w:rsid w:val="00252ACA"/>
    <w:rsid w:val="0029095E"/>
    <w:rsid w:val="00293FC2"/>
    <w:rsid w:val="00372355"/>
    <w:rsid w:val="00487D3D"/>
    <w:rsid w:val="004C027A"/>
    <w:rsid w:val="0051318F"/>
    <w:rsid w:val="00516E4C"/>
    <w:rsid w:val="0052675B"/>
    <w:rsid w:val="005B6C36"/>
    <w:rsid w:val="005C3229"/>
    <w:rsid w:val="006D6A64"/>
    <w:rsid w:val="006D7CCE"/>
    <w:rsid w:val="00766F15"/>
    <w:rsid w:val="009433D7"/>
    <w:rsid w:val="009761C5"/>
    <w:rsid w:val="00A53F82"/>
    <w:rsid w:val="00AD38DA"/>
    <w:rsid w:val="00AD6143"/>
    <w:rsid w:val="00B129D5"/>
    <w:rsid w:val="00CC592F"/>
    <w:rsid w:val="00E1698B"/>
    <w:rsid w:val="00E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dcterms:created xsi:type="dcterms:W3CDTF">2021-02-09T08:06:00Z</dcterms:created>
  <dcterms:modified xsi:type="dcterms:W3CDTF">2021-09-17T11:09:00Z</dcterms:modified>
</cp:coreProperties>
</file>