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D4E73" w14:textId="77777777" w:rsidR="003243FD" w:rsidRPr="007742F8" w:rsidRDefault="001B4E7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" w:hAnsi="Arial"/>
          <w:b/>
          <w:bCs/>
          <w:i/>
          <w:iCs/>
          <w:sz w:val="28"/>
          <w:szCs w:val="28"/>
        </w:rPr>
        <w:tab/>
      </w:r>
      <w:r w:rsidR="00A51BF4">
        <w:rPr>
          <w:rFonts w:ascii="Arial" w:hAnsi="Arial"/>
          <w:b/>
          <w:bCs/>
          <w:i/>
          <w:iCs/>
          <w:sz w:val="28"/>
          <w:szCs w:val="28"/>
        </w:rPr>
        <w:t xml:space="preserve">                    </w:t>
      </w:r>
      <w:r w:rsidR="00A51BF4">
        <w:rPr>
          <w:rFonts w:ascii="Arial" w:hAnsi="Arial"/>
          <w:b/>
          <w:bCs/>
          <w:i/>
          <w:iCs/>
          <w:sz w:val="28"/>
          <w:szCs w:val="28"/>
        </w:rPr>
        <w:tab/>
      </w:r>
      <w:r w:rsidR="00304C29">
        <w:rPr>
          <w:rFonts w:ascii="Arial" w:hAnsi="Arial"/>
          <w:b/>
          <w:bCs/>
          <w:i/>
          <w:iCs/>
          <w:sz w:val="28"/>
          <w:szCs w:val="28"/>
        </w:rPr>
        <w:t>projekt</w:t>
      </w:r>
      <w:r w:rsidR="00A51BF4">
        <w:rPr>
          <w:rFonts w:ascii="Arial" w:hAnsi="Arial"/>
          <w:b/>
          <w:bCs/>
          <w:i/>
          <w:iCs/>
          <w:sz w:val="28"/>
          <w:szCs w:val="28"/>
        </w:rPr>
        <w:tab/>
      </w:r>
      <w:r w:rsidRPr="007742F8">
        <w:rPr>
          <w:rFonts w:ascii="Arial Narrow" w:hAnsi="Arial Narrow"/>
          <w:bCs/>
          <w:iCs/>
          <w:sz w:val="24"/>
          <w:szCs w:val="24"/>
        </w:rPr>
        <w:tab/>
      </w:r>
      <w:r w:rsidRPr="007742F8">
        <w:rPr>
          <w:rFonts w:ascii="Arial Narrow" w:hAnsi="Arial Narrow"/>
          <w:sz w:val="24"/>
          <w:szCs w:val="24"/>
        </w:rPr>
        <w:t xml:space="preserve">                            </w:t>
      </w:r>
      <w:r w:rsidRPr="007742F8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CE77223" w14:textId="77777777" w:rsidR="002D316D" w:rsidRPr="007742F8" w:rsidRDefault="002D316D" w:rsidP="002D316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" w:hAnsi="Arial"/>
          <w:b/>
          <w:bCs/>
          <w:i/>
          <w:iCs/>
          <w:sz w:val="28"/>
          <w:szCs w:val="28"/>
        </w:rPr>
        <w:tab/>
        <w:t xml:space="preserve">                             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 w:rsidRPr="007742F8">
        <w:rPr>
          <w:rFonts w:ascii="Arial" w:hAnsi="Arial"/>
          <w:bCs/>
          <w:i/>
          <w:iCs/>
          <w:sz w:val="28"/>
          <w:szCs w:val="28"/>
        </w:rPr>
        <w:t xml:space="preserve">                  </w:t>
      </w:r>
      <w:r w:rsidRPr="007742F8">
        <w:rPr>
          <w:rFonts w:ascii="Arial Narrow" w:hAnsi="Arial Narrow"/>
          <w:bCs/>
          <w:iCs/>
          <w:sz w:val="24"/>
          <w:szCs w:val="24"/>
        </w:rPr>
        <w:tab/>
      </w:r>
      <w:r w:rsidRPr="007742F8">
        <w:rPr>
          <w:rFonts w:ascii="Arial Narrow" w:hAnsi="Arial Narrow"/>
          <w:bCs/>
          <w:iCs/>
          <w:sz w:val="24"/>
          <w:szCs w:val="24"/>
        </w:rPr>
        <w:tab/>
      </w:r>
      <w:r w:rsidRPr="007742F8">
        <w:rPr>
          <w:rFonts w:ascii="Arial Narrow" w:hAnsi="Arial Narrow"/>
          <w:sz w:val="24"/>
          <w:szCs w:val="24"/>
        </w:rPr>
        <w:t xml:space="preserve">                            </w:t>
      </w:r>
      <w:r w:rsidRPr="007742F8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61272D2" w14:textId="77777777" w:rsidR="002D316D" w:rsidRPr="00A51BF4" w:rsidRDefault="002D316D" w:rsidP="002D316D">
      <w:pPr>
        <w:pStyle w:val="Zwykytekst"/>
        <w:jc w:val="center"/>
        <w:rPr>
          <w:rFonts w:ascii="Arial Narrow" w:eastAsia="Arial" w:hAnsi="Arial Narrow" w:cs="Arial"/>
          <w:b/>
          <w:bCs/>
          <w:i/>
          <w:iCs/>
          <w:sz w:val="28"/>
          <w:szCs w:val="28"/>
        </w:rPr>
      </w:pPr>
    </w:p>
    <w:p w14:paraId="2CCBAE6B" w14:textId="77777777" w:rsidR="00823A90" w:rsidRDefault="00823A90" w:rsidP="00823A90">
      <w:pPr>
        <w:pStyle w:val="Zwykytekst"/>
        <w:jc w:val="center"/>
      </w:pPr>
      <w:r>
        <w:rPr>
          <w:rFonts w:ascii="Arial" w:hAnsi="Arial"/>
          <w:b/>
          <w:bCs/>
          <w:sz w:val="28"/>
          <w:szCs w:val="28"/>
        </w:rPr>
        <w:t xml:space="preserve">UMOWA Nr ………………………. </w:t>
      </w:r>
    </w:p>
    <w:p w14:paraId="1CEF0754" w14:textId="77777777" w:rsidR="00823A90" w:rsidRDefault="00823A90" w:rsidP="00823A90">
      <w:pPr>
        <w:pStyle w:val="Zwykytekst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18F8EDCC" w14:textId="04112D42" w:rsidR="00823A90" w:rsidRPr="00A51BF4" w:rsidRDefault="00823A90" w:rsidP="00823A90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 dostawę miału węglowego wraz z transp</w:t>
      </w:r>
      <w:r w:rsidR="00997C57">
        <w:rPr>
          <w:rFonts w:ascii="Arial" w:hAnsi="Arial"/>
          <w:b/>
          <w:bCs/>
          <w:sz w:val="28"/>
          <w:szCs w:val="28"/>
        </w:rPr>
        <w:t xml:space="preserve">ortem kolejowym </w:t>
      </w:r>
      <w:r w:rsidR="00997C57">
        <w:rPr>
          <w:rFonts w:ascii="Arial" w:hAnsi="Arial"/>
          <w:b/>
          <w:bCs/>
          <w:sz w:val="28"/>
          <w:szCs w:val="28"/>
        </w:rPr>
        <w:br/>
        <w:t xml:space="preserve">w ilości </w:t>
      </w:r>
      <w:r w:rsidR="00015D19">
        <w:rPr>
          <w:rFonts w:ascii="Arial" w:hAnsi="Arial"/>
          <w:b/>
          <w:bCs/>
          <w:sz w:val="28"/>
          <w:szCs w:val="28"/>
        </w:rPr>
        <w:t>2 700</w:t>
      </w:r>
      <w:r w:rsidR="00997C57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Mg</w:t>
      </w:r>
    </w:p>
    <w:p w14:paraId="20C75B24" w14:textId="77777777" w:rsidR="00823A90" w:rsidRDefault="00823A90" w:rsidP="00823A90">
      <w:pPr>
        <w:pStyle w:val="Tekstpodstawowy"/>
        <w:jc w:val="center"/>
        <w:rPr>
          <w:rFonts w:ascii="Arial" w:eastAsia="Arial" w:hAnsi="Arial" w:cs="Arial"/>
          <w:sz w:val="24"/>
          <w:szCs w:val="24"/>
        </w:rPr>
      </w:pPr>
    </w:p>
    <w:p w14:paraId="1B00381E" w14:textId="77777777" w:rsidR="00823A90" w:rsidRDefault="00823A90" w:rsidP="00823A90">
      <w:pPr>
        <w:pStyle w:val="Tekstpodstawowy"/>
      </w:pPr>
      <w:r>
        <w:rPr>
          <w:rFonts w:ascii="Arial" w:hAnsi="Arial"/>
          <w:sz w:val="24"/>
          <w:szCs w:val="24"/>
        </w:rPr>
        <w:t>zawarta  w dniu …………………………  we Włocławku</w:t>
      </w:r>
    </w:p>
    <w:p w14:paraId="727587AD" w14:textId="77777777" w:rsidR="00823A90" w:rsidRDefault="00823A90" w:rsidP="00823A90">
      <w:pPr>
        <w:pStyle w:val="Tekstpodstawowy"/>
      </w:pPr>
      <w:r>
        <w:rPr>
          <w:rFonts w:ascii="Arial" w:hAnsi="Arial"/>
          <w:sz w:val="24"/>
          <w:szCs w:val="24"/>
        </w:rPr>
        <w:t>pomiędzy</w:t>
      </w:r>
    </w:p>
    <w:p w14:paraId="21E2DB34" w14:textId="77777777" w:rsidR="00823A90" w:rsidRDefault="00823A90" w:rsidP="00823A90">
      <w:pPr>
        <w:pStyle w:val="Tekstpodstawowy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Miejskim Przedsiębiorstwem Energetyki Cieplnej Spółka z o. o.,</w:t>
      </w:r>
      <w:r>
        <w:rPr>
          <w:rFonts w:ascii="Arial" w:hAnsi="Arial"/>
          <w:sz w:val="24"/>
          <w:szCs w:val="24"/>
        </w:rPr>
        <w:t xml:space="preserve"> zarejestrowanym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 Sądzie Rejonowym w Toruniu, VII Wydział Gospodarczy Krajowego Rejestru Sądowego pod nr KRS</w:t>
      </w:r>
      <w:r>
        <w:rPr>
          <w:rFonts w:ascii="Arial" w:hAnsi="Arial"/>
          <w:b/>
          <w:bCs/>
          <w:sz w:val="24"/>
          <w:szCs w:val="24"/>
        </w:rPr>
        <w:t xml:space="preserve"> 0000048441, </w:t>
      </w:r>
      <w:r>
        <w:rPr>
          <w:rFonts w:ascii="Arial" w:hAnsi="Arial"/>
          <w:sz w:val="24"/>
          <w:szCs w:val="24"/>
        </w:rPr>
        <w:t>REGON nr</w:t>
      </w:r>
      <w:r>
        <w:rPr>
          <w:rFonts w:ascii="Arial" w:hAnsi="Arial"/>
          <w:b/>
          <w:bCs/>
          <w:sz w:val="24"/>
          <w:szCs w:val="24"/>
        </w:rPr>
        <w:t xml:space="preserve"> 910513420, </w:t>
      </w:r>
      <w:r>
        <w:rPr>
          <w:rFonts w:ascii="Arial" w:hAnsi="Arial"/>
          <w:sz w:val="24"/>
          <w:szCs w:val="24"/>
        </w:rPr>
        <w:t>NIP</w:t>
      </w:r>
      <w:r>
        <w:rPr>
          <w:rFonts w:ascii="Arial" w:hAnsi="Arial"/>
          <w:b/>
          <w:bCs/>
          <w:sz w:val="24"/>
          <w:szCs w:val="24"/>
        </w:rPr>
        <w:t xml:space="preserve"> 888-020-54-53</w:t>
      </w:r>
      <w:r>
        <w:rPr>
          <w:rFonts w:ascii="Arial" w:hAnsi="Arial"/>
          <w:sz w:val="24"/>
          <w:szCs w:val="24"/>
        </w:rPr>
        <w:t xml:space="preserve"> o kapitale zakładowym w wysokości </w:t>
      </w:r>
      <w:r>
        <w:rPr>
          <w:rFonts w:ascii="Arial" w:hAnsi="Arial"/>
          <w:b/>
          <w:bCs/>
          <w:sz w:val="24"/>
          <w:szCs w:val="24"/>
        </w:rPr>
        <w:t xml:space="preserve"> 31.197.743,95 zł, </w:t>
      </w:r>
      <w:r>
        <w:rPr>
          <w:rFonts w:ascii="Arial" w:hAnsi="Arial"/>
          <w:sz w:val="24"/>
          <w:szCs w:val="24"/>
        </w:rPr>
        <w:t>z siedzibą we</w:t>
      </w:r>
      <w:r>
        <w:rPr>
          <w:rFonts w:ascii="Arial" w:hAnsi="Arial"/>
          <w:b/>
          <w:bCs/>
          <w:sz w:val="24"/>
          <w:szCs w:val="24"/>
        </w:rPr>
        <w:t xml:space="preserve"> Włocławku 87 – 800, ul. Płocka 30/32, </w:t>
      </w:r>
    </w:p>
    <w:p w14:paraId="17002E56" w14:textId="77777777" w:rsidR="00823A90" w:rsidRDefault="00823A90" w:rsidP="00823A90">
      <w:pPr>
        <w:pStyle w:val="Tekstpodstawowy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zwanym w dalszej części </w:t>
      </w:r>
      <w:r>
        <w:rPr>
          <w:rFonts w:ascii="Arial" w:hAnsi="Arial"/>
          <w:b/>
          <w:sz w:val="24"/>
          <w:szCs w:val="24"/>
        </w:rPr>
        <w:t>Kupującym</w:t>
      </w:r>
      <w:r>
        <w:rPr>
          <w:rFonts w:ascii="Arial" w:hAnsi="Arial"/>
          <w:sz w:val="24"/>
          <w:szCs w:val="24"/>
        </w:rPr>
        <w:t xml:space="preserve">, </w:t>
      </w:r>
    </w:p>
    <w:p w14:paraId="7CFE67EA" w14:textId="77777777" w:rsidR="00823A90" w:rsidRDefault="00823A90" w:rsidP="00823A90">
      <w:pPr>
        <w:pStyle w:val="Tekstpodstawowy"/>
        <w:jc w:val="both"/>
      </w:pPr>
      <w:r>
        <w:rPr>
          <w:rFonts w:ascii="Arial" w:hAnsi="Arial"/>
          <w:sz w:val="24"/>
          <w:szCs w:val="24"/>
        </w:rPr>
        <w:t>w imieniu i na rzecz którego działa:</w:t>
      </w:r>
    </w:p>
    <w:p w14:paraId="46E57192" w14:textId="77777777" w:rsidR="00823A90" w:rsidRPr="001944B3" w:rsidRDefault="00823A90" w:rsidP="00823A90">
      <w:pPr>
        <w:spacing w:line="360" w:lineRule="auto"/>
        <w:rPr>
          <w:b/>
          <w:color w:val="auto"/>
        </w:rPr>
      </w:pPr>
      <w:r w:rsidRPr="001944B3">
        <w:rPr>
          <w:rFonts w:ascii="Arial" w:hAnsi="Arial"/>
          <w:b/>
          <w:color w:val="auto"/>
          <w:sz w:val="24"/>
          <w:szCs w:val="24"/>
        </w:rPr>
        <w:t>Andrzej Walczak</w:t>
      </w:r>
      <w:r w:rsidRPr="001944B3">
        <w:rPr>
          <w:rFonts w:ascii="Arial" w:hAnsi="Arial"/>
          <w:b/>
          <w:color w:val="auto"/>
          <w:sz w:val="24"/>
          <w:szCs w:val="24"/>
        </w:rPr>
        <w:tab/>
      </w:r>
      <w:r w:rsidRPr="001944B3">
        <w:rPr>
          <w:rFonts w:ascii="Arial" w:hAnsi="Arial"/>
          <w:b/>
          <w:color w:val="auto"/>
          <w:sz w:val="24"/>
          <w:szCs w:val="24"/>
        </w:rPr>
        <w:tab/>
      </w:r>
      <w:r w:rsidRPr="001944B3">
        <w:rPr>
          <w:rFonts w:ascii="Arial" w:hAnsi="Arial"/>
          <w:b/>
          <w:color w:val="auto"/>
          <w:sz w:val="24"/>
          <w:szCs w:val="24"/>
        </w:rPr>
        <w:tab/>
        <w:t xml:space="preserve">- </w:t>
      </w:r>
      <w:r w:rsidRPr="001944B3">
        <w:rPr>
          <w:rFonts w:ascii="Arial" w:hAnsi="Arial"/>
          <w:b/>
          <w:color w:val="auto"/>
          <w:sz w:val="24"/>
          <w:szCs w:val="24"/>
        </w:rPr>
        <w:tab/>
        <w:t>Prezes Zarządu</w:t>
      </w:r>
    </w:p>
    <w:p w14:paraId="6B42C7BA" w14:textId="77777777" w:rsidR="00823A90" w:rsidRDefault="00823A90" w:rsidP="00823A90">
      <w:pPr>
        <w:pStyle w:val="Nagwek4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1944B3">
        <w:rPr>
          <w:rFonts w:ascii="Arial" w:hAnsi="Arial" w:cs="Arial"/>
          <w:i w:val="0"/>
          <w:color w:val="auto"/>
          <w:sz w:val="24"/>
          <w:szCs w:val="24"/>
        </w:rPr>
        <w:t xml:space="preserve">a </w:t>
      </w:r>
      <w:r w:rsidRPr="007742F8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…………………………………………………………………………………………………..</w:t>
      </w:r>
      <w:r w:rsidRPr="001944B3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1944B3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1944B3">
        <w:rPr>
          <w:rFonts w:ascii="Arial" w:hAnsi="Arial" w:cs="Arial"/>
          <w:i w:val="0"/>
          <w:color w:val="auto"/>
          <w:sz w:val="24"/>
          <w:szCs w:val="24"/>
        </w:rPr>
        <w:t xml:space="preserve">zwanym w dalszej części </w:t>
      </w:r>
      <w:r w:rsidRPr="001944B3">
        <w:rPr>
          <w:rFonts w:ascii="Arial" w:hAnsi="Arial" w:cs="Arial"/>
          <w:b/>
          <w:i w:val="0"/>
          <w:color w:val="auto"/>
          <w:sz w:val="24"/>
          <w:szCs w:val="24"/>
        </w:rPr>
        <w:t>Sprzedającym</w:t>
      </w:r>
      <w:r w:rsidRPr="001944B3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</w:p>
    <w:p w14:paraId="7BF514AA" w14:textId="77777777" w:rsidR="00823A90" w:rsidRPr="001944B3" w:rsidRDefault="00823A90" w:rsidP="00823A90">
      <w:pPr>
        <w:pStyle w:val="Nagwek4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1944B3">
        <w:rPr>
          <w:rFonts w:ascii="Arial" w:hAnsi="Arial" w:cs="Arial"/>
          <w:i w:val="0"/>
          <w:color w:val="auto"/>
          <w:sz w:val="24"/>
          <w:szCs w:val="24"/>
        </w:rPr>
        <w:t>w imieniu i na rzecz którego działa:</w:t>
      </w:r>
    </w:p>
    <w:p w14:paraId="0426C5C2" w14:textId="77777777" w:rsidR="00823A90" w:rsidRPr="007742F8" w:rsidRDefault="00823A90" w:rsidP="00823A90">
      <w:pPr>
        <w:pStyle w:val="Nagwek4"/>
        <w:jc w:val="both"/>
        <w:rPr>
          <w:rFonts w:ascii="Arial" w:eastAsia="Arial" w:hAnsi="Arial" w:cs="Arial"/>
          <w:i w:val="0"/>
          <w:color w:val="auto"/>
          <w:sz w:val="24"/>
          <w:szCs w:val="24"/>
        </w:rPr>
      </w:pPr>
      <w:r w:rsidRPr="007742F8">
        <w:rPr>
          <w:rFonts w:ascii="Arial" w:eastAsia="Arial" w:hAnsi="Arial" w:cs="Arial"/>
          <w:i w:val="0"/>
          <w:color w:val="auto"/>
          <w:sz w:val="24"/>
          <w:szCs w:val="24"/>
        </w:rPr>
        <w:t>……………………………………………………………………..</w:t>
      </w:r>
    </w:p>
    <w:p w14:paraId="5E7D4AAA" w14:textId="77777777" w:rsidR="00823A90" w:rsidRDefault="00823A90" w:rsidP="00823A90"/>
    <w:p w14:paraId="07A63587" w14:textId="77777777" w:rsidR="00823A90" w:rsidRDefault="00823A90" w:rsidP="00823A90">
      <w:pPr>
        <w:rPr>
          <w:rFonts w:ascii="Arial" w:eastAsia="Arial" w:hAnsi="Arial" w:cs="Arial"/>
          <w:sz w:val="24"/>
          <w:szCs w:val="24"/>
        </w:rPr>
      </w:pPr>
    </w:p>
    <w:p w14:paraId="0E602063" w14:textId="77777777" w:rsidR="00823A90" w:rsidRDefault="00823A90" w:rsidP="00823A90">
      <w:pPr>
        <w:pStyle w:val="Nagwek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8C72D1D" w14:textId="77777777" w:rsidR="00823A90" w:rsidRPr="00FC4D0C" w:rsidRDefault="00823A90" w:rsidP="00823A90">
      <w:pPr>
        <w:pStyle w:val="Nagwek9"/>
        <w:jc w:val="center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>PRZEDMIOT UMOWY</w:t>
      </w:r>
    </w:p>
    <w:p w14:paraId="2C1A7F63" w14:textId="77777777" w:rsidR="00823A90" w:rsidRDefault="00823A90" w:rsidP="00823A90">
      <w:pPr>
        <w:rPr>
          <w:rFonts w:ascii="Arial" w:eastAsia="Arial" w:hAnsi="Arial" w:cs="Arial"/>
        </w:rPr>
      </w:pPr>
    </w:p>
    <w:p w14:paraId="0F95C83E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1</w:t>
      </w:r>
    </w:p>
    <w:p w14:paraId="002FACBF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4002D408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 xml:space="preserve">Przedmiotem Umowy jest dostawa miału węglowego w ilości  i jakości określonej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następujący sposób:</w:t>
      </w:r>
    </w:p>
    <w:p w14:paraId="478D1D09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 xml:space="preserve">    </w:t>
      </w:r>
    </w:p>
    <w:p w14:paraId="0B9FBA3D" w14:textId="77777777" w:rsidR="00823A90" w:rsidRPr="009E5AA3" w:rsidRDefault="00823A90" w:rsidP="00823A90">
      <w:pPr>
        <w:rPr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  <w:lang w:val="en-US"/>
        </w:rPr>
        <w:t xml:space="preserve">1. Sortyment:          </w:t>
      </w:r>
      <w:r>
        <w:rPr>
          <w:rFonts w:ascii="Arial" w:hAnsi="Arial"/>
          <w:sz w:val="24"/>
          <w:szCs w:val="24"/>
          <w:lang w:val="en-US"/>
        </w:rPr>
        <w:tab/>
        <w:t xml:space="preserve">          </w:t>
      </w:r>
      <w:r>
        <w:rPr>
          <w:rFonts w:ascii="Arial" w:hAnsi="Arial"/>
          <w:sz w:val="24"/>
          <w:szCs w:val="24"/>
          <w:lang w:val="en-US"/>
        </w:rPr>
        <w:tab/>
      </w:r>
      <w:r w:rsidRPr="009E5AA3">
        <w:rPr>
          <w:rFonts w:ascii="Arial" w:hAnsi="Arial"/>
          <w:sz w:val="24"/>
          <w:szCs w:val="24"/>
          <w:lang w:val="en-US"/>
        </w:rPr>
        <w:t xml:space="preserve">M II wg  PN-82G-97001  </w:t>
      </w:r>
    </w:p>
    <w:p w14:paraId="09B87315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  <w:lang w:val="en-US"/>
        </w:rPr>
        <w:t xml:space="preserve">     </w:t>
      </w:r>
      <w:r>
        <w:rPr>
          <w:rFonts w:ascii="Arial" w:hAnsi="Arial"/>
          <w:sz w:val="24"/>
          <w:szCs w:val="24"/>
        </w:rPr>
        <w:t xml:space="preserve">2. Typ: </w:t>
      </w:r>
      <w:r>
        <w:rPr>
          <w:rFonts w:ascii="Arial" w:hAnsi="Arial"/>
          <w:sz w:val="24"/>
          <w:szCs w:val="24"/>
        </w:rPr>
        <w:tab/>
        <w:t xml:space="preserve">   </w:t>
      </w:r>
      <w:r>
        <w:rPr>
          <w:rFonts w:ascii="Arial" w:hAnsi="Arial"/>
          <w:sz w:val="24"/>
          <w:szCs w:val="24"/>
        </w:rPr>
        <w:tab/>
        <w:t xml:space="preserve">    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>31.2 lub  32.1</w:t>
      </w:r>
      <w:r w:rsidRPr="009E5AA3">
        <w:rPr>
          <w:rFonts w:ascii="Arial" w:hAnsi="Arial"/>
          <w:sz w:val="24"/>
          <w:szCs w:val="24"/>
        </w:rPr>
        <w:tab/>
      </w:r>
    </w:p>
    <w:p w14:paraId="04239398" w14:textId="3D6CFB1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3. Klasa   </w:t>
      </w:r>
      <w:r>
        <w:rPr>
          <w:rFonts w:ascii="Arial" w:hAnsi="Arial"/>
          <w:sz w:val="24"/>
          <w:szCs w:val="24"/>
        </w:rPr>
        <w:t xml:space="preserve">                     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>23/15/</w:t>
      </w:r>
      <w:r w:rsidR="00015D19">
        <w:rPr>
          <w:rFonts w:ascii="Arial" w:hAnsi="Arial"/>
          <w:sz w:val="24"/>
          <w:szCs w:val="24"/>
        </w:rPr>
        <w:t>1</w:t>
      </w:r>
      <w:r w:rsidRPr="009E5AA3">
        <w:rPr>
          <w:rFonts w:ascii="Arial" w:hAnsi="Arial"/>
          <w:sz w:val="24"/>
          <w:szCs w:val="24"/>
        </w:rPr>
        <w:t xml:space="preserve">       </w:t>
      </w:r>
      <w:r w:rsidRPr="009E5AA3"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ab/>
      </w:r>
    </w:p>
    <w:p w14:paraId="63E1F313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4. </w:t>
      </w:r>
      <w:r>
        <w:rPr>
          <w:rFonts w:ascii="Arial" w:hAnsi="Arial"/>
          <w:sz w:val="24"/>
          <w:szCs w:val="24"/>
        </w:rPr>
        <w:t xml:space="preserve">Wartość opałowa: </w:t>
      </w:r>
      <w:r>
        <w:rPr>
          <w:rFonts w:ascii="Arial" w:hAnsi="Arial"/>
          <w:sz w:val="24"/>
          <w:szCs w:val="24"/>
        </w:rPr>
        <w:tab/>
        <w:t xml:space="preserve">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 xml:space="preserve">powyżej 23 000 kJ/kg  do 23 999 kJ/kg   </w:t>
      </w:r>
    </w:p>
    <w:p w14:paraId="6E371D54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5.  Ci</w:t>
      </w:r>
      <w:r>
        <w:rPr>
          <w:rFonts w:ascii="Arial" w:hAnsi="Arial"/>
          <w:sz w:val="24"/>
          <w:szCs w:val="24"/>
        </w:rPr>
        <w:t xml:space="preserve">epło spalania:     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 xml:space="preserve">nie niższe niż 27 500 kJ/kg      </w:t>
      </w:r>
    </w:p>
    <w:p w14:paraId="536D2244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6. </w:t>
      </w:r>
      <w:r>
        <w:rPr>
          <w:rFonts w:ascii="Arial" w:hAnsi="Arial"/>
          <w:sz w:val="24"/>
          <w:szCs w:val="24"/>
        </w:rPr>
        <w:t xml:space="preserve">Zawartość popiołu:  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>max. do 15%</w:t>
      </w:r>
    </w:p>
    <w:p w14:paraId="1CC86332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7. Zawartość siarki        </w:t>
      </w:r>
    </w:p>
    <w:p w14:paraId="4E923C7F" w14:textId="1B41D072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    całkowi</w:t>
      </w:r>
      <w:r>
        <w:rPr>
          <w:rFonts w:ascii="Arial" w:hAnsi="Arial"/>
          <w:sz w:val="24"/>
          <w:szCs w:val="24"/>
        </w:rPr>
        <w:t xml:space="preserve">tej:                        </w:t>
      </w:r>
      <w:r>
        <w:rPr>
          <w:rFonts w:ascii="Arial" w:hAnsi="Arial"/>
          <w:sz w:val="24"/>
          <w:szCs w:val="24"/>
        </w:rPr>
        <w:tab/>
      </w:r>
      <w:r w:rsidR="007C4156">
        <w:rPr>
          <w:rFonts w:ascii="Arial" w:hAnsi="Arial"/>
          <w:sz w:val="24"/>
          <w:szCs w:val="24"/>
        </w:rPr>
        <w:t xml:space="preserve">od 0,8 % do </w:t>
      </w:r>
      <w:r w:rsidR="00015D19">
        <w:rPr>
          <w:rFonts w:ascii="Arial" w:hAnsi="Arial"/>
          <w:sz w:val="24"/>
          <w:szCs w:val="24"/>
        </w:rPr>
        <w:t>1,0</w:t>
      </w:r>
      <w:r w:rsidR="0031562F">
        <w:rPr>
          <w:rFonts w:ascii="Arial" w:hAnsi="Arial"/>
          <w:sz w:val="24"/>
          <w:szCs w:val="24"/>
        </w:rPr>
        <w:t>0</w:t>
      </w:r>
      <w:r w:rsidRPr="009E5AA3">
        <w:rPr>
          <w:rFonts w:ascii="Arial" w:hAnsi="Arial"/>
          <w:sz w:val="24"/>
          <w:szCs w:val="24"/>
        </w:rPr>
        <w:t xml:space="preserve"> %       </w:t>
      </w:r>
    </w:p>
    <w:p w14:paraId="5B27AAFA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8. Liczba RI:  </w:t>
      </w:r>
      <w:r w:rsidRPr="009E5AA3">
        <w:rPr>
          <w:rFonts w:ascii="Arial" w:hAnsi="Arial"/>
          <w:sz w:val="24"/>
          <w:szCs w:val="24"/>
        </w:rPr>
        <w:tab/>
        <w:t xml:space="preserve">               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>5 - 20 wg PN-82G-97002</w:t>
      </w:r>
    </w:p>
    <w:p w14:paraId="1BD726AB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9. Temperatura topnienia</w:t>
      </w:r>
    </w:p>
    <w:p w14:paraId="27F32C8A" w14:textId="77777777" w:rsidR="00823A90" w:rsidRPr="009E5AA3" w:rsidRDefault="00823A90" w:rsidP="00823A90">
      <w:pPr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    popi</w:t>
      </w:r>
      <w:r>
        <w:rPr>
          <w:rFonts w:ascii="Arial" w:hAnsi="Arial"/>
          <w:sz w:val="24"/>
          <w:szCs w:val="24"/>
        </w:rPr>
        <w:t xml:space="preserve">ołów (TB):                   </w:t>
      </w:r>
      <w:r>
        <w:rPr>
          <w:rFonts w:ascii="Arial" w:hAnsi="Arial"/>
          <w:sz w:val="24"/>
          <w:szCs w:val="24"/>
        </w:rPr>
        <w:tab/>
      </w:r>
      <w:r w:rsidRPr="009E5AA3">
        <w:rPr>
          <w:rFonts w:ascii="Arial" w:hAnsi="Arial"/>
          <w:sz w:val="24"/>
          <w:szCs w:val="24"/>
        </w:rPr>
        <w:t>powyżej 1300 ºC</w:t>
      </w:r>
    </w:p>
    <w:p w14:paraId="37006960" w14:textId="2B10DAFC" w:rsidR="00823A90" w:rsidRPr="009E5AA3" w:rsidRDefault="00823A90" w:rsidP="00823A90">
      <w:pPr>
        <w:ind w:hanging="142"/>
        <w:rPr>
          <w:sz w:val="24"/>
          <w:szCs w:val="24"/>
        </w:rPr>
      </w:pPr>
      <w:r w:rsidRPr="009E5AA3">
        <w:rPr>
          <w:rFonts w:ascii="Arial" w:hAnsi="Arial"/>
          <w:sz w:val="24"/>
          <w:szCs w:val="24"/>
        </w:rPr>
        <w:t xml:space="preserve">     10. </w:t>
      </w:r>
      <w:r>
        <w:rPr>
          <w:rFonts w:ascii="Arial" w:hAnsi="Arial"/>
          <w:sz w:val="24"/>
          <w:szCs w:val="24"/>
        </w:rPr>
        <w:t>Deklarowana i</w:t>
      </w:r>
      <w:r w:rsidRPr="009E5AA3">
        <w:rPr>
          <w:rFonts w:ascii="Arial" w:hAnsi="Arial"/>
          <w:sz w:val="24"/>
          <w:szCs w:val="24"/>
        </w:rPr>
        <w:t>loś</w:t>
      </w:r>
      <w:r>
        <w:rPr>
          <w:rFonts w:ascii="Arial" w:hAnsi="Arial"/>
          <w:sz w:val="24"/>
          <w:szCs w:val="24"/>
        </w:rPr>
        <w:t xml:space="preserve">ć ogółem: </w:t>
      </w:r>
      <w:r w:rsidR="00015D19">
        <w:rPr>
          <w:rFonts w:ascii="Arial" w:hAnsi="Arial"/>
          <w:b/>
          <w:sz w:val="24"/>
          <w:szCs w:val="24"/>
        </w:rPr>
        <w:t>2 700</w:t>
      </w:r>
      <w:r w:rsidRPr="009E5AA3">
        <w:rPr>
          <w:rFonts w:ascii="Arial" w:hAnsi="Arial"/>
          <w:b/>
          <w:bCs/>
          <w:sz w:val="24"/>
          <w:szCs w:val="24"/>
        </w:rPr>
        <w:t xml:space="preserve"> ton</w:t>
      </w:r>
    </w:p>
    <w:p w14:paraId="25D7470B" w14:textId="77777777" w:rsidR="00823A90" w:rsidRDefault="00823A90" w:rsidP="00823A90">
      <w:r>
        <w:rPr>
          <w:rFonts w:ascii="Arial" w:hAnsi="Arial"/>
          <w:sz w:val="24"/>
          <w:szCs w:val="24"/>
        </w:rPr>
        <w:t xml:space="preserve">     </w:t>
      </w:r>
    </w:p>
    <w:p w14:paraId="4ECD2931" w14:textId="77777777" w:rsidR="00823A90" w:rsidRDefault="00823A90" w:rsidP="00823A90">
      <w:r>
        <w:rPr>
          <w:rFonts w:ascii="Arial" w:hAnsi="Arial"/>
          <w:sz w:val="24"/>
          <w:szCs w:val="24"/>
        </w:rPr>
        <w:t xml:space="preserve">      </w:t>
      </w:r>
    </w:p>
    <w:p w14:paraId="2FB21F7C" w14:textId="77777777" w:rsidR="00823A90" w:rsidRDefault="00823A90" w:rsidP="00823A90">
      <w:pPr>
        <w:rPr>
          <w:rFonts w:ascii="Arial" w:eastAsia="Arial" w:hAnsi="Arial" w:cs="Arial"/>
          <w:sz w:val="24"/>
          <w:szCs w:val="24"/>
        </w:rPr>
      </w:pPr>
    </w:p>
    <w:p w14:paraId="5F6E93FD" w14:textId="77777777" w:rsidR="00823A90" w:rsidRDefault="00823A90" w:rsidP="00823A90">
      <w:r>
        <w:rPr>
          <w:rFonts w:ascii="Arial" w:hAnsi="Arial"/>
          <w:sz w:val="24"/>
          <w:szCs w:val="24"/>
        </w:rPr>
        <w:lastRenderedPageBreak/>
        <w:t xml:space="preserve">     </w:t>
      </w:r>
    </w:p>
    <w:p w14:paraId="303036BD" w14:textId="77777777" w:rsidR="00823A90" w:rsidRPr="00446EDC" w:rsidRDefault="00823A90" w:rsidP="00823A90">
      <w:pPr>
        <w:pStyle w:val="Nagwek5"/>
        <w:rPr>
          <w:rFonts w:ascii="Arial" w:hAnsi="Arial"/>
          <w:sz w:val="24"/>
          <w:szCs w:val="24"/>
          <w:lang w:val="pl-PL"/>
        </w:rPr>
      </w:pPr>
    </w:p>
    <w:p w14:paraId="44B0C4BB" w14:textId="77777777" w:rsidR="00823A90" w:rsidRPr="00446EDC" w:rsidRDefault="00823A90" w:rsidP="00823A90">
      <w:pPr>
        <w:pStyle w:val="Nagwek5"/>
        <w:rPr>
          <w:rFonts w:ascii="Arial" w:hAnsi="Arial"/>
          <w:sz w:val="24"/>
          <w:szCs w:val="24"/>
          <w:lang w:val="pl-PL"/>
        </w:rPr>
      </w:pPr>
    </w:p>
    <w:p w14:paraId="4C780C21" w14:textId="77777777" w:rsidR="00823A90" w:rsidRPr="00446EDC" w:rsidRDefault="00823A90" w:rsidP="00823A90">
      <w:pPr>
        <w:pStyle w:val="Nagwek5"/>
        <w:rPr>
          <w:rFonts w:ascii="Arial" w:hAnsi="Arial"/>
          <w:sz w:val="24"/>
          <w:szCs w:val="24"/>
          <w:lang w:val="pl-PL"/>
        </w:rPr>
      </w:pPr>
    </w:p>
    <w:p w14:paraId="347631CB" w14:textId="77777777" w:rsidR="00823A90" w:rsidRPr="00446EDC" w:rsidRDefault="00823A90" w:rsidP="00823A90">
      <w:pPr>
        <w:pStyle w:val="Nagwek5"/>
        <w:rPr>
          <w:rFonts w:ascii="Arial" w:hAnsi="Arial"/>
          <w:sz w:val="24"/>
          <w:szCs w:val="24"/>
          <w:lang w:val="pl-PL"/>
        </w:rPr>
      </w:pPr>
    </w:p>
    <w:p w14:paraId="3561107D" w14:textId="77777777" w:rsidR="00823A90" w:rsidRPr="00117D7F" w:rsidRDefault="00823A90" w:rsidP="00823A90">
      <w:pPr>
        <w:pStyle w:val="Nagwek5"/>
        <w:rPr>
          <w:lang w:val="pl-PL"/>
        </w:rPr>
      </w:pPr>
      <w:r w:rsidRPr="00117D7F">
        <w:rPr>
          <w:rFonts w:ascii="Arial" w:hAnsi="Arial"/>
          <w:sz w:val="24"/>
          <w:szCs w:val="24"/>
          <w:lang w:val="pl-PL"/>
        </w:rPr>
        <w:t>POSTANOWIENIA WSTĘPNE</w:t>
      </w:r>
    </w:p>
    <w:p w14:paraId="67C259C8" w14:textId="77777777" w:rsidR="00823A90" w:rsidRDefault="00823A90" w:rsidP="00823A90">
      <w:pPr>
        <w:rPr>
          <w:rFonts w:ascii="Arial" w:eastAsia="Arial" w:hAnsi="Arial" w:cs="Arial"/>
        </w:rPr>
      </w:pPr>
    </w:p>
    <w:p w14:paraId="25FB4DB6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2</w:t>
      </w:r>
    </w:p>
    <w:p w14:paraId="34E102DA" w14:textId="77777777" w:rsidR="00823A90" w:rsidRDefault="00823A90" w:rsidP="00823A90">
      <w:pPr>
        <w:jc w:val="center"/>
        <w:rPr>
          <w:rFonts w:ascii="Arial" w:eastAsia="Arial" w:hAnsi="Arial" w:cs="Arial"/>
        </w:rPr>
      </w:pPr>
    </w:p>
    <w:p w14:paraId="373746D4" w14:textId="77777777" w:rsidR="00823A90" w:rsidRPr="00615AA2" w:rsidRDefault="00823A90" w:rsidP="00823A90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Sprzedający  oświadcza, że posiada status „pośredniczącego podmiotu węglowego” w rozumieniu art. 2 ust 1 pkt 23a ustawy z dnia 6 grudnia 2008 r. o podatku akcyzowym (Dz. U. z 2020 r.  poz. 722 z późn.zm.) i</w:t>
      </w:r>
      <w:r w:rsidRPr="00615AA2">
        <w:rPr>
          <w:rFonts w:ascii="Arial" w:hAnsi="Arial" w:cs="Arial"/>
          <w:sz w:val="24"/>
          <w:szCs w:val="24"/>
        </w:rPr>
        <w:t xml:space="preserve"> dokonał zgłoszenia rejestracyjnego, o którym mowa w art. 16 cyt. ustawy.</w:t>
      </w:r>
    </w:p>
    <w:p w14:paraId="5EA5007D" w14:textId="77777777" w:rsidR="00823A90" w:rsidRDefault="00823A90" w:rsidP="00823A90">
      <w:pPr>
        <w:pStyle w:val="Tekstpodstawowywcity2"/>
      </w:pP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2"/>
          <w:szCs w:val="22"/>
        </w:rPr>
        <w:t xml:space="preserve">.   </w:t>
      </w:r>
      <w:r>
        <w:rPr>
          <w:rFonts w:ascii="Arial" w:hAnsi="Arial"/>
          <w:sz w:val="24"/>
          <w:szCs w:val="24"/>
        </w:rPr>
        <w:t>Sprzedający  oświadcza, że dostarczy miał węglowy w ilości i o parametrach określonych w § 1.</w:t>
      </w:r>
    </w:p>
    <w:p w14:paraId="7B10B491" w14:textId="77777777" w:rsidR="00823A90" w:rsidRPr="00A7163C" w:rsidRDefault="00823A90" w:rsidP="00823A90">
      <w:pPr>
        <w:pStyle w:val="Heading"/>
        <w:tabs>
          <w:tab w:val="clear" w:pos="4536"/>
          <w:tab w:val="clear" w:pos="9072"/>
          <w:tab w:val="center" w:pos="4962"/>
          <w:tab w:val="right" w:pos="9472"/>
        </w:tabs>
        <w:ind w:left="426" w:hanging="426"/>
        <w:rPr>
          <w:rFonts w:ascii="Arial" w:hAnsi="Arial"/>
          <w:color w:val="auto"/>
          <w:lang w:val="pl-PL"/>
        </w:rPr>
      </w:pPr>
      <w:r>
        <w:rPr>
          <w:rFonts w:ascii="Arial" w:hAnsi="Arial"/>
          <w:lang w:val="pl-PL"/>
        </w:rPr>
        <w:t xml:space="preserve">3.  Sprzedający będzie dostarczał miał węglowy </w:t>
      </w:r>
      <w:r w:rsidRPr="00A7163C">
        <w:rPr>
          <w:rFonts w:ascii="Arial" w:hAnsi="Arial"/>
          <w:color w:val="auto"/>
          <w:lang w:val="pl-PL"/>
        </w:rPr>
        <w:t xml:space="preserve">transportem kolejowym </w:t>
      </w:r>
      <w:r>
        <w:rPr>
          <w:rFonts w:ascii="Arial" w:hAnsi="Arial"/>
          <w:color w:val="auto"/>
          <w:lang w:val="pl-PL"/>
        </w:rPr>
        <w:t>franco</w:t>
      </w:r>
      <w:r w:rsidRPr="00A7163C">
        <w:rPr>
          <w:rFonts w:ascii="Arial" w:hAnsi="Arial"/>
          <w:color w:val="auto"/>
          <w:lang w:val="pl-PL"/>
        </w:rPr>
        <w:t xml:space="preserve"> magazyn MPEC Włocławek, ul. Teligi 1 wg reguły Incoterms 2010 DDP.</w:t>
      </w:r>
    </w:p>
    <w:p w14:paraId="4AEC13DD" w14:textId="77777777" w:rsidR="00823A90" w:rsidRDefault="00823A90" w:rsidP="00823A90">
      <w:pPr>
        <w:pStyle w:val="Heading"/>
        <w:tabs>
          <w:tab w:val="clear" w:pos="4536"/>
          <w:tab w:val="clear" w:pos="9072"/>
          <w:tab w:val="center" w:pos="4962"/>
          <w:tab w:val="right" w:pos="9472"/>
        </w:tabs>
        <w:ind w:left="426" w:hanging="426"/>
        <w:rPr>
          <w:rFonts w:ascii="Arial" w:eastAsia="Arial" w:hAnsi="Arial" w:cs="Arial"/>
          <w:lang w:val="pl-PL"/>
        </w:rPr>
      </w:pPr>
    </w:p>
    <w:p w14:paraId="5DC2E26B" w14:textId="77777777" w:rsidR="00823A90" w:rsidRPr="00584CB6" w:rsidRDefault="00823A90" w:rsidP="00823A90">
      <w:pPr>
        <w:pStyle w:val="Nagwek5"/>
        <w:rPr>
          <w:lang w:val="pl-PL"/>
        </w:rPr>
      </w:pPr>
      <w:r w:rsidRPr="00584CB6">
        <w:rPr>
          <w:rFonts w:ascii="Arial" w:hAnsi="Arial"/>
          <w:sz w:val="24"/>
          <w:szCs w:val="24"/>
          <w:lang w:val="pl-PL"/>
        </w:rPr>
        <w:t>UZGODNIENIE ILOŚCIOWE</w:t>
      </w:r>
    </w:p>
    <w:p w14:paraId="18751A9C" w14:textId="77777777" w:rsidR="00823A90" w:rsidRDefault="00823A90" w:rsidP="00823A90">
      <w:pPr>
        <w:rPr>
          <w:rFonts w:ascii="Arial" w:eastAsia="Arial" w:hAnsi="Arial" w:cs="Arial"/>
        </w:rPr>
      </w:pPr>
    </w:p>
    <w:p w14:paraId="5F8A9030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3</w:t>
      </w:r>
    </w:p>
    <w:p w14:paraId="61CA6025" w14:textId="77777777" w:rsidR="00823A90" w:rsidRDefault="00823A90" w:rsidP="00823A90">
      <w:pPr>
        <w:ind w:left="450"/>
        <w:jc w:val="both"/>
        <w:rPr>
          <w:rFonts w:ascii="Arial" w:eastAsia="Arial" w:hAnsi="Arial" w:cs="Arial"/>
          <w:sz w:val="24"/>
          <w:szCs w:val="24"/>
        </w:rPr>
      </w:pPr>
    </w:p>
    <w:p w14:paraId="2BD75C0F" w14:textId="77777777" w:rsidR="00823A90" w:rsidRDefault="00823A90" w:rsidP="00823A90">
      <w:pPr>
        <w:ind w:left="450"/>
        <w:jc w:val="both"/>
        <w:rPr>
          <w:rFonts w:ascii="Arial" w:eastAsia="Arial" w:hAnsi="Arial" w:cs="Arial"/>
          <w:sz w:val="24"/>
          <w:szCs w:val="24"/>
        </w:rPr>
      </w:pPr>
    </w:p>
    <w:p w14:paraId="7FF38582" w14:textId="77777777" w:rsidR="00823A90" w:rsidRDefault="00823A90" w:rsidP="00823A90">
      <w:pPr>
        <w:pStyle w:val="Akapitzlist"/>
        <w:numPr>
          <w:ilvl w:val="0"/>
          <w:numId w:val="16"/>
        </w:numPr>
        <w:jc w:val="both"/>
      </w:pPr>
      <w:r>
        <w:rPr>
          <w:rFonts w:ascii="Arial" w:hAnsi="Arial"/>
          <w:sz w:val="24"/>
          <w:szCs w:val="24"/>
        </w:rPr>
        <w:t>Strony gwarantują wykonanie Umowy w ilości określonej w § 1 z wyłączeniem przypadków siły wyższej określonej w § 12.</w:t>
      </w:r>
    </w:p>
    <w:p w14:paraId="3C55D92B" w14:textId="77777777" w:rsidR="00823A90" w:rsidRPr="009F3B8B" w:rsidRDefault="00823A90" w:rsidP="00823A9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0" w:name="_Hlk84497861"/>
      <w:r w:rsidRPr="009F3B8B">
        <w:rPr>
          <w:rFonts w:ascii="Arial" w:hAnsi="Arial" w:cs="Arial"/>
          <w:sz w:val="24"/>
          <w:szCs w:val="24"/>
        </w:rPr>
        <w:t xml:space="preserve">Ilości miału węglowego ustalone są w „Harmonogramie dostaw miału węglowego”, stanowiącym </w:t>
      </w:r>
      <w:r w:rsidRPr="009F3B8B">
        <w:rPr>
          <w:rFonts w:ascii="Arial" w:hAnsi="Arial" w:cs="Arial"/>
          <w:b/>
          <w:bCs/>
          <w:sz w:val="24"/>
          <w:szCs w:val="24"/>
        </w:rPr>
        <w:t>załącznik nr 1</w:t>
      </w:r>
      <w:r w:rsidRPr="009F3B8B">
        <w:rPr>
          <w:rFonts w:ascii="Arial" w:hAnsi="Arial" w:cs="Arial"/>
          <w:sz w:val="24"/>
          <w:szCs w:val="24"/>
        </w:rPr>
        <w:t xml:space="preserve"> do Umowy.</w:t>
      </w:r>
    </w:p>
    <w:bookmarkEnd w:id="0"/>
    <w:p w14:paraId="447913B9" w14:textId="77777777" w:rsidR="00823A90" w:rsidRPr="003B450F" w:rsidRDefault="00823A90" w:rsidP="00823A90">
      <w:pPr>
        <w:pStyle w:val="Tekstpodstawowywcity2"/>
        <w:numPr>
          <w:ilvl w:val="0"/>
          <w:numId w:val="16"/>
        </w:numPr>
        <w:ind w:left="426" w:hanging="426"/>
      </w:pPr>
      <w:r>
        <w:rPr>
          <w:rFonts w:ascii="Arial" w:hAnsi="Arial"/>
          <w:sz w:val="24"/>
          <w:szCs w:val="24"/>
        </w:rPr>
        <w:t>Na ilości miału węglowego ustalone w harmonogramie, o którym mowa w ust. 2, składane będą przez Zamawiającego miesięczne zamówienia ostatecznie potwierdzające wielkość dostaw.</w:t>
      </w:r>
    </w:p>
    <w:p w14:paraId="73F67686" w14:textId="77777777" w:rsidR="00823A90" w:rsidRPr="003B450F" w:rsidRDefault="00823A90" w:rsidP="00823A90">
      <w:pPr>
        <w:pStyle w:val="Tekstpodstawowywcity2"/>
        <w:ind w:firstLine="0"/>
        <w:rPr>
          <w:color w:val="FF0000"/>
          <w:highlight w:val="red"/>
        </w:rPr>
      </w:pPr>
    </w:p>
    <w:p w14:paraId="512DD61C" w14:textId="77777777" w:rsidR="00823A90" w:rsidRPr="003B450F" w:rsidRDefault="00823A90" w:rsidP="00823A90">
      <w:pPr>
        <w:jc w:val="both"/>
        <w:rPr>
          <w:rFonts w:ascii="Arial" w:hAnsi="Arial"/>
          <w:color w:val="FF0000"/>
          <w:sz w:val="24"/>
          <w:szCs w:val="24"/>
        </w:rPr>
      </w:pPr>
    </w:p>
    <w:p w14:paraId="667BCB82" w14:textId="77777777" w:rsidR="00823A90" w:rsidRPr="003B450F" w:rsidRDefault="00823A90" w:rsidP="00823A90">
      <w:pPr>
        <w:jc w:val="both"/>
        <w:rPr>
          <w:color w:val="FF0000"/>
        </w:rPr>
      </w:pPr>
    </w:p>
    <w:p w14:paraId="363B242D" w14:textId="77777777" w:rsidR="00823A90" w:rsidRDefault="00823A90" w:rsidP="00823A90">
      <w:pPr>
        <w:pStyle w:val="Tekstpodstawowywcity2"/>
      </w:pPr>
    </w:p>
    <w:p w14:paraId="15E7A60C" w14:textId="77777777" w:rsidR="00823A90" w:rsidRPr="00FC4D0C" w:rsidRDefault="00823A90" w:rsidP="00823A90">
      <w:pPr>
        <w:pStyle w:val="Nagwek6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>ZASADY SPRZEDAŻY MIAŁU WĘGLOWEGO</w:t>
      </w:r>
    </w:p>
    <w:p w14:paraId="72D9C9B6" w14:textId="77777777" w:rsidR="00823A90" w:rsidRDefault="00823A90" w:rsidP="00823A90">
      <w:pPr>
        <w:rPr>
          <w:rFonts w:ascii="Arial" w:eastAsia="Arial" w:hAnsi="Arial" w:cs="Arial"/>
        </w:rPr>
      </w:pPr>
    </w:p>
    <w:p w14:paraId="281C4387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4</w:t>
      </w:r>
    </w:p>
    <w:p w14:paraId="5F5767FC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373D1580" w14:textId="1E2737D4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1.   Za wysłaną partię miału węglowego uważa się dostawę wahadłową (ok. 1.</w:t>
      </w:r>
      <w:r w:rsidR="0031562F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50 ton netto tj. do </w:t>
      </w:r>
      <w:r w:rsidR="0031562F">
        <w:rPr>
          <w:rFonts w:ascii="Arial" w:hAnsi="Arial"/>
          <w:sz w:val="24"/>
          <w:szCs w:val="24"/>
        </w:rPr>
        <w:t xml:space="preserve">24 </w:t>
      </w:r>
      <w:r>
        <w:rPr>
          <w:rFonts w:ascii="Arial" w:hAnsi="Arial"/>
          <w:sz w:val="24"/>
          <w:szCs w:val="24"/>
        </w:rPr>
        <w:t>wagonów). Inne formy wysyłek nie są dopuszczalne bez uprzedniego uzgodnienia z Kupującym.</w:t>
      </w:r>
    </w:p>
    <w:p w14:paraId="3D6E9901" w14:textId="77777777" w:rsidR="00823A90" w:rsidRDefault="00823A90" w:rsidP="00823A90">
      <w:pPr>
        <w:pStyle w:val="Akapitzlist"/>
        <w:numPr>
          <w:ilvl w:val="0"/>
          <w:numId w:val="17"/>
        </w:numPr>
        <w:jc w:val="both"/>
      </w:pPr>
      <w:r>
        <w:rPr>
          <w:rFonts w:ascii="Arial" w:hAnsi="Arial"/>
          <w:sz w:val="24"/>
          <w:szCs w:val="24"/>
        </w:rPr>
        <w:t>Sprzedający sprzedaje miał węglowy o parametrach określonych w § 1.</w:t>
      </w:r>
    </w:p>
    <w:p w14:paraId="56F09C78" w14:textId="77777777" w:rsidR="00823A90" w:rsidRDefault="00823A90" w:rsidP="00823A90">
      <w:pPr>
        <w:numPr>
          <w:ilvl w:val="0"/>
          <w:numId w:val="17"/>
        </w:numPr>
        <w:jc w:val="both"/>
      </w:pPr>
      <w:r>
        <w:rPr>
          <w:rFonts w:ascii="Arial" w:hAnsi="Arial"/>
          <w:sz w:val="24"/>
          <w:szCs w:val="24"/>
        </w:rPr>
        <w:t>W przypadku dostawy miału węglowego o parametrze jakościowo wyższym od określonego w § 1, wysokość ceny określonej w § 9 ust. 1 nie ulega zmianie.</w:t>
      </w:r>
    </w:p>
    <w:p w14:paraId="67AF9104" w14:textId="77777777" w:rsidR="00823A90" w:rsidRDefault="00823A90" w:rsidP="00823A90">
      <w:pPr>
        <w:numPr>
          <w:ilvl w:val="0"/>
          <w:numId w:val="17"/>
        </w:numPr>
        <w:jc w:val="both"/>
      </w:pPr>
      <w:r>
        <w:rPr>
          <w:rFonts w:ascii="Arial" w:hAnsi="Arial"/>
          <w:sz w:val="24"/>
          <w:szCs w:val="24"/>
        </w:rPr>
        <w:t>W przypadku dostawy miału węglowego o parametrach jakościowo niższych niż określone w § 1 stosuje się zapisy § 8.</w:t>
      </w:r>
    </w:p>
    <w:p w14:paraId="555B3618" w14:textId="77777777" w:rsidR="00823A90" w:rsidRPr="00EB14E3" w:rsidRDefault="00823A90" w:rsidP="00823A90">
      <w:pPr>
        <w:pStyle w:val="Akapitzlist"/>
        <w:numPr>
          <w:ilvl w:val="0"/>
          <w:numId w:val="17"/>
        </w:numPr>
        <w:jc w:val="both"/>
        <w:rPr>
          <w:rFonts w:ascii="Arial" w:hAnsi="Arial" w:cs="Arial Unicode MS"/>
          <w:color w:val="auto"/>
          <w:sz w:val="24"/>
          <w:szCs w:val="24"/>
        </w:rPr>
      </w:pPr>
      <w:r w:rsidRPr="00B43CDC">
        <w:rPr>
          <w:rFonts w:ascii="Arial" w:hAnsi="Arial"/>
          <w:sz w:val="24"/>
          <w:szCs w:val="24"/>
        </w:rPr>
        <w:t xml:space="preserve">W przypadku stwierdzenia przez Kupującego dostawy miału węglowego o parametrach wykraczających poza parametry określone w § 1 z uwzględnieniem treści § 8 ust. 4 umowy (tj. przy znacznym odchyleniu wynoszącym ok. 1000 kJ), Kupującym zastrzega sobie prawo do odstąpienia od umowy lub jej rozwiązania w trybie </w:t>
      </w:r>
      <w:r w:rsidRPr="00B43CDC">
        <w:rPr>
          <w:rFonts w:ascii="Arial" w:hAnsi="Arial"/>
          <w:sz w:val="24"/>
          <w:szCs w:val="24"/>
        </w:rPr>
        <w:lastRenderedPageBreak/>
        <w:t>natychmiastowym oraz do obciążenia Sprzedającego karami umownymi określonymi w § 13 ust 2.</w:t>
      </w:r>
      <w:r>
        <w:rPr>
          <w:rFonts w:ascii="Arial" w:hAnsi="Arial"/>
          <w:sz w:val="24"/>
          <w:szCs w:val="24"/>
        </w:rPr>
        <w:t xml:space="preserve"> Termin do skorzystania z umownego prawa odstąpienia ustala się na 30 dni</w:t>
      </w:r>
      <w:r w:rsidRPr="003B450F">
        <w:rPr>
          <w:rFonts w:ascii="Arial" w:hAnsi="Arial"/>
          <w:color w:val="FF0000"/>
          <w:sz w:val="24"/>
          <w:szCs w:val="24"/>
        </w:rPr>
        <w:t xml:space="preserve"> </w:t>
      </w:r>
      <w:r w:rsidRPr="00EB14E3">
        <w:rPr>
          <w:rFonts w:ascii="Arial" w:hAnsi="Arial"/>
          <w:color w:val="auto"/>
          <w:sz w:val="24"/>
          <w:szCs w:val="24"/>
        </w:rPr>
        <w:t>od dnia stwierdzenia,</w:t>
      </w:r>
      <w:r w:rsidRPr="00EB14E3">
        <w:rPr>
          <w:color w:val="auto"/>
        </w:rPr>
        <w:t xml:space="preserve"> </w:t>
      </w:r>
      <w:r w:rsidRPr="00EB14E3">
        <w:rPr>
          <w:rFonts w:ascii="Arial" w:hAnsi="Arial"/>
          <w:color w:val="auto"/>
          <w:sz w:val="24"/>
          <w:szCs w:val="24"/>
        </w:rPr>
        <w:t>ze skutkiem ex nunc  od dnia gdy  oświadczenie doszło do Sprzedającego w taki sposób, że mógł zapoznać się z jego treścią, zawiadamiając Sprzedającego  w formie pisemnej lub mailowej. Pod rygorem bezskuteczności, oświadczenie o odstąpieniu od Umowy  wymaga uzasadnienia.</w:t>
      </w:r>
      <w:r w:rsidRPr="00EB14E3">
        <w:rPr>
          <w:color w:val="auto"/>
        </w:rPr>
        <w:t xml:space="preserve"> </w:t>
      </w:r>
      <w:r w:rsidRPr="00EB14E3">
        <w:rPr>
          <w:rFonts w:ascii="Arial" w:hAnsi="Arial" w:cs="Arial Unicode MS"/>
          <w:color w:val="auto"/>
          <w:sz w:val="24"/>
          <w:szCs w:val="24"/>
        </w:rPr>
        <w:t xml:space="preserve">W przypadku  skorzystania przez Kupującego z umownego prawa odstąpienia od Umowy opisanego w zdaniu poprzednim Kupujący nie ponosi z tego tytułu żadnej odpowiedzialności a Sprzedającemu nie przysługują żadne roszczenia z tego tytułu w szczególności  o zapłatę należności za niezrealizowaną dostawę, odszkodowania za utracone korzyści. Sprzedający może żądać wyłącznie wynagrodzenia należnego z tytułu wykonania części Umowy wykonanej do dnia złożenia przez Kupującego oświadczenia  o odstąpieniu o którym mowa w zdaniu pierwszym niniejszego ust. 5.       </w:t>
      </w:r>
    </w:p>
    <w:p w14:paraId="27372949" w14:textId="77777777" w:rsidR="00823A90" w:rsidRDefault="00823A90" w:rsidP="00823A90">
      <w:pPr>
        <w:numPr>
          <w:ilvl w:val="0"/>
          <w:numId w:val="17"/>
        </w:numPr>
        <w:jc w:val="both"/>
      </w:pPr>
      <w:r>
        <w:rPr>
          <w:rFonts w:ascii="Arial" w:hAnsi="Arial"/>
          <w:sz w:val="24"/>
          <w:szCs w:val="24"/>
        </w:rPr>
        <w:t>Sprzedający awizuje każdą wysyłkę w dniu jej nadania lub następnego dnia oraz dotrzymuje terminów wysyłek z dopuszczalną tolerancją +/- 2 doby.</w:t>
      </w:r>
    </w:p>
    <w:p w14:paraId="0A37A4F2" w14:textId="77777777" w:rsidR="00823A90" w:rsidRDefault="00823A90" w:rsidP="00823A90">
      <w:pPr>
        <w:pStyle w:val="Tekstpodstawowywcity3"/>
        <w:numPr>
          <w:ilvl w:val="0"/>
          <w:numId w:val="17"/>
        </w:numPr>
      </w:pPr>
      <w:r>
        <w:rPr>
          <w:rFonts w:ascii="Arial" w:hAnsi="Arial"/>
          <w:sz w:val="24"/>
          <w:szCs w:val="24"/>
        </w:rPr>
        <w:t>Za niedotrzymanie terminów wysyłek, w wyniku którego Kupujący poniesie straty finansowe lub koszty, udokumentowanymi stratami lub kosztami ma prawo obciążyć Sprzedającego.</w:t>
      </w:r>
    </w:p>
    <w:p w14:paraId="13BFA013" w14:textId="77777777" w:rsidR="00823A90" w:rsidRDefault="00823A90" w:rsidP="00823A90">
      <w:pPr>
        <w:numPr>
          <w:ilvl w:val="0"/>
          <w:numId w:val="17"/>
        </w:numPr>
        <w:jc w:val="both"/>
      </w:pPr>
      <w:r>
        <w:rPr>
          <w:rFonts w:ascii="Arial" w:hAnsi="Arial"/>
          <w:sz w:val="24"/>
          <w:szCs w:val="24"/>
        </w:rPr>
        <w:t xml:space="preserve">Sprzedający będzie przedstawiać na żądanie Kupującego świadectwa legalizacji </w:t>
      </w:r>
      <w:r>
        <w:rPr>
          <w:rFonts w:ascii="Arial" w:hAnsi="Arial"/>
          <w:sz w:val="24"/>
          <w:szCs w:val="24"/>
        </w:rPr>
        <w:br/>
        <w:t>i DTR wag oraz świadectwa każdego badania kontrolnego wag, na których następuje ważenie miału węglowego wysyłanego Kupującemu.</w:t>
      </w:r>
    </w:p>
    <w:p w14:paraId="396CA94F" w14:textId="77777777" w:rsidR="00823A90" w:rsidRDefault="00823A90" w:rsidP="00823A90">
      <w:pPr>
        <w:tabs>
          <w:tab w:val="left" w:pos="852"/>
        </w:tabs>
        <w:ind w:left="426" w:hanging="426"/>
        <w:jc w:val="both"/>
      </w:pPr>
      <w:r>
        <w:rPr>
          <w:rFonts w:ascii="Arial" w:hAnsi="Arial"/>
          <w:sz w:val="24"/>
          <w:szCs w:val="24"/>
        </w:rPr>
        <w:t>9.   Kupujący zastrzega sobie prawo przeprowadzenia u Sprzedającego, w trakcie trwania Umowy, audytu metody ważenia miału węglowego podczas załadunku oraz ważenia sprawdzającego.</w:t>
      </w:r>
    </w:p>
    <w:p w14:paraId="18A7FC37" w14:textId="77777777" w:rsidR="00823A90" w:rsidRDefault="00823A90" w:rsidP="00823A90">
      <w:pPr>
        <w:pStyle w:val="Nagwek2"/>
        <w:jc w:val="left"/>
        <w:rPr>
          <w:rFonts w:ascii="Arial" w:eastAsia="Arial" w:hAnsi="Arial" w:cs="Arial"/>
          <w:lang w:val="pl-PL"/>
        </w:rPr>
      </w:pPr>
    </w:p>
    <w:p w14:paraId="7F838C83" w14:textId="77777777" w:rsidR="00823A90" w:rsidRPr="00FC4D0C" w:rsidRDefault="00823A90" w:rsidP="00823A90">
      <w:pPr>
        <w:pStyle w:val="Nagwek2"/>
        <w:rPr>
          <w:lang w:val="pl-PL"/>
        </w:rPr>
      </w:pPr>
      <w:r>
        <w:rPr>
          <w:rFonts w:ascii="Arial" w:hAnsi="Arial"/>
          <w:lang w:val="pl-PL"/>
        </w:rPr>
        <w:t>TRANSPORT</w:t>
      </w:r>
    </w:p>
    <w:p w14:paraId="74B2892E" w14:textId="77777777" w:rsidR="00823A90" w:rsidRDefault="00823A90" w:rsidP="00823A90">
      <w:pPr>
        <w:rPr>
          <w:rFonts w:ascii="Arial" w:eastAsia="Arial" w:hAnsi="Arial" w:cs="Arial"/>
        </w:rPr>
      </w:pPr>
    </w:p>
    <w:p w14:paraId="004592D7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5</w:t>
      </w:r>
    </w:p>
    <w:p w14:paraId="081EEF97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25DA3126" w14:textId="1EB81F12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 xml:space="preserve">1.  Ustala się, że dostawy będą realizowane transportem kolejowym w komunikacji krajowej w wahadłach ok. </w:t>
      </w:r>
      <w:r w:rsidR="0031562F">
        <w:rPr>
          <w:rFonts w:ascii="Arial" w:hAnsi="Arial"/>
          <w:sz w:val="24"/>
          <w:szCs w:val="24"/>
        </w:rPr>
        <w:t xml:space="preserve">1350 </w:t>
      </w:r>
      <w:r>
        <w:rPr>
          <w:rFonts w:ascii="Arial" w:hAnsi="Arial"/>
          <w:sz w:val="24"/>
          <w:szCs w:val="24"/>
        </w:rPr>
        <w:t xml:space="preserve">ton netto, ze stacji załadunkowej do stacji przeznaczenia Włocławek - bocznica  kolejowa na terenie Ciepłowni MPEC przez Sprzedającego na jego koszt, w </w:t>
      </w:r>
      <w:r>
        <w:rPr>
          <w:rFonts w:ascii="Arial" w:hAnsi="Arial"/>
          <w:b/>
          <w:bCs/>
          <w:sz w:val="24"/>
          <w:szCs w:val="24"/>
        </w:rPr>
        <w:t>dzień roboczy, od poniedziałku do piątku w godz. 7 - 15</w:t>
      </w:r>
      <w:r w:rsidRPr="00024BDB">
        <w:rPr>
          <w:rFonts w:ascii="Arial" w:hAnsi="Arial"/>
          <w:b/>
          <w:color w:val="auto"/>
          <w:sz w:val="24"/>
          <w:szCs w:val="24"/>
        </w:rPr>
        <w:t>.</w:t>
      </w:r>
      <w:r w:rsidRPr="00024BDB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024BDB">
        <w:rPr>
          <w:rFonts w:ascii="Arial" w:hAnsi="Arial"/>
          <w:b/>
          <w:color w:val="auto"/>
          <w:sz w:val="24"/>
          <w:szCs w:val="24"/>
        </w:rPr>
        <w:t>J</w:t>
      </w:r>
      <w:r w:rsidRPr="00024BDB">
        <w:rPr>
          <w:rFonts w:ascii="Arial" w:hAnsi="Arial" w:cs="Arial"/>
          <w:b/>
          <w:color w:val="auto"/>
          <w:sz w:val="24"/>
          <w:szCs w:val="24"/>
        </w:rPr>
        <w:t xml:space="preserve">ednorazowo </w:t>
      </w:r>
      <w:r w:rsidRPr="00024BDB">
        <w:rPr>
          <w:rFonts w:ascii="Arial" w:hAnsi="Arial" w:cs="Arial"/>
          <w:color w:val="auto"/>
          <w:sz w:val="24"/>
          <w:szCs w:val="24"/>
        </w:rPr>
        <w:t>Sprzedający dostarczy na bocznicę kolejową na teren Ciepłowni MPEC</w:t>
      </w:r>
      <w:r w:rsidRPr="00024BDB">
        <w:rPr>
          <w:rFonts w:ascii="Arial" w:hAnsi="Arial" w:cs="Arial"/>
          <w:b/>
          <w:color w:val="auto"/>
          <w:sz w:val="24"/>
          <w:szCs w:val="24"/>
        </w:rPr>
        <w:t xml:space="preserve"> do rozładunku </w:t>
      </w:r>
      <w:r>
        <w:rPr>
          <w:rFonts w:ascii="Arial" w:hAnsi="Arial" w:cs="Arial"/>
          <w:b/>
          <w:color w:val="auto"/>
          <w:sz w:val="24"/>
          <w:szCs w:val="24"/>
        </w:rPr>
        <w:t xml:space="preserve">16 </w:t>
      </w:r>
      <w:r w:rsidRPr="00024BDB">
        <w:rPr>
          <w:rFonts w:ascii="Arial" w:hAnsi="Arial" w:cs="Arial"/>
          <w:b/>
          <w:color w:val="auto"/>
          <w:sz w:val="24"/>
          <w:szCs w:val="24"/>
        </w:rPr>
        <w:t xml:space="preserve"> wagonów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0431B2">
        <w:rPr>
          <w:rFonts w:ascii="Arial" w:hAnsi="Arial" w:cs="Arial"/>
          <w:color w:val="000000" w:themeColor="text1"/>
          <w:sz w:val="24"/>
          <w:szCs w:val="24"/>
        </w:rPr>
        <w:t>Dodatkowo po rozładowaniu części składu (tj. po ok. 5 godzinach od podstawienia wagonów) zostaną przeprowadzone manewry na bocznicy polegające na przestawieniu wagonów pomiędzy torami 161 i 162.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D65F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Szczegółowe terminy dostaw na bocznicę kolejową na terenie Ciepłowni MPEC będą zależne od obowiązującej u Kupującego organizacji pracy.</w:t>
      </w:r>
    </w:p>
    <w:p w14:paraId="3E9C56FD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2.  Sprzedający dostarcza miał węglowy na bocznicę kolejową na terenie Ciepłowni MPEC lekką  lokomotywą spalinową, podstawiając wagony pełne w strefie pracy urządzeń rozładunkowych.</w:t>
      </w:r>
    </w:p>
    <w:p w14:paraId="0EC1EA7D" w14:textId="77777777" w:rsidR="00CC19B3" w:rsidRDefault="00823A90" w:rsidP="00823A90">
      <w:p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  </w:t>
      </w:r>
      <w:r w:rsidRPr="000431B2">
        <w:rPr>
          <w:rFonts w:ascii="Arial" w:hAnsi="Arial" w:cs="Arial"/>
          <w:color w:val="000000" w:themeColor="text1"/>
          <w:sz w:val="24"/>
          <w:szCs w:val="24"/>
        </w:rPr>
        <w:t>Dostawy s</w:t>
      </w:r>
      <w:r>
        <w:rPr>
          <w:rFonts w:ascii="Arial" w:hAnsi="Arial" w:cs="Arial"/>
          <w:color w:val="000000" w:themeColor="text1"/>
          <w:sz w:val="24"/>
          <w:szCs w:val="24"/>
        </w:rPr>
        <w:t>ą</w:t>
      </w:r>
      <w:r w:rsidRPr="000431B2">
        <w:rPr>
          <w:rFonts w:ascii="Arial" w:hAnsi="Arial" w:cs="Arial"/>
          <w:color w:val="000000" w:themeColor="text1"/>
          <w:sz w:val="24"/>
          <w:szCs w:val="24"/>
        </w:rPr>
        <w:t xml:space="preserve"> udokumentowane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przez Sprzedającego </w:t>
      </w:r>
      <w:r w:rsidRPr="000431B2">
        <w:rPr>
          <w:rFonts w:ascii="Arial" w:hAnsi="Arial" w:cs="Arial"/>
          <w:color w:val="000000" w:themeColor="text1"/>
          <w:sz w:val="24"/>
          <w:szCs w:val="24"/>
        </w:rPr>
        <w:t xml:space="preserve">zgodnie z zapisami ustawy </w:t>
      </w:r>
    </w:p>
    <w:p w14:paraId="404D6C9E" w14:textId="77777777" w:rsidR="00CC19B3" w:rsidRDefault="00823A90" w:rsidP="00CC19B3">
      <w:pPr>
        <w:ind w:left="426"/>
        <w:jc w:val="both"/>
        <w:rPr>
          <w:rFonts w:ascii="Arial" w:hAnsi="Arial"/>
          <w:color w:val="auto"/>
          <w:sz w:val="24"/>
          <w:szCs w:val="24"/>
        </w:rPr>
      </w:pPr>
      <w:r w:rsidRPr="000431B2">
        <w:rPr>
          <w:rFonts w:ascii="Arial" w:hAnsi="Arial" w:cs="Arial"/>
          <w:color w:val="000000" w:themeColor="text1"/>
          <w:sz w:val="24"/>
          <w:szCs w:val="24"/>
        </w:rPr>
        <w:t xml:space="preserve">z dnia 6 grudnia 2008 r. o podatku akcyzowym </w:t>
      </w:r>
      <w:r w:rsidRPr="000431B2">
        <w:rPr>
          <w:rFonts w:ascii="Arial" w:hAnsi="Arial" w:cs="Arial"/>
          <w:bCs/>
          <w:color w:val="000000" w:themeColor="text1"/>
          <w:sz w:val="24"/>
          <w:szCs w:val="24"/>
        </w:rPr>
        <w:t xml:space="preserve"> (Dz. U. z 2020 r poz. 722 z późn. zm.)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024BDB">
        <w:rPr>
          <w:rFonts w:ascii="Arial" w:hAnsi="Arial"/>
          <w:color w:val="auto"/>
          <w:sz w:val="24"/>
          <w:szCs w:val="24"/>
        </w:rPr>
        <w:t xml:space="preserve">Do każdej dostawy zostanie dołączone oświadczenie, że nabywane wyroby węglowe są przeznaczone do celów uprawniających do zwolnienia od akcyzy. Kupujący zastrzega sobie możliwość dokonania potrącenia lub odmowy zapłaty </w:t>
      </w:r>
    </w:p>
    <w:p w14:paraId="754CAD81" w14:textId="77777777" w:rsidR="00823A90" w:rsidRPr="00024BDB" w:rsidRDefault="00823A90" w:rsidP="00CC19B3">
      <w:pPr>
        <w:ind w:left="426"/>
        <w:jc w:val="both"/>
        <w:rPr>
          <w:rFonts w:ascii="Arial" w:hAnsi="Arial"/>
          <w:color w:val="auto"/>
          <w:sz w:val="24"/>
          <w:szCs w:val="24"/>
        </w:rPr>
      </w:pPr>
      <w:r w:rsidRPr="00024BDB">
        <w:rPr>
          <w:rFonts w:ascii="Arial" w:hAnsi="Arial"/>
          <w:color w:val="auto"/>
          <w:sz w:val="24"/>
          <w:szCs w:val="24"/>
        </w:rPr>
        <w:t>w przypadku niedochowania obowiązków formalnych związanych z przemieszczaniem miału węglowego.</w:t>
      </w:r>
    </w:p>
    <w:p w14:paraId="19A93257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4.  Kupujący, dokonując przyjęcia miału węglowego na bocznicę kolejową na terenie Ciepłowni MPEC, potwierdza jego odbiór od Sprzedającego z uwzględnieniem zgodności dostawy z dokumentami przewozowymi, z zastrzeżeniem postanowień § 6.</w:t>
      </w:r>
    </w:p>
    <w:p w14:paraId="0AFCEC7B" w14:textId="77777777" w:rsidR="00823A90" w:rsidRDefault="00823A90" w:rsidP="00823A90">
      <w:pPr>
        <w:ind w:left="360" w:hanging="360"/>
        <w:jc w:val="both"/>
      </w:pPr>
      <w:r>
        <w:rPr>
          <w:rFonts w:ascii="Arial" w:hAnsi="Arial"/>
          <w:sz w:val="24"/>
          <w:szCs w:val="24"/>
        </w:rPr>
        <w:t>5.  Sprzedający przyjmuje odpowiedzialność za prawidłowe wypełnienie dokumentów przewozowych.</w:t>
      </w:r>
    </w:p>
    <w:p w14:paraId="2408D8FE" w14:textId="77777777" w:rsidR="00823A90" w:rsidRPr="00CC19B3" w:rsidRDefault="00823A90" w:rsidP="00CC19B3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 Do każdej dostawy miału węglowego Sprzedający obowiązany jest bezwzględnie </w:t>
      </w:r>
      <w:r w:rsidRPr="00CC19B3">
        <w:rPr>
          <w:rFonts w:ascii="Arial" w:hAnsi="Arial" w:cs="Arial"/>
          <w:sz w:val="24"/>
          <w:szCs w:val="24"/>
        </w:rPr>
        <w:t xml:space="preserve">załączać do listu przewozowego lub przesyłać e-mailem w dniu wysyłki fakturę </w:t>
      </w:r>
      <w:r w:rsidRPr="00CC19B3">
        <w:rPr>
          <w:rFonts w:ascii="Arial" w:hAnsi="Arial" w:cs="Arial"/>
          <w:color w:val="auto"/>
          <w:sz w:val="24"/>
          <w:szCs w:val="24"/>
        </w:rPr>
        <w:t xml:space="preserve">zawierającą pozycję CN wyrobów węglowych oraz ich ilość wyrażoną w kilogramach </w:t>
      </w:r>
      <w:r w:rsidRPr="00CC19B3">
        <w:rPr>
          <w:rFonts w:ascii="Arial" w:hAnsi="Arial" w:cs="Arial"/>
          <w:sz w:val="24"/>
          <w:szCs w:val="24"/>
        </w:rPr>
        <w:t xml:space="preserve">i  maksymalnie do 3 dni od wysłania dostarczyć </w:t>
      </w:r>
      <w:r w:rsidR="00CC19B3" w:rsidRPr="00CC19B3">
        <w:rPr>
          <w:rFonts w:ascii="Arial" w:hAnsi="Arial" w:cs="Arial"/>
          <w:sz w:val="24"/>
          <w:szCs w:val="24"/>
        </w:rPr>
        <w:t>dokument potwierdzający jakość</w:t>
      </w:r>
      <w:r w:rsidRPr="00CC19B3">
        <w:rPr>
          <w:rFonts w:ascii="Arial" w:hAnsi="Arial" w:cs="Arial"/>
          <w:sz w:val="24"/>
          <w:szCs w:val="24"/>
        </w:rPr>
        <w:t xml:space="preserve"> paliwa</w:t>
      </w:r>
      <w:r w:rsidR="00CC19B3" w:rsidRPr="00CC19B3">
        <w:rPr>
          <w:rFonts w:ascii="Arial" w:hAnsi="Arial" w:cs="Arial"/>
          <w:sz w:val="24"/>
          <w:szCs w:val="24"/>
        </w:rPr>
        <w:t>,</w:t>
      </w:r>
      <w:r w:rsidRPr="00CC19B3">
        <w:rPr>
          <w:rFonts w:ascii="Arial" w:hAnsi="Arial" w:cs="Arial"/>
          <w:sz w:val="24"/>
          <w:szCs w:val="24"/>
        </w:rPr>
        <w:t xml:space="preserve"> </w:t>
      </w:r>
      <w:r w:rsidR="00CC19B3" w:rsidRPr="00CC19B3">
        <w:rPr>
          <w:rFonts w:ascii="Arial" w:hAnsi="Arial" w:cs="Arial"/>
          <w:sz w:val="24"/>
          <w:szCs w:val="24"/>
        </w:rPr>
        <w:t>wystawiony przez laboratorium posiadające akredytację PCA na przedmiotowe metody badawcze</w:t>
      </w:r>
      <w:r w:rsidR="00CC19B3">
        <w:rPr>
          <w:rFonts w:ascii="Arial" w:hAnsi="Arial" w:cs="Arial"/>
          <w:sz w:val="24"/>
          <w:szCs w:val="24"/>
        </w:rPr>
        <w:t xml:space="preserve">, wyszczególnione w </w:t>
      </w:r>
      <w:r w:rsidR="001E3885" w:rsidRPr="00CC19B3">
        <w:rPr>
          <w:rFonts w:ascii="Arial" w:hAnsi="Arial" w:cs="Arial"/>
          <w:sz w:val="24"/>
          <w:szCs w:val="24"/>
        </w:rPr>
        <w:t>z</w:t>
      </w:r>
      <w:r w:rsidRPr="00CC19B3">
        <w:rPr>
          <w:rFonts w:ascii="Arial" w:hAnsi="Arial" w:cs="Arial"/>
          <w:sz w:val="24"/>
          <w:szCs w:val="24"/>
        </w:rPr>
        <w:t>ałącznik</w:t>
      </w:r>
      <w:r w:rsidR="001E3885" w:rsidRPr="00CC19B3">
        <w:rPr>
          <w:rFonts w:ascii="Arial" w:hAnsi="Arial" w:cs="Arial"/>
          <w:sz w:val="24"/>
          <w:szCs w:val="24"/>
        </w:rPr>
        <w:t>u</w:t>
      </w:r>
      <w:r w:rsidRPr="00CC19B3">
        <w:rPr>
          <w:rFonts w:ascii="Arial" w:hAnsi="Arial" w:cs="Arial"/>
          <w:sz w:val="24"/>
          <w:szCs w:val="24"/>
        </w:rPr>
        <w:t xml:space="preserve"> nr 2 do niniejszej umowy.</w:t>
      </w:r>
    </w:p>
    <w:p w14:paraId="0279457E" w14:textId="77777777" w:rsidR="00CC19B3" w:rsidRDefault="00823A90" w:rsidP="00823A90">
      <w:pPr>
        <w:ind w:left="426" w:hanging="426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 w:rsidRPr="00024BDB">
        <w:rPr>
          <w:rFonts w:ascii="Arial" w:hAnsi="Arial"/>
          <w:color w:val="auto"/>
          <w:sz w:val="24"/>
          <w:szCs w:val="24"/>
        </w:rPr>
        <w:t>Kupujący jest zobowiązany potwierdzić bez zbędnej zwłoki odbiór wyrobów węglowych na oświadczeniu,</w:t>
      </w:r>
      <w:r>
        <w:rPr>
          <w:rFonts w:ascii="Arial" w:hAnsi="Arial"/>
          <w:color w:val="auto"/>
          <w:sz w:val="24"/>
          <w:szCs w:val="24"/>
        </w:rPr>
        <w:t xml:space="preserve"> o którym mowa w pkt. 3</w:t>
      </w:r>
      <w:r w:rsidRPr="00024BDB">
        <w:rPr>
          <w:rFonts w:ascii="Arial" w:hAnsi="Arial"/>
          <w:color w:val="auto"/>
          <w:sz w:val="24"/>
          <w:szCs w:val="24"/>
        </w:rPr>
        <w:t xml:space="preserve">, jeśli taki będzie wystawiony </w:t>
      </w:r>
    </w:p>
    <w:p w14:paraId="016BB59D" w14:textId="77777777" w:rsidR="00823A90" w:rsidRPr="00024BDB" w:rsidRDefault="00823A90" w:rsidP="00CC19B3">
      <w:pPr>
        <w:ind w:left="426"/>
        <w:jc w:val="both"/>
        <w:rPr>
          <w:color w:val="auto"/>
        </w:rPr>
      </w:pPr>
      <w:r w:rsidRPr="00024BDB">
        <w:rPr>
          <w:rFonts w:ascii="Arial" w:hAnsi="Arial"/>
          <w:color w:val="auto"/>
          <w:sz w:val="24"/>
          <w:szCs w:val="24"/>
        </w:rPr>
        <w:t>i zwrócić go niezwłocznie Sprzedającemu.</w:t>
      </w:r>
    </w:p>
    <w:p w14:paraId="1C22FC6A" w14:textId="77777777" w:rsidR="00823A90" w:rsidRDefault="00823A90" w:rsidP="00823A90">
      <w:pPr>
        <w:ind w:left="360" w:hanging="360"/>
        <w:jc w:val="both"/>
        <w:rPr>
          <w:rFonts w:ascii="Arial" w:eastAsia="Arial" w:hAnsi="Arial" w:cs="Arial"/>
          <w:sz w:val="24"/>
          <w:szCs w:val="24"/>
        </w:rPr>
      </w:pPr>
    </w:p>
    <w:p w14:paraId="053A37B6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6</w:t>
      </w:r>
    </w:p>
    <w:p w14:paraId="2577F335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05BA0F49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4DE9293D" w14:textId="77777777" w:rsidR="00823A90" w:rsidRDefault="00823A90" w:rsidP="00823A90">
      <w:pPr>
        <w:pStyle w:val="Akapitzlist"/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>Podstawą określenia ilości (masy) dostarczonego miału węglowego będzie masa ustalona na czystych, sprawnych, zalegalizowanych wagach przez uprawnionych wagowych, po uprzednim każdorazowym wytarowaniu przed załadunkiem i podana w dokumencie przewozowym. Wskazana ilość będzie podstawą do określenia ilości miału węglowego na fakturze VAT.</w:t>
      </w:r>
    </w:p>
    <w:p w14:paraId="04DFF6D2" w14:textId="77777777" w:rsidR="00823A90" w:rsidRDefault="00823A90" w:rsidP="00823A90">
      <w:pPr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>Kupujący wstępnie potwierdza odbiór miału węglowego zgodnie z dokumentem przewozowym do rozładunku na bocznicy kolejowej na terenie Ciepłowni MPEC.</w:t>
      </w:r>
    </w:p>
    <w:p w14:paraId="1F0C966E" w14:textId="77777777" w:rsidR="00823A90" w:rsidRDefault="00823A90" w:rsidP="00823A90">
      <w:pPr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>Ostateczne potwierdzenie ilości dostawy miału węglowego przez Kupującego nastąpi po dokonanym rozładunku na plac magazynowy.</w:t>
      </w:r>
    </w:p>
    <w:p w14:paraId="40F3C005" w14:textId="77777777" w:rsidR="00823A90" w:rsidRDefault="00823A90" w:rsidP="00823A90">
      <w:pPr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>Szczegółowe zasady postępowania przy dostawach i rozładunku paliw stałych w Spółce MPEC we Włocławku określa wewnętrzna „Instrukcja postępowania przy dostawach i rozładunku paliw stałych w Spółce MPEC we Włocławku”  oraz „Regulamin pracy bocznicy kolejowej MPEC Sp. z o.o. we Włocławku”.</w:t>
      </w:r>
    </w:p>
    <w:p w14:paraId="621A5349" w14:textId="77777777" w:rsidR="00823A90" w:rsidRDefault="00823A90" w:rsidP="00823A90">
      <w:pPr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>W przypadku uzasadnionego podejrzenia, że ilość miału węglowego w dostarczonych wagonach jest niezgodna z dokumentem przewozowym, Kupujący zastrzega sobie prawo zlecenia kontrolnego ważenia wytypowanych wagonów, a koszty ważenia poniesie Sprzedający. W takim przypadku, Kupujący niezwłocznie zawiadomi Sprzedającego.</w:t>
      </w:r>
    </w:p>
    <w:p w14:paraId="26F9FEB3" w14:textId="77777777" w:rsidR="00823A90" w:rsidRDefault="00823A90" w:rsidP="00823A90">
      <w:pPr>
        <w:pStyle w:val="Akapitzlist"/>
        <w:numPr>
          <w:ilvl w:val="0"/>
          <w:numId w:val="19"/>
        </w:numPr>
        <w:jc w:val="both"/>
      </w:pPr>
      <w:r>
        <w:rPr>
          <w:rFonts w:ascii="Arial" w:hAnsi="Arial"/>
          <w:sz w:val="24"/>
          <w:szCs w:val="24"/>
        </w:rPr>
        <w:t xml:space="preserve">W przypadku gdy po zważeniu wagonów okaże się, że ilość dostawy jest mniejsza niż ilość wykazana w dokumencie przewozowym, Kupujący rozpocznie postępowanie reklamacyjne zgodnie z § 7.  </w:t>
      </w:r>
    </w:p>
    <w:p w14:paraId="5FACD112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7.   Za ubytki miału węglowego powstałe w czasie transportu oraz inne zdarzenia skutkujące utratą zwolnienia od podatku akcyzowego odpowiedzialność i koszty z tego tytułu ponosi Sprzedający.</w:t>
      </w:r>
    </w:p>
    <w:p w14:paraId="03DD9AA6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8.   W przypadku utraty towaru, w tym powstania usypów, za wartość towaru wraz z wartością podatku akcyzowego (o ile taki będzie należny), odpowiedzialność i koszty z tego tytułu ponosi Sprzedający.</w:t>
      </w:r>
    </w:p>
    <w:p w14:paraId="6782967D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 xml:space="preserve"> </w:t>
      </w:r>
    </w:p>
    <w:p w14:paraId="17D41E7E" w14:textId="77777777" w:rsidR="00823A90" w:rsidRDefault="00823A90" w:rsidP="00823A90">
      <w:pPr>
        <w:rPr>
          <w:lang w:eastAsia="en-US" w:bidi="ar-SA"/>
        </w:rPr>
      </w:pPr>
    </w:p>
    <w:p w14:paraId="3FA27C86" w14:textId="77777777" w:rsidR="00823A90" w:rsidRDefault="00823A90" w:rsidP="00823A90">
      <w:pPr>
        <w:rPr>
          <w:lang w:eastAsia="en-US" w:bidi="ar-SA"/>
        </w:rPr>
      </w:pPr>
    </w:p>
    <w:p w14:paraId="578FF5B9" w14:textId="77777777" w:rsidR="00823A90" w:rsidRDefault="00823A90" w:rsidP="00823A90">
      <w:pPr>
        <w:rPr>
          <w:lang w:eastAsia="en-US" w:bidi="ar-SA"/>
        </w:rPr>
      </w:pPr>
    </w:p>
    <w:p w14:paraId="48D29A44" w14:textId="77777777" w:rsidR="00823A90" w:rsidRPr="00FC4D0C" w:rsidRDefault="00823A90" w:rsidP="00823A90">
      <w:pPr>
        <w:pStyle w:val="Nagwek5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>ZASADY KONTROLI PARAMETRÓW JAKOŚCIOWYCH</w:t>
      </w:r>
    </w:p>
    <w:p w14:paraId="5274F74C" w14:textId="77777777" w:rsidR="00823A90" w:rsidRDefault="00823A90" w:rsidP="00823A90">
      <w:pPr>
        <w:jc w:val="center"/>
      </w:pPr>
      <w:r>
        <w:rPr>
          <w:rFonts w:ascii="Arial" w:hAnsi="Arial"/>
          <w:b/>
          <w:bCs/>
          <w:sz w:val="24"/>
          <w:szCs w:val="24"/>
        </w:rPr>
        <w:t>MIAŁU WĘGLOWEGO ORAZ REKLAMACJI JAKOŚCIOWYCH  I ILOŚCIOWYCH</w:t>
      </w:r>
    </w:p>
    <w:p w14:paraId="6C3FFB38" w14:textId="77777777" w:rsidR="00823A90" w:rsidRDefault="00823A90" w:rsidP="00823A9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9580A9" w14:textId="77777777" w:rsidR="00823A90" w:rsidRDefault="00823A90" w:rsidP="00823A90">
      <w:pPr>
        <w:jc w:val="center"/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§ 7</w:t>
      </w:r>
    </w:p>
    <w:p w14:paraId="1B75D433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125A654C" w14:textId="77777777" w:rsidR="00823A90" w:rsidRPr="00FC4D0C" w:rsidRDefault="00823A90" w:rsidP="00823A90">
      <w:pPr>
        <w:pStyle w:val="Nagwek2"/>
        <w:jc w:val="both"/>
        <w:rPr>
          <w:lang w:val="pl-PL"/>
        </w:rPr>
      </w:pPr>
      <w:r>
        <w:rPr>
          <w:rFonts w:ascii="Arial" w:hAnsi="Arial"/>
          <w:i/>
          <w:iCs/>
          <w:lang w:val="pl-PL"/>
        </w:rPr>
        <w:t>Reklamacje ilościowe</w:t>
      </w:r>
    </w:p>
    <w:p w14:paraId="30ECD400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1.  Sprzedający  zobowiązuje się rozpatrzyć każdą reklamację ilościową, przy zachowaniu następujących zasad:</w:t>
      </w:r>
    </w:p>
    <w:p w14:paraId="088DD11B" w14:textId="77777777" w:rsidR="00823A90" w:rsidRDefault="00823A90" w:rsidP="00823A90">
      <w:pPr>
        <w:numPr>
          <w:ilvl w:val="0"/>
          <w:numId w:val="42"/>
        </w:numPr>
        <w:jc w:val="both"/>
      </w:pPr>
      <w:r>
        <w:rPr>
          <w:rFonts w:ascii="Arial" w:hAnsi="Arial"/>
          <w:sz w:val="24"/>
          <w:szCs w:val="24"/>
        </w:rPr>
        <w:t>Sprzedający ponosi odpowiedzialność za stwierdzone u Kupującego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braki ilościowe w przesyłkach miału.</w:t>
      </w:r>
    </w:p>
    <w:p w14:paraId="439BA8C3" w14:textId="77777777" w:rsidR="00823A90" w:rsidRDefault="00823A90" w:rsidP="00823A90">
      <w:pPr>
        <w:numPr>
          <w:ilvl w:val="0"/>
          <w:numId w:val="22"/>
        </w:numPr>
        <w:jc w:val="both"/>
      </w:pPr>
      <w:r>
        <w:rPr>
          <w:rFonts w:ascii="Arial" w:hAnsi="Arial"/>
          <w:sz w:val="24"/>
          <w:szCs w:val="24"/>
        </w:rPr>
        <w:t>Podstawą rozpoczęcia postępowania przy reklamacji ilościowej jest pismo Kupującego skierowane do Sprzedającego wraz z dołączonym protokołem komisyjnego sprawdzenia przesyłki oraz raport ważenia pociągu.</w:t>
      </w:r>
    </w:p>
    <w:p w14:paraId="45A62445" w14:textId="77777777" w:rsidR="00823A90" w:rsidRDefault="00823A90" w:rsidP="00823A90">
      <w:pPr>
        <w:numPr>
          <w:ilvl w:val="0"/>
          <w:numId w:val="22"/>
        </w:numPr>
        <w:jc w:val="both"/>
      </w:pPr>
      <w:r>
        <w:rPr>
          <w:rFonts w:ascii="Arial" w:hAnsi="Arial"/>
          <w:sz w:val="24"/>
          <w:szCs w:val="24"/>
        </w:rPr>
        <w:t xml:space="preserve">Pisemna reklamacja ilościowa musi być przesłana niezwłocznie do Sprzedającego, jednak </w:t>
      </w:r>
      <w:r>
        <w:rPr>
          <w:rFonts w:ascii="Arial" w:hAnsi="Arial"/>
          <w:b/>
          <w:bCs/>
          <w:sz w:val="24"/>
          <w:szCs w:val="24"/>
        </w:rPr>
        <w:t>nie później niż 5 dni roboczych od daty otrzymania miału węglowego</w:t>
      </w:r>
      <w:r>
        <w:rPr>
          <w:rFonts w:ascii="Arial" w:hAnsi="Arial"/>
          <w:sz w:val="24"/>
          <w:szCs w:val="24"/>
        </w:rPr>
        <w:t>. Za skutecznie złożoną reklamację uznaje się również dokument przesłany faksem lub e-mailem.</w:t>
      </w:r>
    </w:p>
    <w:p w14:paraId="11CA4655" w14:textId="77777777" w:rsidR="00823A90" w:rsidRDefault="00823A90" w:rsidP="00823A90">
      <w:pPr>
        <w:numPr>
          <w:ilvl w:val="0"/>
          <w:numId w:val="22"/>
        </w:numPr>
        <w:jc w:val="both"/>
      </w:pPr>
      <w:r>
        <w:rPr>
          <w:rFonts w:ascii="Arial" w:hAnsi="Arial"/>
          <w:sz w:val="24"/>
          <w:szCs w:val="24"/>
        </w:rPr>
        <w:t>Podstawą rozpatrzenia złożonej w terminie reklamacji ilościowej jest komisyjny protokół odbiorczy przesyłki, w którym stwierdza się:</w:t>
      </w:r>
    </w:p>
    <w:p w14:paraId="17F8E780" w14:textId="77777777" w:rsidR="00823A90" w:rsidRDefault="00823A90" w:rsidP="00823A90">
      <w:pPr>
        <w:ind w:left="851"/>
        <w:jc w:val="both"/>
      </w:pPr>
      <w:r>
        <w:rPr>
          <w:rFonts w:ascii="Arial" w:hAnsi="Arial"/>
          <w:sz w:val="24"/>
          <w:szCs w:val="24"/>
        </w:rPr>
        <w:t>- datę jego sporządzenia</w:t>
      </w:r>
    </w:p>
    <w:p w14:paraId="42D5CAF4" w14:textId="77777777" w:rsidR="00823A90" w:rsidRDefault="00823A90" w:rsidP="00823A90">
      <w:pPr>
        <w:ind w:left="851"/>
        <w:jc w:val="both"/>
      </w:pPr>
      <w:r>
        <w:rPr>
          <w:rFonts w:ascii="Arial" w:hAnsi="Arial"/>
          <w:sz w:val="24"/>
          <w:szCs w:val="24"/>
        </w:rPr>
        <w:t>- miejsce oraz formę stwierdzenia braków ilościowych</w:t>
      </w:r>
    </w:p>
    <w:p w14:paraId="1ED7C7FC" w14:textId="77777777" w:rsidR="00823A90" w:rsidRDefault="00823A90" w:rsidP="00823A90">
      <w:pPr>
        <w:ind w:left="851"/>
        <w:jc w:val="both"/>
      </w:pPr>
      <w:r>
        <w:rPr>
          <w:rFonts w:ascii="Arial" w:hAnsi="Arial"/>
          <w:sz w:val="24"/>
          <w:szCs w:val="24"/>
        </w:rPr>
        <w:t>- stan przesyłki.</w:t>
      </w:r>
    </w:p>
    <w:p w14:paraId="571FE41D" w14:textId="77777777" w:rsidR="00823A90" w:rsidRDefault="00823A90" w:rsidP="00823A90">
      <w:pPr>
        <w:ind w:left="709" w:hanging="349"/>
        <w:jc w:val="both"/>
      </w:pPr>
      <w:r w:rsidRPr="009D1C6C">
        <w:rPr>
          <w:rFonts w:cs="Times New Roman"/>
        </w:rPr>
        <w:t>5)</w:t>
      </w:r>
      <w:r>
        <w:rPr>
          <w:rFonts w:ascii="Arial" w:hAnsi="Arial"/>
          <w:sz w:val="24"/>
          <w:szCs w:val="24"/>
        </w:rPr>
        <w:t xml:space="preserve">   Po dokładnym rozpatrzeniu zasadności zgłoszonej reklamacji i akceptacji przez Sprzedającego, Kupujący zostaje powiadomiony o sposobie jej załatwienia.</w:t>
      </w:r>
    </w:p>
    <w:p w14:paraId="7D7F1701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2. Po zakończeniu procedury reklamacji ilościowej, Sprzedający wystawia niezwłocznie Kupującemu do faktury pierwotnej fakturę korygującą.</w:t>
      </w:r>
    </w:p>
    <w:p w14:paraId="0FA285D7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3.  Otrzymanie faktury korygującej do faktury pierwotnej będzie stanowiło podstawę potwierdzenia przez Kupującego dokumentu wierzytelności zobowiązań na rzecz Sprzedającego, a tym samym będzie zaakceptowaniem ostatecznej skorygowanej kwoty do zapłaty.</w:t>
      </w:r>
    </w:p>
    <w:p w14:paraId="68F541F9" w14:textId="77777777" w:rsidR="00823A90" w:rsidRDefault="00823A90" w:rsidP="00823A90">
      <w:pPr>
        <w:jc w:val="both"/>
        <w:rPr>
          <w:rFonts w:ascii="Arial" w:eastAsia="Arial" w:hAnsi="Arial" w:cs="Arial"/>
          <w:sz w:val="24"/>
          <w:szCs w:val="24"/>
        </w:rPr>
      </w:pPr>
    </w:p>
    <w:p w14:paraId="23F0E87E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 xml:space="preserve"> § 8</w:t>
      </w:r>
    </w:p>
    <w:p w14:paraId="6C13E6FD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5291611C" w14:textId="77777777" w:rsidR="00823A90" w:rsidRDefault="00823A90" w:rsidP="00823A90">
      <w:pPr>
        <w:jc w:val="both"/>
      </w:pPr>
      <w:r>
        <w:rPr>
          <w:rFonts w:ascii="Arial" w:hAnsi="Arial"/>
          <w:b/>
          <w:bCs/>
          <w:i/>
          <w:iCs/>
          <w:sz w:val="24"/>
          <w:szCs w:val="24"/>
        </w:rPr>
        <w:t>Reklamacje jakościowe</w:t>
      </w:r>
    </w:p>
    <w:p w14:paraId="2E4749E9" w14:textId="77777777" w:rsidR="00823A90" w:rsidRDefault="00823A90" w:rsidP="00823A90">
      <w:pPr>
        <w:pStyle w:val="Tekstpodstawowywcity"/>
        <w:numPr>
          <w:ilvl w:val="1"/>
          <w:numId w:val="22"/>
        </w:numPr>
        <w:spacing w:after="0"/>
        <w:jc w:val="both"/>
      </w:pPr>
      <w:r>
        <w:rPr>
          <w:rFonts w:ascii="Arial" w:hAnsi="Arial"/>
          <w:sz w:val="24"/>
          <w:szCs w:val="24"/>
        </w:rPr>
        <w:t>Kupujący przeprowadza we własnym zakresie badania jakościowe miału węglowego, pobierając próbki pierwotne ze zwału po zakończonym rozładunku poszczególnych partii wahadła. Kupujący  zobowiązuje się do przygotowania próbek ogólnej laboratoryjnej i analitycznej w celu określenia jakości paliwa do oznaczenia parametrów jakościowych. Pobór i przygotowanie próbek przez laboratorium własne Kupującego przeprowadza się zgodnie z PN-G-04502:2014-11 Węgiel kamienny i brunatny. Pobieranie i przygotowanie próbek do badań laboratoryjnych. Metody podstawowe.</w:t>
      </w:r>
    </w:p>
    <w:p w14:paraId="7FEB4835" w14:textId="77777777" w:rsidR="00823A90" w:rsidRDefault="00823A90" w:rsidP="00823A90">
      <w:pPr>
        <w:pStyle w:val="Tekstpodstawowywcity"/>
        <w:spacing w:after="0"/>
        <w:ind w:left="426" w:hanging="426"/>
        <w:jc w:val="both"/>
      </w:pPr>
      <w:r>
        <w:rPr>
          <w:rFonts w:ascii="Arial" w:hAnsi="Arial"/>
          <w:sz w:val="24"/>
          <w:szCs w:val="24"/>
        </w:rPr>
        <w:t xml:space="preserve">2.  Laboratorium Kupującego z pobranych próbek pierwotnych przygotowuje próbkę laboratoryjną do badań własnych oraz próbkę kontrolną do ewentualnego postępowania reklamacyjnego. Próbka kontrolna przechowywana jest w laboratorium Kupującego do momentu uznania faktury przez MPEC.        </w:t>
      </w:r>
    </w:p>
    <w:p w14:paraId="003E0DEC" w14:textId="77777777" w:rsidR="00823A90" w:rsidRDefault="00823A90" w:rsidP="00823A90">
      <w:pPr>
        <w:pStyle w:val="Tekstpodstawowywcity"/>
        <w:spacing w:after="0"/>
        <w:ind w:left="426" w:hanging="426"/>
        <w:jc w:val="both"/>
      </w:pPr>
      <w:r>
        <w:rPr>
          <w:rFonts w:ascii="Arial" w:hAnsi="Arial"/>
          <w:sz w:val="24"/>
          <w:szCs w:val="24"/>
        </w:rPr>
        <w:t>3. Wyniki badań jakości paliwa wykonane przez laboratorium Kupującego zgodnie z aktualnymi normami, stanowią podstawę do rozliczenia wahadła miału węglowego.</w:t>
      </w:r>
    </w:p>
    <w:p w14:paraId="67A8C32A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4.   Kupujący uznaje parametry jakościowe  określone w stanie roboczym dostaw miału węglowego za zgodne z deklarowanymi jak podane w §1, gdy :</w:t>
      </w:r>
    </w:p>
    <w:p w14:paraId="50541772" w14:textId="77777777" w:rsidR="00823A90" w:rsidRDefault="00823A90" w:rsidP="00823A90">
      <w:pPr>
        <w:ind w:left="426" w:hanging="66"/>
        <w:jc w:val="both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- wartość opałowa - nie mniej niż 23 000 </w:t>
      </w:r>
      <w:r>
        <w:rPr>
          <w:rFonts w:ascii="Arial" w:hAnsi="Arial"/>
          <w:sz w:val="22"/>
          <w:szCs w:val="22"/>
        </w:rPr>
        <w:t>kJ/kg</w:t>
      </w:r>
    </w:p>
    <w:p w14:paraId="45145BF0" w14:textId="77777777" w:rsidR="00823A90" w:rsidRDefault="00823A90" w:rsidP="00823A90">
      <w:pPr>
        <w:ind w:left="426" w:hanging="66"/>
        <w:jc w:val="both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- siarka całkowita nie więcej niż 0,5%</w:t>
      </w:r>
    </w:p>
    <w:p w14:paraId="3917D2C4" w14:textId="77777777" w:rsidR="00823A90" w:rsidRDefault="00823A90" w:rsidP="00823A90"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ab/>
        <w:t>- rozbieżność w popiele nie jest wyższa niż (+) 1,0%.</w:t>
      </w:r>
    </w:p>
    <w:p w14:paraId="61FD751B" w14:textId="77777777" w:rsidR="00823A90" w:rsidRDefault="00823A90" w:rsidP="00823A90">
      <w:pPr>
        <w:pStyle w:val="Akapitzlist"/>
        <w:numPr>
          <w:ilvl w:val="0"/>
          <w:numId w:val="44"/>
        </w:numPr>
      </w:pPr>
      <w:r>
        <w:rPr>
          <w:rFonts w:ascii="Arial" w:hAnsi="Arial"/>
          <w:sz w:val="24"/>
          <w:szCs w:val="24"/>
        </w:rPr>
        <w:t xml:space="preserve">W przypadku, gdy wyniki badań sporządzone przez Kupującego będą odbiegały od wyników zadeklarowanych przez Sprzedającego poza ustalone wyżej granice, wówczas Zamawiający w terminie </w:t>
      </w:r>
      <w:r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dni roboczych od daty zakończenia rozładunku wahadła, kieruje do Sprzedającego  reklamację jakościową (pismo, fax, e-mail) zawierającą datę wysyłki, ilość oraz parametry jakościowe danej dostawy określone przez Kupującego.</w:t>
      </w:r>
    </w:p>
    <w:p w14:paraId="538266B9" w14:textId="77777777" w:rsidR="00823A90" w:rsidRDefault="00823A90" w:rsidP="00823A90">
      <w:pPr>
        <w:pStyle w:val="Akapitzlist"/>
        <w:numPr>
          <w:ilvl w:val="0"/>
          <w:numId w:val="44"/>
        </w:numPr>
        <w:jc w:val="both"/>
      </w:pPr>
      <w:r>
        <w:rPr>
          <w:rFonts w:ascii="Arial" w:hAnsi="Arial"/>
          <w:sz w:val="24"/>
          <w:szCs w:val="24"/>
        </w:rPr>
        <w:t>Sprzedający po otrzymaniu reklamacji jakościowej  zobowiązuje się do delegowania, w ciągu 7 dni licząc od daty otrzymania reklamacji,  uprawnionego pracownika do rozpoznania reklamacji. W tym przypadku przystępuje do czynności reklamacyjnych.</w:t>
      </w:r>
    </w:p>
    <w:p w14:paraId="4CAB9FD9" w14:textId="77777777" w:rsidR="00823A90" w:rsidRDefault="00823A90" w:rsidP="00823A90">
      <w:pPr>
        <w:pStyle w:val="Tekstpodstawowywcity"/>
        <w:spacing w:after="0"/>
        <w:ind w:left="426" w:hanging="426"/>
        <w:jc w:val="both"/>
      </w:pPr>
      <w:r>
        <w:rPr>
          <w:rFonts w:ascii="Arial" w:hAnsi="Arial"/>
          <w:sz w:val="24"/>
          <w:szCs w:val="24"/>
        </w:rPr>
        <w:t>7. W przypadku podjęcia postępowania reklamacyjnego,  w obecności przedstawiciela Sprzedającego, z kontrolnej próbki laboratoryjnej tworzone są 3 próbki reklamacyjne. Każda ze Stron otrzymuje próbkę węgla. Trzecią próbkę odpowiednio zabezpieczoną, opisaną i zaplombowaną (plomba Kupującego i Sprzedającego) przechowuje się u Kupującego jako próbkę rozjemczą.</w:t>
      </w:r>
    </w:p>
    <w:p w14:paraId="6F201D19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8.  W przypadku braku uzgodnienia wspólnego stanowiska, każda ze Stron ma prawo zlecić analizę próby komisyjnej (rozjemczej) w uzgodnionym przez Strony akredytowanym laboratorium. Wynik próby rozjemczej rozstrzyga o wyniku reklamacji. Protokół uznania reklamacji jest podstawą do likwidacji prób rozjemczych.</w:t>
      </w:r>
    </w:p>
    <w:p w14:paraId="3E093D0C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 xml:space="preserve">9. </w:t>
      </w:r>
      <w:r w:rsidRPr="003B450F">
        <w:rPr>
          <w:rFonts w:ascii="Arial" w:hAnsi="Arial"/>
          <w:sz w:val="24"/>
          <w:szCs w:val="24"/>
        </w:rPr>
        <w:t>Koszt za wykonanie przez laboratorium akredytowane badań próbki rozjemczej ponosi ta strona, której wynik różni się bardziej od wyniku badań wraz z niepewnością pomiaru wykonanego przez laboratorium akredytowane.</w:t>
      </w:r>
    </w:p>
    <w:p w14:paraId="0377BDAB" w14:textId="77777777" w:rsidR="00823A90" w:rsidRDefault="00823A90" w:rsidP="00823A90">
      <w:pPr>
        <w:pStyle w:val="Tekstpodstawowywcity2"/>
      </w:pPr>
      <w:r>
        <w:rPr>
          <w:rFonts w:ascii="Arial" w:hAnsi="Arial"/>
          <w:sz w:val="24"/>
          <w:szCs w:val="24"/>
        </w:rPr>
        <w:t>10.  Strony uzgadniają, że nie przybycie pracownika Sprzedającego, we wskazanym w pkt 6 terminie, oznacza uznanie zgłoszonej reklamacji.</w:t>
      </w:r>
    </w:p>
    <w:p w14:paraId="23B40777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>11.  Podstawą do reklamacji jakościowej i podjęcia przez Strony negocjacji i ustalenia ceny są:</w:t>
      </w:r>
    </w:p>
    <w:p w14:paraId="4C8F1880" w14:textId="77777777" w:rsidR="00823A90" w:rsidRDefault="00823A90" w:rsidP="00823A90">
      <w:pPr>
        <w:ind w:left="705"/>
        <w:jc w:val="both"/>
      </w:pPr>
      <w:r>
        <w:rPr>
          <w:rFonts w:ascii="Arial" w:hAnsi="Arial"/>
          <w:sz w:val="24"/>
          <w:szCs w:val="24"/>
        </w:rPr>
        <w:t>- orzeczenie z badań laboratorium Kupującego lub</w:t>
      </w:r>
    </w:p>
    <w:p w14:paraId="28ABD027" w14:textId="77777777" w:rsidR="00823A90" w:rsidRDefault="00823A90" w:rsidP="00823A90">
      <w:pPr>
        <w:ind w:left="851" w:hanging="146"/>
        <w:jc w:val="both"/>
      </w:pPr>
      <w:r>
        <w:rPr>
          <w:rFonts w:ascii="Arial" w:hAnsi="Arial"/>
          <w:sz w:val="24"/>
          <w:szCs w:val="24"/>
        </w:rPr>
        <w:t>- wyniki badań z próbek komisyjnych kontrolnych Kupującego i Sprzedającego  lub</w:t>
      </w:r>
    </w:p>
    <w:p w14:paraId="625D1FFD" w14:textId="77777777" w:rsidR="00823A90" w:rsidRDefault="00823A90" w:rsidP="00823A90">
      <w:pPr>
        <w:ind w:left="705"/>
        <w:jc w:val="both"/>
      </w:pPr>
      <w:r>
        <w:rPr>
          <w:rFonts w:ascii="Arial" w:hAnsi="Arial"/>
          <w:sz w:val="24"/>
          <w:szCs w:val="24"/>
        </w:rPr>
        <w:t>- wyniki badań laboratorium akredytowanego z próbki rozjemczej.</w:t>
      </w:r>
    </w:p>
    <w:p w14:paraId="29A1131D" w14:textId="77777777" w:rsidR="00823A90" w:rsidRDefault="00823A90" w:rsidP="00823A90">
      <w:pPr>
        <w:ind w:left="426" w:hanging="426"/>
        <w:jc w:val="both"/>
      </w:pPr>
      <w:r>
        <w:rPr>
          <w:rFonts w:ascii="Arial" w:hAnsi="Arial"/>
          <w:sz w:val="24"/>
          <w:szCs w:val="24"/>
        </w:rPr>
        <w:t xml:space="preserve">       W tym przypadku Sprzedający wystawia Kupującemu niezwłocznie do faktury pierwotnej fakturę korygującą.</w:t>
      </w:r>
    </w:p>
    <w:p w14:paraId="23671016" w14:textId="77777777" w:rsidR="00823A90" w:rsidRPr="00584CB6" w:rsidRDefault="00823A90" w:rsidP="00823A90">
      <w:pPr>
        <w:ind w:left="426" w:hanging="426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12. </w:t>
      </w:r>
      <w:r w:rsidRPr="00584CB6">
        <w:rPr>
          <w:rFonts w:ascii="Arial" w:hAnsi="Arial"/>
          <w:color w:val="auto"/>
          <w:sz w:val="24"/>
          <w:szCs w:val="24"/>
        </w:rPr>
        <w:t>Otrzymanie faktury korygującej do faktury pierwotnej będzie stanowiło podstawę potwierdzenia przez Kupującego dokumentu wierzytelności zobowiązań na rzecz Sprzedającego, a tym samym będzie zaakceptowaniem ostatecznej skorygowanej kwoty do zapłaty.</w:t>
      </w:r>
    </w:p>
    <w:p w14:paraId="43E0D995" w14:textId="77777777" w:rsidR="00823A90" w:rsidRPr="00584CB6" w:rsidRDefault="00823A90" w:rsidP="00823A90">
      <w:pPr>
        <w:ind w:left="426" w:hanging="426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584CB6">
        <w:rPr>
          <w:rFonts w:ascii="Arial" w:hAnsi="Arial"/>
          <w:color w:val="auto"/>
          <w:sz w:val="24"/>
          <w:szCs w:val="24"/>
        </w:rPr>
        <w:t>13.</w:t>
      </w:r>
      <w:r w:rsidRPr="00584CB6">
        <w:rPr>
          <w:color w:val="auto"/>
        </w:rPr>
        <w:t xml:space="preserve"> </w:t>
      </w:r>
      <w:r w:rsidRPr="00584CB6">
        <w:rPr>
          <w:rFonts w:ascii="Arial" w:hAnsi="Arial" w:cs="Arial"/>
          <w:iCs/>
          <w:color w:val="auto"/>
          <w:sz w:val="24"/>
          <w:szCs w:val="24"/>
        </w:rPr>
        <w:t xml:space="preserve">W przypadku uznania reklamacji </w:t>
      </w:r>
      <w:r>
        <w:rPr>
          <w:rFonts w:ascii="Arial" w:hAnsi="Arial" w:cs="Arial"/>
          <w:iCs/>
          <w:color w:val="auto"/>
          <w:sz w:val="24"/>
          <w:szCs w:val="24"/>
        </w:rPr>
        <w:t>Sprzedawca</w:t>
      </w:r>
      <w:r w:rsidRPr="00584CB6">
        <w:rPr>
          <w:rFonts w:ascii="Arial" w:hAnsi="Arial" w:cs="Arial"/>
          <w:iCs/>
          <w:color w:val="auto"/>
          <w:sz w:val="24"/>
          <w:szCs w:val="24"/>
        </w:rPr>
        <w:t xml:space="preserve"> wystawi fakturę korygującą udzielając </w:t>
      </w:r>
      <w:r>
        <w:rPr>
          <w:rFonts w:ascii="Arial" w:hAnsi="Arial" w:cs="Arial"/>
          <w:iCs/>
          <w:color w:val="auto"/>
          <w:sz w:val="24"/>
          <w:szCs w:val="24"/>
        </w:rPr>
        <w:t>Kupującemu</w:t>
      </w:r>
      <w:r w:rsidRPr="00584CB6">
        <w:rPr>
          <w:rFonts w:ascii="Arial" w:hAnsi="Arial" w:cs="Arial"/>
          <w:iCs/>
          <w:color w:val="auto"/>
          <w:sz w:val="24"/>
          <w:szCs w:val="24"/>
        </w:rPr>
        <w:t xml:space="preserve"> bonifikaty stosownie do faktycznej jakości określonej parametrami miału węglowego według następujących kryteriów:</w:t>
      </w:r>
    </w:p>
    <w:p w14:paraId="24080ECF" w14:textId="3E5E7BB0" w:rsidR="00823A90" w:rsidRPr="00584CB6" w:rsidRDefault="00823A90" w:rsidP="00823A90">
      <w:pPr>
        <w:shd w:val="clear" w:color="auto" w:fill="auto"/>
        <w:autoSpaceDN/>
        <w:ind w:left="360"/>
        <w:jc w:val="both"/>
        <w:textAlignment w:val="auto"/>
        <w:rPr>
          <w:rFonts w:ascii="Arial" w:eastAsia="Times New Roman" w:hAnsi="Arial" w:cs="Arial"/>
          <w:iCs/>
          <w:color w:val="auto"/>
          <w:sz w:val="24"/>
          <w:szCs w:val="24"/>
        </w:rPr>
      </w:pPr>
      <w:r w:rsidRPr="00584CB6">
        <w:rPr>
          <w:rFonts w:ascii="Arial" w:hAnsi="Arial" w:cs="Arial"/>
          <w:color w:val="auto"/>
          <w:sz w:val="24"/>
          <w:szCs w:val="24"/>
        </w:rPr>
        <w:t xml:space="preserve">a)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zaniżenie wartości opałowej w stanie roboczym poniżej 23 </w:t>
      </w:r>
      <w:r>
        <w:rPr>
          <w:rFonts w:ascii="Arial" w:eastAsia="Times New Roman" w:hAnsi="Arial" w:cs="Arial"/>
          <w:iCs/>
          <w:color w:val="auto"/>
          <w:sz w:val="24"/>
          <w:szCs w:val="24"/>
        </w:rPr>
        <w:t>0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00 kJ/kg (przy zawartości siarki </w:t>
      </w:r>
      <w:r w:rsidR="007C415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od 0,8 %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do </w:t>
      </w:r>
      <w:r w:rsidR="007C4156">
        <w:rPr>
          <w:rFonts w:ascii="Arial" w:eastAsia="Times New Roman" w:hAnsi="Arial" w:cs="Arial"/>
          <w:iCs/>
          <w:color w:val="auto"/>
          <w:sz w:val="24"/>
          <w:szCs w:val="24"/>
        </w:rPr>
        <w:t>1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,</w:t>
      </w:r>
      <w:r w:rsidR="007C415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00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%)– obniżenie ceny netto tony miału węglowego o </w:t>
      </w:r>
      <w:r w:rsidRPr="00A7163C">
        <w:rPr>
          <w:rFonts w:ascii="Arial" w:eastAsia="Times New Roman" w:hAnsi="Arial" w:cs="Arial"/>
          <w:iCs/>
          <w:color w:val="auto"/>
          <w:sz w:val="24"/>
          <w:szCs w:val="24"/>
        </w:rPr>
        <w:t xml:space="preserve">0,9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% za każde rozpoczęte 100 kJ/kg zaniżenia;</w:t>
      </w:r>
    </w:p>
    <w:p w14:paraId="642CE155" w14:textId="0A527A30" w:rsidR="00823A90" w:rsidRPr="00584CB6" w:rsidRDefault="00823A90" w:rsidP="00823A90">
      <w:pPr>
        <w:shd w:val="clear" w:color="auto" w:fill="auto"/>
        <w:autoSpaceDN/>
        <w:ind w:left="360"/>
        <w:jc w:val="both"/>
        <w:textAlignment w:val="auto"/>
        <w:rPr>
          <w:rFonts w:ascii="Arial" w:eastAsia="Times New Roman" w:hAnsi="Arial" w:cs="Arial"/>
          <w:iCs/>
          <w:color w:val="auto"/>
          <w:sz w:val="24"/>
          <w:szCs w:val="24"/>
        </w:rPr>
      </w:pPr>
      <w:r>
        <w:rPr>
          <w:rFonts w:ascii="Arial" w:eastAsia="Times New Roman" w:hAnsi="Arial" w:cs="Arial"/>
          <w:iCs/>
          <w:color w:val="auto"/>
          <w:sz w:val="24"/>
          <w:szCs w:val="24"/>
        </w:rPr>
        <w:t>b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) przekroczenie zawartości siarki całkowitej (przy wartości opałowej w stanie roboczym 23</w:t>
      </w:r>
      <w:r>
        <w:rPr>
          <w:rFonts w:ascii="Arial" w:eastAsia="Times New Roman" w:hAnsi="Arial" w:cs="Arial"/>
          <w:iCs/>
          <w:color w:val="auto"/>
          <w:sz w:val="24"/>
          <w:szCs w:val="24"/>
        </w:rPr>
        <w:t xml:space="preserve"> 0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00-23</w:t>
      </w:r>
      <w:r>
        <w:rPr>
          <w:rFonts w:ascii="Arial" w:eastAsia="Times New Roman" w:hAnsi="Arial" w:cs="Arial"/>
          <w:iCs/>
          <w:color w:val="auto"/>
          <w:sz w:val="24"/>
          <w:szCs w:val="24"/>
        </w:rPr>
        <w:t xml:space="preserve">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 xml:space="preserve">999 kJ/kg) powyżej dopuszczalnego poziomu </w:t>
      </w:r>
      <w:r w:rsidR="007C4156">
        <w:rPr>
          <w:rFonts w:ascii="Arial" w:eastAsia="Times New Roman" w:hAnsi="Arial" w:cs="Arial"/>
          <w:iCs/>
          <w:color w:val="auto"/>
          <w:sz w:val="24"/>
          <w:szCs w:val="24"/>
        </w:rPr>
        <w:t>1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,</w:t>
      </w:r>
      <w:r w:rsidR="007C4156">
        <w:rPr>
          <w:rFonts w:ascii="Arial" w:eastAsia="Times New Roman" w:hAnsi="Arial" w:cs="Arial"/>
          <w:iCs/>
          <w:color w:val="auto"/>
          <w:sz w:val="24"/>
          <w:szCs w:val="24"/>
        </w:rPr>
        <w:t>00</w:t>
      </w:r>
      <w:bookmarkStart w:id="1" w:name="_GoBack"/>
      <w:bookmarkEnd w:id="1"/>
      <w:r>
        <w:rPr>
          <w:rFonts w:ascii="Arial" w:eastAsia="Times New Roman" w:hAnsi="Arial" w:cs="Arial"/>
          <w:iCs/>
          <w:color w:val="auto"/>
          <w:sz w:val="24"/>
          <w:szCs w:val="24"/>
        </w:rPr>
        <w:t xml:space="preserve"> </w:t>
      </w:r>
      <w:r w:rsidRPr="00584CB6">
        <w:rPr>
          <w:rFonts w:ascii="Arial" w:eastAsia="Times New Roman" w:hAnsi="Arial" w:cs="Arial"/>
          <w:iCs/>
          <w:color w:val="auto"/>
          <w:sz w:val="24"/>
          <w:szCs w:val="24"/>
        </w:rPr>
        <w:t>% - obniżenie ceny netto tony miału o</w:t>
      </w:r>
      <w:r>
        <w:rPr>
          <w:rFonts w:ascii="Arial" w:eastAsia="Times New Roman" w:hAnsi="Arial" w:cs="Arial"/>
          <w:iCs/>
          <w:color w:val="auto"/>
          <w:sz w:val="24"/>
          <w:szCs w:val="24"/>
        </w:rPr>
        <w:t xml:space="preserve"> </w:t>
      </w:r>
      <w:r w:rsidRPr="00A7163C">
        <w:rPr>
          <w:rFonts w:ascii="Arial" w:hAnsi="Arial" w:cs="Arial"/>
          <w:iCs/>
          <w:color w:val="auto"/>
          <w:sz w:val="24"/>
          <w:szCs w:val="24"/>
        </w:rPr>
        <w:t xml:space="preserve">0,9 </w:t>
      </w:r>
      <w:r w:rsidRPr="00584CB6">
        <w:rPr>
          <w:rFonts w:ascii="Arial" w:hAnsi="Arial" w:cs="Arial"/>
          <w:iCs/>
          <w:color w:val="auto"/>
          <w:sz w:val="24"/>
          <w:szCs w:val="24"/>
        </w:rPr>
        <w:t>% za każde 0,01% przekroczenia,</w:t>
      </w:r>
    </w:p>
    <w:p w14:paraId="28CD5452" w14:textId="77777777" w:rsidR="00823A90" w:rsidRPr="008947E6" w:rsidRDefault="00823A90" w:rsidP="00823A90">
      <w:pPr>
        <w:shd w:val="clear" w:color="auto" w:fill="auto"/>
        <w:autoSpaceDN/>
        <w:ind w:left="360"/>
        <w:jc w:val="both"/>
        <w:textAlignment w:val="auto"/>
        <w:rPr>
          <w:rFonts w:ascii="Arial" w:eastAsia="Times New Roman" w:hAnsi="Arial" w:cs="Arial"/>
          <w:iCs/>
          <w:color w:val="0070C0"/>
          <w:sz w:val="24"/>
          <w:szCs w:val="24"/>
        </w:rPr>
      </w:pPr>
    </w:p>
    <w:p w14:paraId="68288A7B" w14:textId="77777777" w:rsidR="00823A90" w:rsidRDefault="00823A90" w:rsidP="00823A90">
      <w:pPr>
        <w:rPr>
          <w:rFonts w:ascii="Arial" w:eastAsia="Arial" w:hAnsi="Arial" w:cs="Arial"/>
        </w:rPr>
      </w:pPr>
    </w:p>
    <w:p w14:paraId="76556F77" w14:textId="77777777" w:rsidR="00823A90" w:rsidRPr="00FC4D0C" w:rsidRDefault="00823A90" w:rsidP="00823A90">
      <w:pPr>
        <w:pStyle w:val="Nagwek1"/>
        <w:jc w:val="center"/>
        <w:rPr>
          <w:lang w:val="pl-PL"/>
        </w:rPr>
      </w:pPr>
      <w:r>
        <w:rPr>
          <w:rFonts w:ascii="Arial" w:hAnsi="Arial"/>
          <w:b/>
          <w:bCs/>
          <w:lang w:val="pl-PL"/>
        </w:rPr>
        <w:t>CENA MIAŁU WĘGLOWEGO</w:t>
      </w:r>
    </w:p>
    <w:p w14:paraId="46A21FD1" w14:textId="77777777" w:rsidR="00823A90" w:rsidRDefault="00823A90" w:rsidP="00823A90">
      <w:pPr>
        <w:rPr>
          <w:rFonts w:ascii="Arial" w:eastAsia="Arial" w:hAnsi="Arial" w:cs="Arial"/>
        </w:rPr>
      </w:pPr>
    </w:p>
    <w:p w14:paraId="54AB6ADE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 xml:space="preserve"> </w:t>
      </w:r>
      <w:bookmarkStart w:id="2" w:name="_Hlk84497937"/>
      <w:r>
        <w:rPr>
          <w:rFonts w:ascii="Arial" w:hAnsi="Arial"/>
          <w:sz w:val="24"/>
          <w:szCs w:val="24"/>
        </w:rPr>
        <w:t>§ 9</w:t>
      </w:r>
    </w:p>
    <w:bookmarkEnd w:id="2"/>
    <w:p w14:paraId="4F2FAD99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7323B672" w14:textId="77777777" w:rsidR="00823A90" w:rsidRDefault="00823A90" w:rsidP="00823A90">
      <w:pPr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Cena miału węglowego z transportem kolejowym za 1 tonę w klasie 23/15/05 franco bocznica kolejowa na terenie Ciepłowni MPEC przy  terminie płatności 60 dni, wynosi:</w:t>
      </w:r>
    </w:p>
    <w:p w14:paraId="3C1B3AE3" w14:textId="77777777" w:rsidR="00823A90" w:rsidRDefault="00823A90" w:rsidP="00823A90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- ………………… zł netto, </w:t>
      </w:r>
    </w:p>
    <w:p w14:paraId="7BAED986" w14:textId="77777777" w:rsidR="00823A90" w:rsidRDefault="00823A90" w:rsidP="00823A90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- ………………… zł brutto.</w:t>
      </w:r>
    </w:p>
    <w:p w14:paraId="7DDBD952" w14:textId="77777777" w:rsidR="00823A90" w:rsidRDefault="00823A90" w:rsidP="00823A90">
      <w:pPr>
        <w:numPr>
          <w:ilvl w:val="0"/>
          <w:numId w:val="33"/>
        </w:numPr>
        <w:jc w:val="both"/>
      </w:pPr>
      <w:r>
        <w:rPr>
          <w:rFonts w:ascii="Arial" w:hAnsi="Arial"/>
          <w:sz w:val="24"/>
          <w:szCs w:val="24"/>
        </w:rPr>
        <w:t>Cena określona w ust. 1 jest niezmienna dla ilości miału węglowego objętej Umową.</w:t>
      </w:r>
    </w:p>
    <w:p w14:paraId="762D1180" w14:textId="77777777" w:rsidR="00823A90" w:rsidRDefault="00823A90" w:rsidP="00823A90">
      <w:pPr>
        <w:numPr>
          <w:ilvl w:val="0"/>
          <w:numId w:val="33"/>
        </w:numPr>
        <w:jc w:val="both"/>
      </w:pPr>
      <w:r>
        <w:rPr>
          <w:rFonts w:ascii="Arial" w:hAnsi="Arial"/>
          <w:sz w:val="24"/>
          <w:szCs w:val="24"/>
        </w:rPr>
        <w:t>Cena ogółem  za realizację zamówienia w ilości deklarowanej , o której mowa w § 1 pkt 10, zgodnie z ofertą Sprzedającego stanowiącą załącznik nr  3 do niniejszej Umowy,  wynosi:</w:t>
      </w:r>
    </w:p>
    <w:p w14:paraId="3A055F4D" w14:textId="77777777" w:rsidR="00823A90" w:rsidRDefault="00823A90" w:rsidP="00823A90">
      <w:pPr>
        <w:ind w:left="360"/>
        <w:jc w:val="both"/>
      </w:pPr>
      <w:r>
        <w:rPr>
          <w:rFonts w:ascii="Arial" w:hAnsi="Arial"/>
          <w:sz w:val="24"/>
          <w:szCs w:val="24"/>
        </w:rPr>
        <w:t>- netto …………….. zł, słownie: ………………………………………………………..),</w:t>
      </w:r>
    </w:p>
    <w:p w14:paraId="7B25D3ED" w14:textId="77777777" w:rsidR="00823A90" w:rsidRDefault="00823A90" w:rsidP="00823A90">
      <w:pPr>
        <w:ind w:left="360"/>
        <w:jc w:val="both"/>
      </w:pPr>
      <w:r>
        <w:rPr>
          <w:rFonts w:ascii="Arial" w:hAnsi="Arial"/>
          <w:sz w:val="24"/>
          <w:szCs w:val="24"/>
        </w:rPr>
        <w:t>- brutto …………….zł (słownie: …………………………………………………………).</w:t>
      </w:r>
    </w:p>
    <w:p w14:paraId="75402BD2" w14:textId="77777777" w:rsidR="00823A90" w:rsidRDefault="00823A90" w:rsidP="00823A90">
      <w:pPr>
        <w:jc w:val="both"/>
      </w:pPr>
    </w:p>
    <w:p w14:paraId="39DE19E4" w14:textId="77777777" w:rsidR="00823A90" w:rsidRDefault="00823A90" w:rsidP="00823A90">
      <w:pPr>
        <w:jc w:val="both"/>
        <w:rPr>
          <w:rFonts w:ascii="Arial" w:eastAsia="Arial" w:hAnsi="Arial" w:cs="Arial"/>
          <w:sz w:val="24"/>
          <w:szCs w:val="24"/>
        </w:rPr>
      </w:pPr>
    </w:p>
    <w:p w14:paraId="18940A62" w14:textId="77777777" w:rsidR="00823A90" w:rsidRPr="00FC4D0C" w:rsidRDefault="00823A90" w:rsidP="00823A90">
      <w:pPr>
        <w:pStyle w:val="Nagwek2"/>
        <w:rPr>
          <w:lang w:val="pl-PL"/>
        </w:rPr>
      </w:pPr>
      <w:r>
        <w:rPr>
          <w:rFonts w:ascii="Arial" w:hAnsi="Arial"/>
          <w:lang w:val="pl-PL"/>
        </w:rPr>
        <w:t>TERMIN PŁATNOŚCI ZA MIAŁ WĘGLOWY</w:t>
      </w:r>
    </w:p>
    <w:p w14:paraId="025F212E" w14:textId="77777777" w:rsidR="00823A90" w:rsidRDefault="00823A90" w:rsidP="00823A90">
      <w:pPr>
        <w:rPr>
          <w:rFonts w:ascii="Arial" w:eastAsia="Arial" w:hAnsi="Arial" w:cs="Arial"/>
        </w:rPr>
      </w:pPr>
    </w:p>
    <w:p w14:paraId="16889171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10</w:t>
      </w:r>
    </w:p>
    <w:p w14:paraId="10406A95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12458809" w14:textId="77777777" w:rsidR="00823A90" w:rsidRPr="00AB20D4" w:rsidRDefault="00823A90" w:rsidP="00823A90">
      <w:pPr>
        <w:pStyle w:val="Akapitzlist"/>
        <w:numPr>
          <w:ilvl w:val="1"/>
          <w:numId w:val="33"/>
        </w:numPr>
        <w:jc w:val="both"/>
      </w:pPr>
      <w:r w:rsidRPr="00D32491">
        <w:rPr>
          <w:rFonts w:ascii="Arial" w:hAnsi="Arial"/>
          <w:sz w:val="24"/>
          <w:szCs w:val="24"/>
        </w:rPr>
        <w:t xml:space="preserve">Termin płatności ustala się na </w:t>
      </w:r>
      <w:r w:rsidRPr="00D32491">
        <w:rPr>
          <w:rFonts w:ascii="Arial" w:hAnsi="Arial"/>
          <w:b/>
          <w:sz w:val="24"/>
          <w:szCs w:val="24"/>
        </w:rPr>
        <w:t>60</w:t>
      </w:r>
      <w:r w:rsidRPr="00D32491">
        <w:rPr>
          <w:rFonts w:ascii="Arial" w:hAnsi="Arial"/>
          <w:b/>
          <w:bCs/>
          <w:sz w:val="24"/>
          <w:szCs w:val="24"/>
        </w:rPr>
        <w:t xml:space="preserve"> dni</w:t>
      </w:r>
      <w:r w:rsidRPr="00D32491">
        <w:rPr>
          <w:rFonts w:ascii="Arial" w:hAnsi="Arial"/>
          <w:sz w:val="24"/>
          <w:szCs w:val="24"/>
        </w:rPr>
        <w:t xml:space="preserve"> od daty otrzymania wahadła, potwierdzonej w dokumencie przewozowym. Za datę zapłaty uważa się obciążenie rachunku </w:t>
      </w:r>
      <w:r w:rsidRPr="00AB20D4">
        <w:rPr>
          <w:rFonts w:ascii="Arial" w:hAnsi="Arial"/>
          <w:sz w:val="24"/>
          <w:szCs w:val="24"/>
        </w:rPr>
        <w:t>Kupującego</w:t>
      </w:r>
      <w:r>
        <w:rPr>
          <w:rFonts w:ascii="Arial" w:hAnsi="Arial"/>
          <w:sz w:val="24"/>
          <w:szCs w:val="24"/>
        </w:rPr>
        <w:t>.</w:t>
      </w:r>
    </w:p>
    <w:p w14:paraId="108073B3" w14:textId="77777777" w:rsidR="00823A90" w:rsidRDefault="00823A90" w:rsidP="00823A90">
      <w:pPr>
        <w:jc w:val="both"/>
        <w:rPr>
          <w:rFonts w:ascii="Arial" w:eastAsia="Arial" w:hAnsi="Arial" w:cs="Arial"/>
        </w:rPr>
      </w:pPr>
    </w:p>
    <w:p w14:paraId="2AE356DF" w14:textId="77777777" w:rsidR="00823A90" w:rsidRDefault="00823A90" w:rsidP="00823A90">
      <w:pPr>
        <w:jc w:val="both"/>
        <w:rPr>
          <w:rFonts w:ascii="Arial" w:eastAsia="Arial" w:hAnsi="Arial" w:cs="Arial"/>
        </w:rPr>
      </w:pPr>
    </w:p>
    <w:p w14:paraId="6E886F5E" w14:textId="77777777" w:rsidR="00823A90" w:rsidRPr="00FC4D0C" w:rsidRDefault="00823A90" w:rsidP="00823A90">
      <w:pPr>
        <w:pStyle w:val="Nagwek2"/>
        <w:rPr>
          <w:lang w:val="pl-PL"/>
        </w:rPr>
      </w:pPr>
      <w:r>
        <w:rPr>
          <w:rFonts w:ascii="Arial" w:hAnsi="Arial"/>
          <w:lang w:val="pl-PL"/>
        </w:rPr>
        <w:t>FORMA PŁATNOŚCI</w:t>
      </w:r>
    </w:p>
    <w:p w14:paraId="0325587F" w14:textId="77777777" w:rsidR="00823A90" w:rsidRDefault="00823A90" w:rsidP="00823A90">
      <w:pPr>
        <w:rPr>
          <w:rFonts w:ascii="Arial" w:eastAsia="Arial" w:hAnsi="Arial" w:cs="Arial"/>
        </w:rPr>
      </w:pPr>
    </w:p>
    <w:p w14:paraId="4AC0B09D" w14:textId="77777777" w:rsidR="00823A90" w:rsidRDefault="00823A90" w:rsidP="00823A90">
      <w:pPr>
        <w:ind w:left="3540" w:firstLine="708"/>
        <w:jc w:val="both"/>
      </w:pPr>
      <w:r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§ 11</w:t>
      </w:r>
    </w:p>
    <w:p w14:paraId="5D4464E2" w14:textId="77777777" w:rsidR="00823A90" w:rsidRDefault="00823A90" w:rsidP="00823A90">
      <w:pPr>
        <w:ind w:left="3540" w:firstLine="708"/>
        <w:jc w:val="both"/>
        <w:rPr>
          <w:rFonts w:ascii="Arial" w:eastAsia="Arial" w:hAnsi="Arial" w:cs="Arial"/>
          <w:sz w:val="24"/>
          <w:szCs w:val="24"/>
        </w:rPr>
      </w:pPr>
    </w:p>
    <w:p w14:paraId="23DF0786" w14:textId="77777777" w:rsidR="00823A90" w:rsidRDefault="00823A90" w:rsidP="00823A90">
      <w:pPr>
        <w:ind w:left="284" w:hanging="284"/>
        <w:jc w:val="both"/>
      </w:pPr>
      <w:r>
        <w:rPr>
          <w:rFonts w:ascii="Arial" w:hAnsi="Arial"/>
          <w:sz w:val="24"/>
          <w:szCs w:val="24"/>
        </w:rPr>
        <w:t>1.  Wszelkie płatności wynikające z Umowy, strony będą dokonywać przelewem na poniższe rachunki bankowe:</w:t>
      </w:r>
    </w:p>
    <w:p w14:paraId="3E3055DA" w14:textId="77777777" w:rsidR="00823A90" w:rsidRPr="00B5683A" w:rsidRDefault="00823A90" w:rsidP="00823A90">
      <w:pPr>
        <w:ind w:left="360"/>
        <w:jc w:val="both"/>
      </w:pPr>
      <w:r>
        <w:rPr>
          <w:rFonts w:ascii="Arial" w:hAnsi="Arial"/>
          <w:sz w:val="24"/>
          <w:szCs w:val="24"/>
        </w:rPr>
        <w:t xml:space="preserve">- </w:t>
      </w:r>
      <w:r w:rsidRPr="00B5683A">
        <w:rPr>
          <w:rFonts w:ascii="Arial" w:hAnsi="Arial"/>
          <w:sz w:val="24"/>
          <w:szCs w:val="24"/>
        </w:rPr>
        <w:t xml:space="preserve">dla </w:t>
      </w:r>
      <w:r>
        <w:rPr>
          <w:rFonts w:ascii="Arial" w:hAnsi="Arial"/>
          <w:sz w:val="24"/>
          <w:szCs w:val="24"/>
        </w:rPr>
        <w:t>………………..</w:t>
      </w:r>
    </w:p>
    <w:p w14:paraId="5F5A728C" w14:textId="77777777" w:rsidR="00823A90" w:rsidRPr="00E92149" w:rsidRDefault="00823A90" w:rsidP="00823A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……………………………………………………………………………</w:t>
      </w:r>
    </w:p>
    <w:p w14:paraId="2BE94358" w14:textId="77777777" w:rsidR="00823A90" w:rsidRPr="00B5683A" w:rsidRDefault="00823A90" w:rsidP="00823A90">
      <w:pPr>
        <w:ind w:left="360"/>
        <w:jc w:val="both"/>
      </w:pPr>
      <w:r>
        <w:rPr>
          <w:rFonts w:ascii="Arial" w:hAnsi="Arial"/>
          <w:sz w:val="24"/>
          <w:szCs w:val="24"/>
        </w:rPr>
        <w:t xml:space="preserve">- </w:t>
      </w:r>
      <w:r w:rsidRPr="00B5683A">
        <w:rPr>
          <w:rFonts w:ascii="Arial" w:hAnsi="Arial"/>
          <w:sz w:val="24"/>
          <w:szCs w:val="24"/>
        </w:rPr>
        <w:t>dla MPEC Spółka z o. o.</w:t>
      </w:r>
    </w:p>
    <w:p w14:paraId="2EC962AF" w14:textId="77777777" w:rsidR="00823A90" w:rsidRPr="00E92149" w:rsidRDefault="00823A90" w:rsidP="00823A90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92149">
        <w:rPr>
          <w:rFonts w:ascii="Arial" w:hAnsi="Arial" w:cs="Arial"/>
          <w:b/>
          <w:sz w:val="24"/>
          <w:szCs w:val="24"/>
        </w:rPr>
        <w:t>BGK Oddział w Toruniu nr 93 1130 1075 0003 9015 0220 0001</w:t>
      </w:r>
    </w:p>
    <w:p w14:paraId="7EDB93A2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2.  W przypadku nieterminowej zapłaty, Sprzedającemu przysługuje:</w:t>
      </w:r>
    </w:p>
    <w:p w14:paraId="48BBB9AB" w14:textId="77777777" w:rsidR="00823A90" w:rsidRDefault="00823A90" w:rsidP="00823A90">
      <w:pPr>
        <w:numPr>
          <w:ilvl w:val="0"/>
          <w:numId w:val="37"/>
        </w:numPr>
        <w:jc w:val="both"/>
      </w:pPr>
      <w:r>
        <w:rPr>
          <w:rFonts w:ascii="Arial" w:hAnsi="Arial"/>
          <w:sz w:val="24"/>
          <w:szCs w:val="24"/>
        </w:rPr>
        <w:t>naliczanie odsetek ustawowych za opóźnienia w zapłacie za dostarczony miał węglowy i transport.</w:t>
      </w:r>
    </w:p>
    <w:p w14:paraId="64CEACDC" w14:textId="77777777" w:rsidR="00823A90" w:rsidRDefault="00823A90" w:rsidP="00823A90">
      <w:pPr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67CA68A8" w14:textId="77777777" w:rsidR="00823A90" w:rsidRDefault="00823A90" w:rsidP="00823A90">
      <w:pPr>
        <w:rPr>
          <w:rFonts w:ascii="Arial" w:eastAsia="Arial" w:hAnsi="Arial" w:cs="Arial"/>
        </w:rPr>
      </w:pPr>
    </w:p>
    <w:p w14:paraId="5B1DF515" w14:textId="77777777" w:rsidR="00823A90" w:rsidRDefault="00823A90" w:rsidP="00823A90">
      <w:pPr>
        <w:pStyle w:val="Nagwek3"/>
        <w:jc w:val="center"/>
      </w:pPr>
      <w:r>
        <w:rPr>
          <w:rFonts w:ascii="Arial" w:hAnsi="Arial"/>
        </w:rPr>
        <w:t>SIŁA WYŻSZA</w:t>
      </w:r>
    </w:p>
    <w:p w14:paraId="275010BB" w14:textId="77777777" w:rsidR="00823A90" w:rsidRDefault="00823A90" w:rsidP="00823A90">
      <w:pPr>
        <w:rPr>
          <w:rFonts w:ascii="Arial" w:eastAsia="Arial" w:hAnsi="Arial" w:cs="Arial"/>
        </w:rPr>
      </w:pPr>
    </w:p>
    <w:p w14:paraId="459E9134" w14:textId="77777777" w:rsidR="00823A90" w:rsidRDefault="00823A90" w:rsidP="00823A90">
      <w:pPr>
        <w:jc w:val="center"/>
      </w:pPr>
      <w:r>
        <w:rPr>
          <w:rFonts w:ascii="Arial" w:hAnsi="Arial"/>
          <w:sz w:val="24"/>
          <w:szCs w:val="24"/>
        </w:rPr>
        <w:t>§ 12</w:t>
      </w:r>
    </w:p>
    <w:p w14:paraId="6F35455D" w14:textId="77777777" w:rsidR="00823A90" w:rsidRDefault="00823A90" w:rsidP="00823A90">
      <w:pPr>
        <w:jc w:val="center"/>
        <w:rPr>
          <w:rFonts w:ascii="Arial" w:eastAsia="Arial" w:hAnsi="Arial" w:cs="Arial"/>
          <w:sz w:val="24"/>
          <w:szCs w:val="24"/>
        </w:rPr>
      </w:pPr>
    </w:p>
    <w:p w14:paraId="69B2F9F1" w14:textId="77777777" w:rsidR="00823A90" w:rsidRDefault="00823A90" w:rsidP="00823A90">
      <w:pPr>
        <w:pStyle w:val="Tekstpodstawowy"/>
        <w:numPr>
          <w:ilvl w:val="0"/>
          <w:numId w:val="39"/>
        </w:numPr>
        <w:jc w:val="both"/>
      </w:pPr>
      <w:r>
        <w:rPr>
          <w:rFonts w:ascii="Arial" w:hAnsi="Arial"/>
          <w:sz w:val="24"/>
          <w:szCs w:val="24"/>
        </w:rPr>
        <w:t>Strony są zwolnione z odpowiedzialności za niewykonanie lub nienależyte wykonanie umowy, jeżeli jej realizację uniemożliwiły okoliczności siły wyższej.</w:t>
      </w:r>
    </w:p>
    <w:p w14:paraId="122B87D1" w14:textId="77777777" w:rsidR="00823A90" w:rsidRDefault="00823A90" w:rsidP="00823A90">
      <w:pPr>
        <w:pStyle w:val="Tekstpodstawowy"/>
        <w:numPr>
          <w:ilvl w:val="0"/>
          <w:numId w:val="39"/>
        </w:numPr>
        <w:jc w:val="both"/>
      </w:pPr>
      <w:r>
        <w:rPr>
          <w:rFonts w:ascii="Arial" w:hAnsi="Arial"/>
          <w:sz w:val="24"/>
          <w:szCs w:val="24"/>
        </w:rPr>
        <w:t>Siłę wyższą stanowi zdarzenie nagłe, nieprzewidziane i niezależne od woli stron, uniemożliwiające wykonanie Umowy w całości lub w części na stałe lub pewien czas, któremu nie można zapobiec ani przeciwdziałać przy zachowaniu należytej staranności.</w:t>
      </w:r>
    </w:p>
    <w:p w14:paraId="2B061AAB" w14:textId="77777777" w:rsidR="00823A90" w:rsidRDefault="00823A90" w:rsidP="00823A90">
      <w:pPr>
        <w:pStyle w:val="Tekstpodstawowy"/>
        <w:numPr>
          <w:ilvl w:val="0"/>
          <w:numId w:val="39"/>
        </w:numPr>
        <w:jc w:val="both"/>
      </w:pPr>
      <w:r>
        <w:rPr>
          <w:rFonts w:ascii="Arial" w:hAnsi="Arial"/>
          <w:sz w:val="24"/>
          <w:szCs w:val="24"/>
        </w:rPr>
        <w:t>Przejawami siły wyższej są w szczególności:</w:t>
      </w:r>
    </w:p>
    <w:p w14:paraId="2439DF60" w14:textId="77777777" w:rsidR="00823A90" w:rsidRDefault="00823A90" w:rsidP="00823A90">
      <w:pPr>
        <w:ind w:left="709" w:hanging="425"/>
        <w:jc w:val="both"/>
      </w:pPr>
      <w:r>
        <w:rPr>
          <w:rFonts w:ascii="Arial" w:hAnsi="Arial"/>
          <w:sz w:val="24"/>
          <w:szCs w:val="24"/>
        </w:rPr>
        <w:t>- klęski żywiołowe, np. pożar, powódź, trzęsienia ziemi itp.,</w:t>
      </w:r>
    </w:p>
    <w:p w14:paraId="5B3B23C4" w14:textId="77777777" w:rsidR="00823A90" w:rsidRDefault="00823A90" w:rsidP="00823A90">
      <w:pPr>
        <w:ind w:left="709" w:hanging="425"/>
        <w:jc w:val="both"/>
      </w:pPr>
      <w:r>
        <w:rPr>
          <w:rFonts w:ascii="Arial" w:hAnsi="Arial"/>
          <w:sz w:val="24"/>
          <w:szCs w:val="24"/>
        </w:rPr>
        <w:t>- anomalia pogodowe,</w:t>
      </w:r>
    </w:p>
    <w:p w14:paraId="06D7F165" w14:textId="77777777" w:rsidR="00823A90" w:rsidRDefault="00823A90" w:rsidP="00823A90">
      <w:pPr>
        <w:ind w:left="709" w:hanging="425"/>
        <w:jc w:val="both"/>
      </w:pPr>
      <w:r>
        <w:rPr>
          <w:rFonts w:ascii="Arial" w:hAnsi="Arial"/>
          <w:sz w:val="24"/>
          <w:szCs w:val="24"/>
        </w:rPr>
        <w:t>- akty władzy państwowej, np. stan wyjątkowy,</w:t>
      </w:r>
    </w:p>
    <w:p w14:paraId="25546558" w14:textId="77777777" w:rsidR="00823A90" w:rsidRDefault="00823A90" w:rsidP="00823A90">
      <w:pPr>
        <w:ind w:left="709" w:hanging="425"/>
        <w:jc w:val="both"/>
      </w:pPr>
      <w:r>
        <w:rPr>
          <w:rFonts w:ascii="Arial" w:hAnsi="Arial"/>
          <w:sz w:val="24"/>
          <w:szCs w:val="24"/>
        </w:rPr>
        <w:t>- strajki.</w:t>
      </w:r>
    </w:p>
    <w:p w14:paraId="31C0968B" w14:textId="77777777" w:rsidR="00823A90" w:rsidRDefault="00823A90" w:rsidP="00823A90">
      <w:pPr>
        <w:jc w:val="both"/>
        <w:rPr>
          <w:rFonts w:ascii="Arial" w:eastAsia="Arial" w:hAnsi="Arial" w:cs="Arial"/>
          <w:sz w:val="24"/>
          <w:szCs w:val="24"/>
        </w:rPr>
      </w:pPr>
    </w:p>
    <w:p w14:paraId="445C2777" w14:textId="77777777" w:rsidR="00823A90" w:rsidRDefault="00823A90" w:rsidP="00823A90">
      <w:pPr>
        <w:pStyle w:val="Nagwek1"/>
        <w:jc w:val="center"/>
      </w:pPr>
      <w:r>
        <w:rPr>
          <w:rFonts w:ascii="Arial" w:hAnsi="Arial"/>
          <w:b/>
          <w:bCs/>
        </w:rPr>
        <w:t>KARY UMOWNE</w:t>
      </w:r>
    </w:p>
    <w:p w14:paraId="1E62D953" w14:textId="77777777" w:rsidR="00823A90" w:rsidRDefault="00823A90" w:rsidP="00823A90">
      <w:pPr>
        <w:rPr>
          <w:rFonts w:ascii="Arial" w:eastAsia="Arial" w:hAnsi="Arial" w:cs="Arial"/>
        </w:rPr>
      </w:pPr>
    </w:p>
    <w:p w14:paraId="5137F781" w14:textId="77777777" w:rsidR="00823A90" w:rsidRDefault="00823A90" w:rsidP="00823A90">
      <w:pPr>
        <w:ind w:left="3540" w:firstLine="708"/>
      </w:pPr>
      <w:r>
        <w:rPr>
          <w:rFonts w:ascii="Arial" w:hAnsi="Arial"/>
          <w:sz w:val="24"/>
          <w:szCs w:val="24"/>
        </w:rPr>
        <w:t>§ 13</w:t>
      </w:r>
    </w:p>
    <w:p w14:paraId="6B1EEC19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1C546BED" w14:textId="77777777" w:rsidR="00823A90" w:rsidRDefault="00823A90" w:rsidP="00823A90">
      <w:pPr>
        <w:pStyle w:val="Tekstpodstawowy"/>
        <w:numPr>
          <w:ilvl w:val="1"/>
          <w:numId w:val="47"/>
        </w:numPr>
        <w:jc w:val="both"/>
      </w:pPr>
      <w:r>
        <w:rPr>
          <w:rFonts w:ascii="Arial" w:hAnsi="Arial"/>
          <w:sz w:val="24"/>
          <w:szCs w:val="24"/>
        </w:rPr>
        <w:t xml:space="preserve">Za niedostarczenie przez Sprzedającego miału węglowego w ilości wynikającej </w:t>
      </w:r>
      <w:r>
        <w:rPr>
          <w:rFonts w:ascii="Arial" w:hAnsi="Arial"/>
          <w:sz w:val="24"/>
          <w:szCs w:val="24"/>
        </w:rPr>
        <w:br/>
        <w:t>z Umowy lub uzgodnionych harmonogramów dostaw, Kupujący może naliczyć karę umowną w wysokości  20% wartości nie dostarczonego miału węglowego.</w:t>
      </w:r>
    </w:p>
    <w:p w14:paraId="6DBD2BDA" w14:textId="65784F56" w:rsidR="00823A90" w:rsidRPr="001F7365" w:rsidRDefault="00823A90" w:rsidP="00823A90">
      <w:pPr>
        <w:pStyle w:val="Tekstpodstawowy2"/>
        <w:numPr>
          <w:ilvl w:val="1"/>
          <w:numId w:val="47"/>
        </w:numPr>
        <w:spacing w:after="0" w:line="240" w:lineRule="auto"/>
        <w:jc w:val="both"/>
      </w:pPr>
      <w:r w:rsidRPr="00A977CE">
        <w:rPr>
          <w:rFonts w:ascii="Arial" w:hAnsi="Arial" w:cs="Arial"/>
          <w:sz w:val="24"/>
          <w:szCs w:val="24"/>
        </w:rPr>
        <w:t xml:space="preserve">W przypadku odstąpienia od </w:t>
      </w:r>
      <w:r>
        <w:rPr>
          <w:rFonts w:ascii="Arial" w:hAnsi="Arial" w:cs="Arial"/>
          <w:sz w:val="24"/>
          <w:szCs w:val="24"/>
        </w:rPr>
        <w:t>U</w:t>
      </w:r>
      <w:r w:rsidRPr="00A977CE">
        <w:rPr>
          <w:rFonts w:ascii="Arial" w:hAnsi="Arial" w:cs="Arial"/>
          <w:sz w:val="24"/>
          <w:szCs w:val="24"/>
        </w:rPr>
        <w:t xml:space="preserve">mowy </w:t>
      </w:r>
      <w:r>
        <w:rPr>
          <w:rFonts w:ascii="Arial" w:hAnsi="Arial" w:cs="Arial"/>
          <w:sz w:val="24"/>
          <w:szCs w:val="24"/>
        </w:rPr>
        <w:t xml:space="preserve">lub jej rozwiązania w trybie natychmiastowym </w:t>
      </w:r>
      <w:r w:rsidRPr="00A977CE">
        <w:rPr>
          <w:rFonts w:ascii="Arial" w:hAnsi="Arial" w:cs="Arial"/>
          <w:sz w:val="24"/>
          <w:szCs w:val="24"/>
        </w:rPr>
        <w:t>na podstawie</w:t>
      </w:r>
      <w:r>
        <w:t xml:space="preserve"> </w:t>
      </w:r>
      <w:r>
        <w:rPr>
          <w:rFonts w:ascii="Arial" w:hAnsi="Arial"/>
          <w:sz w:val="24"/>
          <w:szCs w:val="24"/>
        </w:rPr>
        <w:t>§ 4 ust. 5 Kupujący naliczy karę umowną w wysokości 20% wartości nie dostarczonego miału węglowego.</w:t>
      </w:r>
    </w:p>
    <w:p w14:paraId="6BCC13A3" w14:textId="30EA25D7" w:rsidR="007D2A47" w:rsidRPr="007D2A47" w:rsidRDefault="007D2A47" w:rsidP="007D2A47">
      <w:pPr>
        <w:pStyle w:val="Akapitzlist"/>
        <w:numPr>
          <w:ilvl w:val="1"/>
          <w:numId w:val="47"/>
        </w:numPr>
        <w:rPr>
          <w:rFonts w:ascii="Arial" w:hAnsi="Arial" w:cs="Arial"/>
          <w:sz w:val="24"/>
          <w:szCs w:val="24"/>
        </w:rPr>
      </w:pPr>
      <w:r w:rsidRPr="007D2A47">
        <w:rPr>
          <w:rFonts w:ascii="Arial" w:hAnsi="Arial" w:cs="Arial"/>
          <w:sz w:val="24"/>
          <w:szCs w:val="24"/>
        </w:rPr>
        <w:t>Łączn</w:t>
      </w:r>
      <w:r w:rsidR="00751AF4">
        <w:rPr>
          <w:rFonts w:ascii="Arial" w:hAnsi="Arial" w:cs="Arial"/>
          <w:sz w:val="24"/>
          <w:szCs w:val="24"/>
        </w:rPr>
        <w:t>ą</w:t>
      </w:r>
      <w:r w:rsidRPr="007D2A47">
        <w:rPr>
          <w:rFonts w:ascii="Arial" w:hAnsi="Arial" w:cs="Arial"/>
          <w:sz w:val="24"/>
          <w:szCs w:val="24"/>
        </w:rPr>
        <w:t xml:space="preserve"> maksymaln</w:t>
      </w:r>
      <w:r w:rsidR="00751AF4">
        <w:rPr>
          <w:rFonts w:ascii="Arial" w:hAnsi="Arial" w:cs="Arial"/>
          <w:sz w:val="24"/>
          <w:szCs w:val="24"/>
        </w:rPr>
        <w:t>ą</w:t>
      </w:r>
      <w:r w:rsidRPr="007D2A47">
        <w:rPr>
          <w:rFonts w:ascii="Arial" w:hAnsi="Arial" w:cs="Arial"/>
          <w:sz w:val="24"/>
          <w:szCs w:val="24"/>
        </w:rPr>
        <w:t xml:space="preserve"> wysokość kar umownych ustala się na 40% </w:t>
      </w:r>
      <w:r>
        <w:rPr>
          <w:rFonts w:ascii="Arial" w:hAnsi="Arial" w:cs="Arial"/>
          <w:sz w:val="24"/>
          <w:szCs w:val="24"/>
        </w:rPr>
        <w:t>iloczynu i</w:t>
      </w:r>
      <w:r w:rsidRPr="007D2A47">
        <w:rPr>
          <w:rFonts w:ascii="Arial" w:hAnsi="Arial" w:cs="Arial"/>
          <w:sz w:val="24"/>
          <w:szCs w:val="24"/>
        </w:rPr>
        <w:t>lości miału węglowego ustalone</w:t>
      </w:r>
      <w:r>
        <w:rPr>
          <w:rFonts w:ascii="Arial" w:hAnsi="Arial" w:cs="Arial"/>
          <w:sz w:val="24"/>
          <w:szCs w:val="24"/>
        </w:rPr>
        <w:t>j</w:t>
      </w:r>
      <w:r w:rsidRPr="007D2A47">
        <w:rPr>
          <w:rFonts w:ascii="Arial" w:hAnsi="Arial" w:cs="Arial"/>
          <w:sz w:val="24"/>
          <w:szCs w:val="24"/>
        </w:rPr>
        <w:t xml:space="preserve"> w „Harmonogramie dostaw miału węglowego”, stanowiącym załącznik nr 1 do Umowy</w:t>
      </w:r>
      <w:r>
        <w:rPr>
          <w:rFonts w:ascii="Arial" w:hAnsi="Arial" w:cs="Arial"/>
          <w:sz w:val="24"/>
          <w:szCs w:val="24"/>
        </w:rPr>
        <w:t xml:space="preserve"> i ceny miału węglowego wskazanej</w:t>
      </w:r>
      <w:r w:rsidR="001F7365">
        <w:rPr>
          <w:rFonts w:ascii="Arial" w:hAnsi="Arial" w:cs="Arial"/>
          <w:sz w:val="24"/>
          <w:szCs w:val="24"/>
        </w:rPr>
        <w:t xml:space="preserve"> w</w:t>
      </w:r>
      <w:r w:rsidRPr="007D2A47">
        <w:t xml:space="preserve"> </w:t>
      </w:r>
      <w:r w:rsidRPr="007D2A47">
        <w:rPr>
          <w:rFonts w:ascii="Arial" w:hAnsi="Arial" w:cs="Arial"/>
          <w:sz w:val="24"/>
          <w:szCs w:val="24"/>
        </w:rPr>
        <w:t>§ 9</w:t>
      </w:r>
      <w:r>
        <w:rPr>
          <w:rFonts w:ascii="Arial" w:hAnsi="Arial" w:cs="Arial"/>
          <w:sz w:val="24"/>
          <w:szCs w:val="24"/>
        </w:rPr>
        <w:t xml:space="preserve"> ust.1</w:t>
      </w:r>
      <w:r w:rsidR="001F7365">
        <w:rPr>
          <w:rFonts w:ascii="Arial" w:hAnsi="Arial" w:cs="Arial"/>
          <w:sz w:val="24"/>
          <w:szCs w:val="24"/>
        </w:rPr>
        <w:t>.</w:t>
      </w:r>
    </w:p>
    <w:p w14:paraId="0D483259" w14:textId="77777777" w:rsidR="00823A90" w:rsidRDefault="00823A90" w:rsidP="00823A90">
      <w:pPr>
        <w:pStyle w:val="Tekstpodstawowy2"/>
        <w:numPr>
          <w:ilvl w:val="1"/>
          <w:numId w:val="47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Kupujący może dochodzić odszkodowania uzupełniającego na zasadach ogólnych, jeżeli kara umowna nie pokryje poniesionej szkody.</w:t>
      </w:r>
    </w:p>
    <w:p w14:paraId="25C04664" w14:textId="77777777" w:rsidR="00823A90" w:rsidRDefault="00823A90" w:rsidP="00823A90">
      <w:pPr>
        <w:ind w:left="3540"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5C593DCC" w14:textId="77777777" w:rsidR="00823A90" w:rsidRDefault="00823A90" w:rsidP="00823A90">
      <w:pPr>
        <w:ind w:left="3540" w:firstLine="708"/>
      </w:pPr>
      <w:r>
        <w:rPr>
          <w:rFonts w:ascii="Arial" w:hAnsi="Arial"/>
          <w:sz w:val="24"/>
          <w:szCs w:val="24"/>
        </w:rPr>
        <w:t>§ 14</w:t>
      </w:r>
    </w:p>
    <w:p w14:paraId="66A4A249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54F2A8EE" w14:textId="3705F013" w:rsidR="00823A90" w:rsidRPr="00BE0B74" w:rsidRDefault="00823A90" w:rsidP="00823A90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zawiera się na czas oznaczony, tj. od dnia  zawarcia umowy do dnia </w:t>
      </w:r>
      <w:r w:rsidR="00304C29" w:rsidRPr="00BE0B74">
        <w:rPr>
          <w:rFonts w:ascii="Arial" w:hAnsi="Arial"/>
          <w:b/>
          <w:sz w:val="24"/>
          <w:szCs w:val="24"/>
        </w:rPr>
        <w:t>31</w:t>
      </w:r>
      <w:r w:rsidRPr="00BE0B74">
        <w:rPr>
          <w:rFonts w:ascii="Arial" w:hAnsi="Arial"/>
          <w:b/>
          <w:sz w:val="24"/>
          <w:szCs w:val="24"/>
        </w:rPr>
        <w:t xml:space="preserve"> </w:t>
      </w:r>
      <w:r w:rsidR="00BE0304">
        <w:rPr>
          <w:rFonts w:ascii="Arial" w:hAnsi="Arial"/>
          <w:b/>
          <w:sz w:val="24"/>
          <w:szCs w:val="24"/>
        </w:rPr>
        <w:t>grudnia</w:t>
      </w:r>
      <w:r w:rsidR="00BE0304" w:rsidRPr="00BE0B74">
        <w:rPr>
          <w:rFonts w:ascii="Arial" w:hAnsi="Arial"/>
          <w:b/>
          <w:sz w:val="24"/>
          <w:szCs w:val="24"/>
        </w:rPr>
        <w:t xml:space="preserve"> </w:t>
      </w:r>
      <w:r w:rsidR="00304C29" w:rsidRPr="00BE0B74">
        <w:rPr>
          <w:rFonts w:ascii="Arial" w:hAnsi="Arial"/>
          <w:b/>
          <w:sz w:val="24"/>
          <w:szCs w:val="24"/>
        </w:rPr>
        <w:t>202</w:t>
      </w:r>
      <w:r w:rsidR="00BE0304">
        <w:rPr>
          <w:rFonts w:ascii="Arial" w:hAnsi="Arial"/>
          <w:b/>
          <w:sz w:val="24"/>
          <w:szCs w:val="24"/>
        </w:rPr>
        <w:t>1</w:t>
      </w:r>
      <w:r w:rsidRPr="00BE0B74">
        <w:rPr>
          <w:rFonts w:ascii="Arial" w:hAnsi="Arial"/>
          <w:b/>
          <w:sz w:val="24"/>
          <w:szCs w:val="24"/>
        </w:rPr>
        <w:t xml:space="preserve"> r.</w:t>
      </w:r>
    </w:p>
    <w:p w14:paraId="7C478734" w14:textId="77777777" w:rsidR="00823A90" w:rsidRDefault="00823A90" w:rsidP="00823A9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15</w:t>
      </w:r>
    </w:p>
    <w:p w14:paraId="5F1AC070" w14:textId="77777777" w:rsidR="00823A90" w:rsidRDefault="00823A90" w:rsidP="00823A90">
      <w:pPr>
        <w:jc w:val="center"/>
        <w:rPr>
          <w:rFonts w:ascii="Arial" w:hAnsi="Arial"/>
          <w:sz w:val="24"/>
          <w:szCs w:val="24"/>
        </w:rPr>
      </w:pPr>
    </w:p>
    <w:p w14:paraId="20556DEB" w14:textId="77777777" w:rsidR="00823A90" w:rsidRPr="00F46209" w:rsidRDefault="00823A90" w:rsidP="00823A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Miejskie Przedsiębiorstwo Energetyki Cieplnej Sp. z o.o. działając  zgodnie z art. 4c ustawy z dnia 8 marca 2013 r. o przeciwdziałaniu nadmiernym opóźnieniom w transakcjach handlowych (Dz. U. z 2020 r.,poz. 935) oświadcza, iż posiada status dużego przedsiębiorcy w rozumieniu art. 4 pkt 6 cyt. ustawy.</w:t>
      </w:r>
    </w:p>
    <w:p w14:paraId="08669310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62247340" w14:textId="77777777" w:rsidR="00823A90" w:rsidRDefault="00823A90" w:rsidP="00823A90">
      <w:pPr>
        <w:ind w:left="3540" w:firstLine="708"/>
      </w:pPr>
      <w:r>
        <w:rPr>
          <w:rFonts w:ascii="Arial" w:hAnsi="Arial"/>
          <w:sz w:val="24"/>
          <w:szCs w:val="24"/>
        </w:rPr>
        <w:t>§ 16</w:t>
      </w:r>
    </w:p>
    <w:p w14:paraId="2B663F0F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0C8DF001" w14:textId="77777777" w:rsidR="00823A90" w:rsidRDefault="00823A90" w:rsidP="00823A9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Sprzedający bez pisemnej zgody Kupującego nie może dokonać cesji wierzytelności wynikających z realizacji Umowy.</w:t>
      </w:r>
    </w:p>
    <w:p w14:paraId="3C3D09C4" w14:textId="77777777" w:rsidR="00823A90" w:rsidRPr="008C4D3D" w:rsidRDefault="00823A90" w:rsidP="00823A90"/>
    <w:p w14:paraId="0CAC6EE9" w14:textId="77777777" w:rsidR="00823A90" w:rsidRDefault="00823A90" w:rsidP="00823A90">
      <w:pPr>
        <w:ind w:left="3540" w:firstLine="708"/>
        <w:jc w:val="both"/>
      </w:pPr>
      <w:r>
        <w:rPr>
          <w:rFonts w:ascii="Arial" w:hAnsi="Arial"/>
          <w:sz w:val="24"/>
          <w:szCs w:val="24"/>
        </w:rPr>
        <w:t>§ 17</w:t>
      </w:r>
    </w:p>
    <w:p w14:paraId="4E2797CB" w14:textId="77777777" w:rsidR="00823A90" w:rsidRDefault="00823A90" w:rsidP="00823A90">
      <w:pPr>
        <w:ind w:left="3540" w:firstLine="708"/>
        <w:jc w:val="both"/>
        <w:rPr>
          <w:rFonts w:ascii="Arial" w:eastAsia="Arial" w:hAnsi="Arial" w:cs="Arial"/>
          <w:sz w:val="24"/>
          <w:szCs w:val="24"/>
        </w:rPr>
      </w:pPr>
    </w:p>
    <w:p w14:paraId="5FF71498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Wszelkie zmiany postanowień Umowy wymagają formy pisemnej Aneksu, pod rygorem ich nieważności.</w:t>
      </w:r>
    </w:p>
    <w:p w14:paraId="24DE00DC" w14:textId="77777777" w:rsidR="00823A90" w:rsidRDefault="00823A90" w:rsidP="00823A90">
      <w:pPr>
        <w:ind w:left="3540" w:firstLine="708"/>
        <w:jc w:val="both"/>
        <w:rPr>
          <w:rFonts w:ascii="Arial" w:eastAsia="Arial" w:hAnsi="Arial" w:cs="Arial"/>
          <w:sz w:val="24"/>
          <w:szCs w:val="24"/>
        </w:rPr>
      </w:pPr>
    </w:p>
    <w:p w14:paraId="73D3B223" w14:textId="77777777" w:rsidR="00823A90" w:rsidRDefault="00823A90" w:rsidP="00823A90">
      <w:pPr>
        <w:ind w:left="3540" w:firstLine="708"/>
        <w:jc w:val="both"/>
      </w:pPr>
      <w:r>
        <w:rPr>
          <w:rFonts w:ascii="Arial" w:hAnsi="Arial"/>
          <w:sz w:val="24"/>
          <w:szCs w:val="24"/>
        </w:rPr>
        <w:t>§ 18</w:t>
      </w:r>
    </w:p>
    <w:p w14:paraId="1B65EE17" w14:textId="77777777" w:rsidR="00823A90" w:rsidRDefault="00823A90" w:rsidP="00823A90">
      <w:pPr>
        <w:ind w:left="3540" w:firstLine="708"/>
        <w:jc w:val="both"/>
        <w:rPr>
          <w:rFonts w:ascii="Arial" w:eastAsia="Arial" w:hAnsi="Arial" w:cs="Arial"/>
          <w:sz w:val="24"/>
          <w:szCs w:val="24"/>
        </w:rPr>
      </w:pPr>
    </w:p>
    <w:p w14:paraId="306BA81F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Ewentualne spory między stronami rozstrzygać będzie Sąd Powszechny właściwy dla siedziby Kupującego.</w:t>
      </w:r>
    </w:p>
    <w:p w14:paraId="2D1D76D8" w14:textId="77777777" w:rsidR="00823A90" w:rsidRDefault="00823A90" w:rsidP="00823A90">
      <w:pPr>
        <w:ind w:left="3540" w:firstLine="708"/>
        <w:jc w:val="both"/>
      </w:pPr>
      <w:r>
        <w:rPr>
          <w:rFonts w:ascii="Arial" w:hAnsi="Arial"/>
          <w:sz w:val="24"/>
          <w:szCs w:val="24"/>
        </w:rPr>
        <w:t>§ 19</w:t>
      </w:r>
    </w:p>
    <w:p w14:paraId="5E64FE2E" w14:textId="77777777" w:rsidR="00823A90" w:rsidRDefault="00823A90" w:rsidP="00823A90">
      <w:pPr>
        <w:ind w:left="3540" w:firstLine="708"/>
        <w:jc w:val="both"/>
        <w:rPr>
          <w:rFonts w:ascii="Arial" w:eastAsia="Arial" w:hAnsi="Arial" w:cs="Arial"/>
          <w:sz w:val="24"/>
          <w:szCs w:val="24"/>
        </w:rPr>
      </w:pPr>
    </w:p>
    <w:p w14:paraId="63781003" w14:textId="77777777" w:rsidR="00823A90" w:rsidRPr="00A51BF4" w:rsidRDefault="00823A90" w:rsidP="00823A90">
      <w:pPr>
        <w:jc w:val="both"/>
      </w:pPr>
      <w:r>
        <w:rPr>
          <w:rFonts w:ascii="Arial" w:hAnsi="Arial"/>
          <w:sz w:val="24"/>
          <w:szCs w:val="24"/>
        </w:rPr>
        <w:t>W sprawach nieuregulowanych Umową mają zastosowanie przepisy Kodeksu Cywilnego.</w:t>
      </w:r>
    </w:p>
    <w:p w14:paraId="100B331C" w14:textId="77777777" w:rsidR="00823A90" w:rsidRDefault="00823A90" w:rsidP="00823A90">
      <w:pPr>
        <w:rPr>
          <w:rFonts w:ascii="Arial" w:eastAsia="Arial" w:hAnsi="Arial" w:cs="Arial"/>
          <w:sz w:val="24"/>
          <w:szCs w:val="24"/>
        </w:rPr>
      </w:pPr>
    </w:p>
    <w:p w14:paraId="18B481DB" w14:textId="77777777" w:rsidR="00823A90" w:rsidRDefault="00823A90" w:rsidP="00823A90">
      <w:pPr>
        <w:ind w:left="3540" w:firstLine="708"/>
        <w:rPr>
          <w:rFonts w:ascii="Arial" w:hAnsi="Arial"/>
          <w:sz w:val="24"/>
          <w:szCs w:val="24"/>
        </w:rPr>
      </w:pPr>
    </w:p>
    <w:p w14:paraId="5FE66960" w14:textId="77777777" w:rsidR="00823A90" w:rsidRDefault="00823A90" w:rsidP="00823A90">
      <w:pPr>
        <w:ind w:left="3540" w:firstLine="708"/>
      </w:pPr>
      <w:r>
        <w:rPr>
          <w:rFonts w:ascii="Arial" w:hAnsi="Arial"/>
          <w:sz w:val="24"/>
          <w:szCs w:val="24"/>
        </w:rPr>
        <w:t>§ 20</w:t>
      </w:r>
    </w:p>
    <w:p w14:paraId="25657845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40C3B43A" w14:textId="77777777" w:rsidR="00823A90" w:rsidRPr="008C4D3D" w:rsidRDefault="00823A90" w:rsidP="00823A90">
      <w:pPr>
        <w:pStyle w:val="Tekstpodstawowy2"/>
        <w:spacing w:line="240" w:lineRule="auto"/>
        <w:jc w:val="both"/>
      </w:pPr>
      <w:r>
        <w:rPr>
          <w:rFonts w:ascii="Arial" w:hAnsi="Arial"/>
          <w:sz w:val="24"/>
          <w:szCs w:val="24"/>
        </w:rPr>
        <w:t>Treść Umowy ma charakter poufny i stanowi tajemnicę chronioną przepisami prawa, a w szczególności art. 11 i art. 23 ustawy z dnia 16 kwietnia 1993r.  o zwalczaniu nieuczciwej konkurencji (tekst jednolity: Dz. U. z 2019 r., poz. 1010 z późn. zm.).</w:t>
      </w:r>
    </w:p>
    <w:p w14:paraId="2EE5E1A6" w14:textId="77777777" w:rsidR="00823A90" w:rsidRDefault="00823A90" w:rsidP="00823A90">
      <w:pPr>
        <w:rPr>
          <w:rFonts w:ascii="Arial" w:eastAsia="Arial" w:hAnsi="Arial" w:cs="Arial"/>
          <w:sz w:val="24"/>
          <w:szCs w:val="24"/>
        </w:rPr>
      </w:pPr>
    </w:p>
    <w:p w14:paraId="440E6935" w14:textId="77777777" w:rsidR="00823A90" w:rsidRDefault="00823A90" w:rsidP="00823A90">
      <w:pPr>
        <w:rPr>
          <w:rFonts w:ascii="Arial" w:eastAsia="Arial" w:hAnsi="Arial" w:cs="Arial"/>
          <w:sz w:val="24"/>
          <w:szCs w:val="24"/>
        </w:rPr>
      </w:pPr>
    </w:p>
    <w:p w14:paraId="77E6F02A" w14:textId="77777777" w:rsidR="00823A90" w:rsidRDefault="00823A90" w:rsidP="00823A90">
      <w:pPr>
        <w:ind w:left="3540" w:firstLine="708"/>
      </w:pPr>
      <w:r>
        <w:rPr>
          <w:rFonts w:ascii="Arial" w:hAnsi="Arial"/>
          <w:sz w:val="24"/>
          <w:szCs w:val="24"/>
        </w:rPr>
        <w:t>§ 21</w:t>
      </w:r>
    </w:p>
    <w:p w14:paraId="71987A42" w14:textId="77777777" w:rsidR="00823A90" w:rsidRDefault="00823A90" w:rsidP="00823A90">
      <w:pPr>
        <w:ind w:left="3540" w:firstLine="708"/>
        <w:rPr>
          <w:rFonts w:ascii="Arial" w:eastAsia="Arial" w:hAnsi="Arial" w:cs="Arial"/>
          <w:sz w:val="24"/>
          <w:szCs w:val="24"/>
        </w:rPr>
      </w:pPr>
    </w:p>
    <w:p w14:paraId="019731B0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Umowę sporządzono w 2 jednobrzmiących egzemplarzach, po jednym egzemplarzu dla każdej ze stron.</w:t>
      </w:r>
    </w:p>
    <w:p w14:paraId="2059DC38" w14:textId="77777777" w:rsidR="00823A90" w:rsidRDefault="00823A90" w:rsidP="00823A90">
      <w:pPr>
        <w:ind w:firstLine="708"/>
      </w:pPr>
      <w:r>
        <w:rPr>
          <w:rFonts w:ascii="Arial" w:hAnsi="Arial"/>
          <w:b/>
          <w:bCs/>
          <w:sz w:val="24"/>
          <w:szCs w:val="24"/>
        </w:rPr>
        <w:t xml:space="preserve">     </w:t>
      </w:r>
    </w:p>
    <w:p w14:paraId="32621B6D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78C2E3B9" w14:textId="77777777" w:rsidR="00823A90" w:rsidRDefault="00823A90" w:rsidP="00823A90">
      <w:pPr>
        <w:ind w:firstLine="708"/>
      </w:pPr>
      <w:r>
        <w:rPr>
          <w:rFonts w:ascii="Arial" w:hAnsi="Arial"/>
          <w:b/>
          <w:bCs/>
          <w:sz w:val="24"/>
          <w:szCs w:val="24"/>
        </w:rPr>
        <w:t>KUPUJĄCY: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                  SPRZEDAJĄCY:</w:t>
      </w:r>
    </w:p>
    <w:p w14:paraId="67A71E76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11488CD5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274F7370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2E0C6209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2C19BEA6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72B3B5CD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73526EF5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3C77A603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5528A86A" w14:textId="77777777" w:rsidR="00823A90" w:rsidRDefault="00823A90" w:rsidP="00823A90">
      <w:pPr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13D1D6DB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Załączniki:</w:t>
      </w:r>
    </w:p>
    <w:p w14:paraId="742C5C0F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 xml:space="preserve">1. Zał. Nr 1 – Harmonogram dostaw miału węglowego </w:t>
      </w:r>
    </w:p>
    <w:p w14:paraId="64D496BF" w14:textId="77777777" w:rsidR="00823A90" w:rsidRPr="00CC19B3" w:rsidRDefault="00823A90" w:rsidP="00823A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Zał. Nr 2 – </w:t>
      </w:r>
      <w:r w:rsidR="00CC19B3" w:rsidRPr="00CC19B3">
        <w:rPr>
          <w:rFonts w:ascii="Arial" w:hAnsi="Arial" w:cs="Arial"/>
          <w:sz w:val="24"/>
          <w:szCs w:val="24"/>
        </w:rPr>
        <w:t>Wymagane parametry dla dokumentu z badań jakości węgla</w:t>
      </w:r>
    </w:p>
    <w:p w14:paraId="4AA7FB6C" w14:textId="77777777" w:rsidR="00823A90" w:rsidRDefault="00823A90" w:rsidP="00823A90">
      <w:pPr>
        <w:jc w:val="both"/>
      </w:pPr>
      <w:r>
        <w:rPr>
          <w:rFonts w:ascii="Arial" w:hAnsi="Arial"/>
          <w:sz w:val="24"/>
          <w:szCs w:val="24"/>
        </w:rPr>
        <w:t>3. Zał. Nr 3 -  Oferta Wykonawcy</w:t>
      </w:r>
    </w:p>
    <w:p w14:paraId="29653680" w14:textId="77777777" w:rsidR="00580340" w:rsidRDefault="00580340" w:rsidP="00823A90">
      <w:pPr>
        <w:pStyle w:val="Zwykytekst"/>
        <w:jc w:val="center"/>
        <w:rPr>
          <w:rFonts w:ascii="Arial" w:hAnsi="Arial"/>
          <w:sz w:val="24"/>
          <w:szCs w:val="24"/>
        </w:rPr>
      </w:pPr>
    </w:p>
    <w:sectPr w:rsidR="00580340" w:rsidSect="00E61803">
      <w:headerReference w:type="default" r:id="rId8"/>
      <w:footerReference w:type="default" r:id="rId9"/>
      <w:pgSz w:w="11906" w:h="16838"/>
      <w:pgMar w:top="1654" w:right="1417" w:bottom="1417" w:left="1417" w:header="708" w:footer="708" w:gutter="0"/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8B1F" w14:textId="77777777" w:rsidR="00BE6E47" w:rsidRDefault="00BE6E47">
      <w:r>
        <w:separator/>
      </w:r>
    </w:p>
  </w:endnote>
  <w:endnote w:type="continuationSeparator" w:id="0">
    <w:p w14:paraId="741E724F" w14:textId="77777777" w:rsidR="00BE6E47" w:rsidRDefault="00BE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37E57" w14:textId="77777777" w:rsidR="00C91F99" w:rsidRPr="00FE18C1" w:rsidRDefault="00C91F99" w:rsidP="00FE18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07537" w14:textId="77777777" w:rsidR="00BE6E47" w:rsidRDefault="00BE6E47">
      <w:r>
        <w:separator/>
      </w:r>
    </w:p>
  </w:footnote>
  <w:footnote w:type="continuationSeparator" w:id="0">
    <w:p w14:paraId="766CDD4E" w14:textId="77777777" w:rsidR="00BE6E47" w:rsidRDefault="00BE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882C" w14:textId="77777777" w:rsidR="00E61803" w:rsidRPr="00304C29" w:rsidRDefault="00304C29" w:rsidP="00304C29">
    <w:pPr>
      <w:pStyle w:val="Nagwek"/>
      <w:jc w:val="right"/>
    </w:pPr>
    <w:r w:rsidRPr="00A476E3">
      <w:rPr>
        <w:rFonts w:asciiTheme="minorHAnsi" w:hAnsiTheme="minorHAnsi"/>
        <w:sz w:val="20"/>
      </w:rPr>
      <w:t>P03.Z01</w:t>
    </w:r>
    <w:r>
      <w:rPr>
        <w:rFonts w:asciiTheme="minorHAnsi" w:hAnsiTheme="minorHAnsi"/>
        <w:sz w:val="20"/>
      </w:rPr>
      <w:t xml:space="preserve"> wer.5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0BF"/>
    <w:multiLevelType w:val="multilevel"/>
    <w:tmpl w:val="DAB0385C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354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58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0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2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74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46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385330D"/>
    <w:multiLevelType w:val="multilevel"/>
    <w:tmpl w:val="8F5889F4"/>
    <w:styleLink w:val="Zaimportowanystyl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86355C"/>
    <w:multiLevelType w:val="hybridMultilevel"/>
    <w:tmpl w:val="34E8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EBF"/>
    <w:multiLevelType w:val="multilevel"/>
    <w:tmpl w:val="C76C2FDA"/>
    <w:styleLink w:val="WWNum12"/>
    <w:lvl w:ilvl="0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A4231E7"/>
    <w:multiLevelType w:val="multilevel"/>
    <w:tmpl w:val="453430AA"/>
    <w:styleLink w:val="WWNum28"/>
    <w:lvl w:ilvl="0">
      <w:start w:val="1"/>
      <w:numFmt w:val="decimal"/>
      <w:lvlText w:val="%1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D7D2AFA"/>
    <w:multiLevelType w:val="multilevel"/>
    <w:tmpl w:val="2C4835C6"/>
    <w:styleLink w:val="WWNum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4BE6BCC"/>
    <w:multiLevelType w:val="multilevel"/>
    <w:tmpl w:val="6A6884CC"/>
    <w:styleLink w:val="WWNum1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293" w:hanging="393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16806FFF"/>
    <w:multiLevelType w:val="multilevel"/>
    <w:tmpl w:val="A740DBBC"/>
    <w:styleLink w:val="WWNum1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293" w:hanging="393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69F0FCC"/>
    <w:multiLevelType w:val="multilevel"/>
    <w:tmpl w:val="90302504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7B829E5"/>
    <w:multiLevelType w:val="multilevel"/>
    <w:tmpl w:val="CCFC7878"/>
    <w:styleLink w:val="WWNum2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19FD2C8E"/>
    <w:multiLevelType w:val="multilevel"/>
    <w:tmpl w:val="FBAC8948"/>
    <w:styleLink w:val="WWNum13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D236E0C"/>
    <w:multiLevelType w:val="hybridMultilevel"/>
    <w:tmpl w:val="010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77A29"/>
    <w:multiLevelType w:val="multilevel"/>
    <w:tmpl w:val="7960C8E8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4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23EB2B81"/>
    <w:multiLevelType w:val="multilevel"/>
    <w:tmpl w:val="5BAEB17A"/>
    <w:styleLink w:val="Zaimportowanystyl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704B62"/>
    <w:multiLevelType w:val="multilevel"/>
    <w:tmpl w:val="58C4D1A8"/>
    <w:styleLink w:val="WWNum18"/>
    <w:lvl w:ilvl="0">
      <w:start w:val="1"/>
      <w:numFmt w:val="decimal"/>
      <w:lvlText w:val="%1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293" w:hanging="393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91B2297"/>
    <w:multiLevelType w:val="multilevel"/>
    <w:tmpl w:val="DCBE2902"/>
    <w:styleLink w:val="WWNum4"/>
    <w:lvl w:ilvl="0">
      <w:start w:val="1"/>
      <w:numFmt w:val="decimal"/>
      <w:lvlText w:val="%1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FAE5E76"/>
    <w:multiLevelType w:val="multilevel"/>
    <w:tmpl w:val="410CE182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354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58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0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2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74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46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1C807E2"/>
    <w:multiLevelType w:val="multilevel"/>
    <w:tmpl w:val="A748E5C4"/>
    <w:styleLink w:val="WWNum5"/>
    <w:lvl w:ilvl="0">
      <w:start w:val="2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85D7E81"/>
    <w:multiLevelType w:val="multilevel"/>
    <w:tmpl w:val="F78E982E"/>
    <w:styleLink w:val="WWNum22"/>
    <w:lvl w:ilvl="0">
      <w:numFmt w:val="bullet"/>
      <w:lvlText w:val="•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3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5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87A511E"/>
    <w:multiLevelType w:val="multilevel"/>
    <w:tmpl w:val="57968262"/>
    <w:styleLink w:val="Zaimportowanystyl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97170CC"/>
    <w:multiLevelType w:val="multilevel"/>
    <w:tmpl w:val="3408911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3A226656"/>
    <w:multiLevelType w:val="multilevel"/>
    <w:tmpl w:val="A0660420"/>
    <w:styleLink w:val="WWNum25"/>
    <w:lvl w:ilvl="0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4C250C"/>
    <w:multiLevelType w:val="multilevel"/>
    <w:tmpl w:val="CE9A6120"/>
    <w:styleLink w:val="Zaimportowanystyl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FD80B92"/>
    <w:multiLevelType w:val="multilevel"/>
    <w:tmpl w:val="1CCAD7DC"/>
    <w:styleLink w:val="Zaimportowany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16D37ED"/>
    <w:multiLevelType w:val="multilevel"/>
    <w:tmpl w:val="9C2EFCC8"/>
    <w:styleLink w:val="Zaimportowanystyl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2E051A2"/>
    <w:multiLevelType w:val="multilevel"/>
    <w:tmpl w:val="F846628A"/>
    <w:styleLink w:val="WWNum23"/>
    <w:lvl w:ilvl="0">
      <w:numFmt w:val="bullet"/>
      <w:lvlText w:val="•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3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5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5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44B51BA8"/>
    <w:multiLevelType w:val="multilevel"/>
    <w:tmpl w:val="5A2A59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90F48"/>
    <w:multiLevelType w:val="multilevel"/>
    <w:tmpl w:val="C02257EC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354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58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0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2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74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46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488D0318"/>
    <w:multiLevelType w:val="multilevel"/>
    <w:tmpl w:val="CC58ED9C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354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58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0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2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746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466" w:hanging="13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49A91E58"/>
    <w:multiLevelType w:val="multilevel"/>
    <w:tmpl w:val="883E51F0"/>
    <w:styleLink w:val="WWNum19"/>
    <w:lvl w:ilvl="0">
      <w:numFmt w:val="bullet"/>
      <w:lvlText w:val="•"/>
      <w:lvlJc w:val="left"/>
      <w:pPr>
        <w:ind w:left="10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32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6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53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6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49C72DED"/>
    <w:multiLevelType w:val="multilevel"/>
    <w:tmpl w:val="1CF4035C"/>
    <w:styleLink w:val="WWNum2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4AD34CFB"/>
    <w:multiLevelType w:val="multilevel"/>
    <w:tmpl w:val="E188996A"/>
    <w:styleLink w:val="Zaimportowanysty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01571F2"/>
    <w:multiLevelType w:val="multilevel"/>
    <w:tmpl w:val="5CB64256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450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4630FF1"/>
    <w:multiLevelType w:val="multilevel"/>
    <w:tmpl w:val="BC3CD22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57504E09"/>
    <w:multiLevelType w:val="multilevel"/>
    <w:tmpl w:val="CA4EA618"/>
    <w:styleLink w:val="Zaimportowany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87A0463"/>
    <w:multiLevelType w:val="multilevel"/>
    <w:tmpl w:val="E17E18B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32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6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53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6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59FA16B4"/>
    <w:multiLevelType w:val="multilevel"/>
    <w:tmpl w:val="5A60A8B4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61FC4353"/>
    <w:multiLevelType w:val="multilevel"/>
    <w:tmpl w:val="C4C2C75A"/>
    <w:styleLink w:val="WWNum21"/>
    <w:lvl w:ilvl="0">
      <w:start w:val="2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8" w15:restartNumberingAfterBreak="0">
    <w:nsid w:val="632C677D"/>
    <w:multiLevelType w:val="multilevel"/>
    <w:tmpl w:val="EF2E363E"/>
    <w:styleLink w:val="WWNum24"/>
    <w:lvl w:ilvl="0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106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68D04558"/>
    <w:multiLevelType w:val="multilevel"/>
    <w:tmpl w:val="048CEF78"/>
    <w:styleLink w:val="Zaimportowany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A406939"/>
    <w:multiLevelType w:val="multilevel"/>
    <w:tmpl w:val="EB967A6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4113A2"/>
    <w:multiLevelType w:val="multilevel"/>
    <w:tmpl w:val="C57A4BA0"/>
    <w:styleLink w:val="WWNum8"/>
    <w:lvl w:ilvl="0">
      <w:start w:val="1"/>
      <w:numFmt w:val="decimal"/>
      <w:lvlText w:val="%1."/>
      <w:lvlJc w:val="left"/>
      <w:pPr>
        <w:ind w:left="502" w:hanging="50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298" w:hanging="57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018" w:hanging="49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38" w:hanging="57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458" w:hanging="57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178" w:hanging="49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898" w:hanging="57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618" w:hanging="57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338" w:hanging="49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6E7C61EA"/>
    <w:multiLevelType w:val="multilevel"/>
    <w:tmpl w:val="1EF4BD7E"/>
    <w:styleLink w:val="WWNum11"/>
    <w:lvl w:ilvl="0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707" w:firstLine="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2B72CB3"/>
    <w:multiLevelType w:val="multilevel"/>
    <w:tmpl w:val="05FE1E5A"/>
    <w:styleLink w:val="Zaimportowanystyl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5E365D7"/>
    <w:multiLevelType w:val="multilevel"/>
    <w:tmpl w:val="6B145998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63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D270D8C"/>
    <w:multiLevelType w:val="multilevel"/>
    <w:tmpl w:val="DA1E5178"/>
    <w:styleLink w:val="WWNum20"/>
    <w:lvl w:ilvl="0">
      <w:numFmt w:val="bullet"/>
      <w:lvlText w:val="•"/>
      <w:lvlJc w:val="left"/>
      <w:pPr>
        <w:ind w:left="10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pPr>
        <w:ind w:left="1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pPr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32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pPr>
        <w:ind w:left="3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pPr>
        <w:ind w:left="46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53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pPr>
        <w:ind w:left="6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pPr>
        <w:ind w:left="6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DD93BD0"/>
    <w:multiLevelType w:val="multilevel"/>
    <w:tmpl w:val="CAFC998A"/>
    <w:styleLink w:val="Zaimportowany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23"/>
  </w:num>
  <w:num w:numId="3">
    <w:abstractNumId w:val="39"/>
  </w:num>
  <w:num w:numId="4">
    <w:abstractNumId w:val="31"/>
  </w:num>
  <w:num w:numId="5">
    <w:abstractNumId w:val="46"/>
  </w:num>
  <w:num w:numId="6">
    <w:abstractNumId w:val="34"/>
  </w:num>
  <w:num w:numId="7">
    <w:abstractNumId w:val="22"/>
  </w:num>
  <w:num w:numId="8">
    <w:abstractNumId w:val="19"/>
  </w:num>
  <w:num w:numId="9">
    <w:abstractNumId w:val="24"/>
  </w:num>
  <w:num w:numId="10">
    <w:abstractNumId w:val="13"/>
  </w:num>
  <w:num w:numId="11">
    <w:abstractNumId w:val="1"/>
  </w:num>
  <w:num w:numId="12">
    <w:abstractNumId w:val="43"/>
  </w:num>
  <w:num w:numId="13">
    <w:abstractNumId w:val="44"/>
  </w:num>
  <w:num w:numId="14">
    <w:abstractNumId w:val="36"/>
  </w:num>
  <w:num w:numId="15">
    <w:abstractNumId w:val="32"/>
  </w:num>
  <w:num w:numId="16">
    <w:abstractNumId w:val="15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</w:num>
  <w:num w:numId="17">
    <w:abstractNumId w:val="17"/>
    <w:lvlOverride w:ilvl="0">
      <w:lvl w:ilvl="0">
        <w:start w:val="2"/>
        <w:numFmt w:val="decimal"/>
        <w:lvlText w:val="%1."/>
        <w:lvlJc w:val="left"/>
        <w:pPr>
          <w:ind w:left="426" w:hanging="426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</w:num>
  <w:num w:numId="18">
    <w:abstractNumId w:val="12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</w:num>
  <w:num w:numId="20">
    <w:abstractNumId w:val="41"/>
  </w:num>
  <w:num w:numId="21">
    <w:abstractNumId w:val="27"/>
  </w:num>
  <w:num w:numId="22">
    <w:abstractNumId w:val="16"/>
  </w:num>
  <w:num w:numId="23">
    <w:abstractNumId w:val="42"/>
  </w:num>
  <w:num w:numId="24">
    <w:abstractNumId w:val="3"/>
  </w:num>
  <w:num w:numId="25">
    <w:abstractNumId w:val="10"/>
  </w:num>
  <w:num w:numId="26">
    <w:abstractNumId w:val="8"/>
  </w:num>
  <w:num w:numId="27">
    <w:abstractNumId w:val="28"/>
  </w:num>
  <w:num w:numId="28">
    <w:abstractNumId w:val="6"/>
  </w:num>
  <w:num w:numId="29">
    <w:abstractNumId w:val="7"/>
  </w:num>
  <w:num w:numId="30">
    <w:abstractNumId w:val="14"/>
  </w:num>
  <w:num w:numId="31">
    <w:abstractNumId w:val="29"/>
  </w:num>
  <w:num w:numId="32">
    <w:abstractNumId w:val="45"/>
  </w:num>
  <w:num w:numId="33">
    <w:abstractNumId w:val="3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8"/>
  </w:num>
  <w:num w:numId="35">
    <w:abstractNumId w:val="25"/>
  </w:num>
  <w:num w:numId="36">
    <w:abstractNumId w:val="38"/>
  </w:num>
  <w:num w:numId="37">
    <w:abstractNumId w:val="21"/>
  </w:num>
  <w:num w:numId="38">
    <w:abstractNumId w:val="30"/>
  </w:num>
  <w:num w:numId="39">
    <w:abstractNumId w:val="9"/>
  </w:num>
  <w:num w:numId="40">
    <w:abstractNumId w:val="4"/>
  </w:num>
  <w:num w:numId="41">
    <w:abstractNumId w:val="26"/>
  </w:num>
  <w:num w:numId="42">
    <w:abstractNumId w:val="16"/>
    <w:lvlOverride w:ilvl="0">
      <w:startOverride w:val="1"/>
    </w:lvlOverride>
  </w:num>
  <w:num w:numId="43">
    <w:abstractNumId w:val="3"/>
  </w:num>
  <w:num w:numId="44">
    <w:abstractNumId w:val="40"/>
  </w:num>
  <w:num w:numId="45">
    <w:abstractNumId w:val="45"/>
  </w:num>
  <w:num w:numId="46">
    <w:abstractNumId w:val="33"/>
  </w:num>
  <w:num w:numId="47">
    <w:abstractNumId w:val="0"/>
  </w:num>
  <w:num w:numId="48">
    <w:abstractNumId w:val="5"/>
  </w:num>
  <w:num w:numId="49">
    <w:abstractNumId w:val="15"/>
  </w:num>
  <w:num w:numId="50">
    <w:abstractNumId w:val="17"/>
  </w:num>
  <w:num w:numId="51">
    <w:abstractNumId w:val="37"/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35"/>
  </w:num>
  <w:num w:numId="55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FD"/>
    <w:rsid w:val="00015D19"/>
    <w:rsid w:val="00024BDB"/>
    <w:rsid w:val="00054719"/>
    <w:rsid w:val="00054EAB"/>
    <w:rsid w:val="000A3D48"/>
    <w:rsid w:val="000F65EE"/>
    <w:rsid w:val="00117D7F"/>
    <w:rsid w:val="00130C27"/>
    <w:rsid w:val="001550D2"/>
    <w:rsid w:val="001562F0"/>
    <w:rsid w:val="00167B0A"/>
    <w:rsid w:val="001746AD"/>
    <w:rsid w:val="001944B3"/>
    <w:rsid w:val="001951E4"/>
    <w:rsid w:val="001B4E7A"/>
    <w:rsid w:val="001C6674"/>
    <w:rsid w:val="001D1FFB"/>
    <w:rsid w:val="001D6AA8"/>
    <w:rsid w:val="001E3885"/>
    <w:rsid w:val="001F7365"/>
    <w:rsid w:val="00266C1B"/>
    <w:rsid w:val="00276447"/>
    <w:rsid w:val="00297B6C"/>
    <w:rsid w:val="002B66CE"/>
    <w:rsid w:val="002D316D"/>
    <w:rsid w:val="002D4767"/>
    <w:rsid w:val="002D65F2"/>
    <w:rsid w:val="002F0CA3"/>
    <w:rsid w:val="00304C29"/>
    <w:rsid w:val="0031562F"/>
    <w:rsid w:val="003243FD"/>
    <w:rsid w:val="003307F4"/>
    <w:rsid w:val="00343CCA"/>
    <w:rsid w:val="00353464"/>
    <w:rsid w:val="00364A1F"/>
    <w:rsid w:val="003679EB"/>
    <w:rsid w:val="00376FAB"/>
    <w:rsid w:val="003B056E"/>
    <w:rsid w:val="003B31C2"/>
    <w:rsid w:val="003C4C24"/>
    <w:rsid w:val="003D6F2A"/>
    <w:rsid w:val="003F7085"/>
    <w:rsid w:val="00414BBE"/>
    <w:rsid w:val="00421245"/>
    <w:rsid w:val="00446EDC"/>
    <w:rsid w:val="00457BD7"/>
    <w:rsid w:val="00483B91"/>
    <w:rsid w:val="004B3960"/>
    <w:rsid w:val="004E131D"/>
    <w:rsid w:val="005245F7"/>
    <w:rsid w:val="005334DB"/>
    <w:rsid w:val="00536599"/>
    <w:rsid w:val="00555980"/>
    <w:rsid w:val="00562512"/>
    <w:rsid w:val="005645FA"/>
    <w:rsid w:val="00564D63"/>
    <w:rsid w:val="00567D1E"/>
    <w:rsid w:val="005712C1"/>
    <w:rsid w:val="00573062"/>
    <w:rsid w:val="00573439"/>
    <w:rsid w:val="00580340"/>
    <w:rsid w:val="00584CB6"/>
    <w:rsid w:val="00587828"/>
    <w:rsid w:val="00590831"/>
    <w:rsid w:val="005A2428"/>
    <w:rsid w:val="005F63D7"/>
    <w:rsid w:val="005F7068"/>
    <w:rsid w:val="00604C3A"/>
    <w:rsid w:val="006056C9"/>
    <w:rsid w:val="00674DD8"/>
    <w:rsid w:val="00685B40"/>
    <w:rsid w:val="006915D6"/>
    <w:rsid w:val="006B4ABC"/>
    <w:rsid w:val="006C1A62"/>
    <w:rsid w:val="006C251F"/>
    <w:rsid w:val="00724233"/>
    <w:rsid w:val="00731FB0"/>
    <w:rsid w:val="00733B38"/>
    <w:rsid w:val="00751AF4"/>
    <w:rsid w:val="00773EFD"/>
    <w:rsid w:val="007742F8"/>
    <w:rsid w:val="00786EC3"/>
    <w:rsid w:val="0079078B"/>
    <w:rsid w:val="00791932"/>
    <w:rsid w:val="00795762"/>
    <w:rsid w:val="007B1A42"/>
    <w:rsid w:val="007B29EA"/>
    <w:rsid w:val="007C0456"/>
    <w:rsid w:val="007C1A59"/>
    <w:rsid w:val="007C4156"/>
    <w:rsid w:val="007D2A47"/>
    <w:rsid w:val="007D4B0A"/>
    <w:rsid w:val="007E3E3C"/>
    <w:rsid w:val="007F05F1"/>
    <w:rsid w:val="00823A90"/>
    <w:rsid w:val="008248F3"/>
    <w:rsid w:val="00825748"/>
    <w:rsid w:val="00843830"/>
    <w:rsid w:val="0084782E"/>
    <w:rsid w:val="0085338B"/>
    <w:rsid w:val="008628FC"/>
    <w:rsid w:val="008947E6"/>
    <w:rsid w:val="008A0F00"/>
    <w:rsid w:val="008A18D4"/>
    <w:rsid w:val="008A31EF"/>
    <w:rsid w:val="008B61B4"/>
    <w:rsid w:val="008C4D3D"/>
    <w:rsid w:val="008D6932"/>
    <w:rsid w:val="008E0D6A"/>
    <w:rsid w:val="008E2E7E"/>
    <w:rsid w:val="00976289"/>
    <w:rsid w:val="009832E3"/>
    <w:rsid w:val="00997C57"/>
    <w:rsid w:val="009A3A35"/>
    <w:rsid w:val="009C56F4"/>
    <w:rsid w:val="009D1C6C"/>
    <w:rsid w:val="009E5AA3"/>
    <w:rsid w:val="009F5C4D"/>
    <w:rsid w:val="00A0109B"/>
    <w:rsid w:val="00A17EC0"/>
    <w:rsid w:val="00A42769"/>
    <w:rsid w:val="00A476E3"/>
    <w:rsid w:val="00A51BF4"/>
    <w:rsid w:val="00A56EA4"/>
    <w:rsid w:val="00A7163C"/>
    <w:rsid w:val="00A72374"/>
    <w:rsid w:val="00A825FE"/>
    <w:rsid w:val="00A977CE"/>
    <w:rsid w:val="00AA7391"/>
    <w:rsid w:val="00B022F8"/>
    <w:rsid w:val="00B417A8"/>
    <w:rsid w:val="00B546C7"/>
    <w:rsid w:val="00B5683A"/>
    <w:rsid w:val="00B5780C"/>
    <w:rsid w:val="00B7347E"/>
    <w:rsid w:val="00B76FA6"/>
    <w:rsid w:val="00B867CF"/>
    <w:rsid w:val="00BB16CA"/>
    <w:rsid w:val="00BD22F4"/>
    <w:rsid w:val="00BD7367"/>
    <w:rsid w:val="00BE0304"/>
    <w:rsid w:val="00BE0B74"/>
    <w:rsid w:val="00BE6E47"/>
    <w:rsid w:val="00C303A4"/>
    <w:rsid w:val="00C50A32"/>
    <w:rsid w:val="00C823E9"/>
    <w:rsid w:val="00C91F99"/>
    <w:rsid w:val="00CA1A30"/>
    <w:rsid w:val="00CA3BB8"/>
    <w:rsid w:val="00CA3BD0"/>
    <w:rsid w:val="00CB1ABD"/>
    <w:rsid w:val="00CB4B02"/>
    <w:rsid w:val="00CC19B3"/>
    <w:rsid w:val="00CC240A"/>
    <w:rsid w:val="00D43680"/>
    <w:rsid w:val="00D55DFE"/>
    <w:rsid w:val="00D83467"/>
    <w:rsid w:val="00D9037C"/>
    <w:rsid w:val="00DA417C"/>
    <w:rsid w:val="00DC334D"/>
    <w:rsid w:val="00DD4B90"/>
    <w:rsid w:val="00DE0F33"/>
    <w:rsid w:val="00E00811"/>
    <w:rsid w:val="00E016A8"/>
    <w:rsid w:val="00E15B4D"/>
    <w:rsid w:val="00E41BA3"/>
    <w:rsid w:val="00E61803"/>
    <w:rsid w:val="00E63E7F"/>
    <w:rsid w:val="00E65018"/>
    <w:rsid w:val="00E72F94"/>
    <w:rsid w:val="00E83862"/>
    <w:rsid w:val="00E92149"/>
    <w:rsid w:val="00E9303A"/>
    <w:rsid w:val="00EA219C"/>
    <w:rsid w:val="00EC1154"/>
    <w:rsid w:val="00EC314E"/>
    <w:rsid w:val="00ED10DC"/>
    <w:rsid w:val="00ED52AC"/>
    <w:rsid w:val="00F070A7"/>
    <w:rsid w:val="00F07E0F"/>
    <w:rsid w:val="00F578BE"/>
    <w:rsid w:val="00F91F56"/>
    <w:rsid w:val="00FA1A20"/>
    <w:rsid w:val="00FA740C"/>
    <w:rsid w:val="00FC4D0C"/>
    <w:rsid w:val="00FC7B6C"/>
    <w:rsid w:val="00FD7075"/>
    <w:rsid w:val="00FE0343"/>
    <w:rsid w:val="00FE18C1"/>
    <w:rsid w:val="00FF0928"/>
    <w:rsid w:val="00FF23E0"/>
    <w:rsid w:val="00FF4350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AFAE5D"/>
  <w15:docId w15:val="{AB696E50-034E-4CF1-BC59-BD37BFB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>
      <w:pPr>
        <w:shd w:val="clear" w:color="auto" w:fill="FFFFFF"/>
        <w:autoSpaceDN w:val="0"/>
        <w:spacing w:before="280" w:after="28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0" w:after="0"/>
    </w:pPr>
    <w:rPr>
      <w:rFonts w:cs="Arial Unicode MS"/>
      <w:color w:val="000000"/>
    </w:rPr>
  </w:style>
  <w:style w:type="paragraph" w:styleId="Nagwek1">
    <w:name w:val="heading 1"/>
    <w:basedOn w:val="Heading"/>
    <w:next w:val="Normalny"/>
    <w:pPr>
      <w:keepNext/>
      <w:jc w:val="left"/>
      <w:outlineLvl w:val="0"/>
    </w:pPr>
  </w:style>
  <w:style w:type="paragraph" w:styleId="Nagwek2">
    <w:name w:val="heading 2"/>
    <w:basedOn w:val="Heading"/>
    <w:next w:val="Normalny"/>
    <w:pPr>
      <w:keepNext/>
      <w:jc w:val="center"/>
      <w:outlineLvl w:val="1"/>
    </w:pPr>
    <w:rPr>
      <w:rFonts w:eastAsia="Times New Roman" w:cs="Times New Roman"/>
      <w:b/>
      <w:bCs/>
    </w:rPr>
  </w:style>
  <w:style w:type="paragraph" w:styleId="Nagwek3">
    <w:name w:val="heading 3"/>
    <w:basedOn w:val="Heading"/>
    <w:next w:val="Normalny"/>
    <w:pPr>
      <w:keepNext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44B3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18"/>
    </w:rPr>
  </w:style>
  <w:style w:type="paragraph" w:styleId="Nagwek5">
    <w:name w:val="heading 5"/>
    <w:basedOn w:val="Heading"/>
    <w:next w:val="Normalny"/>
    <w:pPr>
      <w:keepNext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Heading"/>
    <w:next w:val="Normalny"/>
    <w:pPr>
      <w:keepNext/>
      <w:jc w:val="center"/>
      <w:outlineLvl w:val="5"/>
    </w:pPr>
    <w:rPr>
      <w:b/>
      <w:bCs/>
      <w:sz w:val="26"/>
      <w:szCs w:val="26"/>
    </w:rPr>
  </w:style>
  <w:style w:type="paragraph" w:styleId="Nagwek9">
    <w:name w:val="heading 9"/>
    <w:basedOn w:val="Heading"/>
    <w:next w:val="Normalny"/>
    <w:pPr>
      <w:keepNext/>
      <w:jc w:val="left"/>
      <w:outlineLvl w:val="8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before="0" w:after="0"/>
      <w:jc w:val="both"/>
    </w:pPr>
    <w:rPr>
      <w:rFonts w:cs="Arial Unicode MS"/>
      <w:color w:val="000000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istopka">
    <w:name w:val="Nagłówek i stopka"/>
    <w:pPr>
      <w:tabs>
        <w:tab w:val="right" w:pos="9020"/>
      </w:tabs>
      <w:spacing w:before="0" w:after="0"/>
    </w:pPr>
    <w:rPr>
      <w:rFonts w:ascii="Helvetica" w:hAnsi="Helvetica" w:cs="Arial Unicode MS"/>
      <w:color w:val="000000"/>
      <w:sz w:val="24"/>
      <w:szCs w:val="24"/>
    </w:rPr>
  </w:style>
  <w:style w:type="paragraph" w:styleId="Zwykytekst">
    <w:name w:val="Plain Text"/>
    <w:pPr>
      <w:spacing w:before="0" w:after="0"/>
    </w:pPr>
    <w:rPr>
      <w:rFonts w:ascii="Courier New" w:eastAsia="Courier New" w:hAnsi="Courier New" w:cs="Courier New"/>
      <w:color w:val="000000"/>
    </w:rPr>
  </w:style>
  <w:style w:type="paragraph" w:styleId="Tekstpodstawowy">
    <w:name w:val="Body Text"/>
    <w:pPr>
      <w:spacing w:before="0" w:after="0"/>
    </w:pPr>
    <w:rPr>
      <w:rFonts w:eastAsia="Times New Roman"/>
      <w:color w:val="000000"/>
      <w:sz w:val="28"/>
      <w:szCs w:val="28"/>
    </w:rPr>
  </w:style>
  <w:style w:type="paragraph" w:styleId="Tekstpodstawowywcity2">
    <w:name w:val="Body Text Indent 2"/>
    <w:pPr>
      <w:spacing w:before="0" w:after="0"/>
      <w:ind w:left="426" w:hanging="426"/>
      <w:jc w:val="both"/>
    </w:pPr>
    <w:rPr>
      <w:rFonts w:cs="Arial Unicode MS"/>
      <w:color w:val="000000"/>
      <w:sz w:val="28"/>
      <w:szCs w:val="28"/>
    </w:rPr>
  </w:style>
  <w:style w:type="paragraph" w:styleId="Tekstpodstawowywcity3">
    <w:name w:val="Body Text Indent 3"/>
    <w:pPr>
      <w:spacing w:before="0" w:after="0"/>
      <w:ind w:left="284" w:hanging="284"/>
      <w:jc w:val="both"/>
    </w:pPr>
    <w:rPr>
      <w:rFonts w:cs="Arial Unicode MS"/>
      <w:color w:val="000000"/>
      <w:sz w:val="28"/>
      <w:szCs w:val="28"/>
    </w:rPr>
  </w:style>
  <w:style w:type="paragraph" w:styleId="Tekstpodstawowywcity">
    <w:name w:val="Body Text Indent"/>
    <w:pPr>
      <w:spacing w:before="0" w:after="120"/>
      <w:ind w:left="283"/>
    </w:pPr>
    <w:rPr>
      <w:rFonts w:cs="Arial Unicode MS"/>
      <w:color w:val="000000"/>
    </w:rPr>
  </w:style>
  <w:style w:type="paragraph" w:styleId="Tekstpodstawowy2">
    <w:name w:val="Body Text 2"/>
    <w:pPr>
      <w:spacing w:before="0" w:after="120" w:line="480" w:lineRule="auto"/>
    </w:pPr>
    <w:rPr>
      <w:rFonts w:cs="Arial Unicode MS"/>
      <w:color w:val="000000"/>
    </w:rPr>
  </w:style>
  <w:style w:type="paragraph" w:styleId="Nagwek">
    <w:name w:val="header"/>
    <w:basedOn w:val="Standard"/>
    <w:link w:val="NagwekZnak"/>
    <w:uiPriority w:val="99"/>
  </w:style>
  <w:style w:type="paragraph" w:styleId="Stopka">
    <w:name w:val="footer"/>
    <w:basedOn w:val="Standard"/>
    <w:link w:val="StopkaZnak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paragraph" w:styleId="Akapitzlist">
    <w:name w:val="List Paragraph"/>
    <w:basedOn w:val="Normalny"/>
    <w:pPr>
      <w:ind w:left="720"/>
    </w:pPr>
    <w:rPr>
      <w:rFonts w:cs="Mangal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color w:val="000000"/>
      <w:sz w:val="18"/>
      <w:szCs w:val="16"/>
      <w:shd w:val="clear" w:color="auto" w:fill="FFFFFF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numbering" w:customStyle="1" w:styleId="Zaimportowanystyl2">
    <w:name w:val="Zaimportowany styl 2"/>
    <w:basedOn w:val="Bezlisty"/>
    <w:pPr>
      <w:numPr>
        <w:numId w:val="3"/>
      </w:numPr>
    </w:pPr>
  </w:style>
  <w:style w:type="numbering" w:customStyle="1" w:styleId="Zaimportowanystyl3">
    <w:name w:val="Zaimportowany styl 3"/>
    <w:basedOn w:val="Bezlisty"/>
    <w:pPr>
      <w:numPr>
        <w:numId w:val="4"/>
      </w:numPr>
    </w:pPr>
  </w:style>
  <w:style w:type="numbering" w:customStyle="1" w:styleId="Zaimportowanystyl4">
    <w:name w:val="Zaimportowany styl 4"/>
    <w:basedOn w:val="Bezlisty"/>
    <w:pPr>
      <w:numPr>
        <w:numId w:val="5"/>
      </w:numPr>
    </w:pPr>
  </w:style>
  <w:style w:type="numbering" w:customStyle="1" w:styleId="Zaimportowanystyl5">
    <w:name w:val="Zaimportowany styl 5"/>
    <w:basedOn w:val="Bezlisty"/>
    <w:pPr>
      <w:numPr>
        <w:numId w:val="6"/>
      </w:numPr>
    </w:pPr>
  </w:style>
  <w:style w:type="numbering" w:customStyle="1" w:styleId="Zaimportowanystyl6">
    <w:name w:val="Zaimportowany styl 6"/>
    <w:basedOn w:val="Bezlisty"/>
    <w:pPr>
      <w:numPr>
        <w:numId w:val="7"/>
      </w:numPr>
    </w:pPr>
  </w:style>
  <w:style w:type="numbering" w:customStyle="1" w:styleId="Zaimportowanystyl7">
    <w:name w:val="Zaimportowany styl 7"/>
    <w:basedOn w:val="Bezlisty"/>
    <w:pPr>
      <w:numPr>
        <w:numId w:val="8"/>
      </w:numPr>
    </w:pPr>
  </w:style>
  <w:style w:type="numbering" w:customStyle="1" w:styleId="Zaimportowanystyl8">
    <w:name w:val="Zaimportowany styl 8"/>
    <w:basedOn w:val="Bezlisty"/>
    <w:pPr>
      <w:numPr>
        <w:numId w:val="9"/>
      </w:numPr>
    </w:pPr>
  </w:style>
  <w:style w:type="numbering" w:customStyle="1" w:styleId="Zaimportowanystyl9">
    <w:name w:val="Zaimportowany styl 9"/>
    <w:basedOn w:val="Bezlisty"/>
    <w:pPr>
      <w:numPr>
        <w:numId w:val="10"/>
      </w:numPr>
    </w:pPr>
  </w:style>
  <w:style w:type="numbering" w:customStyle="1" w:styleId="Zaimportowanystyl10">
    <w:name w:val="Zaimportowany styl 10"/>
    <w:basedOn w:val="Bezlisty"/>
    <w:pPr>
      <w:numPr>
        <w:numId w:val="11"/>
      </w:numPr>
    </w:pPr>
  </w:style>
  <w:style w:type="numbering" w:customStyle="1" w:styleId="Zaimportowanystyl11">
    <w:name w:val="Zaimportowany styl 11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5"/>
      </w:numPr>
    </w:pPr>
  </w:style>
  <w:style w:type="numbering" w:customStyle="1" w:styleId="WWNum4">
    <w:name w:val="WWNum4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10">
    <w:name w:val="WWNum10"/>
    <w:basedOn w:val="Bezlisty"/>
    <w:pPr>
      <w:numPr>
        <w:numId w:val="22"/>
      </w:numPr>
    </w:pPr>
  </w:style>
  <w:style w:type="numbering" w:customStyle="1" w:styleId="WWNum11">
    <w:name w:val="WWNum11"/>
    <w:basedOn w:val="Bezlisty"/>
    <w:pPr>
      <w:numPr>
        <w:numId w:val="23"/>
      </w:numPr>
    </w:pPr>
  </w:style>
  <w:style w:type="numbering" w:customStyle="1" w:styleId="WWNum12">
    <w:name w:val="WWNum12"/>
    <w:basedOn w:val="Bezlisty"/>
    <w:pPr>
      <w:numPr>
        <w:numId w:val="24"/>
      </w:numPr>
    </w:pPr>
  </w:style>
  <w:style w:type="numbering" w:customStyle="1" w:styleId="WWNum13">
    <w:name w:val="WWNum13"/>
    <w:basedOn w:val="Bezlisty"/>
    <w:pPr>
      <w:numPr>
        <w:numId w:val="25"/>
      </w:numPr>
    </w:pPr>
  </w:style>
  <w:style w:type="numbering" w:customStyle="1" w:styleId="WWNum14">
    <w:name w:val="WWNum14"/>
    <w:basedOn w:val="Bezlisty"/>
    <w:pPr>
      <w:numPr>
        <w:numId w:val="26"/>
      </w:numPr>
    </w:pPr>
  </w:style>
  <w:style w:type="numbering" w:customStyle="1" w:styleId="WWNum15">
    <w:name w:val="WWNum15"/>
    <w:basedOn w:val="Bezlisty"/>
    <w:pPr>
      <w:numPr>
        <w:numId w:val="27"/>
      </w:numPr>
    </w:pPr>
  </w:style>
  <w:style w:type="numbering" w:customStyle="1" w:styleId="WWNum16">
    <w:name w:val="WWNum16"/>
    <w:basedOn w:val="Bezlisty"/>
    <w:pPr>
      <w:numPr>
        <w:numId w:val="28"/>
      </w:numPr>
    </w:pPr>
  </w:style>
  <w:style w:type="numbering" w:customStyle="1" w:styleId="WWNum17">
    <w:name w:val="WWNum17"/>
    <w:basedOn w:val="Bezlisty"/>
    <w:pPr>
      <w:numPr>
        <w:numId w:val="29"/>
      </w:numPr>
    </w:pPr>
  </w:style>
  <w:style w:type="numbering" w:customStyle="1" w:styleId="WWNum18">
    <w:name w:val="WWNum18"/>
    <w:basedOn w:val="Bezlisty"/>
    <w:pPr>
      <w:numPr>
        <w:numId w:val="30"/>
      </w:numPr>
    </w:pPr>
  </w:style>
  <w:style w:type="numbering" w:customStyle="1" w:styleId="WWNum19">
    <w:name w:val="WWNum19"/>
    <w:basedOn w:val="Bezlisty"/>
    <w:pPr>
      <w:numPr>
        <w:numId w:val="31"/>
      </w:numPr>
    </w:pPr>
  </w:style>
  <w:style w:type="numbering" w:customStyle="1" w:styleId="WWNum20">
    <w:name w:val="WWNum20"/>
    <w:basedOn w:val="Bezlisty"/>
    <w:pPr>
      <w:numPr>
        <w:numId w:val="32"/>
      </w:numPr>
    </w:pPr>
  </w:style>
  <w:style w:type="numbering" w:customStyle="1" w:styleId="WWNum21">
    <w:name w:val="WWNum21"/>
    <w:basedOn w:val="Bezlisty"/>
    <w:pPr>
      <w:numPr>
        <w:numId w:val="51"/>
      </w:numPr>
    </w:pPr>
  </w:style>
  <w:style w:type="numbering" w:customStyle="1" w:styleId="WWNum22">
    <w:name w:val="WWNum22"/>
    <w:basedOn w:val="Bezlisty"/>
    <w:pPr>
      <w:numPr>
        <w:numId w:val="34"/>
      </w:numPr>
    </w:pPr>
  </w:style>
  <w:style w:type="numbering" w:customStyle="1" w:styleId="WWNum23">
    <w:name w:val="WWNum23"/>
    <w:basedOn w:val="Bezlisty"/>
    <w:pPr>
      <w:numPr>
        <w:numId w:val="35"/>
      </w:numPr>
    </w:pPr>
  </w:style>
  <w:style w:type="numbering" w:customStyle="1" w:styleId="WWNum24">
    <w:name w:val="WWNum24"/>
    <w:basedOn w:val="Bezlisty"/>
    <w:pPr>
      <w:numPr>
        <w:numId w:val="36"/>
      </w:numPr>
    </w:pPr>
  </w:style>
  <w:style w:type="numbering" w:customStyle="1" w:styleId="WWNum25">
    <w:name w:val="WWNum25"/>
    <w:basedOn w:val="Bezlisty"/>
    <w:pPr>
      <w:numPr>
        <w:numId w:val="37"/>
      </w:numPr>
    </w:pPr>
  </w:style>
  <w:style w:type="numbering" w:customStyle="1" w:styleId="WWNum26">
    <w:name w:val="WWNum26"/>
    <w:basedOn w:val="Bezlisty"/>
    <w:pPr>
      <w:numPr>
        <w:numId w:val="38"/>
      </w:numPr>
    </w:pPr>
  </w:style>
  <w:style w:type="numbering" w:customStyle="1" w:styleId="WWNum27">
    <w:name w:val="WWNum27"/>
    <w:basedOn w:val="Bezlisty"/>
    <w:pPr>
      <w:numPr>
        <w:numId w:val="39"/>
      </w:numPr>
    </w:pPr>
  </w:style>
  <w:style w:type="numbering" w:customStyle="1" w:styleId="WWNum28">
    <w:name w:val="WWNum28"/>
    <w:basedOn w:val="Bezlisty"/>
    <w:pPr>
      <w:numPr>
        <w:numId w:val="40"/>
      </w:numPr>
    </w:pPr>
  </w:style>
  <w:style w:type="character" w:customStyle="1" w:styleId="Nagwek4Znak">
    <w:name w:val="Nagłówek 4 Znak"/>
    <w:basedOn w:val="Domylnaczcionkaakapitu"/>
    <w:link w:val="Nagwek4"/>
    <w:uiPriority w:val="9"/>
    <w:rsid w:val="001944B3"/>
    <w:rPr>
      <w:rFonts w:asciiTheme="majorHAnsi" w:eastAsiaTheme="majorEastAsia" w:hAnsiTheme="majorHAnsi" w:cs="Mangal"/>
      <w:i/>
      <w:iCs/>
      <w:color w:val="2E74B5" w:themeColor="accent1" w:themeShade="BF"/>
      <w:szCs w:val="18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rsid w:val="00E61803"/>
    <w:rPr>
      <w:sz w:val="24"/>
      <w:szCs w:val="24"/>
      <w:shd w:val="clear" w:color="auto" w:fill="FFFFFF"/>
      <w:lang w:val="en-US" w:eastAsia="en-US" w:bidi="ar-SA"/>
    </w:rPr>
  </w:style>
  <w:style w:type="table" w:styleId="Tabela-Siatka">
    <w:name w:val="Table Grid"/>
    <w:basedOn w:val="Standardowy"/>
    <w:uiPriority w:val="39"/>
    <w:rsid w:val="00E618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E18C1"/>
    <w:rPr>
      <w:sz w:val="24"/>
      <w:szCs w:val="24"/>
      <w:shd w:val="clear" w:color="auto" w:fill="FFFFFF"/>
      <w:lang w:val="en-US" w:eastAsia="en-US" w:bidi="ar-SA"/>
    </w:rPr>
  </w:style>
  <w:style w:type="paragraph" w:styleId="Poprawka">
    <w:name w:val="Revision"/>
    <w:hidden/>
    <w:uiPriority w:val="99"/>
    <w:semiHidden/>
    <w:rsid w:val="00CC240A"/>
    <w:pPr>
      <w:shd w:val="clear" w:color="auto" w:fill="auto"/>
      <w:autoSpaceDN/>
      <w:spacing w:before="0" w:after="0"/>
      <w:textAlignment w:val="auto"/>
    </w:pPr>
    <w:rPr>
      <w:rFonts w:cs="Mangal"/>
      <w:color w:val="00000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5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59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599"/>
    <w:rPr>
      <w:rFonts w:cs="Mangal"/>
      <w:color w:val="000000"/>
      <w:szCs w:val="18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599"/>
    <w:rPr>
      <w:rFonts w:cs="Mangal"/>
      <w:b/>
      <w:bCs/>
      <w:color w:val="000000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BCE7-93AD-42FB-955F-36FA5BB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2813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Karlikowski</dc:creator>
  <cp:lastModifiedBy>Halina Walczak</cp:lastModifiedBy>
  <cp:revision>5</cp:revision>
  <cp:lastPrinted>2021-10-12T11:04:00Z</cp:lastPrinted>
  <dcterms:created xsi:type="dcterms:W3CDTF">2021-10-19T07:51:00Z</dcterms:created>
  <dcterms:modified xsi:type="dcterms:W3CDTF">2021-10-20T06:40:00Z</dcterms:modified>
</cp:coreProperties>
</file>