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B38BF" w14:textId="3125978A" w:rsidR="00A16F6D" w:rsidRDefault="00A16F6D" w:rsidP="00A16F6D">
      <w:pP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ZAŁĄCZNIK NR </w:t>
      </w:r>
      <w:r w:rsidR="00BE32A0">
        <w:rPr>
          <w:b/>
          <w:bCs/>
          <w:sz w:val="24"/>
          <w:szCs w:val="24"/>
        </w:rPr>
        <w:t>3</w:t>
      </w:r>
    </w:p>
    <w:p w14:paraId="29422698" w14:textId="3C9A6BED" w:rsidR="00205218" w:rsidRPr="00E25374" w:rsidRDefault="00DA3A10" w:rsidP="0031344E">
      <w:pPr>
        <w:spacing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OPIS TECHNICZNY P</w:t>
      </w:r>
      <w:r w:rsidR="00282B7E">
        <w:rPr>
          <w:b/>
          <w:bCs/>
          <w:sz w:val="24"/>
          <w:szCs w:val="24"/>
        </w:rPr>
        <w:t>RZEDMIOTU WSTĘPNYCH KONSTULTACJI RYNKOWYCH</w:t>
      </w:r>
    </w:p>
    <w:p w14:paraId="65A5BEF4" w14:textId="77777777" w:rsidR="00AC3C90" w:rsidRDefault="00676455" w:rsidP="00BC6CB5">
      <w:pPr>
        <w:pStyle w:val="Akapitzlist"/>
        <w:numPr>
          <w:ilvl w:val="0"/>
          <w:numId w:val="1"/>
        </w:numPr>
        <w:spacing w:line="276" w:lineRule="auto"/>
        <w:jc w:val="both"/>
      </w:pPr>
      <w:r>
        <w:t xml:space="preserve">Przedmiotem </w:t>
      </w:r>
      <w:r w:rsidR="00B34AF5">
        <w:t xml:space="preserve">wstępnych konsultacji rynkowych </w:t>
      </w:r>
      <w:r w:rsidR="003C2DBF">
        <w:t xml:space="preserve">jest </w:t>
      </w:r>
      <w:r w:rsidR="0040291E">
        <w:t xml:space="preserve">dobór technologii, poznanie możliwych sposobów realizacji oraz warunków budowy systemu </w:t>
      </w:r>
      <w:r w:rsidR="00BC6CB5">
        <w:t xml:space="preserve">usuwania zanieczyszczeń z gazu </w:t>
      </w:r>
      <w:proofErr w:type="spellStart"/>
      <w:r w:rsidR="00BC6CB5">
        <w:t>składowiskowego</w:t>
      </w:r>
      <w:proofErr w:type="spellEnd"/>
      <w:r w:rsidR="00BC6CB5">
        <w:t xml:space="preserve"> (oczyszczenie biogazu)</w:t>
      </w:r>
      <w:r w:rsidR="007128D5">
        <w:t xml:space="preserve">. </w:t>
      </w:r>
    </w:p>
    <w:p w14:paraId="6EF8C55C" w14:textId="77777777" w:rsidR="003176B9" w:rsidRDefault="003176B9" w:rsidP="003176B9">
      <w:pPr>
        <w:pStyle w:val="Akapitzlist"/>
        <w:spacing w:line="276" w:lineRule="auto"/>
        <w:jc w:val="both"/>
      </w:pPr>
    </w:p>
    <w:p w14:paraId="2B1CB762" w14:textId="063BC678" w:rsidR="00676455" w:rsidRDefault="002D4DB8" w:rsidP="00AC3C90">
      <w:pPr>
        <w:pStyle w:val="Akapitzlist"/>
        <w:numPr>
          <w:ilvl w:val="0"/>
          <w:numId w:val="1"/>
        </w:numPr>
        <w:spacing w:line="276" w:lineRule="auto"/>
        <w:jc w:val="both"/>
      </w:pPr>
      <w:r>
        <w:t xml:space="preserve">Gaz </w:t>
      </w:r>
      <w:proofErr w:type="spellStart"/>
      <w:r>
        <w:t>składowiskowy</w:t>
      </w:r>
      <w:proofErr w:type="spellEnd"/>
      <w:r>
        <w:t xml:space="preserve"> (biogaz)</w:t>
      </w:r>
      <w:r w:rsidR="005E1C29">
        <w:t xml:space="preserve"> odprowadzan</w:t>
      </w:r>
      <w:r>
        <w:t>y jest</w:t>
      </w:r>
      <w:r w:rsidR="005E1C29">
        <w:t xml:space="preserve"> ze składowiska odpadów</w:t>
      </w:r>
      <w:r w:rsidR="009754C1">
        <w:t xml:space="preserve"> prowadzon</w:t>
      </w:r>
      <w:r>
        <w:t>ego</w:t>
      </w:r>
      <w:r w:rsidR="009754C1">
        <w:t xml:space="preserve"> </w:t>
      </w:r>
      <w:r>
        <w:br/>
      </w:r>
      <w:r w:rsidR="00C438A3">
        <w:t>w</w:t>
      </w:r>
      <w:r w:rsidR="009754C1">
        <w:t xml:space="preserve"> Zakład</w:t>
      </w:r>
      <w:r w:rsidR="00C438A3">
        <w:t>zie</w:t>
      </w:r>
      <w:r w:rsidR="009754C1">
        <w:t xml:space="preserve"> Utylizacyjny Sp. z o.o.</w:t>
      </w:r>
      <w:r w:rsidR="00F237E1">
        <w:t>,</w:t>
      </w:r>
      <w:r w:rsidR="009754C1">
        <w:t xml:space="preserve"> przy ul. Jabłoniowej 55</w:t>
      </w:r>
      <w:r w:rsidR="00C438A3">
        <w:t xml:space="preserve"> w Gdańsku</w:t>
      </w:r>
      <w:r w:rsidR="009754C1">
        <w:t xml:space="preserve">. </w:t>
      </w:r>
    </w:p>
    <w:p w14:paraId="15989B01" w14:textId="77777777" w:rsidR="00AB50D7" w:rsidRDefault="00AB50D7" w:rsidP="00115A67">
      <w:pPr>
        <w:pStyle w:val="Akapitzlist"/>
        <w:spacing w:line="276" w:lineRule="auto"/>
        <w:jc w:val="both"/>
      </w:pPr>
    </w:p>
    <w:p w14:paraId="7B7AB3F8" w14:textId="77405BF7" w:rsidR="006E202D" w:rsidRDefault="006E202D" w:rsidP="006E202D">
      <w:pPr>
        <w:pStyle w:val="Akapitzlist"/>
        <w:numPr>
          <w:ilvl w:val="0"/>
          <w:numId w:val="1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Ogólne założenia </w:t>
      </w:r>
      <w:r w:rsidR="00D666BD">
        <w:rPr>
          <w:b/>
          <w:bCs/>
        </w:rPr>
        <w:t xml:space="preserve">techniczne </w:t>
      </w:r>
      <w:r>
        <w:rPr>
          <w:b/>
          <w:bCs/>
        </w:rPr>
        <w:t>dotyczące przedmiot</w:t>
      </w:r>
      <w:r w:rsidR="00D666BD">
        <w:rPr>
          <w:b/>
          <w:bCs/>
        </w:rPr>
        <w:t>u</w:t>
      </w:r>
      <w:r>
        <w:rPr>
          <w:b/>
          <w:bCs/>
        </w:rPr>
        <w:t xml:space="preserve"> konsultacji:</w:t>
      </w:r>
    </w:p>
    <w:p w14:paraId="2D572383" w14:textId="77777777" w:rsidR="006E202D" w:rsidRDefault="006E202D" w:rsidP="006E202D">
      <w:pPr>
        <w:pStyle w:val="Akapitzlist"/>
        <w:numPr>
          <w:ilvl w:val="1"/>
          <w:numId w:val="1"/>
        </w:numPr>
        <w:jc w:val="both"/>
      </w:pPr>
      <w:r>
        <w:t>Dobór odpowiedniej metody oczyszczania biogazu.</w:t>
      </w:r>
    </w:p>
    <w:p w14:paraId="2195F444" w14:textId="7E89EBEA" w:rsidR="006F0AE2" w:rsidRDefault="006F0AE2" w:rsidP="006E202D">
      <w:pPr>
        <w:pStyle w:val="Akapitzlist"/>
        <w:numPr>
          <w:ilvl w:val="1"/>
          <w:numId w:val="1"/>
        </w:numPr>
        <w:jc w:val="both"/>
      </w:pPr>
      <w:r>
        <w:t>Dobór lokalizac</w:t>
      </w:r>
      <w:r w:rsidR="00A40DCE">
        <w:t>ji instalacji oczyszczania gazu.</w:t>
      </w:r>
    </w:p>
    <w:p w14:paraId="02FA1A28" w14:textId="069E0284" w:rsidR="006E202D" w:rsidRDefault="006E202D" w:rsidP="006E202D">
      <w:pPr>
        <w:pStyle w:val="Akapitzlist"/>
        <w:numPr>
          <w:ilvl w:val="1"/>
          <w:numId w:val="1"/>
        </w:numPr>
        <w:jc w:val="both"/>
      </w:pPr>
      <w:r w:rsidRPr="00C373E2">
        <w:t xml:space="preserve">Obniżenie stężeń siarkowodoru i pozostałych elementów śladowych </w:t>
      </w:r>
      <w:r>
        <w:t>(</w:t>
      </w:r>
      <w:proofErr w:type="spellStart"/>
      <w:r>
        <w:t>siloksany</w:t>
      </w:r>
      <w:proofErr w:type="spellEnd"/>
      <w:r>
        <w:t xml:space="preserve">) w gazie </w:t>
      </w:r>
      <w:proofErr w:type="spellStart"/>
      <w:r w:rsidR="00A40DCE">
        <w:t>składowiskowym</w:t>
      </w:r>
      <w:proofErr w:type="spellEnd"/>
      <w:r w:rsidR="00A40DCE">
        <w:t xml:space="preserve"> </w:t>
      </w:r>
      <w:r>
        <w:t>do wartości akceptowalnych (zob. wymagane parametry techniczne).</w:t>
      </w:r>
    </w:p>
    <w:p w14:paraId="4FCA2189" w14:textId="77777777" w:rsidR="006E202D" w:rsidRDefault="006E202D" w:rsidP="006E202D">
      <w:pPr>
        <w:pStyle w:val="Akapitzlist"/>
        <w:numPr>
          <w:ilvl w:val="1"/>
          <w:numId w:val="1"/>
        </w:numPr>
        <w:jc w:val="both"/>
      </w:pPr>
      <w:r>
        <w:t>Obniżenie wilgotności gazu dostarczanego do agregatów do poziomu wymaganego przez producentów (&lt;60%).</w:t>
      </w:r>
    </w:p>
    <w:p w14:paraId="187556AC" w14:textId="77777777" w:rsidR="006E202D" w:rsidRDefault="006E202D" w:rsidP="006E202D">
      <w:pPr>
        <w:pStyle w:val="Akapitzlist"/>
        <w:numPr>
          <w:ilvl w:val="1"/>
          <w:numId w:val="1"/>
        </w:numPr>
        <w:jc w:val="both"/>
      </w:pPr>
      <w:r>
        <w:t>Rozważenie wykorzystania istniejącej instalacji odsiarczania (zob. pkt. 7).</w:t>
      </w:r>
    </w:p>
    <w:p w14:paraId="688ABD0E" w14:textId="77777777" w:rsidR="006E202D" w:rsidRDefault="006E202D" w:rsidP="006E202D">
      <w:pPr>
        <w:pStyle w:val="Akapitzlist"/>
        <w:numPr>
          <w:ilvl w:val="1"/>
          <w:numId w:val="1"/>
        </w:numPr>
        <w:jc w:val="both"/>
      </w:pPr>
      <w:r>
        <w:t>Założenie zapasu projektowego na wypadek wahań parametrów gazu.</w:t>
      </w:r>
    </w:p>
    <w:p w14:paraId="2D83A13F" w14:textId="77777777" w:rsidR="006E202D" w:rsidRDefault="006E202D" w:rsidP="006E202D">
      <w:pPr>
        <w:pStyle w:val="Akapitzlist"/>
        <w:numPr>
          <w:ilvl w:val="1"/>
          <w:numId w:val="1"/>
        </w:numPr>
        <w:jc w:val="both"/>
      </w:pPr>
      <w:r>
        <w:t>Uwzględnienie spadków ciśnienia gazu w instalacji.</w:t>
      </w:r>
    </w:p>
    <w:p w14:paraId="2DCDBB97" w14:textId="77777777" w:rsidR="006E202D" w:rsidRDefault="006E202D" w:rsidP="006E202D">
      <w:pPr>
        <w:pStyle w:val="Akapitzlist"/>
        <w:numPr>
          <w:ilvl w:val="1"/>
          <w:numId w:val="1"/>
        </w:numPr>
        <w:jc w:val="both"/>
      </w:pPr>
      <w:r>
        <w:t>Możliwie najszybsze uruchomienie instalacji oczyszczania gazu.</w:t>
      </w:r>
    </w:p>
    <w:p w14:paraId="71BAF59F" w14:textId="06664DA4" w:rsidR="00D666BD" w:rsidRDefault="00D666BD" w:rsidP="006E202D">
      <w:pPr>
        <w:pStyle w:val="Akapitzlist"/>
        <w:numPr>
          <w:ilvl w:val="1"/>
          <w:numId w:val="1"/>
        </w:numPr>
        <w:jc w:val="both"/>
      </w:pPr>
      <w:r>
        <w:t xml:space="preserve">Praca </w:t>
      </w:r>
      <w:r w:rsidR="00E93F3F">
        <w:t xml:space="preserve">w całym roku, w każdych warunkach pogodowych. </w:t>
      </w:r>
    </w:p>
    <w:p w14:paraId="6BDF9597" w14:textId="77777777" w:rsidR="006E202D" w:rsidRDefault="006E202D" w:rsidP="00115A67">
      <w:pPr>
        <w:pStyle w:val="Akapitzlist"/>
        <w:spacing w:line="276" w:lineRule="auto"/>
        <w:jc w:val="both"/>
      </w:pPr>
    </w:p>
    <w:p w14:paraId="4DCFAD22" w14:textId="6AA3804C" w:rsidR="00F237E1" w:rsidRDefault="005640BC" w:rsidP="00115A67">
      <w:pPr>
        <w:pStyle w:val="Akapitzlist"/>
        <w:numPr>
          <w:ilvl w:val="0"/>
          <w:numId w:val="1"/>
        </w:numPr>
        <w:spacing w:line="276" w:lineRule="auto"/>
        <w:jc w:val="both"/>
        <w:rPr>
          <w:b/>
          <w:bCs/>
        </w:rPr>
      </w:pPr>
      <w:r w:rsidRPr="008C3E96">
        <w:rPr>
          <w:b/>
          <w:bCs/>
        </w:rPr>
        <w:t>Charakterystyka</w:t>
      </w:r>
      <w:r w:rsidR="00517AAE" w:rsidRPr="008C3E96">
        <w:rPr>
          <w:b/>
          <w:bCs/>
        </w:rPr>
        <w:t xml:space="preserve"> istniejącego systemu odgazowania</w:t>
      </w:r>
      <w:r w:rsidR="000C12BE" w:rsidRPr="008C3E96">
        <w:rPr>
          <w:b/>
          <w:bCs/>
        </w:rPr>
        <w:t>:</w:t>
      </w:r>
    </w:p>
    <w:p w14:paraId="3B868993" w14:textId="610C95B5" w:rsidR="00517AAE" w:rsidRDefault="00F82B06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>
        <w:t>Ssawy:</w:t>
      </w:r>
    </w:p>
    <w:p w14:paraId="2C6520AF" w14:textId="22B81C0C" w:rsidR="0088698F" w:rsidRDefault="002C2FD0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 xml:space="preserve">W </w:t>
      </w:r>
      <w:r w:rsidR="006D69D7">
        <w:t>systemie odgazowania są wybudowane 2</w:t>
      </w:r>
      <w:r w:rsidR="00A108D6">
        <w:t xml:space="preserve"> osobne </w:t>
      </w:r>
      <w:r w:rsidR="00BC7292">
        <w:t xml:space="preserve">stacje </w:t>
      </w:r>
      <w:r w:rsidR="006D69D7">
        <w:t xml:space="preserve">ssawy </w:t>
      </w:r>
      <w:r w:rsidR="00555208">
        <w:t>bio</w:t>
      </w:r>
      <w:r w:rsidR="006D69D7">
        <w:t>gazu</w:t>
      </w:r>
      <w:r w:rsidR="00A108D6">
        <w:t>.</w:t>
      </w:r>
      <w:r w:rsidR="006D69D7">
        <w:t xml:space="preserve"> </w:t>
      </w:r>
      <w:r w:rsidR="00555208">
        <w:t>Pierwsza (</w:t>
      </w:r>
      <w:r w:rsidR="00EE3180">
        <w:t>SS1</w:t>
      </w:r>
      <w:r w:rsidR="000324A9">
        <w:t>) wraz z pochodnią jest wyłączona z eksploatacji</w:t>
      </w:r>
      <w:r w:rsidR="006230BB">
        <w:t xml:space="preserve"> – stacja rezerwowa</w:t>
      </w:r>
      <w:r w:rsidR="000324A9">
        <w:t xml:space="preserve">. </w:t>
      </w:r>
      <w:r w:rsidR="00FB7B83">
        <w:t xml:space="preserve"> </w:t>
      </w:r>
      <w:r w:rsidR="001026BE">
        <w:t xml:space="preserve">Użytkowana jest wyłącznie stacja ssawy nr 2 </w:t>
      </w:r>
      <w:r w:rsidR="00507599">
        <w:t>zintegrowana z pochodnią</w:t>
      </w:r>
      <w:r w:rsidR="003426AD">
        <w:t>.</w:t>
      </w:r>
      <w:r w:rsidR="001026BE">
        <w:t xml:space="preserve"> </w:t>
      </w:r>
    </w:p>
    <w:p w14:paraId="1244DCDC" w14:textId="193FC4AA" w:rsidR="004A1B90" w:rsidRDefault="004A1B90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>Parametry stacji ssawy nr 1 (SS1)</w:t>
      </w:r>
      <w:r w:rsidR="007E4B84">
        <w:t xml:space="preserve"> – </w:t>
      </w:r>
      <w:r w:rsidR="003A11C7">
        <w:t>s</w:t>
      </w:r>
      <w:r w:rsidR="00E53FFF">
        <w:t xml:space="preserve">sawo-dmuchawa </w:t>
      </w:r>
      <w:r w:rsidR="003A3F9E">
        <w:t xml:space="preserve">typ </w:t>
      </w:r>
      <w:proofErr w:type="spellStart"/>
      <w:r w:rsidR="003A3F9E">
        <w:t>Turbotron</w:t>
      </w:r>
      <w:proofErr w:type="spellEnd"/>
      <w:r w:rsidR="003A3F9E">
        <w:t>, wydajność 1000 m</w:t>
      </w:r>
      <w:r w:rsidR="003A3F9E" w:rsidRPr="003A11C7">
        <w:rPr>
          <w:vertAlign w:val="superscript"/>
        </w:rPr>
        <w:t>3</w:t>
      </w:r>
      <w:r w:rsidR="003A3F9E">
        <w:t>/h</w:t>
      </w:r>
      <w:r w:rsidR="001F2A4A">
        <w:t xml:space="preserve"> </w:t>
      </w:r>
      <w:proofErr w:type="spellStart"/>
      <w:r w:rsidR="001F2A4A">
        <w:t>prod</w:t>
      </w:r>
      <w:proofErr w:type="spellEnd"/>
      <w:r w:rsidR="001F2A4A">
        <w:t xml:space="preserve">. </w:t>
      </w:r>
      <w:proofErr w:type="spellStart"/>
      <w:r w:rsidR="001F2A4A">
        <w:t>Mapro</w:t>
      </w:r>
      <w:proofErr w:type="spellEnd"/>
      <w:r w:rsidR="001F2A4A">
        <w:t>.</w:t>
      </w:r>
      <w:r w:rsidR="003A11C7" w:rsidRPr="003A11C7">
        <w:t xml:space="preserve"> </w:t>
      </w:r>
      <w:r w:rsidR="003A11C7">
        <w:t>Pochodnia przy SS2 składa się</w:t>
      </w:r>
      <w:r w:rsidR="009D6A58">
        <w:br/>
      </w:r>
      <w:r w:rsidR="003A11C7">
        <w:t>z 2 jednakowych pochodni składowych.</w:t>
      </w:r>
    </w:p>
    <w:p w14:paraId="1B6E705B" w14:textId="56F26AE4" w:rsidR="00A37FCB" w:rsidRDefault="001026BE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>Parametry stacji ssawy numer 2</w:t>
      </w:r>
      <w:r w:rsidR="004821F7">
        <w:t xml:space="preserve"> (SS2)</w:t>
      </w:r>
      <w:r w:rsidR="003A11C7">
        <w:t xml:space="preserve"> – ssawo-d</w:t>
      </w:r>
      <w:r w:rsidR="00E7580D">
        <w:t xml:space="preserve">muchawa </w:t>
      </w:r>
      <w:proofErr w:type="spellStart"/>
      <w:r w:rsidR="00E7580D">
        <w:t>Rootsa</w:t>
      </w:r>
      <w:proofErr w:type="spellEnd"/>
      <w:r w:rsidR="00E7580D">
        <w:t xml:space="preserve"> </w:t>
      </w:r>
      <w:proofErr w:type="spellStart"/>
      <w:r w:rsidR="00E7580D">
        <w:t>Robuschi</w:t>
      </w:r>
      <w:proofErr w:type="spellEnd"/>
      <w:r w:rsidR="00E7580D">
        <w:t xml:space="preserve"> </w:t>
      </w:r>
      <w:r w:rsidR="00A83728">
        <w:t>GR 66/BIO-H-ATEX</w:t>
      </w:r>
      <w:r w:rsidR="003A11C7">
        <w:t xml:space="preserve">. </w:t>
      </w:r>
      <w:r w:rsidR="00F8469A">
        <w:t>Pochodnia przy SS2 składa się z 2 jednakowych pochodni składowych</w:t>
      </w:r>
      <w:r w:rsidR="003A11C7">
        <w:t>.</w:t>
      </w:r>
      <w:r w:rsidR="00155A6A">
        <w:t xml:space="preserve"> </w:t>
      </w:r>
    </w:p>
    <w:p w14:paraId="34A20AA2" w14:textId="7D504B17" w:rsidR="000C12BE" w:rsidRDefault="00F82B06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>
        <w:t xml:space="preserve">Gaz </w:t>
      </w:r>
      <w:proofErr w:type="spellStart"/>
      <w:r>
        <w:t>składowiskowy</w:t>
      </w:r>
      <w:proofErr w:type="spellEnd"/>
      <w:r w:rsidR="004F62C1">
        <w:t xml:space="preserve"> na wyjściu ze ssawy</w:t>
      </w:r>
      <w:r>
        <w:t xml:space="preserve"> – parametry:</w:t>
      </w:r>
    </w:p>
    <w:p w14:paraId="01F85B18" w14:textId="2D1FA59A" w:rsidR="005A7C8E" w:rsidRDefault="005A7C8E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 xml:space="preserve">Strumień objętościowy gazu: </w:t>
      </w:r>
      <w:r w:rsidR="00FC64CA" w:rsidRPr="00FC64CA">
        <w:rPr>
          <w:b/>
          <w:bCs/>
        </w:rPr>
        <w:t>maksymalnie</w:t>
      </w:r>
      <w:r w:rsidR="00FC64CA">
        <w:t xml:space="preserve"> </w:t>
      </w:r>
      <w:r w:rsidRPr="00C74D08">
        <w:rPr>
          <w:b/>
          <w:bCs/>
        </w:rPr>
        <w:t>o</w:t>
      </w:r>
      <w:r w:rsidR="006C107E" w:rsidRPr="00C74D08">
        <w:rPr>
          <w:b/>
          <w:bCs/>
        </w:rPr>
        <w:t xml:space="preserve">k. 800 </w:t>
      </w:r>
      <w:r w:rsidR="002A35D0" w:rsidRPr="00C74D08">
        <w:rPr>
          <w:b/>
          <w:bCs/>
        </w:rPr>
        <w:t>m</w:t>
      </w:r>
      <w:r w:rsidR="002A35D0" w:rsidRPr="00C74D08">
        <w:rPr>
          <w:b/>
          <w:bCs/>
          <w:vertAlign w:val="superscript"/>
        </w:rPr>
        <w:t>3</w:t>
      </w:r>
      <w:r w:rsidR="002A35D0" w:rsidRPr="00C74D08">
        <w:rPr>
          <w:b/>
          <w:bCs/>
        </w:rPr>
        <w:t>/h</w:t>
      </w:r>
    </w:p>
    <w:p w14:paraId="66C41D43" w14:textId="5CBF2FF4" w:rsidR="002A35D0" w:rsidRDefault="009D52C3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>Zawartość metanu</w:t>
      </w:r>
      <w:r w:rsidR="00A7369A">
        <w:t xml:space="preserve"> CH</w:t>
      </w:r>
      <w:r w:rsidR="00A7369A" w:rsidRPr="00A7369A">
        <w:rPr>
          <w:vertAlign w:val="subscript"/>
        </w:rPr>
        <w:t>4</w:t>
      </w:r>
      <w:r>
        <w:t xml:space="preserve">: </w:t>
      </w:r>
      <w:r w:rsidR="00A7369A" w:rsidRPr="00C74D08">
        <w:rPr>
          <w:b/>
          <w:bCs/>
        </w:rPr>
        <w:t>45-</w:t>
      </w:r>
      <w:r w:rsidR="00737831" w:rsidRPr="00C74D08">
        <w:rPr>
          <w:b/>
          <w:bCs/>
        </w:rPr>
        <w:t>55</w:t>
      </w:r>
      <w:r w:rsidR="00A7369A" w:rsidRPr="00C74D08">
        <w:rPr>
          <w:b/>
          <w:bCs/>
        </w:rPr>
        <w:t xml:space="preserve"> %</w:t>
      </w:r>
    </w:p>
    <w:p w14:paraId="133342D9" w14:textId="23526981" w:rsidR="00A7369A" w:rsidRDefault="005D2EA2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>Zawartość siarkowodoru</w:t>
      </w:r>
      <w:r w:rsidR="00410C75">
        <w:t xml:space="preserve"> H</w:t>
      </w:r>
      <w:r w:rsidR="00410C75" w:rsidRPr="00410C75">
        <w:rPr>
          <w:vertAlign w:val="subscript"/>
        </w:rPr>
        <w:t>2</w:t>
      </w:r>
      <w:r w:rsidR="00410C75">
        <w:t>S</w:t>
      </w:r>
      <w:r>
        <w:t xml:space="preserve">: </w:t>
      </w:r>
      <w:r w:rsidR="00BF22D0" w:rsidRPr="00C74D08">
        <w:rPr>
          <w:b/>
          <w:bCs/>
        </w:rPr>
        <w:t>około 5000</w:t>
      </w:r>
      <w:r w:rsidR="00C74D08">
        <w:rPr>
          <w:b/>
          <w:bCs/>
        </w:rPr>
        <w:t>-6000</w:t>
      </w:r>
      <w:r w:rsidR="00BF22D0" w:rsidRPr="00C74D08">
        <w:rPr>
          <w:b/>
          <w:bCs/>
        </w:rPr>
        <w:t xml:space="preserve"> </w:t>
      </w:r>
      <w:proofErr w:type="spellStart"/>
      <w:r w:rsidR="00BF22D0" w:rsidRPr="00C74D08">
        <w:rPr>
          <w:b/>
          <w:bCs/>
        </w:rPr>
        <w:t>ppm</w:t>
      </w:r>
      <w:proofErr w:type="spellEnd"/>
    </w:p>
    <w:p w14:paraId="7D230E9F" w14:textId="622A481D" w:rsidR="00BF22D0" w:rsidRDefault="00227565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 xml:space="preserve">Zawartość </w:t>
      </w:r>
      <w:r w:rsidR="00410C75">
        <w:t>dwutlenku węgla CO</w:t>
      </w:r>
      <w:r w:rsidR="00410C75" w:rsidRPr="00410C75">
        <w:rPr>
          <w:vertAlign w:val="subscript"/>
        </w:rPr>
        <w:t>2</w:t>
      </w:r>
      <w:r w:rsidR="00410C75">
        <w:rPr>
          <w:vertAlign w:val="subscript"/>
        </w:rPr>
        <w:t xml:space="preserve"> </w:t>
      </w:r>
      <w:r w:rsidR="007D581E">
        <w:t xml:space="preserve">: </w:t>
      </w:r>
      <w:r w:rsidR="007D581E" w:rsidRPr="00C74D08">
        <w:rPr>
          <w:b/>
          <w:bCs/>
        </w:rPr>
        <w:t>około 30-35%</w:t>
      </w:r>
    </w:p>
    <w:p w14:paraId="0B1D65B1" w14:textId="55DF8F11" w:rsidR="00514B7B" w:rsidRPr="00EB4106" w:rsidRDefault="00514B7B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 xml:space="preserve">Zawartość </w:t>
      </w:r>
      <w:proofErr w:type="spellStart"/>
      <w:r w:rsidR="00626411">
        <w:t>siloksanów</w:t>
      </w:r>
      <w:proofErr w:type="spellEnd"/>
      <w:r w:rsidR="00626411">
        <w:t xml:space="preserve"> – wszystkich związków krzemu</w:t>
      </w:r>
      <w:r w:rsidR="00E01735">
        <w:t xml:space="preserve">: </w:t>
      </w:r>
      <w:r w:rsidR="00430DF5" w:rsidRPr="00C74D08">
        <w:rPr>
          <w:b/>
          <w:bCs/>
        </w:rPr>
        <w:t>10-1</w:t>
      </w:r>
      <w:r w:rsidR="00D744F7" w:rsidRPr="00C74D08">
        <w:rPr>
          <w:b/>
          <w:bCs/>
        </w:rPr>
        <w:t>5 mg/Nm</w:t>
      </w:r>
      <w:r w:rsidR="00D744F7" w:rsidRPr="00C74D08">
        <w:rPr>
          <w:b/>
          <w:bCs/>
          <w:vertAlign w:val="subscript"/>
        </w:rPr>
        <w:t>3</w:t>
      </w:r>
    </w:p>
    <w:p w14:paraId="7C805231" w14:textId="18CBF85A" w:rsidR="00EB4106" w:rsidRDefault="00EB4106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 xml:space="preserve">Wilgotność względna: </w:t>
      </w:r>
      <w:r w:rsidR="00A70F6D" w:rsidRPr="00C74D08">
        <w:rPr>
          <w:b/>
          <w:bCs/>
        </w:rPr>
        <w:t>50</w:t>
      </w:r>
      <w:r w:rsidR="008564AA" w:rsidRPr="00C74D08">
        <w:rPr>
          <w:b/>
          <w:bCs/>
        </w:rPr>
        <w:t>-</w:t>
      </w:r>
      <w:r w:rsidR="00C55914">
        <w:rPr>
          <w:b/>
          <w:bCs/>
        </w:rPr>
        <w:t>7</w:t>
      </w:r>
      <w:r w:rsidR="008564AA" w:rsidRPr="00C74D08">
        <w:rPr>
          <w:b/>
          <w:bCs/>
        </w:rPr>
        <w:t>0</w:t>
      </w:r>
      <w:r w:rsidR="00A70F6D" w:rsidRPr="00C74D08">
        <w:rPr>
          <w:b/>
          <w:bCs/>
        </w:rPr>
        <w:t>%</w:t>
      </w:r>
    </w:p>
    <w:p w14:paraId="6A49C9C3" w14:textId="2525863D" w:rsidR="006E02DF" w:rsidRDefault="006E02DF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 xml:space="preserve">Temperatura: </w:t>
      </w:r>
      <w:r w:rsidRPr="00C74D08">
        <w:rPr>
          <w:b/>
          <w:bCs/>
        </w:rPr>
        <w:t>25-40</w:t>
      </w:r>
      <w:r w:rsidR="0052371D" w:rsidRPr="00C74D08">
        <w:rPr>
          <w:b/>
          <w:bCs/>
        </w:rPr>
        <w:t xml:space="preserve"> </w:t>
      </w:r>
      <m:oMath>
        <m:r>
          <m:rPr>
            <m:sty m:val="b"/>
          </m:rPr>
          <w:rPr>
            <w:rFonts w:ascii="Cambria Math" w:hAnsi="Cambria Math"/>
          </w:rPr>
          <m:t>°C</m:t>
        </m:r>
      </m:oMath>
    </w:p>
    <w:p w14:paraId="204C9983" w14:textId="0B615B2B" w:rsidR="004258F2" w:rsidRDefault="00F82B06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>
        <w:t>Istniejąca instalacja odsiarczania:</w:t>
      </w:r>
    </w:p>
    <w:p w14:paraId="2B8FA64C" w14:textId="0DC1F85E" w:rsidR="00F4474A" w:rsidRDefault="00F4474A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 xml:space="preserve">Producent </w:t>
      </w:r>
      <w:r w:rsidR="0033306C">
        <w:t>urządzenia:</w:t>
      </w:r>
      <w:r w:rsidR="00E10DD0">
        <w:t xml:space="preserve"> </w:t>
      </w:r>
      <w:r w:rsidR="00E10DD0" w:rsidRPr="00E10DD0">
        <w:t xml:space="preserve">TS </w:t>
      </w:r>
      <w:proofErr w:type="spellStart"/>
      <w:r w:rsidR="00E10DD0" w:rsidRPr="00E10DD0">
        <w:t>Umweltanlagenbau</w:t>
      </w:r>
      <w:proofErr w:type="spellEnd"/>
      <w:r w:rsidR="00E10DD0" w:rsidRPr="00E10DD0">
        <w:t xml:space="preserve"> GmbH</w:t>
      </w:r>
      <w:r w:rsidR="00936B79">
        <w:t>.</w:t>
      </w:r>
    </w:p>
    <w:p w14:paraId="0210BEE5" w14:textId="7991EC58" w:rsidR="0033306C" w:rsidRDefault="0033306C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lastRenderedPageBreak/>
        <w:t>Metoda odsiarczania – biologiczna</w:t>
      </w:r>
      <w:r w:rsidR="00936B79">
        <w:t>.</w:t>
      </w:r>
    </w:p>
    <w:p w14:paraId="46A34EBF" w14:textId="15D09069" w:rsidR="0033306C" w:rsidRDefault="00E10DD0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>Projektow</w:t>
      </w:r>
      <w:r w:rsidR="007529B9">
        <w:t>y</w:t>
      </w:r>
      <w:r>
        <w:t xml:space="preserve"> maksymalny strumień przepływu: 1000 m</w:t>
      </w:r>
      <w:r w:rsidRPr="00555AC7">
        <w:rPr>
          <w:vertAlign w:val="superscript"/>
        </w:rPr>
        <w:t>3</w:t>
      </w:r>
      <w:r>
        <w:t>/h</w:t>
      </w:r>
    </w:p>
    <w:p w14:paraId="0245FFCA" w14:textId="3033B7EC" w:rsidR="00A60F45" w:rsidRDefault="00887715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 xml:space="preserve">Projektowe maksymalne ciśnienie biogazu: 150 </w:t>
      </w:r>
      <w:proofErr w:type="spellStart"/>
      <w:r>
        <w:t>mbar</w:t>
      </w:r>
      <w:proofErr w:type="spellEnd"/>
    </w:p>
    <w:p w14:paraId="26404C50" w14:textId="3B961F4F" w:rsidR="00E10DD0" w:rsidRDefault="007529B9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>Projektowe stężenie siarkowodoru</w:t>
      </w:r>
      <w:r w:rsidR="008B118C">
        <w:t xml:space="preserve"> na wejściu</w:t>
      </w:r>
      <w:r>
        <w:t xml:space="preserve">: </w:t>
      </w:r>
      <w:r w:rsidR="00622E7C">
        <w:t xml:space="preserve">2500 </w:t>
      </w:r>
      <w:proofErr w:type="spellStart"/>
      <w:r w:rsidR="00622E7C">
        <w:t>ppm</w:t>
      </w:r>
      <w:proofErr w:type="spellEnd"/>
      <w:r w:rsidR="00622E7C">
        <w:t xml:space="preserve"> (3750 mg/m</w:t>
      </w:r>
      <w:r w:rsidR="00622E7C" w:rsidRPr="0089624E">
        <w:rPr>
          <w:vertAlign w:val="superscript"/>
        </w:rPr>
        <w:t>3</w:t>
      </w:r>
      <w:r w:rsidR="00622E7C">
        <w:t>)</w:t>
      </w:r>
      <w:r w:rsidR="00936B79">
        <w:t>.</w:t>
      </w:r>
    </w:p>
    <w:p w14:paraId="68F35F22" w14:textId="759C5E29" w:rsidR="008B118C" w:rsidRDefault="008B118C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 xml:space="preserve">Projektowe stężenie siarkowodoru na wyjściu: </w:t>
      </w:r>
      <w:r w:rsidR="00600450">
        <w:t xml:space="preserve">250 </w:t>
      </w:r>
      <w:proofErr w:type="spellStart"/>
      <w:r w:rsidR="00600450">
        <w:t>ppm</w:t>
      </w:r>
      <w:proofErr w:type="spellEnd"/>
    </w:p>
    <w:p w14:paraId="6B1C037F" w14:textId="6B1F3B73" w:rsidR="00622E7C" w:rsidRDefault="00622E7C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>Instalacja odsiarczania wyłączona z eksploatacji w sierpniu 2022 r. z przyczyn technicznych</w:t>
      </w:r>
      <w:r w:rsidR="00936B79">
        <w:t>.</w:t>
      </w:r>
    </w:p>
    <w:p w14:paraId="35A60C95" w14:textId="1BC980C0" w:rsidR="00E74F1D" w:rsidRDefault="004E0095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 xml:space="preserve">W okresie eksploatacji instalacja odsiarczania była niewydajna z powodu podawania gazu </w:t>
      </w:r>
      <w:r w:rsidR="00F82B06">
        <w:t>o przekroczonym stężeniu siarkowodoru</w:t>
      </w:r>
      <w:r w:rsidR="00936B79">
        <w:t>.</w:t>
      </w:r>
    </w:p>
    <w:p w14:paraId="7702A499" w14:textId="77777777" w:rsidR="00F82B06" w:rsidRDefault="00F82B06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>
        <w:t>Urządzenia wykorzystujące gaz:</w:t>
      </w:r>
    </w:p>
    <w:p w14:paraId="4882F579" w14:textId="7820C2FF" w:rsidR="008B0120" w:rsidRDefault="00F82B06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 xml:space="preserve">2 agregaty </w:t>
      </w:r>
      <w:r w:rsidR="002B28FD">
        <w:t>kogeneracyjne</w:t>
      </w:r>
      <w:r>
        <w:t xml:space="preserve"> </w:t>
      </w:r>
      <w:proofErr w:type="spellStart"/>
      <w:r>
        <w:t>prod</w:t>
      </w:r>
      <w:proofErr w:type="spellEnd"/>
      <w:r>
        <w:t xml:space="preserve">. ELTECO – łączna moc </w:t>
      </w:r>
      <w:r w:rsidR="005C066A">
        <w:t xml:space="preserve">elektryczna </w:t>
      </w:r>
      <w:r>
        <w:t>0,9 MW</w:t>
      </w:r>
      <w:r w:rsidR="008B0120">
        <w:t>, łączna moc cieplna 1,4 MW</w:t>
      </w:r>
      <w:r w:rsidR="00AF1C9E">
        <w:t xml:space="preserve">; silniki </w:t>
      </w:r>
      <w:proofErr w:type="spellStart"/>
      <w:r w:rsidR="00AF1C9E">
        <w:t>prod</w:t>
      </w:r>
      <w:proofErr w:type="spellEnd"/>
      <w:r w:rsidR="00AF1C9E">
        <w:t xml:space="preserve">. </w:t>
      </w:r>
      <w:proofErr w:type="spellStart"/>
      <w:r w:rsidR="00AF1C9E">
        <w:t>Perkins</w:t>
      </w:r>
      <w:proofErr w:type="spellEnd"/>
      <w:r w:rsidR="00936B79">
        <w:t>.</w:t>
      </w:r>
    </w:p>
    <w:p w14:paraId="0993101E" w14:textId="1BE5B663" w:rsidR="00F82B06" w:rsidRDefault="00F82B06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 xml:space="preserve">1 agregat </w:t>
      </w:r>
      <w:r w:rsidR="002B28FD">
        <w:t>kogeneracyjny</w:t>
      </w:r>
      <w:r>
        <w:t xml:space="preserve"> </w:t>
      </w:r>
      <w:proofErr w:type="spellStart"/>
      <w:r>
        <w:t>prod</w:t>
      </w:r>
      <w:proofErr w:type="spellEnd"/>
      <w:r>
        <w:t>. HORUS ENERGIA – moc</w:t>
      </w:r>
      <w:r w:rsidR="002B28FD">
        <w:t xml:space="preserve"> elektryczna</w:t>
      </w:r>
      <w:r>
        <w:t xml:space="preserve"> 1,0 MW</w:t>
      </w:r>
      <w:r w:rsidR="002B28FD">
        <w:t xml:space="preserve">, moc cieplna 1,2 </w:t>
      </w:r>
      <w:r w:rsidR="003D5939">
        <w:t>MW</w:t>
      </w:r>
      <w:r w:rsidR="00AF1C9E">
        <w:t xml:space="preserve">; silnik </w:t>
      </w:r>
      <w:proofErr w:type="spellStart"/>
      <w:r w:rsidR="00AF1C9E">
        <w:t>prod</w:t>
      </w:r>
      <w:proofErr w:type="spellEnd"/>
      <w:r w:rsidR="00AF1C9E">
        <w:t xml:space="preserve">. </w:t>
      </w:r>
      <w:proofErr w:type="spellStart"/>
      <w:r w:rsidR="00AF1C9E">
        <w:t>Perkins</w:t>
      </w:r>
      <w:proofErr w:type="spellEnd"/>
      <w:r w:rsidR="00936B79">
        <w:t>.</w:t>
      </w:r>
    </w:p>
    <w:p w14:paraId="4C5D4250" w14:textId="5692B048" w:rsidR="00F82B06" w:rsidRDefault="00F82B06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 xml:space="preserve">2 kotły wodne z palnikami </w:t>
      </w:r>
      <w:proofErr w:type="spellStart"/>
      <w:r>
        <w:t>prod</w:t>
      </w:r>
      <w:proofErr w:type="spellEnd"/>
      <w:r>
        <w:t xml:space="preserve">. </w:t>
      </w:r>
      <w:r w:rsidR="009A4824">
        <w:t>Viessmann pracujące równolegle</w:t>
      </w:r>
      <w:r w:rsidR="003217B1">
        <w:t xml:space="preserve"> o mocy łącznej 0,8 MW</w:t>
      </w:r>
      <w:r w:rsidR="00936B79">
        <w:t>.</w:t>
      </w:r>
    </w:p>
    <w:p w14:paraId="54FEA356" w14:textId="53E50CFF" w:rsidR="00155385" w:rsidRDefault="00155385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 xml:space="preserve">2 pochodnie </w:t>
      </w:r>
      <w:r w:rsidR="006359FB">
        <w:t>za generatorami wykorzystywane do zrzutu gazu w razie awarii generatora oraz do odtleniania instalacji w przypadku postojów.</w:t>
      </w:r>
    </w:p>
    <w:p w14:paraId="40EEC519" w14:textId="059F8596" w:rsidR="005A009F" w:rsidRDefault="005C7A2A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>
        <w:t>Pozostałe informacje:</w:t>
      </w:r>
    </w:p>
    <w:p w14:paraId="53D47215" w14:textId="62A082F2" w:rsidR="005C7A2A" w:rsidRDefault="005C7A2A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 xml:space="preserve">Brak </w:t>
      </w:r>
      <w:r w:rsidR="004D2A38">
        <w:t xml:space="preserve">instalacji odwadniającej/osuszającej biogaz przed </w:t>
      </w:r>
      <w:r w:rsidR="001B67DE">
        <w:t xml:space="preserve">agregatami. </w:t>
      </w:r>
    </w:p>
    <w:p w14:paraId="42CC6923" w14:textId="4842C185" w:rsidR="00CB6B91" w:rsidRDefault="00CF2A47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 xml:space="preserve">Do istniejącego </w:t>
      </w:r>
      <w:proofErr w:type="spellStart"/>
      <w:r>
        <w:t>odsiarcza</w:t>
      </w:r>
      <w:r w:rsidR="00A16B43">
        <w:t>l</w:t>
      </w:r>
      <w:r>
        <w:t>nika</w:t>
      </w:r>
      <w:proofErr w:type="spellEnd"/>
      <w:r>
        <w:t xml:space="preserve">, od stacji ssaw jest poprowadzona jedna nitka </w:t>
      </w:r>
      <w:r w:rsidR="00936B79">
        <w:br/>
      </w:r>
      <w:r>
        <w:t>o średnicy 250 mm.</w:t>
      </w:r>
    </w:p>
    <w:p w14:paraId="66E1224D" w14:textId="5B469070" w:rsidR="00ED3335" w:rsidRDefault="004865EC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 xml:space="preserve">Z istniejącego </w:t>
      </w:r>
      <w:proofErr w:type="spellStart"/>
      <w:r>
        <w:t>odsiarczalnika</w:t>
      </w:r>
      <w:proofErr w:type="spellEnd"/>
      <w:r>
        <w:t xml:space="preserve"> do elektrowni poprowadzona jest jedna podziemna nitka o średnicy 250 mm. </w:t>
      </w:r>
    </w:p>
    <w:p w14:paraId="0AF6D54E" w14:textId="77777777" w:rsidR="006E0842" w:rsidRPr="007C14EA" w:rsidRDefault="006E0842" w:rsidP="006E0842">
      <w:pPr>
        <w:pStyle w:val="Akapitzlist"/>
        <w:ind w:left="1440"/>
        <w:jc w:val="both"/>
      </w:pPr>
    </w:p>
    <w:p w14:paraId="290B12BF" w14:textId="3468FF02" w:rsidR="00BC0F8D" w:rsidRPr="008C3E96" w:rsidRDefault="001C2046" w:rsidP="00115A67">
      <w:pPr>
        <w:pStyle w:val="Akapitzlist"/>
        <w:numPr>
          <w:ilvl w:val="0"/>
          <w:numId w:val="1"/>
        </w:numPr>
        <w:spacing w:line="276" w:lineRule="auto"/>
        <w:jc w:val="both"/>
        <w:rPr>
          <w:b/>
          <w:bCs/>
        </w:rPr>
      </w:pPr>
      <w:r w:rsidRPr="008C3E96">
        <w:rPr>
          <w:b/>
          <w:bCs/>
        </w:rPr>
        <w:t xml:space="preserve">Wymagane parametry </w:t>
      </w:r>
      <w:r w:rsidR="000D059C" w:rsidRPr="008C3E96">
        <w:rPr>
          <w:b/>
          <w:bCs/>
        </w:rPr>
        <w:t xml:space="preserve">techniczne </w:t>
      </w:r>
      <w:r w:rsidR="00E64EC1">
        <w:rPr>
          <w:b/>
          <w:bCs/>
        </w:rPr>
        <w:t xml:space="preserve">oczyszczonego gazu </w:t>
      </w:r>
      <w:proofErr w:type="spellStart"/>
      <w:r w:rsidR="00E64EC1">
        <w:rPr>
          <w:b/>
          <w:bCs/>
        </w:rPr>
        <w:t>składowiskowego</w:t>
      </w:r>
      <w:proofErr w:type="spellEnd"/>
      <w:r w:rsidR="000D059C" w:rsidRPr="008C3E96">
        <w:rPr>
          <w:b/>
          <w:bCs/>
        </w:rPr>
        <w:t>:</w:t>
      </w:r>
    </w:p>
    <w:p w14:paraId="474DC2FC" w14:textId="6938EA5A" w:rsidR="00347051" w:rsidRDefault="00806259" w:rsidP="00115A67">
      <w:pPr>
        <w:pStyle w:val="Akapitzlist"/>
        <w:numPr>
          <w:ilvl w:val="1"/>
          <w:numId w:val="1"/>
        </w:numPr>
        <w:spacing w:before="240" w:line="276" w:lineRule="auto"/>
        <w:jc w:val="both"/>
      </w:pPr>
      <w:r>
        <w:t>Minimalne wymagania jakościowe biogazu kierowanego do silników jednostek kogeneracyjnych (po oczyszczeniu):</w:t>
      </w:r>
    </w:p>
    <w:p w14:paraId="3C0D2D76" w14:textId="77777777" w:rsidR="00E81281" w:rsidRPr="00113346" w:rsidRDefault="00E81281" w:rsidP="00E81281">
      <w:pPr>
        <w:pStyle w:val="Akapitzlist"/>
        <w:ind w:left="1440" w:hanging="589"/>
        <w:jc w:val="both"/>
      </w:pPr>
    </w:p>
    <w:tbl>
      <w:tblPr>
        <w:tblStyle w:val="Tabela-Siatka"/>
        <w:tblW w:w="8221" w:type="dxa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"/>
        <w:gridCol w:w="5995"/>
        <w:gridCol w:w="1842"/>
      </w:tblGrid>
      <w:tr w:rsidR="006C0D19" w14:paraId="2178F6DF" w14:textId="77777777" w:rsidTr="00387AFF">
        <w:tc>
          <w:tcPr>
            <w:tcW w:w="384" w:type="dxa"/>
          </w:tcPr>
          <w:p w14:paraId="4882874B" w14:textId="5F789866" w:rsidR="00113346" w:rsidRDefault="00113346" w:rsidP="0041122A">
            <w:pPr>
              <w:pStyle w:val="Akapitzlist"/>
              <w:numPr>
                <w:ilvl w:val="1"/>
                <w:numId w:val="7"/>
              </w:numPr>
              <w:spacing w:line="276" w:lineRule="auto"/>
              <w:ind w:hanging="1440"/>
              <w:jc w:val="both"/>
            </w:pPr>
          </w:p>
        </w:tc>
        <w:tc>
          <w:tcPr>
            <w:tcW w:w="5995" w:type="dxa"/>
          </w:tcPr>
          <w:p w14:paraId="528D2455" w14:textId="5EC0AB1D" w:rsidR="00113346" w:rsidRDefault="001F59BE" w:rsidP="0041122A">
            <w:pPr>
              <w:pStyle w:val="Akapitzlist"/>
              <w:spacing w:line="276" w:lineRule="auto"/>
              <w:ind w:left="0"/>
            </w:pPr>
            <w:r>
              <w:t>Przepływ biogazu przez instalację:</w:t>
            </w:r>
          </w:p>
        </w:tc>
        <w:tc>
          <w:tcPr>
            <w:tcW w:w="1842" w:type="dxa"/>
          </w:tcPr>
          <w:p w14:paraId="0BB7B3CA" w14:textId="0CA1038F" w:rsidR="00113346" w:rsidRDefault="001F59BE" w:rsidP="0041122A">
            <w:pPr>
              <w:pStyle w:val="Akapitzlist"/>
              <w:spacing w:line="276" w:lineRule="auto"/>
              <w:ind w:left="0"/>
              <w:jc w:val="both"/>
            </w:pPr>
            <w:r>
              <w:t>1000</w:t>
            </w:r>
            <w:r w:rsidR="00514BFF">
              <w:t>-1200</w:t>
            </w:r>
            <w:r>
              <w:t xml:space="preserve"> m</w:t>
            </w:r>
            <w:r w:rsidRPr="00555AC7">
              <w:rPr>
                <w:vertAlign w:val="superscript"/>
              </w:rPr>
              <w:t>3</w:t>
            </w:r>
            <w:r>
              <w:t>/h</w:t>
            </w:r>
          </w:p>
        </w:tc>
      </w:tr>
      <w:tr w:rsidR="00886354" w14:paraId="168C1F36" w14:textId="77777777" w:rsidTr="00387AFF">
        <w:tc>
          <w:tcPr>
            <w:tcW w:w="384" w:type="dxa"/>
          </w:tcPr>
          <w:p w14:paraId="63277317" w14:textId="77777777" w:rsidR="00886354" w:rsidRDefault="00886354" w:rsidP="0041122A">
            <w:pPr>
              <w:pStyle w:val="Akapitzlist"/>
              <w:numPr>
                <w:ilvl w:val="1"/>
                <w:numId w:val="7"/>
              </w:numPr>
              <w:spacing w:line="276" w:lineRule="auto"/>
              <w:ind w:hanging="1440"/>
              <w:jc w:val="both"/>
            </w:pPr>
          </w:p>
        </w:tc>
        <w:tc>
          <w:tcPr>
            <w:tcW w:w="5995" w:type="dxa"/>
          </w:tcPr>
          <w:p w14:paraId="7B773416" w14:textId="55162CD8" w:rsidR="00886354" w:rsidRDefault="00886354" w:rsidP="0041122A">
            <w:pPr>
              <w:pStyle w:val="Akapitzlist"/>
              <w:spacing w:line="276" w:lineRule="auto"/>
              <w:ind w:left="0"/>
            </w:pPr>
            <w:r>
              <w:t xml:space="preserve">Minimalny przepływ </w:t>
            </w:r>
            <w:r w:rsidR="00AA3BA8">
              <w:t>biogazu:</w:t>
            </w:r>
          </w:p>
        </w:tc>
        <w:tc>
          <w:tcPr>
            <w:tcW w:w="1842" w:type="dxa"/>
          </w:tcPr>
          <w:p w14:paraId="27161E10" w14:textId="483B5CAA" w:rsidR="00886354" w:rsidRDefault="00AA3BA8" w:rsidP="0041122A">
            <w:pPr>
              <w:pStyle w:val="Akapitzlist"/>
              <w:spacing w:line="276" w:lineRule="auto"/>
              <w:ind w:left="0"/>
              <w:jc w:val="both"/>
            </w:pPr>
            <w:r>
              <w:t>250 m</w:t>
            </w:r>
            <w:r w:rsidRPr="00555AC7">
              <w:rPr>
                <w:vertAlign w:val="superscript"/>
              </w:rPr>
              <w:t>3</w:t>
            </w:r>
            <w:r>
              <w:t>/h</w:t>
            </w:r>
          </w:p>
        </w:tc>
      </w:tr>
      <w:tr w:rsidR="006C0D19" w14:paraId="1129C108" w14:textId="77777777" w:rsidTr="00387AFF">
        <w:tc>
          <w:tcPr>
            <w:tcW w:w="384" w:type="dxa"/>
          </w:tcPr>
          <w:p w14:paraId="38A37C1D" w14:textId="626B7B2B" w:rsidR="00113346" w:rsidRDefault="00113346" w:rsidP="0041122A">
            <w:pPr>
              <w:pStyle w:val="Akapitzlist"/>
              <w:numPr>
                <w:ilvl w:val="1"/>
                <w:numId w:val="7"/>
              </w:numPr>
              <w:spacing w:line="276" w:lineRule="auto"/>
              <w:ind w:hanging="1440"/>
              <w:jc w:val="both"/>
            </w:pPr>
          </w:p>
        </w:tc>
        <w:tc>
          <w:tcPr>
            <w:tcW w:w="5995" w:type="dxa"/>
          </w:tcPr>
          <w:p w14:paraId="72DD39BA" w14:textId="57F97C8C" w:rsidR="00113346" w:rsidRPr="00966141" w:rsidRDefault="00653D39" w:rsidP="0041122A">
            <w:pPr>
              <w:pStyle w:val="Akapitzlist"/>
              <w:spacing w:line="276" w:lineRule="auto"/>
              <w:ind w:left="0"/>
            </w:pPr>
            <w:r>
              <w:t>Zawartość siarkowodor</w:t>
            </w:r>
            <w:r w:rsidR="00A16B43">
              <w:t>u</w:t>
            </w:r>
            <w:r>
              <w:t xml:space="preserve"> (</w:t>
            </w:r>
            <w:r w:rsidR="00966141">
              <w:t>H</w:t>
            </w:r>
            <w:r w:rsidR="00966141">
              <w:rPr>
                <w:vertAlign w:val="subscript"/>
              </w:rPr>
              <w:t>2</w:t>
            </w:r>
            <w:r w:rsidR="00966141">
              <w:t>S):</w:t>
            </w:r>
          </w:p>
        </w:tc>
        <w:tc>
          <w:tcPr>
            <w:tcW w:w="1842" w:type="dxa"/>
          </w:tcPr>
          <w:p w14:paraId="539E7D01" w14:textId="77777777" w:rsidR="00113346" w:rsidRDefault="00966141" w:rsidP="0041122A">
            <w:pPr>
              <w:pStyle w:val="Akapitzlist"/>
              <w:spacing w:line="276" w:lineRule="auto"/>
              <w:ind w:left="0"/>
              <w:jc w:val="both"/>
            </w:pPr>
            <w:r>
              <w:t xml:space="preserve">&lt; 150 </w:t>
            </w:r>
            <w:proofErr w:type="spellStart"/>
            <w:r>
              <w:t>ppm</w:t>
            </w:r>
            <w:proofErr w:type="spellEnd"/>
          </w:p>
          <w:p w14:paraId="2BFC8291" w14:textId="1B90CAE3" w:rsidR="00966141" w:rsidRPr="00966141" w:rsidRDefault="00966141" w:rsidP="0041122A">
            <w:pPr>
              <w:pStyle w:val="Akapitzlist"/>
              <w:spacing w:line="276" w:lineRule="auto"/>
              <w:ind w:left="0"/>
              <w:jc w:val="both"/>
              <w:rPr>
                <w:vertAlign w:val="subscript"/>
              </w:rPr>
            </w:pPr>
            <w:r>
              <w:t>&lt; 228 mg/Nm</w:t>
            </w:r>
            <w:r w:rsidRPr="00966141">
              <w:rPr>
                <w:vertAlign w:val="superscript"/>
              </w:rPr>
              <w:t>3</w:t>
            </w:r>
            <w:r>
              <w:rPr>
                <w:vertAlign w:val="subscript"/>
              </w:rPr>
              <w:t>CH4</w:t>
            </w:r>
          </w:p>
        </w:tc>
      </w:tr>
      <w:tr w:rsidR="006C0D19" w14:paraId="377145B1" w14:textId="77777777" w:rsidTr="00387AFF">
        <w:tc>
          <w:tcPr>
            <w:tcW w:w="384" w:type="dxa"/>
          </w:tcPr>
          <w:p w14:paraId="32802E12" w14:textId="77777777" w:rsidR="006C0D19" w:rsidRDefault="006C0D19" w:rsidP="0041122A">
            <w:pPr>
              <w:pStyle w:val="Akapitzlist"/>
              <w:numPr>
                <w:ilvl w:val="1"/>
                <w:numId w:val="7"/>
              </w:numPr>
              <w:spacing w:line="276" w:lineRule="auto"/>
              <w:ind w:hanging="1440"/>
              <w:jc w:val="both"/>
            </w:pPr>
          </w:p>
        </w:tc>
        <w:tc>
          <w:tcPr>
            <w:tcW w:w="5995" w:type="dxa"/>
          </w:tcPr>
          <w:p w14:paraId="7A7446B8" w14:textId="6A986395" w:rsidR="006C0D19" w:rsidRDefault="00FF2E28" w:rsidP="0041122A">
            <w:pPr>
              <w:pStyle w:val="Akapitzlist"/>
              <w:spacing w:line="276" w:lineRule="auto"/>
              <w:ind w:left="0"/>
            </w:pPr>
            <w:r>
              <w:t>Zawartość siarki całkowitej</w:t>
            </w:r>
            <w:r w:rsidR="001764D2">
              <w:t xml:space="preserve"> (ogólnej)</w:t>
            </w:r>
            <w:r>
              <w:t xml:space="preserve"> (S):</w:t>
            </w:r>
          </w:p>
        </w:tc>
        <w:tc>
          <w:tcPr>
            <w:tcW w:w="1842" w:type="dxa"/>
          </w:tcPr>
          <w:p w14:paraId="59CA0D68" w14:textId="147FF9A8" w:rsidR="006C0D19" w:rsidRDefault="00EB15AB" w:rsidP="0041122A">
            <w:pPr>
              <w:pStyle w:val="Akapitzlist"/>
              <w:spacing w:line="276" w:lineRule="auto"/>
              <w:ind w:left="0"/>
              <w:jc w:val="both"/>
            </w:pPr>
            <w:r>
              <w:t xml:space="preserve">&lt; </w:t>
            </w:r>
            <w:r w:rsidR="007E47AE">
              <w:t>200</w:t>
            </w:r>
            <w:r w:rsidR="001F3A46">
              <w:t xml:space="preserve"> mg/Nm</w:t>
            </w:r>
            <w:r w:rsidR="001F3A46" w:rsidRPr="00966141">
              <w:rPr>
                <w:vertAlign w:val="superscript"/>
              </w:rPr>
              <w:t>3</w:t>
            </w:r>
            <w:r w:rsidR="001F3A46">
              <w:rPr>
                <w:vertAlign w:val="subscript"/>
              </w:rPr>
              <w:t>CH4</w:t>
            </w:r>
          </w:p>
        </w:tc>
      </w:tr>
      <w:tr w:rsidR="006C0D19" w14:paraId="3EF5960B" w14:textId="77777777" w:rsidTr="00387AFF">
        <w:tc>
          <w:tcPr>
            <w:tcW w:w="384" w:type="dxa"/>
          </w:tcPr>
          <w:p w14:paraId="09DF06E8" w14:textId="2FC8BB80" w:rsidR="00113346" w:rsidRDefault="00113346" w:rsidP="0041122A">
            <w:pPr>
              <w:pStyle w:val="Akapitzlist"/>
              <w:numPr>
                <w:ilvl w:val="1"/>
                <w:numId w:val="7"/>
              </w:numPr>
              <w:spacing w:line="276" w:lineRule="auto"/>
              <w:ind w:hanging="1440"/>
              <w:jc w:val="both"/>
            </w:pPr>
          </w:p>
        </w:tc>
        <w:tc>
          <w:tcPr>
            <w:tcW w:w="5995" w:type="dxa"/>
          </w:tcPr>
          <w:p w14:paraId="4C18B232" w14:textId="433FAE04" w:rsidR="00113346" w:rsidRDefault="00913526" w:rsidP="0041122A">
            <w:pPr>
              <w:pStyle w:val="Akapitzlist"/>
              <w:spacing w:line="276" w:lineRule="auto"/>
              <w:ind w:left="0"/>
            </w:pPr>
            <w:r>
              <w:t>Zawartość krzemu (Si):</w:t>
            </w:r>
          </w:p>
        </w:tc>
        <w:tc>
          <w:tcPr>
            <w:tcW w:w="1842" w:type="dxa"/>
          </w:tcPr>
          <w:p w14:paraId="6A78FFAE" w14:textId="6C84853F" w:rsidR="00113346" w:rsidRDefault="00913526" w:rsidP="0041122A">
            <w:pPr>
              <w:pStyle w:val="Akapitzlist"/>
              <w:spacing w:line="276" w:lineRule="auto"/>
              <w:ind w:left="0"/>
              <w:jc w:val="both"/>
            </w:pPr>
            <w:r>
              <w:t>&lt; 2 mg/Nm</w:t>
            </w:r>
            <w:r w:rsidRPr="00966141">
              <w:rPr>
                <w:vertAlign w:val="superscript"/>
              </w:rPr>
              <w:t>3</w:t>
            </w:r>
            <w:r>
              <w:rPr>
                <w:vertAlign w:val="subscript"/>
              </w:rPr>
              <w:t>CH4</w:t>
            </w:r>
          </w:p>
        </w:tc>
      </w:tr>
      <w:tr w:rsidR="006C0D19" w14:paraId="262A51B4" w14:textId="77777777" w:rsidTr="00387AFF">
        <w:trPr>
          <w:trHeight w:val="207"/>
        </w:trPr>
        <w:tc>
          <w:tcPr>
            <w:tcW w:w="384" w:type="dxa"/>
          </w:tcPr>
          <w:p w14:paraId="6E8A0A0C" w14:textId="71AAE0E1" w:rsidR="00113346" w:rsidRDefault="00113346" w:rsidP="0041122A">
            <w:pPr>
              <w:pStyle w:val="Akapitzlist"/>
              <w:numPr>
                <w:ilvl w:val="1"/>
                <w:numId w:val="7"/>
              </w:numPr>
              <w:spacing w:line="276" w:lineRule="auto"/>
              <w:ind w:hanging="1440"/>
              <w:jc w:val="both"/>
            </w:pPr>
          </w:p>
        </w:tc>
        <w:tc>
          <w:tcPr>
            <w:tcW w:w="5995" w:type="dxa"/>
          </w:tcPr>
          <w:p w14:paraId="40B05756" w14:textId="1A1465B9" w:rsidR="00113346" w:rsidRDefault="00913526" w:rsidP="0041122A">
            <w:pPr>
              <w:pStyle w:val="Akapitzlist"/>
              <w:spacing w:line="276" w:lineRule="auto"/>
              <w:ind w:left="0"/>
            </w:pPr>
            <w:r>
              <w:t xml:space="preserve">Zawartość </w:t>
            </w:r>
            <w:r w:rsidR="004E5DA0">
              <w:t>lotnych związków organicznych (LZO)</w:t>
            </w:r>
            <w:r w:rsidR="000404F0">
              <w:t>:</w:t>
            </w:r>
          </w:p>
        </w:tc>
        <w:tc>
          <w:tcPr>
            <w:tcW w:w="1842" w:type="dxa"/>
          </w:tcPr>
          <w:p w14:paraId="48134426" w14:textId="7BA64495" w:rsidR="00113346" w:rsidRDefault="000404F0" w:rsidP="0041122A">
            <w:pPr>
              <w:pStyle w:val="Akapitzlist"/>
              <w:spacing w:line="276" w:lineRule="auto"/>
              <w:ind w:left="0"/>
              <w:jc w:val="both"/>
            </w:pPr>
            <w:r>
              <w:t>&lt; 25 mg/Nm</w:t>
            </w:r>
            <w:r w:rsidRPr="00555AC7">
              <w:rPr>
                <w:vertAlign w:val="superscript"/>
              </w:rPr>
              <w:t>3</w:t>
            </w:r>
            <w:r w:rsidRPr="000404F0">
              <w:rPr>
                <w:vertAlign w:val="subscript"/>
              </w:rPr>
              <w:t>CH4</w:t>
            </w:r>
          </w:p>
        </w:tc>
      </w:tr>
      <w:tr w:rsidR="006C0D19" w14:paraId="44F86755" w14:textId="77777777" w:rsidTr="00387AFF">
        <w:tc>
          <w:tcPr>
            <w:tcW w:w="384" w:type="dxa"/>
          </w:tcPr>
          <w:p w14:paraId="408D2F72" w14:textId="6FB257BF" w:rsidR="00113346" w:rsidRDefault="00113346" w:rsidP="0041122A">
            <w:pPr>
              <w:pStyle w:val="Akapitzlist"/>
              <w:numPr>
                <w:ilvl w:val="1"/>
                <w:numId w:val="7"/>
              </w:numPr>
              <w:spacing w:line="276" w:lineRule="auto"/>
              <w:ind w:hanging="1440"/>
              <w:jc w:val="both"/>
            </w:pPr>
          </w:p>
        </w:tc>
        <w:tc>
          <w:tcPr>
            <w:tcW w:w="5995" w:type="dxa"/>
          </w:tcPr>
          <w:p w14:paraId="03620614" w14:textId="5B26D24A" w:rsidR="00113346" w:rsidRDefault="000404F0" w:rsidP="0041122A">
            <w:pPr>
              <w:pStyle w:val="Akapitzlist"/>
              <w:spacing w:line="276" w:lineRule="auto"/>
              <w:ind w:left="0"/>
              <w:jc w:val="both"/>
            </w:pPr>
            <w:r>
              <w:t xml:space="preserve">Wilgotność względna </w:t>
            </w:r>
            <w:r w:rsidR="00E81281">
              <w:t>gazu dostarczanego do agregatów:</w:t>
            </w:r>
          </w:p>
        </w:tc>
        <w:tc>
          <w:tcPr>
            <w:tcW w:w="1842" w:type="dxa"/>
          </w:tcPr>
          <w:p w14:paraId="628FE2B0" w14:textId="0BDD0169" w:rsidR="00113346" w:rsidRDefault="000E4111" w:rsidP="0041122A">
            <w:pPr>
              <w:pStyle w:val="Akapitzlist"/>
              <w:spacing w:line="276" w:lineRule="auto"/>
              <w:ind w:left="0"/>
              <w:jc w:val="both"/>
            </w:pPr>
            <w:r>
              <w:t>&lt; 60%</w:t>
            </w:r>
          </w:p>
        </w:tc>
      </w:tr>
      <w:tr w:rsidR="006C0D19" w14:paraId="1F215879" w14:textId="77777777" w:rsidTr="00387AFF">
        <w:tc>
          <w:tcPr>
            <w:tcW w:w="384" w:type="dxa"/>
          </w:tcPr>
          <w:p w14:paraId="08A10937" w14:textId="6954D042" w:rsidR="00113346" w:rsidRDefault="00113346" w:rsidP="0041122A">
            <w:pPr>
              <w:pStyle w:val="Akapitzlist"/>
              <w:numPr>
                <w:ilvl w:val="1"/>
                <w:numId w:val="7"/>
              </w:numPr>
              <w:spacing w:line="276" w:lineRule="auto"/>
              <w:ind w:hanging="1440"/>
              <w:jc w:val="both"/>
            </w:pPr>
          </w:p>
        </w:tc>
        <w:tc>
          <w:tcPr>
            <w:tcW w:w="5995" w:type="dxa"/>
          </w:tcPr>
          <w:p w14:paraId="24EB3496" w14:textId="2F70C512" w:rsidR="00113346" w:rsidRDefault="00D66687" w:rsidP="0041122A">
            <w:pPr>
              <w:pStyle w:val="Akapitzlist"/>
              <w:spacing w:line="276" w:lineRule="auto"/>
              <w:ind w:left="0"/>
              <w:jc w:val="both"/>
            </w:pPr>
            <w:r>
              <w:t>Liczba metanowa:</w:t>
            </w:r>
          </w:p>
        </w:tc>
        <w:tc>
          <w:tcPr>
            <w:tcW w:w="1842" w:type="dxa"/>
          </w:tcPr>
          <w:p w14:paraId="6E4D1B68" w14:textId="3A7DEAD4" w:rsidR="00D66687" w:rsidRDefault="00D66687" w:rsidP="0041122A">
            <w:pPr>
              <w:spacing w:line="276" w:lineRule="auto"/>
              <w:jc w:val="both"/>
            </w:pPr>
            <w:r>
              <w:t>&gt; 80</w:t>
            </w:r>
          </w:p>
        </w:tc>
      </w:tr>
      <w:tr w:rsidR="006C0D19" w14:paraId="64CCA5CF" w14:textId="77777777" w:rsidTr="00387AFF">
        <w:tc>
          <w:tcPr>
            <w:tcW w:w="384" w:type="dxa"/>
          </w:tcPr>
          <w:p w14:paraId="5D4BDED1" w14:textId="2062E06B" w:rsidR="00113346" w:rsidRDefault="00113346" w:rsidP="0041122A">
            <w:pPr>
              <w:pStyle w:val="Akapitzlist"/>
              <w:numPr>
                <w:ilvl w:val="1"/>
                <w:numId w:val="7"/>
              </w:numPr>
              <w:spacing w:line="276" w:lineRule="auto"/>
              <w:ind w:hanging="1440"/>
              <w:jc w:val="both"/>
            </w:pPr>
          </w:p>
        </w:tc>
        <w:tc>
          <w:tcPr>
            <w:tcW w:w="5995" w:type="dxa"/>
          </w:tcPr>
          <w:p w14:paraId="42AFCEFE" w14:textId="30A0454D" w:rsidR="00113346" w:rsidRDefault="00A020B9" w:rsidP="0041122A">
            <w:pPr>
              <w:pStyle w:val="Akapitzlist"/>
              <w:spacing w:line="276" w:lineRule="auto"/>
              <w:ind w:left="0"/>
              <w:jc w:val="both"/>
            </w:pPr>
            <w:r>
              <w:t>Zawartość pyłu</w:t>
            </w:r>
            <w:r w:rsidR="003E4E3B">
              <w:t xml:space="preserve"> &lt; 5 µm:</w:t>
            </w:r>
          </w:p>
        </w:tc>
        <w:tc>
          <w:tcPr>
            <w:tcW w:w="1842" w:type="dxa"/>
          </w:tcPr>
          <w:p w14:paraId="6DA4C2A8" w14:textId="07183B02" w:rsidR="00113346" w:rsidRDefault="003E4E3B" w:rsidP="0041122A">
            <w:pPr>
              <w:pStyle w:val="Akapitzlist"/>
              <w:spacing w:line="276" w:lineRule="auto"/>
              <w:ind w:left="0"/>
              <w:jc w:val="both"/>
            </w:pPr>
            <w:r>
              <w:t>&lt;</w:t>
            </w:r>
            <w:r w:rsidR="00BE46EB">
              <w:t xml:space="preserve"> 10 mg/Nm</w:t>
            </w:r>
            <w:r w:rsidR="00BE46EB" w:rsidRPr="00BE46EB">
              <w:rPr>
                <w:vertAlign w:val="superscript"/>
              </w:rPr>
              <w:t>3</w:t>
            </w:r>
            <w:r w:rsidR="00BE46EB" w:rsidRPr="00BE46EB">
              <w:rPr>
                <w:vertAlign w:val="subscript"/>
              </w:rPr>
              <w:t>CH4</w:t>
            </w:r>
          </w:p>
        </w:tc>
      </w:tr>
      <w:tr w:rsidR="006C0D19" w14:paraId="6A41FEAB" w14:textId="77777777" w:rsidTr="00387AFF">
        <w:tc>
          <w:tcPr>
            <w:tcW w:w="384" w:type="dxa"/>
          </w:tcPr>
          <w:p w14:paraId="1A01DCEE" w14:textId="4D578E27" w:rsidR="00113346" w:rsidRDefault="00113346" w:rsidP="0041122A">
            <w:pPr>
              <w:pStyle w:val="Akapitzlist"/>
              <w:numPr>
                <w:ilvl w:val="1"/>
                <w:numId w:val="7"/>
              </w:numPr>
              <w:spacing w:line="276" w:lineRule="auto"/>
              <w:ind w:hanging="1440"/>
              <w:jc w:val="both"/>
            </w:pPr>
          </w:p>
        </w:tc>
        <w:tc>
          <w:tcPr>
            <w:tcW w:w="5995" w:type="dxa"/>
          </w:tcPr>
          <w:p w14:paraId="54854B0F" w14:textId="4C930ACB" w:rsidR="00113346" w:rsidRPr="0002166D" w:rsidRDefault="00F82C07" w:rsidP="0041122A">
            <w:pPr>
              <w:pStyle w:val="Akapitzlist"/>
              <w:spacing w:line="276" w:lineRule="auto"/>
              <w:ind w:left="0"/>
              <w:jc w:val="both"/>
            </w:pPr>
            <w:r>
              <w:t xml:space="preserve">Wartość opałowa </w:t>
            </w:r>
            <w:r w:rsidR="0002166D">
              <w:t>H</w:t>
            </w:r>
            <w:r w:rsidR="0002166D">
              <w:rPr>
                <w:vertAlign w:val="subscript"/>
              </w:rPr>
              <w:t>U,N</w:t>
            </w:r>
            <w:r w:rsidR="009608EF">
              <w:t>:</w:t>
            </w:r>
          </w:p>
        </w:tc>
        <w:tc>
          <w:tcPr>
            <w:tcW w:w="1842" w:type="dxa"/>
          </w:tcPr>
          <w:p w14:paraId="189D6BEC" w14:textId="6B93DD0F" w:rsidR="00113346" w:rsidRPr="0002166D" w:rsidRDefault="0002166D" w:rsidP="0041122A">
            <w:pPr>
              <w:pStyle w:val="Akapitzlist"/>
              <w:spacing w:line="276" w:lineRule="auto"/>
              <w:ind w:left="0"/>
              <w:jc w:val="both"/>
            </w:pPr>
            <w:r>
              <w:t>&gt; 5 kWh/Nm</w:t>
            </w:r>
            <w:r>
              <w:rPr>
                <w:vertAlign w:val="superscript"/>
              </w:rPr>
              <w:t>3</w:t>
            </w:r>
          </w:p>
        </w:tc>
      </w:tr>
      <w:tr w:rsidR="00EC5435" w14:paraId="30CC6BD0" w14:textId="77777777" w:rsidTr="00387AFF">
        <w:tc>
          <w:tcPr>
            <w:tcW w:w="384" w:type="dxa"/>
          </w:tcPr>
          <w:p w14:paraId="6F675754" w14:textId="77777777" w:rsidR="00EC5435" w:rsidRDefault="00EC5435" w:rsidP="0041122A">
            <w:pPr>
              <w:pStyle w:val="Akapitzlist"/>
              <w:numPr>
                <w:ilvl w:val="1"/>
                <w:numId w:val="7"/>
              </w:numPr>
              <w:spacing w:line="276" w:lineRule="auto"/>
              <w:ind w:hanging="1440"/>
              <w:jc w:val="both"/>
            </w:pPr>
          </w:p>
        </w:tc>
        <w:tc>
          <w:tcPr>
            <w:tcW w:w="5995" w:type="dxa"/>
          </w:tcPr>
          <w:p w14:paraId="6A8E2175" w14:textId="36201CD1" w:rsidR="00EC5435" w:rsidRDefault="009608EF" w:rsidP="0041122A">
            <w:pPr>
              <w:pStyle w:val="Akapitzlist"/>
              <w:spacing w:line="276" w:lineRule="auto"/>
              <w:ind w:left="0"/>
              <w:jc w:val="both"/>
            </w:pPr>
            <w:r>
              <w:t>Temperatura gazu:</w:t>
            </w:r>
          </w:p>
        </w:tc>
        <w:tc>
          <w:tcPr>
            <w:tcW w:w="1842" w:type="dxa"/>
          </w:tcPr>
          <w:p w14:paraId="69A66DBA" w14:textId="44444E60" w:rsidR="00EC5435" w:rsidRDefault="00630BDB" w:rsidP="0041122A">
            <w:pPr>
              <w:pStyle w:val="Akapitzlist"/>
              <w:spacing w:line="276" w:lineRule="auto"/>
              <w:ind w:left="0"/>
              <w:jc w:val="both"/>
            </w:pPr>
            <w:r>
              <w:t xml:space="preserve">10 – 30 </w:t>
            </w:r>
            <w:r w:rsidR="00CE0D41">
              <w:rPr>
                <w:rFonts w:cstheme="minorHAnsi"/>
              </w:rPr>
              <w:t>°</w:t>
            </w:r>
            <w:r w:rsidR="00CE0D41">
              <w:t>C</w:t>
            </w:r>
          </w:p>
        </w:tc>
      </w:tr>
      <w:tr w:rsidR="00CE0D41" w14:paraId="0DF2769A" w14:textId="77777777" w:rsidTr="00387AFF">
        <w:tc>
          <w:tcPr>
            <w:tcW w:w="384" w:type="dxa"/>
          </w:tcPr>
          <w:p w14:paraId="1CA4CEC8" w14:textId="77777777" w:rsidR="00CE0D41" w:rsidRDefault="00CE0D41" w:rsidP="0041122A">
            <w:pPr>
              <w:pStyle w:val="Akapitzlist"/>
              <w:numPr>
                <w:ilvl w:val="1"/>
                <w:numId w:val="7"/>
              </w:numPr>
              <w:spacing w:line="276" w:lineRule="auto"/>
              <w:ind w:hanging="1440"/>
              <w:jc w:val="both"/>
            </w:pPr>
          </w:p>
        </w:tc>
        <w:tc>
          <w:tcPr>
            <w:tcW w:w="5995" w:type="dxa"/>
          </w:tcPr>
          <w:p w14:paraId="799D8B1F" w14:textId="73940879" w:rsidR="00CE0D41" w:rsidRDefault="00623AFC" w:rsidP="0041122A">
            <w:pPr>
              <w:pStyle w:val="Akapitzlist"/>
              <w:spacing w:line="276" w:lineRule="auto"/>
              <w:ind w:left="0"/>
              <w:jc w:val="both"/>
            </w:pPr>
            <w:r>
              <w:t>Minimalne c</w:t>
            </w:r>
            <w:r w:rsidR="00445B48">
              <w:t xml:space="preserve">iśnienie </w:t>
            </w:r>
            <w:r>
              <w:t>gazu dostarczanego do generatorów:</w:t>
            </w:r>
          </w:p>
        </w:tc>
        <w:tc>
          <w:tcPr>
            <w:tcW w:w="1842" w:type="dxa"/>
          </w:tcPr>
          <w:p w14:paraId="2BEF1482" w14:textId="16B5CB74" w:rsidR="00AE3832" w:rsidRDefault="00623AFC" w:rsidP="0041122A">
            <w:pPr>
              <w:pStyle w:val="Akapitzlist"/>
              <w:spacing w:line="276" w:lineRule="auto"/>
              <w:ind w:left="0"/>
              <w:jc w:val="both"/>
            </w:pPr>
            <w:r>
              <w:t>8</w:t>
            </w:r>
            <w:r w:rsidR="00AE3832">
              <w:t xml:space="preserve">  </w:t>
            </w:r>
            <w:proofErr w:type="spellStart"/>
            <w:r w:rsidR="00AE3832">
              <w:t>kPa</w:t>
            </w:r>
            <w:proofErr w:type="spellEnd"/>
          </w:p>
        </w:tc>
      </w:tr>
      <w:tr w:rsidR="00CE0D41" w14:paraId="3D6E01EA" w14:textId="77777777" w:rsidTr="00387AFF">
        <w:tc>
          <w:tcPr>
            <w:tcW w:w="384" w:type="dxa"/>
          </w:tcPr>
          <w:p w14:paraId="78961ED6" w14:textId="77777777" w:rsidR="00CE0D41" w:rsidRDefault="00CE0D41" w:rsidP="0041122A">
            <w:pPr>
              <w:pStyle w:val="Akapitzlist"/>
              <w:numPr>
                <w:ilvl w:val="1"/>
                <w:numId w:val="7"/>
              </w:numPr>
              <w:spacing w:line="276" w:lineRule="auto"/>
              <w:ind w:hanging="1440"/>
              <w:jc w:val="both"/>
            </w:pPr>
          </w:p>
        </w:tc>
        <w:tc>
          <w:tcPr>
            <w:tcW w:w="5995" w:type="dxa"/>
          </w:tcPr>
          <w:p w14:paraId="3229ECC8" w14:textId="1F484F92" w:rsidR="00CE0D41" w:rsidRDefault="00AE3832" w:rsidP="0041122A">
            <w:pPr>
              <w:pStyle w:val="Akapitzlist"/>
              <w:spacing w:line="276" w:lineRule="auto"/>
              <w:ind w:left="0"/>
              <w:jc w:val="both"/>
            </w:pPr>
            <w:r>
              <w:t>Zawartość chloru (Cl) – postać lotna:</w:t>
            </w:r>
          </w:p>
        </w:tc>
        <w:tc>
          <w:tcPr>
            <w:tcW w:w="1842" w:type="dxa"/>
          </w:tcPr>
          <w:p w14:paraId="0D6D8402" w14:textId="535F9B20" w:rsidR="00CE0D41" w:rsidRDefault="00AE3832" w:rsidP="0041122A">
            <w:pPr>
              <w:pStyle w:val="Akapitzlist"/>
              <w:spacing w:line="276" w:lineRule="auto"/>
              <w:ind w:left="0"/>
              <w:jc w:val="both"/>
            </w:pPr>
            <w:r>
              <w:t xml:space="preserve">&lt; </w:t>
            </w:r>
            <w:r w:rsidR="00421319">
              <w:t>80 mg/Nm</w:t>
            </w:r>
            <w:r w:rsidR="00421319" w:rsidRPr="00966141">
              <w:rPr>
                <w:vertAlign w:val="superscript"/>
              </w:rPr>
              <w:t>3</w:t>
            </w:r>
            <w:r w:rsidR="00421319">
              <w:rPr>
                <w:vertAlign w:val="subscript"/>
              </w:rPr>
              <w:t>CH4</w:t>
            </w:r>
          </w:p>
        </w:tc>
      </w:tr>
      <w:tr w:rsidR="00CE0D41" w14:paraId="6BF856F8" w14:textId="77777777" w:rsidTr="00387AFF">
        <w:tc>
          <w:tcPr>
            <w:tcW w:w="384" w:type="dxa"/>
          </w:tcPr>
          <w:p w14:paraId="41D38DAD" w14:textId="77777777" w:rsidR="00CE0D41" w:rsidRDefault="00CE0D41" w:rsidP="0041122A">
            <w:pPr>
              <w:pStyle w:val="Akapitzlist"/>
              <w:numPr>
                <w:ilvl w:val="1"/>
                <w:numId w:val="7"/>
              </w:numPr>
              <w:spacing w:line="276" w:lineRule="auto"/>
              <w:ind w:hanging="1440"/>
              <w:jc w:val="both"/>
            </w:pPr>
          </w:p>
        </w:tc>
        <w:tc>
          <w:tcPr>
            <w:tcW w:w="5995" w:type="dxa"/>
          </w:tcPr>
          <w:p w14:paraId="6BEF0D06" w14:textId="19E65942" w:rsidR="00CE0D41" w:rsidRDefault="00421319" w:rsidP="0041122A">
            <w:pPr>
              <w:pStyle w:val="Akapitzlist"/>
              <w:spacing w:line="276" w:lineRule="auto"/>
              <w:ind w:left="0"/>
              <w:jc w:val="both"/>
            </w:pPr>
            <w:r>
              <w:t xml:space="preserve">Zawartość </w:t>
            </w:r>
            <w:r w:rsidR="00F90A7F">
              <w:t>fluoru (F) – postać lotna:</w:t>
            </w:r>
          </w:p>
        </w:tc>
        <w:tc>
          <w:tcPr>
            <w:tcW w:w="1842" w:type="dxa"/>
          </w:tcPr>
          <w:p w14:paraId="4CD39498" w14:textId="5FA1FA72" w:rsidR="00CE0D41" w:rsidRDefault="00F90A7F" w:rsidP="0041122A">
            <w:pPr>
              <w:pStyle w:val="Akapitzlist"/>
              <w:spacing w:line="276" w:lineRule="auto"/>
              <w:ind w:left="0"/>
              <w:jc w:val="both"/>
            </w:pPr>
            <w:r>
              <w:t>&lt; 40 mg/Nm</w:t>
            </w:r>
            <w:r w:rsidRPr="00966141">
              <w:rPr>
                <w:vertAlign w:val="superscript"/>
              </w:rPr>
              <w:t>3</w:t>
            </w:r>
            <w:r>
              <w:rPr>
                <w:vertAlign w:val="subscript"/>
              </w:rPr>
              <w:t>CH4</w:t>
            </w:r>
          </w:p>
        </w:tc>
      </w:tr>
      <w:tr w:rsidR="00CE0D41" w14:paraId="3C49A0E8" w14:textId="77777777" w:rsidTr="00387AFF">
        <w:tc>
          <w:tcPr>
            <w:tcW w:w="384" w:type="dxa"/>
          </w:tcPr>
          <w:p w14:paraId="4696835B" w14:textId="77777777" w:rsidR="00CE0D41" w:rsidRDefault="00CE0D41" w:rsidP="0041122A">
            <w:pPr>
              <w:pStyle w:val="Akapitzlist"/>
              <w:numPr>
                <w:ilvl w:val="1"/>
                <w:numId w:val="7"/>
              </w:numPr>
              <w:spacing w:line="276" w:lineRule="auto"/>
              <w:ind w:hanging="1440"/>
              <w:jc w:val="both"/>
            </w:pPr>
          </w:p>
        </w:tc>
        <w:tc>
          <w:tcPr>
            <w:tcW w:w="5995" w:type="dxa"/>
          </w:tcPr>
          <w:p w14:paraId="173A05E4" w14:textId="1853D429" w:rsidR="00CE0D41" w:rsidRDefault="00F90A7F" w:rsidP="0041122A">
            <w:pPr>
              <w:pStyle w:val="Akapitzlist"/>
              <w:spacing w:line="276" w:lineRule="auto"/>
              <w:ind w:left="0"/>
              <w:jc w:val="both"/>
            </w:pPr>
            <w:r>
              <w:t xml:space="preserve">Zawartość wyższych węglowodorów </w:t>
            </w:r>
            <w:r w:rsidR="009A1EF7">
              <w:t>&gt;C5:</w:t>
            </w:r>
          </w:p>
        </w:tc>
        <w:tc>
          <w:tcPr>
            <w:tcW w:w="1842" w:type="dxa"/>
          </w:tcPr>
          <w:p w14:paraId="2800A86A" w14:textId="0365B221" w:rsidR="00CE0D41" w:rsidRDefault="009A1EF7" w:rsidP="0041122A">
            <w:pPr>
              <w:pStyle w:val="Akapitzlist"/>
              <w:spacing w:line="276" w:lineRule="auto"/>
              <w:ind w:left="0"/>
              <w:jc w:val="both"/>
            </w:pPr>
            <w:r>
              <w:t>&lt; 500 mg/Nm</w:t>
            </w:r>
            <w:r w:rsidRPr="00966141">
              <w:rPr>
                <w:vertAlign w:val="superscript"/>
              </w:rPr>
              <w:t>3</w:t>
            </w:r>
            <w:r>
              <w:rPr>
                <w:vertAlign w:val="subscript"/>
              </w:rPr>
              <w:t>CH4</w:t>
            </w:r>
          </w:p>
        </w:tc>
      </w:tr>
      <w:tr w:rsidR="00F90A7F" w14:paraId="0E25B801" w14:textId="77777777" w:rsidTr="00387AFF">
        <w:tc>
          <w:tcPr>
            <w:tcW w:w="384" w:type="dxa"/>
          </w:tcPr>
          <w:p w14:paraId="5D626E6C" w14:textId="77777777" w:rsidR="00F90A7F" w:rsidRDefault="00F90A7F" w:rsidP="0041122A">
            <w:pPr>
              <w:pStyle w:val="Akapitzlist"/>
              <w:numPr>
                <w:ilvl w:val="1"/>
                <w:numId w:val="7"/>
              </w:numPr>
              <w:spacing w:line="276" w:lineRule="auto"/>
              <w:ind w:hanging="1440"/>
              <w:jc w:val="both"/>
            </w:pPr>
          </w:p>
        </w:tc>
        <w:tc>
          <w:tcPr>
            <w:tcW w:w="5995" w:type="dxa"/>
          </w:tcPr>
          <w:p w14:paraId="24330CA3" w14:textId="59B1E2BA" w:rsidR="00F90A7F" w:rsidRDefault="009A1EF7" w:rsidP="0041122A">
            <w:pPr>
              <w:pStyle w:val="Akapitzlist"/>
              <w:spacing w:line="276" w:lineRule="auto"/>
              <w:ind w:left="0"/>
              <w:jc w:val="both"/>
            </w:pPr>
            <w:r>
              <w:t>Opary oleju:</w:t>
            </w:r>
          </w:p>
        </w:tc>
        <w:tc>
          <w:tcPr>
            <w:tcW w:w="1842" w:type="dxa"/>
          </w:tcPr>
          <w:p w14:paraId="5578962A" w14:textId="2B2AAD40" w:rsidR="00F90A7F" w:rsidRDefault="009A1EF7" w:rsidP="0041122A">
            <w:pPr>
              <w:pStyle w:val="Akapitzlist"/>
              <w:spacing w:line="276" w:lineRule="auto"/>
              <w:ind w:left="0"/>
              <w:jc w:val="both"/>
            </w:pPr>
            <w:r>
              <w:t>&lt; 400 mg/Nm</w:t>
            </w:r>
            <w:r w:rsidRPr="00966141">
              <w:rPr>
                <w:vertAlign w:val="superscript"/>
              </w:rPr>
              <w:t>3</w:t>
            </w:r>
            <w:r>
              <w:rPr>
                <w:vertAlign w:val="subscript"/>
              </w:rPr>
              <w:t>CH4</w:t>
            </w:r>
          </w:p>
        </w:tc>
      </w:tr>
      <w:tr w:rsidR="000476A0" w14:paraId="5960DC8F" w14:textId="77777777" w:rsidTr="00387AFF">
        <w:trPr>
          <w:trHeight w:val="68"/>
        </w:trPr>
        <w:tc>
          <w:tcPr>
            <w:tcW w:w="384" w:type="dxa"/>
          </w:tcPr>
          <w:p w14:paraId="6CE14000" w14:textId="77777777" w:rsidR="000476A0" w:rsidRDefault="000476A0" w:rsidP="0041122A">
            <w:pPr>
              <w:pStyle w:val="Akapitzlist"/>
              <w:numPr>
                <w:ilvl w:val="1"/>
                <w:numId w:val="7"/>
              </w:numPr>
              <w:spacing w:line="276" w:lineRule="auto"/>
              <w:ind w:hanging="1440"/>
              <w:jc w:val="both"/>
            </w:pPr>
          </w:p>
        </w:tc>
        <w:tc>
          <w:tcPr>
            <w:tcW w:w="5995" w:type="dxa"/>
          </w:tcPr>
          <w:p w14:paraId="1861283A" w14:textId="18DA1553" w:rsidR="000476A0" w:rsidRPr="0041122A" w:rsidRDefault="000476A0" w:rsidP="0041122A">
            <w:pPr>
              <w:pStyle w:val="Akapitzlist"/>
              <w:spacing w:line="276" w:lineRule="auto"/>
              <w:ind w:left="0"/>
              <w:jc w:val="both"/>
            </w:pPr>
            <w:r>
              <w:t xml:space="preserve">Zawartość amoniaku </w:t>
            </w:r>
            <w:r w:rsidR="0041122A">
              <w:t>(NH</w:t>
            </w:r>
            <w:r w:rsidR="0041122A">
              <w:rPr>
                <w:vertAlign w:val="subscript"/>
              </w:rPr>
              <w:t>3</w:t>
            </w:r>
            <w:r w:rsidR="0041122A">
              <w:t>):</w:t>
            </w:r>
          </w:p>
        </w:tc>
        <w:tc>
          <w:tcPr>
            <w:tcW w:w="1842" w:type="dxa"/>
          </w:tcPr>
          <w:p w14:paraId="4D717530" w14:textId="77777777" w:rsidR="000476A0" w:rsidRDefault="0041122A" w:rsidP="0041122A">
            <w:pPr>
              <w:pStyle w:val="Akapitzlist"/>
              <w:spacing w:line="276" w:lineRule="auto"/>
              <w:ind w:left="0"/>
              <w:jc w:val="both"/>
            </w:pPr>
            <w:r>
              <w:t xml:space="preserve">&lt; 40 </w:t>
            </w:r>
            <w:proofErr w:type="spellStart"/>
            <w:r>
              <w:t>ppm</w:t>
            </w:r>
            <w:proofErr w:type="spellEnd"/>
          </w:p>
          <w:p w14:paraId="62510605" w14:textId="242789EE" w:rsidR="0041122A" w:rsidRDefault="0041122A" w:rsidP="0041122A">
            <w:pPr>
              <w:pStyle w:val="Akapitzlist"/>
              <w:spacing w:line="276" w:lineRule="auto"/>
              <w:ind w:left="0"/>
              <w:jc w:val="both"/>
            </w:pPr>
            <w:r>
              <w:t>&lt; 30 mg/Nm</w:t>
            </w:r>
            <w:r w:rsidRPr="00966141">
              <w:rPr>
                <w:vertAlign w:val="superscript"/>
              </w:rPr>
              <w:t>3</w:t>
            </w:r>
          </w:p>
        </w:tc>
      </w:tr>
    </w:tbl>
    <w:p w14:paraId="7A1AAA46" w14:textId="77777777" w:rsidR="009C0551" w:rsidRDefault="009C0551" w:rsidP="009C0551">
      <w:pPr>
        <w:pStyle w:val="Akapitzlist"/>
        <w:spacing w:line="276" w:lineRule="auto"/>
        <w:jc w:val="both"/>
        <w:rPr>
          <w:b/>
          <w:bCs/>
        </w:rPr>
      </w:pPr>
    </w:p>
    <w:p w14:paraId="4501A65C" w14:textId="083F2B66" w:rsidR="00135410" w:rsidRPr="006E49B1" w:rsidRDefault="00347051" w:rsidP="006E49B1">
      <w:pPr>
        <w:pStyle w:val="Akapitzlist"/>
        <w:numPr>
          <w:ilvl w:val="0"/>
          <w:numId w:val="1"/>
        </w:numPr>
        <w:spacing w:after="120" w:line="276" w:lineRule="auto"/>
        <w:jc w:val="both"/>
        <w:rPr>
          <w:b/>
          <w:bCs/>
        </w:rPr>
      </w:pPr>
      <w:r w:rsidRPr="00347051">
        <w:rPr>
          <w:b/>
          <w:bCs/>
        </w:rPr>
        <w:t xml:space="preserve">Dodatkowe wymagania dotyczące przedmiotu </w:t>
      </w:r>
      <w:r w:rsidR="00FD77BF">
        <w:rPr>
          <w:b/>
          <w:bCs/>
        </w:rPr>
        <w:t>konsultacji i klu</w:t>
      </w:r>
      <w:r w:rsidR="00F53395">
        <w:rPr>
          <w:b/>
          <w:bCs/>
        </w:rPr>
        <w:t>czowe zagadnienia</w:t>
      </w:r>
    </w:p>
    <w:p w14:paraId="7AC435D8" w14:textId="2FE738E4" w:rsidR="00D36C75" w:rsidRDefault="000E7984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>
        <w:t xml:space="preserve">Podmiot powinien zaproponować lokalizację </w:t>
      </w:r>
      <w:r w:rsidR="00D36C75">
        <w:t>proponowanej instalacji oczyszczania biogazu uwzględniając wymagane odległości</w:t>
      </w:r>
      <w:r w:rsidR="00B85ABC">
        <w:t xml:space="preserve"> instalacji od obecnych budowli </w:t>
      </w:r>
      <w:r w:rsidR="000B5B9F">
        <w:t>znajdujących się na terenie Zakładu Utylizacyjnego</w:t>
      </w:r>
      <w:r w:rsidR="00D36C75">
        <w:t xml:space="preserve">, </w:t>
      </w:r>
      <w:r w:rsidR="00B85ABC">
        <w:t>potrzebną powierzchnię</w:t>
      </w:r>
      <w:r w:rsidR="000B5B9F">
        <w:t xml:space="preserve"> pod zabudowę instalacji. </w:t>
      </w:r>
      <w:r w:rsidR="00AE0894">
        <w:t xml:space="preserve">W doborze lokalizacji uwzględnić </w:t>
      </w:r>
      <w:r w:rsidR="00D013E7">
        <w:t xml:space="preserve">istniejącą infrastrukturę </w:t>
      </w:r>
      <w:r w:rsidR="006E4016">
        <w:t>systemu odgazowania</w:t>
      </w:r>
      <w:r w:rsidR="00767215">
        <w:t xml:space="preserve"> oraz pozostałe sieci</w:t>
      </w:r>
      <w:r w:rsidR="006E4016">
        <w:t xml:space="preserve">. </w:t>
      </w:r>
    </w:p>
    <w:p w14:paraId="7E0CDE1F" w14:textId="2A714A75" w:rsidR="006639D9" w:rsidRDefault="006639D9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>
        <w:t xml:space="preserve">Mapa Zakładu w formacie DWG stanowi dodatkowy załącznik do konsultacji. </w:t>
      </w:r>
      <w:r w:rsidR="00801218">
        <w:t xml:space="preserve">Zapraszający, na prośbę każdego z podmiotu, udostępni </w:t>
      </w:r>
      <w:r w:rsidR="003F2F95">
        <w:t>w ramach prowadzenia konsultacji dodatkowe mapy i materiały w zależności od potrzeb.</w:t>
      </w:r>
    </w:p>
    <w:p w14:paraId="7F527C62" w14:textId="5B313749" w:rsidR="00B96912" w:rsidRDefault="003F2F95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>
        <w:t>Poniżej</w:t>
      </w:r>
      <w:r w:rsidR="00FF4DC2">
        <w:t xml:space="preserve"> na rysunku zaprezentowano obecny układ instalacji oczyszczania gazu oraz stacji ssaw</w:t>
      </w:r>
      <w:r w:rsidR="00E25374">
        <w:t xml:space="preserve">. Istniejący </w:t>
      </w:r>
      <w:proofErr w:type="spellStart"/>
      <w:r w:rsidR="00E25374">
        <w:t>odsiarczalnik</w:t>
      </w:r>
      <w:proofErr w:type="spellEnd"/>
      <w:r w:rsidR="00E25374">
        <w:t xml:space="preserve"> oznaczono kolorem pomarańczowym. Numerami numer 601 oraz 602 oznaczono istniejące stacje ssaw – odpowiednio SS1 oraz SS2. </w:t>
      </w:r>
    </w:p>
    <w:p w14:paraId="200A1809" w14:textId="77777777" w:rsidR="00011733" w:rsidRDefault="001465CC" w:rsidP="00115A67">
      <w:pPr>
        <w:keepNext/>
        <w:spacing w:line="276" w:lineRule="auto"/>
        <w:jc w:val="center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0F82359" wp14:editId="3E4F7187">
                <wp:simplePos x="0" y="0"/>
                <wp:positionH relativeFrom="column">
                  <wp:posOffset>2738612</wp:posOffset>
                </wp:positionH>
                <wp:positionV relativeFrom="paragraph">
                  <wp:posOffset>743215</wp:posOffset>
                </wp:positionV>
                <wp:extent cx="372240" cy="229320"/>
                <wp:effectExtent l="76200" t="114300" r="104140" b="132715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722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76C76B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8" o:spid="_x0000_s1026" type="#_x0000_t75" style="position:absolute;margin-left:212.8pt;margin-top:52.85pt;width:34.95pt;height:2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">
                <v:imagedata r:id="rId12" o:title=""/>
              </v:shape>
            </w:pict>
          </mc:Fallback>
        </mc:AlternateContent>
      </w:r>
      <w:r w:rsidR="00467441" w:rsidRPr="00467441">
        <w:rPr>
          <w:noProof/>
        </w:rPr>
        <w:drawing>
          <wp:inline distT="0" distB="0" distL="0" distR="0" wp14:anchorId="4E46592A" wp14:editId="739B9958">
            <wp:extent cx="4853613" cy="3139440"/>
            <wp:effectExtent l="0" t="0" r="4445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46" cy="314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09C56" w14:textId="0787A4DC" w:rsidR="006D43FA" w:rsidRDefault="00011733" w:rsidP="00115A67">
      <w:pPr>
        <w:pStyle w:val="Legenda"/>
        <w:spacing w:line="276" w:lineRule="auto"/>
        <w:jc w:val="center"/>
      </w:pPr>
      <w:r>
        <w:t xml:space="preserve">Rysunek </w:t>
      </w:r>
      <w:r w:rsidR="00EF3EDD">
        <w:fldChar w:fldCharType="begin"/>
      </w:r>
      <w:r w:rsidR="00EF3EDD">
        <w:instrText xml:space="preserve"> SEQ Rysunek \* ARABIC </w:instrText>
      </w:r>
      <w:r w:rsidR="00EF3EDD">
        <w:fldChar w:fldCharType="separate"/>
      </w:r>
      <w:r>
        <w:rPr>
          <w:noProof/>
        </w:rPr>
        <w:t>1</w:t>
      </w:r>
      <w:r w:rsidR="00EF3EDD">
        <w:rPr>
          <w:noProof/>
        </w:rPr>
        <w:fldChar w:fldCharType="end"/>
      </w:r>
      <w:r>
        <w:t xml:space="preserve">: </w:t>
      </w:r>
      <w:r w:rsidR="00FF4DC2">
        <w:t>Obecna lokalizacja</w:t>
      </w:r>
      <w:r>
        <w:t xml:space="preserve"> systemu oczyszczania biogazu</w:t>
      </w:r>
      <w:r w:rsidR="00FF4DC2">
        <w:t xml:space="preserve"> i stacji ssaw</w:t>
      </w:r>
    </w:p>
    <w:p w14:paraId="769568DA" w14:textId="1021385F" w:rsidR="00104563" w:rsidRDefault="00FF4DC2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>
        <w:t xml:space="preserve">Uwzględnić konieczność </w:t>
      </w:r>
      <w:r w:rsidR="00FE0144">
        <w:t>wyposaż</w:t>
      </w:r>
      <w:r w:rsidR="00C50A08">
        <w:t>enia instalacji oczyszczania gazu</w:t>
      </w:r>
      <w:r w:rsidR="00FE0144">
        <w:t xml:space="preserve"> w </w:t>
      </w:r>
      <w:r w:rsidR="00325AD5">
        <w:t>urządzenia pomiarowe</w:t>
      </w:r>
      <w:r w:rsidR="00F9068A">
        <w:t xml:space="preserve">. Wykonać </w:t>
      </w:r>
      <w:r w:rsidR="00997F4C">
        <w:t>połączenie z istniejącym systemem SCADA</w:t>
      </w:r>
      <w:r w:rsidR="00675EDB">
        <w:t>,</w:t>
      </w:r>
      <w:r w:rsidR="00082B12">
        <w:t xml:space="preserve"> aby umożliwić zdalny podgląd danych pracującego systemu oczyszczania gazu.</w:t>
      </w:r>
    </w:p>
    <w:p w14:paraId="3F16CAAB" w14:textId="7F391FF2" w:rsidR="0072550B" w:rsidRDefault="000D3997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>
        <w:t>Instalacja powinna zapewniać</w:t>
      </w:r>
      <w:r w:rsidR="0072550B">
        <w:t xml:space="preserve"> pomiar </w:t>
      </w:r>
      <w:r w:rsidR="00E50996">
        <w:t xml:space="preserve">parametrów gazu przed i za oczyszczaczem. Wykonać pomiar </w:t>
      </w:r>
      <w:r w:rsidR="0072550B">
        <w:t xml:space="preserve">takich parametrów jak: </w:t>
      </w:r>
      <w:r w:rsidR="00554D77">
        <w:t>temperatura, ciśnienie, wilgotność oraz przepływ na wyjściu i wyjściu biogazu z systemu.</w:t>
      </w:r>
      <w:r w:rsidR="00E50996">
        <w:t xml:space="preserve"> </w:t>
      </w:r>
      <w:r w:rsidR="008D7B87">
        <w:t>Ponadto, mierzone będą</w:t>
      </w:r>
      <w:r w:rsidR="00435432">
        <w:t xml:space="preserve"> parametry jakościowe biogazu (przed i za oczyszczaczem), m.in.</w:t>
      </w:r>
      <w:r w:rsidR="008D7B87">
        <w:t xml:space="preserve"> zawartość: metanu, siarkowodorów, dwutlenku węgla, tlenu.</w:t>
      </w:r>
    </w:p>
    <w:p w14:paraId="08CEB30C" w14:textId="2A8C2821" w:rsidR="00DC0FE4" w:rsidRDefault="00DC0FE4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>
        <w:t xml:space="preserve">System oczyszczania wyposażyć w automatykę pozwalającą </w:t>
      </w:r>
      <w:r w:rsidR="001800AF">
        <w:t xml:space="preserve">m.in. </w:t>
      </w:r>
      <w:r>
        <w:t xml:space="preserve">na wyłączanie systemu </w:t>
      </w:r>
      <w:r w:rsidR="00F1227E">
        <w:t xml:space="preserve">w przypadku braku </w:t>
      </w:r>
      <w:r w:rsidR="001800AF">
        <w:t xml:space="preserve">przepływu biogazu przed system. </w:t>
      </w:r>
      <w:r w:rsidR="00D60A87">
        <w:t xml:space="preserve">Wyłączanie systemu </w:t>
      </w:r>
      <w:r w:rsidR="00D60A87">
        <w:lastRenderedPageBreak/>
        <w:t xml:space="preserve">oczyszczania powinno następować również w wypadku </w:t>
      </w:r>
      <w:r w:rsidR="007A6608">
        <w:t xml:space="preserve">braku odbiorów ścieków </w:t>
      </w:r>
      <w:r w:rsidR="007A6608">
        <w:br/>
        <w:t>z systemu.</w:t>
      </w:r>
    </w:p>
    <w:p w14:paraId="29BC9EA8" w14:textId="7FC47DE6" w:rsidR="006230BB" w:rsidRPr="000F1CBA" w:rsidRDefault="006230BB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 w:rsidRPr="0061320D">
        <w:t xml:space="preserve">Uwzględnić </w:t>
      </w:r>
      <w:r w:rsidR="00AB6643">
        <w:t xml:space="preserve">możliwość </w:t>
      </w:r>
      <w:r w:rsidR="0061320D" w:rsidRPr="0061320D">
        <w:t>podłączeni</w:t>
      </w:r>
      <w:r w:rsidR="00AB6643">
        <w:t>a</w:t>
      </w:r>
      <w:r w:rsidR="0061320D" w:rsidRPr="0061320D">
        <w:t xml:space="preserve"> do instalacji odsiarczania dwóch ssaw. </w:t>
      </w:r>
      <w:r w:rsidR="0061320D" w:rsidRPr="000F1CBA">
        <w:t xml:space="preserve">Nie zakłada się </w:t>
      </w:r>
      <w:r w:rsidR="00257391" w:rsidRPr="000F1CBA">
        <w:t>jednoczesnej pracy obu stacji ssaw.</w:t>
      </w:r>
    </w:p>
    <w:p w14:paraId="75F260A8" w14:textId="175EC104" w:rsidR="000F4C69" w:rsidRDefault="00665204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>
        <w:t xml:space="preserve">W </w:t>
      </w:r>
      <w:r w:rsidR="00AB6643">
        <w:t xml:space="preserve">zależności od zaproponowanego typu instalacji oczyszczania, w </w:t>
      </w:r>
      <w:r>
        <w:t xml:space="preserve">zakresie </w:t>
      </w:r>
      <w:r w:rsidR="00AB6643">
        <w:t xml:space="preserve">przyszłej inwestycji będzie wchodziła ewentualna </w:t>
      </w:r>
      <w:r>
        <w:t xml:space="preserve">budowa podstawy (fundamentu) pod stację oczyszczania. </w:t>
      </w:r>
    </w:p>
    <w:p w14:paraId="799F0AC5" w14:textId="11FF1264" w:rsidR="003B07A0" w:rsidRDefault="00CC1630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>
        <w:t xml:space="preserve">Instalacja oczyszczania gazu powinna być wyposażona w instalacje bezpieczeństwa </w:t>
      </w:r>
      <w:r w:rsidR="002E1C49">
        <w:t xml:space="preserve">odpowiednie dla danego rozwiązania (np. </w:t>
      </w:r>
      <w:r w:rsidR="00D36ED8">
        <w:t>wyłącznik awa</w:t>
      </w:r>
      <w:r w:rsidR="00A66A14">
        <w:t xml:space="preserve">ryjny </w:t>
      </w:r>
      <w:r w:rsidR="003B07A0">
        <w:t>instalację odgromową wraz z iglicą odgromową nad zbiornikiem</w:t>
      </w:r>
      <w:r w:rsidR="002E1C49">
        <w:t xml:space="preserve">, </w:t>
      </w:r>
      <w:r w:rsidR="00F473E7">
        <w:t>zawory awaryjne)</w:t>
      </w:r>
      <w:r w:rsidR="003B07A0">
        <w:t xml:space="preserve">. </w:t>
      </w:r>
    </w:p>
    <w:p w14:paraId="2B90013E" w14:textId="64B62AEC" w:rsidR="00F473E7" w:rsidRDefault="00C04B7D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>
        <w:t xml:space="preserve">W zaproponowanym rozwiązaniu należy zawrzeć informację, czy </w:t>
      </w:r>
      <w:r w:rsidR="00E02032">
        <w:t>prace budowlane związane z budową instalacji spowodują konieczność wyłączenia p</w:t>
      </w:r>
      <w:r w:rsidR="00E17DB3">
        <w:t>racy instalacji odgazowania.</w:t>
      </w:r>
    </w:p>
    <w:p w14:paraId="0B7D7B32" w14:textId="103CA32A" w:rsidR="00E17DB3" w:rsidRDefault="00E17DB3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>
        <w:t xml:space="preserve">Należy uwzględnić możliwość pracy w strefie zagrożenia wybuchem. </w:t>
      </w:r>
    </w:p>
    <w:p w14:paraId="73DBBB0F" w14:textId="5F6A8F84" w:rsidR="00E17DB3" w:rsidRDefault="008C43D0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>
        <w:t xml:space="preserve">Należy </w:t>
      </w:r>
      <w:r w:rsidR="00797F7A">
        <w:t>uwzględnić rodzaje</w:t>
      </w:r>
      <w:r w:rsidR="00892159">
        <w:t>, częstotliwość i czas trwania</w:t>
      </w:r>
      <w:r w:rsidR="00DE096C">
        <w:t xml:space="preserve"> przerw</w:t>
      </w:r>
      <w:r w:rsidR="00892159">
        <w:t xml:space="preserve"> związany</w:t>
      </w:r>
      <w:r w:rsidR="00EF7339">
        <w:t>ch</w:t>
      </w:r>
      <w:r w:rsidR="00892159">
        <w:t xml:space="preserve"> z bieżącą eksploatacją, serwisami, remontami</w:t>
      </w:r>
      <w:r w:rsidR="00DE096C">
        <w:t xml:space="preserve"> i przestojami instalacji oczyszczania</w:t>
      </w:r>
      <w:r w:rsidR="00EF7339">
        <w:t xml:space="preserve">. Uwzględnić konieczność budowy </w:t>
      </w:r>
      <w:r w:rsidR="009374D7">
        <w:t xml:space="preserve">bypassu umożliwiającego ominięcie instalacji na czas przestoju. </w:t>
      </w:r>
      <w:r w:rsidR="00DE096C">
        <w:t xml:space="preserve"> </w:t>
      </w:r>
      <w:r w:rsidR="00892159">
        <w:t xml:space="preserve"> </w:t>
      </w:r>
    </w:p>
    <w:p w14:paraId="2692BFA4" w14:textId="4FF8EC39" w:rsidR="009374D7" w:rsidRDefault="009374D7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>
        <w:t>Należy uwzględnić</w:t>
      </w:r>
      <w:r w:rsidR="00D666BD">
        <w:t xml:space="preserve"> konieczność pracy instalacji </w:t>
      </w:r>
      <w:r w:rsidR="00782176">
        <w:t>w</w:t>
      </w:r>
      <w:r w:rsidR="00D666BD">
        <w:t xml:space="preserve"> każdej pogodzie, przez cały rok.</w:t>
      </w:r>
    </w:p>
    <w:p w14:paraId="6022BA95" w14:textId="46C01B67" w:rsidR="00F61FBE" w:rsidRDefault="00782176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>
        <w:t xml:space="preserve">Należy uwzględnić informację </w:t>
      </w:r>
      <w:r w:rsidR="00B06FCA">
        <w:t xml:space="preserve">dotyczącą rodzaju odpadów powstałych w procesie oczyszczania gazu oraz </w:t>
      </w:r>
      <w:r w:rsidR="00120D5C">
        <w:t xml:space="preserve">metod </w:t>
      </w:r>
      <w:r w:rsidR="00B06FCA">
        <w:t>jego zagospodarowania.</w:t>
      </w:r>
    </w:p>
    <w:p w14:paraId="3CDD0352" w14:textId="7E0CDE0F" w:rsidR="00B6318B" w:rsidRDefault="00B6318B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>
        <w:t>W przypadku wykorzysta</w:t>
      </w:r>
      <w:r w:rsidR="00F25012">
        <w:t xml:space="preserve">nia w procesie oczyszczania tlenu, należy pobierać go </w:t>
      </w:r>
      <w:r w:rsidR="00F25012">
        <w:br/>
        <w:t>z powietrza.</w:t>
      </w:r>
      <w:r w:rsidR="00FA1DF1">
        <w:t xml:space="preserve"> </w:t>
      </w:r>
      <w:r w:rsidR="009C3928">
        <w:t>Zapewnić regulowany</w:t>
      </w:r>
      <w:r w:rsidR="00FA1DF1">
        <w:t xml:space="preserve"> sposób dozowania. </w:t>
      </w:r>
    </w:p>
    <w:p w14:paraId="148098C4" w14:textId="77777777" w:rsidR="008C3E96" w:rsidRDefault="008C3E96" w:rsidP="00115A67">
      <w:pPr>
        <w:pStyle w:val="Akapitzlist"/>
        <w:spacing w:line="276" w:lineRule="auto"/>
        <w:ind w:left="1440"/>
        <w:jc w:val="both"/>
      </w:pPr>
    </w:p>
    <w:p w14:paraId="779D66EA" w14:textId="215629DB" w:rsidR="00A7388C" w:rsidRPr="008C3E96" w:rsidRDefault="00A7388C" w:rsidP="00115A67">
      <w:pPr>
        <w:pStyle w:val="Akapitzlist"/>
        <w:numPr>
          <w:ilvl w:val="0"/>
          <w:numId w:val="1"/>
        </w:numPr>
        <w:spacing w:line="276" w:lineRule="auto"/>
        <w:jc w:val="both"/>
        <w:rPr>
          <w:b/>
          <w:bCs/>
        </w:rPr>
      </w:pPr>
      <w:r w:rsidRPr="008C3E96">
        <w:rPr>
          <w:b/>
          <w:bCs/>
        </w:rPr>
        <w:t>Wymagania dotyczące</w:t>
      </w:r>
      <w:r w:rsidR="002F0638" w:rsidRPr="008C3E96">
        <w:rPr>
          <w:b/>
          <w:bCs/>
        </w:rPr>
        <w:t xml:space="preserve"> </w:t>
      </w:r>
      <w:r w:rsidR="00420D16" w:rsidRPr="008C3E96">
        <w:rPr>
          <w:b/>
          <w:bCs/>
        </w:rPr>
        <w:t>wykorzystania</w:t>
      </w:r>
      <w:r w:rsidRPr="008C3E96">
        <w:rPr>
          <w:b/>
          <w:bCs/>
        </w:rPr>
        <w:t xml:space="preserve"> istniejącej instalacji odsiarczania:</w:t>
      </w:r>
    </w:p>
    <w:p w14:paraId="133013B0" w14:textId="0073F25A" w:rsidR="00B04B47" w:rsidRDefault="00B04B47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>
        <w:t xml:space="preserve">Istniejąca </w:t>
      </w:r>
      <w:r w:rsidR="00D268C8">
        <w:t>instalacja odsiarczania biogazu została wybudowana w 2011 roku</w:t>
      </w:r>
      <w:r w:rsidR="00130667">
        <w:t>. Pracowała bezprzerw</w:t>
      </w:r>
      <w:r w:rsidR="00333809">
        <w:t>owo do 2022 roku. Od</w:t>
      </w:r>
      <w:r w:rsidR="001928C0">
        <w:t xml:space="preserve"> połowy</w:t>
      </w:r>
      <w:r w:rsidR="00333809">
        <w:t xml:space="preserve"> 2022 wyłączona z ruchu. </w:t>
      </w:r>
    </w:p>
    <w:p w14:paraId="01737280" w14:textId="35158965" w:rsidR="0069186E" w:rsidRDefault="0069186E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>
        <w:t>Parametry techniczne</w:t>
      </w:r>
      <w:r w:rsidR="001928C0">
        <w:t xml:space="preserve"> instalacji</w:t>
      </w:r>
      <w:r>
        <w:t xml:space="preserve"> opisano w punkcie 4c. </w:t>
      </w:r>
    </w:p>
    <w:p w14:paraId="6C82129F" w14:textId="1A0CE9EE" w:rsidR="00A7388C" w:rsidRDefault="00A7388C" w:rsidP="00115A67">
      <w:pPr>
        <w:pStyle w:val="Akapitzlist"/>
        <w:numPr>
          <w:ilvl w:val="1"/>
          <w:numId w:val="1"/>
        </w:numPr>
        <w:spacing w:line="276" w:lineRule="auto"/>
        <w:jc w:val="both"/>
      </w:pPr>
      <w:r>
        <w:t xml:space="preserve">Przeprowadzić analizę możliwości wykorzystania istniejącej instalacji odsiarczania. </w:t>
      </w:r>
      <w:r w:rsidR="00FC6B62">
        <w:br/>
      </w:r>
      <w:r>
        <w:t>W zależności od otrzymanych wyników, rozważyć</w:t>
      </w:r>
      <w:r w:rsidR="00B31F81">
        <w:t xml:space="preserve"> </w:t>
      </w:r>
      <w:r w:rsidR="00066321">
        <w:t>następujące możliwości</w:t>
      </w:r>
      <w:r>
        <w:t>:</w:t>
      </w:r>
    </w:p>
    <w:p w14:paraId="55114217" w14:textId="478D05D2" w:rsidR="00A7388C" w:rsidRDefault="00A7388C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>Naprawę i uruchomienie instalacji odsiarczania</w:t>
      </w:r>
      <w:r w:rsidR="005457F9">
        <w:t xml:space="preserve">, a następnie podłączenie </w:t>
      </w:r>
      <w:r w:rsidR="00B96BB5">
        <w:br/>
      </w:r>
      <w:r w:rsidR="005457F9">
        <w:t>z nową instalacją oczyszczania – szeregowo i/lub równolegle</w:t>
      </w:r>
      <w:r w:rsidR="00B92FD0">
        <w:t>.</w:t>
      </w:r>
    </w:p>
    <w:p w14:paraId="7D25BDF1" w14:textId="494DC50B" w:rsidR="00066321" w:rsidRDefault="00AC0D2E" w:rsidP="00115A67">
      <w:pPr>
        <w:pStyle w:val="Akapitzlist"/>
        <w:numPr>
          <w:ilvl w:val="2"/>
          <w:numId w:val="1"/>
        </w:numPr>
        <w:spacing w:line="276" w:lineRule="auto"/>
        <w:jc w:val="both"/>
      </w:pPr>
      <w:r>
        <w:t xml:space="preserve">Przebudowa istniejącej instalacji odsiarczania i dostosowanie do </w:t>
      </w:r>
      <w:r w:rsidR="00B92FD0">
        <w:t xml:space="preserve">pracy spełniającej założone kryteria. </w:t>
      </w:r>
    </w:p>
    <w:p w14:paraId="44F79D4E" w14:textId="77777777" w:rsidR="00AB50D7" w:rsidRDefault="00AB50D7" w:rsidP="00115A67">
      <w:pPr>
        <w:pStyle w:val="Akapitzlist"/>
        <w:spacing w:line="276" w:lineRule="auto"/>
        <w:ind w:left="2160"/>
        <w:jc w:val="both"/>
      </w:pPr>
    </w:p>
    <w:p w14:paraId="3624A363" w14:textId="77777777" w:rsidR="008C3E96" w:rsidRDefault="008C3E96" w:rsidP="00115A67">
      <w:pPr>
        <w:pStyle w:val="Akapitzlist"/>
        <w:spacing w:line="276" w:lineRule="auto"/>
        <w:ind w:left="1440"/>
        <w:jc w:val="both"/>
      </w:pPr>
    </w:p>
    <w:p w14:paraId="7D22BCCF" w14:textId="77777777" w:rsidR="00FC6EF9" w:rsidRDefault="00FC6EF9" w:rsidP="00EE16D5">
      <w:pPr>
        <w:pStyle w:val="Akapitzlist"/>
        <w:ind w:left="2160"/>
        <w:jc w:val="both"/>
      </w:pPr>
    </w:p>
    <w:sectPr w:rsidR="00FC6EF9" w:rsidSect="00257C5D">
      <w:headerReference w:type="default" r:id="rId14"/>
      <w:footerReference w:type="defaul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09EE1" w14:textId="77777777" w:rsidR="00AF165B" w:rsidRDefault="00AF165B" w:rsidP="000404F0">
      <w:pPr>
        <w:spacing w:after="0" w:line="240" w:lineRule="auto"/>
      </w:pPr>
      <w:r>
        <w:separator/>
      </w:r>
    </w:p>
  </w:endnote>
  <w:endnote w:type="continuationSeparator" w:id="0">
    <w:p w14:paraId="084413A5" w14:textId="77777777" w:rsidR="00AF165B" w:rsidRDefault="00AF165B" w:rsidP="00040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4389669"/>
      <w:docPartObj>
        <w:docPartGallery w:val="Page Numbers (Bottom of Page)"/>
        <w:docPartUnique/>
      </w:docPartObj>
    </w:sdtPr>
    <w:sdtEndPr/>
    <w:sdtContent>
      <w:p w14:paraId="0CA1305A" w14:textId="40BD435B" w:rsidR="00A16F6D" w:rsidRDefault="00257C5D" w:rsidP="00257C5D">
        <w:pPr>
          <w:pStyle w:val="Stopka"/>
          <w:jc w:val="right"/>
        </w:pPr>
        <w:r>
          <w:rPr>
            <w:rFonts w:eastAsia="Times New Roman"/>
            <w:noProof/>
            <w:lang w:eastAsia="pl-PL"/>
          </w:rPr>
          <w:drawing>
            <wp:anchor distT="0" distB="0" distL="114300" distR="114300" simplePos="0" relativeHeight="251660288" behindDoc="1" locked="0" layoutInCell="1" allowOverlap="1" wp14:anchorId="2DD52816" wp14:editId="466414CA">
              <wp:simplePos x="0" y="0"/>
              <wp:positionH relativeFrom="margin">
                <wp:posOffset>-144780</wp:posOffset>
              </wp:positionH>
              <wp:positionV relativeFrom="paragraph">
                <wp:posOffset>4445</wp:posOffset>
              </wp:positionV>
              <wp:extent cx="5760720" cy="737235"/>
              <wp:effectExtent l="0" t="0" r="0" b="0"/>
              <wp:wrapNone/>
              <wp:docPr id="952647682" name="Obraz 952647682" descr="Obraz zawierający tekst, zrzut ekranu, Czcionka&#10;&#10;Opis wygenerowany automatyczni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braz 1" descr="Obraz zawierający tekst, zrzut ekranu, Czcionka&#10;&#10;Opis wygenerowany automatycznie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7372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A16F6D">
          <w:fldChar w:fldCharType="begin"/>
        </w:r>
        <w:r w:rsidR="00A16F6D">
          <w:instrText>PAGE   \* MERGEFORMAT</w:instrText>
        </w:r>
        <w:r w:rsidR="00A16F6D">
          <w:fldChar w:fldCharType="separate"/>
        </w:r>
        <w:r w:rsidR="00A16F6D">
          <w:t>2</w:t>
        </w:r>
        <w:r w:rsidR="00A16F6D">
          <w:fldChar w:fldCharType="end"/>
        </w:r>
      </w:p>
    </w:sdtContent>
  </w:sdt>
  <w:p w14:paraId="00A3C965" w14:textId="4CB7C2E9" w:rsidR="001F5D29" w:rsidRDefault="001F5D2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5FDC0" w14:textId="77777777" w:rsidR="00AF165B" w:rsidRDefault="00AF165B" w:rsidP="000404F0">
      <w:pPr>
        <w:spacing w:after="0" w:line="240" w:lineRule="auto"/>
      </w:pPr>
      <w:r>
        <w:separator/>
      </w:r>
    </w:p>
  </w:footnote>
  <w:footnote w:type="continuationSeparator" w:id="0">
    <w:p w14:paraId="35A7DB9F" w14:textId="77777777" w:rsidR="00AF165B" w:rsidRDefault="00AF165B" w:rsidP="00040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BC43F" w14:textId="6AC0108B" w:rsidR="00E01C9D" w:rsidRDefault="00E01C9D">
    <w:pPr>
      <w:pStyle w:val="Nagwek"/>
    </w:pPr>
    <w:r>
      <w:rPr>
        <w:rFonts w:eastAsia="Times New Roman"/>
        <w:noProof/>
        <w:lang w:eastAsia="pl-PL"/>
      </w:rPr>
      <w:drawing>
        <wp:anchor distT="0" distB="0" distL="114300" distR="114300" simplePos="0" relativeHeight="251659264" behindDoc="1" locked="0" layoutInCell="1" allowOverlap="1" wp14:anchorId="65478454" wp14:editId="00CB7373">
          <wp:simplePos x="0" y="0"/>
          <wp:positionH relativeFrom="column">
            <wp:posOffset>-342900</wp:posOffset>
          </wp:positionH>
          <wp:positionV relativeFrom="paragraph">
            <wp:posOffset>-450215</wp:posOffset>
          </wp:positionV>
          <wp:extent cx="5726564" cy="1013068"/>
          <wp:effectExtent l="0" t="0" r="0" b="0"/>
          <wp:wrapNone/>
          <wp:docPr id="1175426189" name="Obraz 1175426189" descr="Obraz zawierający Grafika, zrzut ekranu, projekt graficzny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az 19" descr="Obraz zawierający Grafika, zrzut ekranu, projekt graficzny, Czcion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26564" cy="1013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C5A48"/>
    <w:multiLevelType w:val="hybridMultilevel"/>
    <w:tmpl w:val="B00AED36"/>
    <w:lvl w:ilvl="0" w:tplc="0870F500">
      <w:start w:val="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F13C9"/>
    <w:multiLevelType w:val="hybridMultilevel"/>
    <w:tmpl w:val="33D4A3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E74921"/>
    <w:multiLevelType w:val="hybridMultilevel"/>
    <w:tmpl w:val="824AC2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0B5B9B"/>
    <w:multiLevelType w:val="hybridMultilevel"/>
    <w:tmpl w:val="41887F84"/>
    <w:lvl w:ilvl="0" w:tplc="F1B8A592">
      <w:start w:val="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F4656C"/>
    <w:multiLevelType w:val="hybridMultilevel"/>
    <w:tmpl w:val="708AEA48"/>
    <w:lvl w:ilvl="0" w:tplc="8F10F52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51DF1"/>
    <w:multiLevelType w:val="hybridMultilevel"/>
    <w:tmpl w:val="658E919A"/>
    <w:lvl w:ilvl="0" w:tplc="E67E36CA">
      <w:start w:val="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CB3E29"/>
    <w:multiLevelType w:val="hybridMultilevel"/>
    <w:tmpl w:val="3B0478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F641B2"/>
    <w:multiLevelType w:val="hybridMultilevel"/>
    <w:tmpl w:val="1B3EA0A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70223876">
    <w:abstractNumId w:val="4"/>
  </w:num>
  <w:num w:numId="2" w16cid:durableId="4897117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76001825">
    <w:abstractNumId w:val="0"/>
  </w:num>
  <w:num w:numId="4" w16cid:durableId="991063427">
    <w:abstractNumId w:val="3"/>
  </w:num>
  <w:num w:numId="5" w16cid:durableId="1856261861">
    <w:abstractNumId w:val="5"/>
  </w:num>
  <w:num w:numId="6" w16cid:durableId="260797699">
    <w:abstractNumId w:val="2"/>
  </w:num>
  <w:num w:numId="7" w16cid:durableId="1148012125">
    <w:abstractNumId w:val="1"/>
  </w:num>
  <w:num w:numId="8" w16cid:durableId="341324899">
    <w:abstractNumId w:val="7"/>
  </w:num>
  <w:num w:numId="9" w16cid:durableId="8517284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455"/>
    <w:rsid w:val="0000314E"/>
    <w:rsid w:val="00011733"/>
    <w:rsid w:val="00021202"/>
    <w:rsid w:val="0002161A"/>
    <w:rsid w:val="0002166D"/>
    <w:rsid w:val="000324A9"/>
    <w:rsid w:val="00034C25"/>
    <w:rsid w:val="000404F0"/>
    <w:rsid w:val="000426A9"/>
    <w:rsid w:val="000476A0"/>
    <w:rsid w:val="0005084A"/>
    <w:rsid w:val="00056DAB"/>
    <w:rsid w:val="00066321"/>
    <w:rsid w:val="000728B3"/>
    <w:rsid w:val="00082B12"/>
    <w:rsid w:val="0008542A"/>
    <w:rsid w:val="000B3810"/>
    <w:rsid w:val="000B5B9F"/>
    <w:rsid w:val="000C12BE"/>
    <w:rsid w:val="000C54E3"/>
    <w:rsid w:val="000D059C"/>
    <w:rsid w:val="000D3997"/>
    <w:rsid w:val="000E4111"/>
    <w:rsid w:val="000E7984"/>
    <w:rsid w:val="000F1CBA"/>
    <w:rsid w:val="000F2A6E"/>
    <w:rsid w:val="000F4C69"/>
    <w:rsid w:val="001026BE"/>
    <w:rsid w:val="00104563"/>
    <w:rsid w:val="00107B4D"/>
    <w:rsid w:val="00113346"/>
    <w:rsid w:val="00115A67"/>
    <w:rsid w:val="00120D5C"/>
    <w:rsid w:val="00130667"/>
    <w:rsid w:val="001322B6"/>
    <w:rsid w:val="00135410"/>
    <w:rsid w:val="00144E06"/>
    <w:rsid w:val="001465CC"/>
    <w:rsid w:val="00155385"/>
    <w:rsid w:val="00155A6A"/>
    <w:rsid w:val="0016092A"/>
    <w:rsid w:val="001764D2"/>
    <w:rsid w:val="001800AF"/>
    <w:rsid w:val="00183FA9"/>
    <w:rsid w:val="00183FC5"/>
    <w:rsid w:val="001928C0"/>
    <w:rsid w:val="001B67DE"/>
    <w:rsid w:val="001C2046"/>
    <w:rsid w:val="001C59CE"/>
    <w:rsid w:val="001C7733"/>
    <w:rsid w:val="001F2A4A"/>
    <w:rsid w:val="001F3A46"/>
    <w:rsid w:val="001F59BE"/>
    <w:rsid w:val="001F5D29"/>
    <w:rsid w:val="002017C4"/>
    <w:rsid w:val="00204EF6"/>
    <w:rsid w:val="00205218"/>
    <w:rsid w:val="00211D3C"/>
    <w:rsid w:val="00223619"/>
    <w:rsid w:val="002247FF"/>
    <w:rsid w:val="00227565"/>
    <w:rsid w:val="00230F38"/>
    <w:rsid w:val="00235D42"/>
    <w:rsid w:val="002477E1"/>
    <w:rsid w:val="00251B4D"/>
    <w:rsid w:val="00255CE8"/>
    <w:rsid w:val="00257391"/>
    <w:rsid w:val="00257C5D"/>
    <w:rsid w:val="00282B7E"/>
    <w:rsid w:val="0029458C"/>
    <w:rsid w:val="002A1A07"/>
    <w:rsid w:val="002A35D0"/>
    <w:rsid w:val="002B28FD"/>
    <w:rsid w:val="002B370C"/>
    <w:rsid w:val="002C193F"/>
    <w:rsid w:val="002C2FD0"/>
    <w:rsid w:val="002D4DB8"/>
    <w:rsid w:val="002E1C49"/>
    <w:rsid w:val="002F0638"/>
    <w:rsid w:val="002F0E80"/>
    <w:rsid w:val="002F1AD7"/>
    <w:rsid w:val="002F56B0"/>
    <w:rsid w:val="0030098C"/>
    <w:rsid w:val="00303DFF"/>
    <w:rsid w:val="0031344E"/>
    <w:rsid w:val="003176B9"/>
    <w:rsid w:val="003217B1"/>
    <w:rsid w:val="00321CEE"/>
    <w:rsid w:val="00325AD5"/>
    <w:rsid w:val="00332931"/>
    <w:rsid w:val="0033306C"/>
    <w:rsid w:val="00333809"/>
    <w:rsid w:val="003426AD"/>
    <w:rsid w:val="00346038"/>
    <w:rsid w:val="00347051"/>
    <w:rsid w:val="0035352D"/>
    <w:rsid w:val="0035722C"/>
    <w:rsid w:val="003601E1"/>
    <w:rsid w:val="00374A43"/>
    <w:rsid w:val="003823A7"/>
    <w:rsid w:val="00387AFF"/>
    <w:rsid w:val="00391755"/>
    <w:rsid w:val="003A0A86"/>
    <w:rsid w:val="003A11C7"/>
    <w:rsid w:val="003A17AD"/>
    <w:rsid w:val="003A3F9E"/>
    <w:rsid w:val="003B07A0"/>
    <w:rsid w:val="003C0729"/>
    <w:rsid w:val="003C2DBF"/>
    <w:rsid w:val="003C7823"/>
    <w:rsid w:val="003C7BA0"/>
    <w:rsid w:val="003D52B9"/>
    <w:rsid w:val="003D5939"/>
    <w:rsid w:val="003E4E3B"/>
    <w:rsid w:val="003F2F95"/>
    <w:rsid w:val="0040291E"/>
    <w:rsid w:val="00402C05"/>
    <w:rsid w:val="00410C75"/>
    <w:rsid w:val="0041122A"/>
    <w:rsid w:val="00414154"/>
    <w:rsid w:val="00420D16"/>
    <w:rsid w:val="00421319"/>
    <w:rsid w:val="004258F2"/>
    <w:rsid w:val="00430DF5"/>
    <w:rsid w:val="00433603"/>
    <w:rsid w:val="0043465A"/>
    <w:rsid w:val="00435432"/>
    <w:rsid w:val="0043607A"/>
    <w:rsid w:val="004365C2"/>
    <w:rsid w:val="00445B48"/>
    <w:rsid w:val="004562A6"/>
    <w:rsid w:val="00466772"/>
    <w:rsid w:val="00467441"/>
    <w:rsid w:val="00472580"/>
    <w:rsid w:val="00473875"/>
    <w:rsid w:val="004821F7"/>
    <w:rsid w:val="004865EC"/>
    <w:rsid w:val="00491B21"/>
    <w:rsid w:val="00491DBE"/>
    <w:rsid w:val="004A1B90"/>
    <w:rsid w:val="004A5F92"/>
    <w:rsid w:val="004D1CAE"/>
    <w:rsid w:val="004D2A38"/>
    <w:rsid w:val="004E0095"/>
    <w:rsid w:val="004E2983"/>
    <w:rsid w:val="004E5DA0"/>
    <w:rsid w:val="004F62C1"/>
    <w:rsid w:val="00500059"/>
    <w:rsid w:val="00507599"/>
    <w:rsid w:val="00514B7B"/>
    <w:rsid w:val="00514BFF"/>
    <w:rsid w:val="00517AAE"/>
    <w:rsid w:val="0052330B"/>
    <w:rsid w:val="0052371D"/>
    <w:rsid w:val="005266DE"/>
    <w:rsid w:val="005457F9"/>
    <w:rsid w:val="00554D77"/>
    <w:rsid w:val="00555208"/>
    <w:rsid w:val="005640BC"/>
    <w:rsid w:val="005A009F"/>
    <w:rsid w:val="005A7C8E"/>
    <w:rsid w:val="005A7FA9"/>
    <w:rsid w:val="005B2651"/>
    <w:rsid w:val="005B5DF1"/>
    <w:rsid w:val="005C066A"/>
    <w:rsid w:val="005C29B3"/>
    <w:rsid w:val="005C2A2B"/>
    <w:rsid w:val="005C7A2A"/>
    <w:rsid w:val="005D2EA2"/>
    <w:rsid w:val="005D3CAA"/>
    <w:rsid w:val="005E1C29"/>
    <w:rsid w:val="00600450"/>
    <w:rsid w:val="00602DEA"/>
    <w:rsid w:val="00606297"/>
    <w:rsid w:val="0061320D"/>
    <w:rsid w:val="00615508"/>
    <w:rsid w:val="00622E7C"/>
    <w:rsid w:val="006230BB"/>
    <w:rsid w:val="00623AFC"/>
    <w:rsid w:val="00626411"/>
    <w:rsid w:val="00630BDB"/>
    <w:rsid w:val="006359FB"/>
    <w:rsid w:val="00650E60"/>
    <w:rsid w:val="00651235"/>
    <w:rsid w:val="00653D39"/>
    <w:rsid w:val="006639D9"/>
    <w:rsid w:val="00665204"/>
    <w:rsid w:val="00666715"/>
    <w:rsid w:val="00675EDB"/>
    <w:rsid w:val="00676455"/>
    <w:rsid w:val="00686B58"/>
    <w:rsid w:val="0069186E"/>
    <w:rsid w:val="006B335B"/>
    <w:rsid w:val="006C0D19"/>
    <w:rsid w:val="006C107E"/>
    <w:rsid w:val="006C1D1E"/>
    <w:rsid w:val="006D186F"/>
    <w:rsid w:val="006D43FA"/>
    <w:rsid w:val="006D69D7"/>
    <w:rsid w:val="006E02DF"/>
    <w:rsid w:val="006E0842"/>
    <w:rsid w:val="006E202D"/>
    <w:rsid w:val="006E4016"/>
    <w:rsid w:val="006E49B1"/>
    <w:rsid w:val="006E5B8F"/>
    <w:rsid w:val="006F0AE2"/>
    <w:rsid w:val="006F2329"/>
    <w:rsid w:val="007128D5"/>
    <w:rsid w:val="007149C6"/>
    <w:rsid w:val="0072550B"/>
    <w:rsid w:val="00737831"/>
    <w:rsid w:val="0075166C"/>
    <w:rsid w:val="007529B9"/>
    <w:rsid w:val="00767215"/>
    <w:rsid w:val="00772291"/>
    <w:rsid w:val="00782176"/>
    <w:rsid w:val="00792B9A"/>
    <w:rsid w:val="00797F7A"/>
    <w:rsid w:val="007A0990"/>
    <w:rsid w:val="007A6608"/>
    <w:rsid w:val="007C14EA"/>
    <w:rsid w:val="007D581E"/>
    <w:rsid w:val="007E47AE"/>
    <w:rsid w:val="007E4B84"/>
    <w:rsid w:val="007F1098"/>
    <w:rsid w:val="00801218"/>
    <w:rsid w:val="00806259"/>
    <w:rsid w:val="00822B94"/>
    <w:rsid w:val="00837B17"/>
    <w:rsid w:val="008445AC"/>
    <w:rsid w:val="0085275B"/>
    <w:rsid w:val="008564AA"/>
    <w:rsid w:val="00885534"/>
    <w:rsid w:val="00886354"/>
    <w:rsid w:val="0088698F"/>
    <w:rsid w:val="00887715"/>
    <w:rsid w:val="00892159"/>
    <w:rsid w:val="008929B2"/>
    <w:rsid w:val="008B0120"/>
    <w:rsid w:val="008B118C"/>
    <w:rsid w:val="008B1FDE"/>
    <w:rsid w:val="008C0000"/>
    <w:rsid w:val="008C2DA6"/>
    <w:rsid w:val="008C3E96"/>
    <w:rsid w:val="008C43D0"/>
    <w:rsid w:val="008D6BB6"/>
    <w:rsid w:val="008D7B87"/>
    <w:rsid w:val="008E1324"/>
    <w:rsid w:val="008E4F3A"/>
    <w:rsid w:val="008F0982"/>
    <w:rsid w:val="008F67C9"/>
    <w:rsid w:val="008F7043"/>
    <w:rsid w:val="00903EC1"/>
    <w:rsid w:val="00913526"/>
    <w:rsid w:val="00921396"/>
    <w:rsid w:val="00924369"/>
    <w:rsid w:val="00936B79"/>
    <w:rsid w:val="009374D7"/>
    <w:rsid w:val="00937946"/>
    <w:rsid w:val="00951EA6"/>
    <w:rsid w:val="0095257D"/>
    <w:rsid w:val="009608EF"/>
    <w:rsid w:val="00962BC7"/>
    <w:rsid w:val="00966141"/>
    <w:rsid w:val="009754C1"/>
    <w:rsid w:val="00980B6E"/>
    <w:rsid w:val="00997F4C"/>
    <w:rsid w:val="009A1EF7"/>
    <w:rsid w:val="009A4824"/>
    <w:rsid w:val="009A6C2C"/>
    <w:rsid w:val="009C0551"/>
    <w:rsid w:val="009C3928"/>
    <w:rsid w:val="009C4B5E"/>
    <w:rsid w:val="009D52C3"/>
    <w:rsid w:val="009D6A58"/>
    <w:rsid w:val="009F525E"/>
    <w:rsid w:val="00A00844"/>
    <w:rsid w:val="00A020B9"/>
    <w:rsid w:val="00A108D6"/>
    <w:rsid w:val="00A16B43"/>
    <w:rsid w:val="00A16F6D"/>
    <w:rsid w:val="00A178E3"/>
    <w:rsid w:val="00A3040A"/>
    <w:rsid w:val="00A33BBE"/>
    <w:rsid w:val="00A36EB9"/>
    <w:rsid w:val="00A37FCB"/>
    <w:rsid w:val="00A40DCE"/>
    <w:rsid w:val="00A47176"/>
    <w:rsid w:val="00A60F45"/>
    <w:rsid w:val="00A62C76"/>
    <w:rsid w:val="00A636B3"/>
    <w:rsid w:val="00A66A14"/>
    <w:rsid w:val="00A70F6D"/>
    <w:rsid w:val="00A7369A"/>
    <w:rsid w:val="00A7388C"/>
    <w:rsid w:val="00A80DA6"/>
    <w:rsid w:val="00A83728"/>
    <w:rsid w:val="00A92834"/>
    <w:rsid w:val="00AA1D22"/>
    <w:rsid w:val="00AA3BA8"/>
    <w:rsid w:val="00AB50D7"/>
    <w:rsid w:val="00AB6643"/>
    <w:rsid w:val="00AC0D2E"/>
    <w:rsid w:val="00AC3C90"/>
    <w:rsid w:val="00AC7144"/>
    <w:rsid w:val="00AD39A5"/>
    <w:rsid w:val="00AE0717"/>
    <w:rsid w:val="00AE0894"/>
    <w:rsid w:val="00AE3832"/>
    <w:rsid w:val="00AF165B"/>
    <w:rsid w:val="00AF1C9E"/>
    <w:rsid w:val="00B03A5F"/>
    <w:rsid w:val="00B04B47"/>
    <w:rsid w:val="00B06FCA"/>
    <w:rsid w:val="00B2040F"/>
    <w:rsid w:val="00B31F81"/>
    <w:rsid w:val="00B34AF5"/>
    <w:rsid w:val="00B6318B"/>
    <w:rsid w:val="00B75100"/>
    <w:rsid w:val="00B85ABC"/>
    <w:rsid w:val="00B92FD0"/>
    <w:rsid w:val="00B96912"/>
    <w:rsid w:val="00B96BB5"/>
    <w:rsid w:val="00B97138"/>
    <w:rsid w:val="00BA53A7"/>
    <w:rsid w:val="00BC0F8D"/>
    <w:rsid w:val="00BC6CB5"/>
    <w:rsid w:val="00BC7292"/>
    <w:rsid w:val="00BE32A0"/>
    <w:rsid w:val="00BE46EB"/>
    <w:rsid w:val="00BF22D0"/>
    <w:rsid w:val="00C0317D"/>
    <w:rsid w:val="00C04B7D"/>
    <w:rsid w:val="00C15186"/>
    <w:rsid w:val="00C25926"/>
    <w:rsid w:val="00C438A3"/>
    <w:rsid w:val="00C50A08"/>
    <w:rsid w:val="00C54175"/>
    <w:rsid w:val="00C55914"/>
    <w:rsid w:val="00C6727C"/>
    <w:rsid w:val="00C74D08"/>
    <w:rsid w:val="00C93D8E"/>
    <w:rsid w:val="00CA132A"/>
    <w:rsid w:val="00CB6B91"/>
    <w:rsid w:val="00CB7125"/>
    <w:rsid w:val="00CC1630"/>
    <w:rsid w:val="00CC2AB3"/>
    <w:rsid w:val="00CE0D41"/>
    <w:rsid w:val="00CF2A47"/>
    <w:rsid w:val="00CF4E79"/>
    <w:rsid w:val="00D013E7"/>
    <w:rsid w:val="00D0743B"/>
    <w:rsid w:val="00D12257"/>
    <w:rsid w:val="00D136A5"/>
    <w:rsid w:val="00D17F78"/>
    <w:rsid w:val="00D26505"/>
    <w:rsid w:val="00D268C8"/>
    <w:rsid w:val="00D36C75"/>
    <w:rsid w:val="00D36ED8"/>
    <w:rsid w:val="00D42B2F"/>
    <w:rsid w:val="00D60A87"/>
    <w:rsid w:val="00D66687"/>
    <w:rsid w:val="00D666BD"/>
    <w:rsid w:val="00D744F7"/>
    <w:rsid w:val="00DA2D26"/>
    <w:rsid w:val="00DA3A10"/>
    <w:rsid w:val="00DC0FE4"/>
    <w:rsid w:val="00DD6B6A"/>
    <w:rsid w:val="00DE096C"/>
    <w:rsid w:val="00DE5F90"/>
    <w:rsid w:val="00DE7F0D"/>
    <w:rsid w:val="00DF10CD"/>
    <w:rsid w:val="00E01735"/>
    <w:rsid w:val="00E01C9D"/>
    <w:rsid w:val="00E02032"/>
    <w:rsid w:val="00E10DD0"/>
    <w:rsid w:val="00E17DB3"/>
    <w:rsid w:val="00E25374"/>
    <w:rsid w:val="00E449A1"/>
    <w:rsid w:val="00E46CFB"/>
    <w:rsid w:val="00E50996"/>
    <w:rsid w:val="00E53FFF"/>
    <w:rsid w:val="00E55B0B"/>
    <w:rsid w:val="00E62EE3"/>
    <w:rsid w:val="00E64EC1"/>
    <w:rsid w:val="00E73C82"/>
    <w:rsid w:val="00E74F1D"/>
    <w:rsid w:val="00E7580D"/>
    <w:rsid w:val="00E81281"/>
    <w:rsid w:val="00E86B7A"/>
    <w:rsid w:val="00E93F3F"/>
    <w:rsid w:val="00EB15AB"/>
    <w:rsid w:val="00EB33E7"/>
    <w:rsid w:val="00EB4106"/>
    <w:rsid w:val="00EC3204"/>
    <w:rsid w:val="00EC5435"/>
    <w:rsid w:val="00EC6DAF"/>
    <w:rsid w:val="00ED3335"/>
    <w:rsid w:val="00EE16D5"/>
    <w:rsid w:val="00EE3180"/>
    <w:rsid w:val="00EF3EDD"/>
    <w:rsid w:val="00EF56D0"/>
    <w:rsid w:val="00EF6F22"/>
    <w:rsid w:val="00EF7339"/>
    <w:rsid w:val="00F1227E"/>
    <w:rsid w:val="00F1325D"/>
    <w:rsid w:val="00F1340A"/>
    <w:rsid w:val="00F22474"/>
    <w:rsid w:val="00F237E1"/>
    <w:rsid w:val="00F25012"/>
    <w:rsid w:val="00F4474A"/>
    <w:rsid w:val="00F473E7"/>
    <w:rsid w:val="00F53395"/>
    <w:rsid w:val="00F61FBE"/>
    <w:rsid w:val="00F70B93"/>
    <w:rsid w:val="00F76CC4"/>
    <w:rsid w:val="00F82B06"/>
    <w:rsid w:val="00F82C07"/>
    <w:rsid w:val="00F8469A"/>
    <w:rsid w:val="00F9068A"/>
    <w:rsid w:val="00F90A7F"/>
    <w:rsid w:val="00F92D95"/>
    <w:rsid w:val="00F9401E"/>
    <w:rsid w:val="00FA1DF1"/>
    <w:rsid w:val="00FA6EAC"/>
    <w:rsid w:val="00FB7B83"/>
    <w:rsid w:val="00FC64CA"/>
    <w:rsid w:val="00FC6B62"/>
    <w:rsid w:val="00FC6EF9"/>
    <w:rsid w:val="00FD6440"/>
    <w:rsid w:val="00FD6620"/>
    <w:rsid w:val="00FD77BF"/>
    <w:rsid w:val="00FE0144"/>
    <w:rsid w:val="00FE44EA"/>
    <w:rsid w:val="00FF2E28"/>
    <w:rsid w:val="00FF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06E291"/>
  <w15:chartTrackingRefBased/>
  <w15:docId w15:val="{2540FB5F-EA51-4ED5-93FB-F4FB848F0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76455"/>
    <w:pPr>
      <w:ind w:left="720"/>
      <w:contextualSpacing/>
    </w:pPr>
  </w:style>
  <w:style w:type="table" w:styleId="Tabela-Siatka">
    <w:name w:val="Table Grid"/>
    <w:basedOn w:val="Standardowy"/>
    <w:uiPriority w:val="39"/>
    <w:rsid w:val="00113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404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404F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404F0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52371D"/>
    <w:rPr>
      <w:color w:val="808080"/>
    </w:rPr>
  </w:style>
  <w:style w:type="paragraph" w:styleId="Legenda">
    <w:name w:val="caption"/>
    <w:basedOn w:val="Normalny"/>
    <w:next w:val="Normalny"/>
    <w:uiPriority w:val="35"/>
    <w:unhideWhenUsed/>
    <w:qFormat/>
    <w:rsid w:val="0001173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6E5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5B8F"/>
  </w:style>
  <w:style w:type="paragraph" w:styleId="Stopka">
    <w:name w:val="footer"/>
    <w:basedOn w:val="Normalny"/>
    <w:link w:val="StopkaZnak"/>
    <w:uiPriority w:val="99"/>
    <w:unhideWhenUsed/>
    <w:rsid w:val="006E5B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5B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ustomXml" Target="ink/ink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3-13T13:17:06.867"/>
    </inkml:context>
    <inkml:brush xml:id="br0">
      <inkml:brushProperty name="width" value="0.2" units="cm"/>
      <inkml:brushProperty name="height" value="0.4" units="cm"/>
      <inkml:brushProperty name="color" value="#FF8517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0,'2'5,"0"-1,0 0,0 0,0 0,1 0,0 0,0 0,0-1,0 1,4 2,1 3,5 8,2-1,0 0,21 17,-29-29,-1 0,0 0,1 0,0-1,-1 1,1-2,1 1,-1-1,0 0,1-1,-1 1,1-1,7-1,138-2,113 4,-258-2,-1 2,0-1,0 1,0 0,0 1,0-1,0 1,0 1,-1-1,0 1,0 1,0-1,0 1,0 0,-1 0,0 0,0 1,-1 0,1 0,-1 0,0 0,-1 1,0 0,0-1,0 1,-1 0,0 0,2 11,7 27,-9-37,1 0,-1 1,0-1,-1 1,1 15,-2-21,-1 0,1 0,-1-1,0 1,1 0,-1-1,0 1,0-1,-1 1,1-1,-1 1,1-1,-1 0,0 0,0 0,1 0,-2 0,1 0,0 0,0-1,0 1,-6 2,-2 0,-1 0,1 0,-1-1,0 0,0-1,-1 0,1 0,0-2,-15 0,-2-1,-1-1,-41-10,9-2,32 6,-1 1,0 2,-1 1,1 1,-36 1,-42 17,105-14,0-1,0 0,1 0,-1 1,0 0,0 0,0-1,1 2,-1-1,1 0,-1 0,1 1,-1-1,1 1,0 0,0 0,-1 0,1 0,1 0,-3 3,3-3,0 0,0 1,1-1,-1 0,1 0,0 0,0 1,0-1,0 0,0 0,0 1,0-1,1 0,-1 0,1 0,-1 0,1 1,0-1,0 0,0 0,0 0,0-1,1 1,-1 0,1 0,1 1,2 3,1-1,-1 0,1 0,0 0,0-1,0 0,1 0,0-1,-1 0,1 0,0 0,1-1,-1 0,0 0,9 0,12 1,1-2,48-3,-15-1,95 13,-89-5,-12 1,34 1,-16-6,63-3,-135 1,0 1,0-1,0 0,0 0,0 0,-1 0,1 0,0 0,-1-1,1 1,-1-1,1 1,-1-1,0 1,1-1,-1 0,0 0,0 0,0 1,-1-1,1 0,0 0,-1 0,1 0,-1 0,1 0,-1-3,2-10,0 0,-1-22,-1 31,-1-340,1 344,0-1,0 0,0 1,-1-1,1 0,-1 1,0-1,0 1,0-1,0 1,0 0,0-1,-1 1,1 0,-1 0,0 0,1 0,-1 0,0 0,0 0,-1 0,1 1,0-1,0 1,-1 0,1 0,-1 0,1 0,-1 0,1 0,-6 0,-8-2,0 2,0-1,0 2,-22 2,8-1,-567-1,597 0,0 0,-1 0,1 0,0 0,0-1,0 1,0 0,-1 0,1 0,0 0,0 0,0 0,-1 0,1 0,0 0,0 0,0 0,-1 0,1 0,0 0,0 1,0-1,0 0,-1 0,1 0,0 0,0 0,0 0,0 0,-1 0,1 1,0-1,0 0,0 0,0 0,0 0,0 1,-1-1,1 0,0 0,0 0,0 0,0 1,0-1,0 0,0 0,0 0,0 1,0-1,0 0,0 0,0 0,0 1,0-1,0 0,0 0,0 0,1 1,12 13,38 21,-35-25,15 12,3 3,0-2,2-1,1-2,41 16,-55-27,-3 0,1-2,0 0,0-1,1-1,-1-1,35 2,9 1,-54-4,-1-1,0-1,1 0,-1 0,0-1,1 0,-1-1,15-3,-16 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FF44CAE17B41499EF3E488CCF9BB68" ma:contentTypeVersion="0" ma:contentTypeDescription="Utwórz nowy dokument." ma:contentTypeScope="" ma:versionID="92f3f8757a0a02ad716b0facdde93e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d0d55d606715c2cefb6a0842003d8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C3B4E07-D2C1-4A75-932A-D04FACE65B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9912BE-96C7-4A7A-A4FF-F6B547AC35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BCD5A3-7A64-418F-9704-A46B76B771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46AE07-BBBB-4CBA-B1DE-D55B425584D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1178</Words>
  <Characters>7069</Characters>
  <Application>Microsoft Office Word</Application>
  <DocSecurity>4</DocSecurity>
  <Lines>58</Lines>
  <Paragraphs>16</Paragraphs>
  <ScaleCrop>false</ScaleCrop>
  <Company/>
  <LinksUpToDate>false</LinksUpToDate>
  <CharactersWithSpaces>8231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Sadłowski</dc:creator>
  <cp:keywords/>
  <dc:description/>
  <cp:lastModifiedBy>Lidia Krzyczyńska</cp:lastModifiedBy>
  <cp:revision>2</cp:revision>
  <dcterms:created xsi:type="dcterms:W3CDTF">2023-06-26T09:19:00Z</dcterms:created>
  <dcterms:modified xsi:type="dcterms:W3CDTF">2023-06-26T09:19:00Z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0x01010088FF44CAE17B41499EF3E488CCF9BB68</vt:lpwstr>
  </property>
</Properties>
</file>