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D612C">
        <w:rPr>
          <w:rFonts w:ascii="Times New Roman" w:hAnsi="Times New Roman" w:cs="Times New Roman"/>
          <w:b/>
          <w:sz w:val="24"/>
          <w:szCs w:val="24"/>
        </w:rPr>
        <w:t xml:space="preserve">                 Załącznik nr </w:t>
      </w:r>
      <w:r w:rsidR="00543E08">
        <w:rPr>
          <w:rFonts w:ascii="Times New Roman" w:hAnsi="Times New Roman" w:cs="Times New Roman"/>
          <w:b/>
          <w:sz w:val="24"/>
          <w:szCs w:val="24"/>
        </w:rPr>
        <w:t>5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D61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A23187" w:rsidP="00CD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D612C" w:rsidRPr="00CD612C">
        <w:rPr>
          <w:rFonts w:ascii="Times New Roman" w:hAnsi="Times New Roman" w:cs="Times New Roman"/>
          <w:b/>
          <w:sz w:val="24"/>
          <w:szCs w:val="24"/>
        </w:rPr>
        <w:t xml:space="preserve">„Budowa kanalizacji sanitarnej w </w:t>
      </w:r>
      <w:r w:rsidR="00CD612C">
        <w:rPr>
          <w:rFonts w:ascii="Times New Roman" w:hAnsi="Times New Roman" w:cs="Times New Roman"/>
          <w:b/>
          <w:sz w:val="24"/>
          <w:szCs w:val="24"/>
        </w:rPr>
        <w:t>Dobrzechowie</w:t>
      </w:r>
      <w:r w:rsidR="00CD612C" w:rsidRPr="00CD612C">
        <w:rPr>
          <w:rFonts w:ascii="Times New Roman" w:hAnsi="Times New Roman" w:cs="Times New Roman"/>
          <w:b/>
          <w:sz w:val="24"/>
          <w:szCs w:val="24"/>
        </w:rPr>
        <w:t xml:space="preserve"> – I etap”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numPr>
          <w:ilvl w:val="0"/>
          <w:numId w:val="10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Przedmiotem zamówienia jest budowa sieci kanalizacji sanitarnej wraz z </w:t>
      </w:r>
      <w:proofErr w:type="spellStart"/>
      <w:r w:rsidRPr="00CD612C"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 w:rsidRPr="00CD612C">
        <w:rPr>
          <w:rFonts w:ascii="Times New Roman" w:hAnsi="Times New Roman" w:cs="Times New Roman"/>
          <w:sz w:val="24"/>
          <w:szCs w:val="24"/>
        </w:rPr>
        <w:t xml:space="preserve"> i pompowniami ścieków, przekroczeń drogi wojewódzkiej w miejscowości </w:t>
      </w:r>
      <w:r>
        <w:rPr>
          <w:rFonts w:ascii="Times New Roman" w:hAnsi="Times New Roman" w:cs="Times New Roman"/>
          <w:sz w:val="24"/>
          <w:szCs w:val="24"/>
        </w:rPr>
        <w:t>Dobrzechów</w:t>
      </w:r>
      <w:r w:rsidRPr="00CD612C">
        <w:rPr>
          <w:rFonts w:ascii="Times New Roman" w:hAnsi="Times New Roman" w:cs="Times New Roman"/>
          <w:sz w:val="24"/>
          <w:szCs w:val="24"/>
        </w:rPr>
        <w:t xml:space="preserve">. Zakres zamówienia obejmuje wykonanie robót przygotowawczych i ziemnych, przekroczenia drogi wojewódzkiej metodą </w:t>
      </w:r>
      <w:proofErr w:type="spellStart"/>
      <w:r w:rsidRPr="00CD612C">
        <w:rPr>
          <w:rFonts w:ascii="Times New Roman" w:hAnsi="Times New Roman" w:cs="Times New Roman"/>
          <w:sz w:val="24"/>
          <w:szCs w:val="24"/>
        </w:rPr>
        <w:t>podwiertu</w:t>
      </w:r>
      <w:proofErr w:type="spellEnd"/>
      <w:r w:rsidRPr="00CD612C">
        <w:rPr>
          <w:rFonts w:ascii="Times New Roman" w:hAnsi="Times New Roman" w:cs="Times New Roman"/>
          <w:sz w:val="24"/>
          <w:szCs w:val="24"/>
        </w:rPr>
        <w:t>, budowę odcinków sieci sanitarnej z przepompowniami ścieków.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Niniejszy opis przedmiotu zamówienia, dokumentacja projektowa oraz specyfikacje techniczne wykonania i odbioru robót budowlanych szczegółowo określają zadanie objęte zamówieniem, w szczególności w zakresie warunków wykonania, wymaganych metod i technik budowy, zastosowania materiałów i ich cech, warunków testowania, kontroli, odbioru obiektu budowlanego oraz wszelkich pozostałych warunków technicznych.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Projekt budowlany, projekty branżowe oraz Specyfikacje Techniczne są integralną częścią SIWZ.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465808" w:rsidRDefault="00CD612C" w:rsidP="004658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sz w:val="24"/>
          <w:szCs w:val="24"/>
          <w:u w:val="single"/>
        </w:rPr>
        <w:t>Zakres inwestycji obejmuje następujące elementy:</w:t>
      </w:r>
      <w:r w:rsidRPr="00465808">
        <w:rPr>
          <w:rFonts w:ascii="Times New Roman" w:hAnsi="Times New Roman" w:cs="Times New Roman"/>
          <w:sz w:val="24"/>
          <w:szCs w:val="24"/>
        </w:rPr>
        <w:t>,</w:t>
      </w:r>
    </w:p>
    <w:p w:rsidR="00CD612C" w:rsidRPr="00CD612C" w:rsidRDefault="00CD612C" w:rsidP="00CD612C">
      <w:pPr>
        <w:numPr>
          <w:ilvl w:val="0"/>
          <w:numId w:val="2"/>
        </w:numPr>
        <w:tabs>
          <w:tab w:val="clear" w:pos="2423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budowę sieci kanalizacji sanitarnej (grawitacyjnej i tłocznej) o łącznej długości ok.</w:t>
      </w:r>
      <w:r w:rsidR="006270A5">
        <w:rPr>
          <w:rFonts w:ascii="Times New Roman" w:hAnsi="Times New Roman" w:cs="Times New Roman"/>
          <w:sz w:val="24"/>
          <w:szCs w:val="24"/>
        </w:rPr>
        <w:t xml:space="preserve"> 5 809,5</w:t>
      </w:r>
      <w:r w:rsidRPr="00CD612C">
        <w:rPr>
          <w:rFonts w:ascii="Times New Roman" w:hAnsi="Times New Roman" w:cs="Times New Roman"/>
          <w:sz w:val="24"/>
          <w:szCs w:val="24"/>
        </w:rPr>
        <w:t xml:space="preserve"> km,</w:t>
      </w:r>
    </w:p>
    <w:p w:rsidR="00CD612C" w:rsidRPr="00CD612C" w:rsidRDefault="00CD612C" w:rsidP="00CD612C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budowę  przepompowni ścieków </w:t>
      </w:r>
      <w:proofErr w:type="spellStart"/>
      <w:r w:rsidRPr="00CD612C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CD612C">
        <w:rPr>
          <w:rFonts w:ascii="Times New Roman" w:hAnsi="Times New Roman" w:cs="Times New Roman"/>
          <w:sz w:val="24"/>
          <w:szCs w:val="24"/>
        </w:rPr>
        <w:t xml:space="preserve">. </w:t>
      </w:r>
      <w:r w:rsidR="00A23187">
        <w:rPr>
          <w:rFonts w:ascii="Times New Roman" w:hAnsi="Times New Roman" w:cs="Times New Roman"/>
          <w:sz w:val="24"/>
          <w:szCs w:val="24"/>
        </w:rPr>
        <w:t>3</w:t>
      </w:r>
      <w:r w:rsidRPr="00CD612C">
        <w:rPr>
          <w:rFonts w:ascii="Times New Roman" w:hAnsi="Times New Roman" w:cs="Times New Roman"/>
          <w:sz w:val="24"/>
          <w:szCs w:val="24"/>
        </w:rPr>
        <w:t>,</w:t>
      </w:r>
    </w:p>
    <w:p w:rsidR="00CD612C" w:rsidRPr="00CD612C" w:rsidRDefault="00CD612C" w:rsidP="00CD612C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przekraczani</w:t>
      </w:r>
      <w:r w:rsidR="006270A5">
        <w:rPr>
          <w:rFonts w:ascii="Times New Roman" w:hAnsi="Times New Roman" w:cs="Times New Roman"/>
          <w:sz w:val="24"/>
          <w:szCs w:val="24"/>
        </w:rPr>
        <w:t xml:space="preserve">e </w:t>
      </w:r>
      <w:r w:rsidRPr="00CD612C">
        <w:rPr>
          <w:rFonts w:ascii="Times New Roman" w:hAnsi="Times New Roman" w:cs="Times New Roman"/>
          <w:sz w:val="24"/>
          <w:szCs w:val="24"/>
        </w:rPr>
        <w:t>dróg publicznych   ( wojewódzkiej</w:t>
      </w:r>
      <w:r w:rsidR="00A23187">
        <w:rPr>
          <w:rFonts w:ascii="Times New Roman" w:hAnsi="Times New Roman" w:cs="Times New Roman"/>
          <w:sz w:val="24"/>
          <w:szCs w:val="24"/>
        </w:rPr>
        <w:t>, powiatowej</w:t>
      </w:r>
      <w:r w:rsidRPr="00CD612C">
        <w:rPr>
          <w:rFonts w:ascii="Times New Roman" w:hAnsi="Times New Roman" w:cs="Times New Roman"/>
          <w:sz w:val="24"/>
          <w:szCs w:val="24"/>
        </w:rPr>
        <w:t xml:space="preserve"> i gminnych )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465808" w:rsidRDefault="00CD612C" w:rsidP="004658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sz w:val="24"/>
          <w:szCs w:val="24"/>
          <w:u w:val="single"/>
        </w:rPr>
        <w:t>Zakres robót obejmuje następujące kategorie robót: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- </w:t>
      </w:r>
      <w:r w:rsidRPr="00CD612C">
        <w:rPr>
          <w:rFonts w:ascii="Times New Roman" w:hAnsi="Times New Roman" w:cs="Times New Roman"/>
          <w:sz w:val="24"/>
          <w:szCs w:val="24"/>
          <w:u w:val="single"/>
        </w:rPr>
        <w:t>budowa kanalizacji sanitarnej: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- roboty pomiarowe,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- roboty ziemne, montaż kanałów z rur PCV, studnie systemowe i betonowe, przepompownia ścieków z PEHD z ogrodzeniem, plantowanie, humusowanie,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- </w:t>
      </w:r>
      <w:r w:rsidRPr="00CD612C">
        <w:rPr>
          <w:rFonts w:ascii="Times New Roman" w:hAnsi="Times New Roman" w:cs="Times New Roman"/>
          <w:sz w:val="24"/>
          <w:szCs w:val="24"/>
          <w:u w:val="single"/>
        </w:rPr>
        <w:t>roboty drogowe :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- roboty konstrukcyjne drogowe  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lastRenderedPageBreak/>
        <w:t>- tymczasowa organizacja ruchu dla przekroczenia drogi wojewódzkiej</w:t>
      </w:r>
      <w:r w:rsidR="00A23187">
        <w:rPr>
          <w:rFonts w:ascii="Times New Roman" w:hAnsi="Times New Roman" w:cs="Times New Roman"/>
          <w:sz w:val="24"/>
          <w:szCs w:val="24"/>
        </w:rPr>
        <w:t xml:space="preserve"> i powiatowej</w:t>
      </w:r>
    </w:p>
    <w:p w:rsidR="00CD612C" w:rsidRPr="00CD612C" w:rsidRDefault="00CD612C" w:rsidP="00CD612C">
      <w:pPr>
        <w:rPr>
          <w:rFonts w:ascii="Times New Roman" w:hAnsi="Times New Roman" w:cs="Times New Roman"/>
          <w:bCs/>
          <w:sz w:val="24"/>
          <w:szCs w:val="24"/>
        </w:rPr>
      </w:pPr>
    </w:p>
    <w:p w:rsidR="00CD612C" w:rsidRPr="00CD612C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2C">
        <w:rPr>
          <w:rFonts w:ascii="Times New Roman" w:hAnsi="Times New Roman" w:cs="Times New Roman"/>
          <w:b/>
          <w:sz w:val="24"/>
          <w:szCs w:val="24"/>
          <w:u w:val="single"/>
        </w:rPr>
        <w:t>Wykonawcy są zobowiązani do ujęcia w cenie oferty kosztów:</w:t>
      </w:r>
    </w:p>
    <w:p w:rsidR="007952FE" w:rsidRPr="007952FE" w:rsidRDefault="007952FE" w:rsidP="007952F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sporządzenie przed przystąpieniem do wykonywania robót budowlanych:</w:t>
      </w:r>
    </w:p>
    <w:p w:rsidR="007952FE" w:rsidRPr="007952FE" w:rsidRDefault="007952FE" w:rsidP="007952FE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harmonogramu rzeczowo-finansowego i przedłożenie do akceptacji koordynatorowi Zamawiającego, wg wzoru stanowiącego załącznik do umowy,</w:t>
      </w:r>
    </w:p>
    <w:p w:rsidR="007952FE" w:rsidRPr="007952FE" w:rsidRDefault="007952FE" w:rsidP="007952FE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planu Bezpieczeństwa i Ochrony Zdrowia zgodnie z ustawą Prawo budowlane,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opracowania monitoringu i zabezpieczenia ludzi, środowiska, obiektów budowlanych i urządzeń wraz z wdrożeniem, w tym m. in.: inwentaryzację fotograficzną stanu technicznego dróg, budynków oraz budowli przyległych do terenu budowy lub będących w strefie oddziaływania budowy przed realizacją zadania wraz z ewentualnym podpisaniem dwustronnych protokołów z ich właścicielami,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opracowanie, zatwierdzenie i wprowadzenie czasowej organizacji ruchu na czas prowadzenia robót,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wykonanie przed realizacją zadania inwentaryzacji fotograficznej stanu technicznego dróg, budynków oraz budowli przyległych do terenu budowy lub będących w strefie oddziaływania budowy oraz sporządzenie dokumentacji fotograficznej dla wszystkich prowadzonych robót, w tym robót zanikających,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przedłożenie przed przystąpieniem do wykonywania robót budowlanych oświadczenia kierownika budowy o przyjęciu obowiązku kierowania budową, zgodnie z ustawą Prawo budowlane, 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przed przystąpieniem do wykonywania robót zorganizowanie, zabezpieczenie i utrzymywanie na koszt własny terenu budowy wraz z zorganizowaniem zaplecza, a po zakończeniu budowy jego likwidacja i przekazanie Zamawiającemu, 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zlecenie nadzorów branżowych zarządcom urządzeń przebudowanych lub kolidujących z prowadzonymi pracami,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właściwy nadzór i przestrzeganie przepisów związanych z wykonaniem przedmiotu umowy w zakresie bezpieczeństwa i higieny pracy i przepisów ppoż.,</w:t>
      </w:r>
    </w:p>
    <w:p w:rsidR="007952FE" w:rsidRPr="007952FE" w:rsidRDefault="007952FE" w:rsidP="007952FE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utrzymywanie czystości i porządku oraz prowadzenie gospodarki odpadami zgodnie z ustawą z dnia 13 września 1996 r. o utrzymywaniu czystości i porządku w gminach (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 Dz. U. z 2021 r. poz. 888) i Uchwałą  Nr XIX/160/20 Rady Miejskiej w Strzyżowie </w:t>
      </w:r>
      <w:r w:rsidRPr="007952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27 sierpnia 2020 r. </w:t>
      </w:r>
      <w:r w:rsidRPr="007952FE">
        <w:rPr>
          <w:rFonts w:ascii="Times New Roman" w:hAnsi="Times New Roman" w:cs="Times New Roman"/>
          <w:sz w:val="24"/>
          <w:szCs w:val="24"/>
        </w:rPr>
        <w:t>w sprawie uchwalenia regulaminu utrzymania czystości i porządku na terenie Gminy Strzyżów oraz ustawą z dnia 14 grudnia 2012 r. o odpadach (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 Dz. U. z 2021 r. poz. 779 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>. zm.). Wykonawca zobowiązany jest do określenia miejsca składowania gruzu i odpadów powstałych podczas robót oraz udokumentowanie legalnego sposobu ich zagospodarowania,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zabezpieczenie przed zniszczeniem znajdującego się na budowie i nie podlegającego likwidacji zadrzewienia i innych elementów zagospodarowania terenu oraz istniejących instalacji podziemnych i nadziemnych,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lastRenderedPageBreak/>
        <w:t>zabezpieczenie dróg prowadzących do terenu budowy przed zniszczeniem spowodowanym środkami transportu Wykonawcy lub jego podwykonawców, lub dalszych podwykonawców,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7952FE">
        <w:rPr>
          <w:rFonts w:ascii="Times New Roman" w:hAnsi="Times New Roman"/>
        </w:rPr>
        <w:t>zapewnienie stałego dojazdu do posesji mieszkańców,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>zapewnienie obsługi geodezyjnej budowy, w tym m. in.: wykonanie pomiarów przed odbiorami poszczególnych etapów robót,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zgłaszanie Zamawiającemu robót zanikowych, ulegających zakryciu,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 przypadku niedopełnienia obowiązków zgłoszenia robót zanikowych lub ulegających zakryciu Wykonawca zobowiązany jest na żądanie Zamawiającego odkryć roboty lub wykonać otwory niezbędne do zbadania robót, a następnie przywrócić roboty do stanu poprzedniego,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 i zamiennych w terminie 7 dni od daty stwierdzenia konieczności ich wykonania zgodnie z art. 455 ust. 1 pkt. 1 ustawy 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zapewnienie materiałów i urządzeń użytych do wykonania umowy, które odpowiadają, co do jakości wymogom wyrobów dopuszczonych do obrotu i stosowania w budownictwie określonych w ustawie </w:t>
      </w:r>
      <w:r w:rsidRPr="007952FE">
        <w:rPr>
          <w:rFonts w:ascii="Times New Roman" w:hAnsi="Times New Roman" w:cs="Times New Roman"/>
          <w:iCs/>
          <w:sz w:val="24"/>
          <w:szCs w:val="24"/>
        </w:rPr>
        <w:t>z dnia 7 lipca 1994 r. Prawo budowlane (tj. Dz. U. z 2020 r. poz. 1333</w:t>
      </w:r>
      <w:r w:rsidRPr="007952FE">
        <w:rPr>
          <w:rFonts w:ascii="Times New Roman" w:hAnsi="Times New Roman" w:cs="Times New Roman"/>
          <w:sz w:val="24"/>
          <w:szCs w:val="24"/>
        </w:rPr>
        <w:t>), ustawie z dnia 16 kwietnia 2004 r. o wyrobach budowlanych (tj. Dz. U. z 2021 r. poz. 1213 ze zm.) oraz wymaganiom specyfikacji technicznych, wykonania i odbioru robót i SWZ,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okazanie na każde żądanie Zamawiającego w stosunku do wskazanych materiałów certyfikat zgodności z Polską Normą przenoszącą normy europejskie lub innymi normami, zgodnie z art. 30 ust.1 pkt 2 lub art. 30 ust.3 ustawy Prawo zamówień publicznych,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 xml:space="preserve">opracowania geodezyjnej dokumentacji powykonawczej. W oparciu o państwową osnowę geodezyjną i osnowę realizacyjną należy wykonać geodezyjną inwentaryzację powykonawczą sieci uzbrojenia terenu i wszystkich obiektów wraz z naniesieniem zmian na mapę zasadniczą uzyskując potwierdzenie Ośrodka Dokumentacji Geodezyjnej i Kartograficznej jak również wykonaniem wersji elektronicznej jako pliki </w:t>
      </w:r>
      <w:proofErr w:type="spellStart"/>
      <w:r w:rsidRPr="007952FE">
        <w:rPr>
          <w:rFonts w:ascii="Times New Roman" w:hAnsi="Times New Roman"/>
        </w:rPr>
        <w:t>dwg</w:t>
      </w:r>
      <w:proofErr w:type="spellEnd"/>
      <w:r w:rsidRPr="007952FE">
        <w:rPr>
          <w:rFonts w:ascii="Times New Roman" w:hAnsi="Times New Roman"/>
        </w:rPr>
        <w:t xml:space="preserve"> lub </w:t>
      </w:r>
      <w:proofErr w:type="spellStart"/>
      <w:r w:rsidRPr="007952FE">
        <w:rPr>
          <w:rFonts w:ascii="Times New Roman" w:hAnsi="Times New Roman"/>
        </w:rPr>
        <w:t>dxf</w:t>
      </w:r>
      <w:proofErr w:type="spellEnd"/>
      <w:r w:rsidRPr="007952FE">
        <w:rPr>
          <w:rFonts w:ascii="Times New Roman" w:hAnsi="Times New Roman"/>
        </w:rPr>
        <w:t>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7952FE">
        <w:rPr>
          <w:rFonts w:ascii="Times New Roman" w:hAnsi="Times New Roman"/>
        </w:rPr>
        <w:t xml:space="preserve">opracowanie kompletnej dokumentacji powykonawczej wykonanych robót, (dokumentację należy wykonać w wersji tradycyjnej oraz w wersji elektronicznej jako pliki </w:t>
      </w:r>
      <w:proofErr w:type="spellStart"/>
      <w:r w:rsidRPr="007952FE">
        <w:rPr>
          <w:rFonts w:ascii="Times New Roman" w:hAnsi="Times New Roman"/>
        </w:rPr>
        <w:t>dwg</w:t>
      </w:r>
      <w:proofErr w:type="spellEnd"/>
      <w:r w:rsidRPr="007952FE">
        <w:rPr>
          <w:rFonts w:ascii="Times New Roman" w:hAnsi="Times New Roman"/>
        </w:rPr>
        <w:t xml:space="preserve"> lub </w:t>
      </w:r>
      <w:proofErr w:type="spellStart"/>
      <w:r w:rsidRPr="007952FE">
        <w:rPr>
          <w:rFonts w:ascii="Times New Roman" w:hAnsi="Times New Roman"/>
        </w:rPr>
        <w:t>dxf</w:t>
      </w:r>
      <w:proofErr w:type="spellEnd"/>
      <w:r w:rsidRPr="007952FE">
        <w:rPr>
          <w:rFonts w:ascii="Times New Roman" w:hAnsi="Times New Roman"/>
        </w:rPr>
        <w:t>),</w:t>
      </w:r>
    </w:p>
    <w:p w:rsidR="007952FE" w:rsidRPr="007952FE" w:rsidRDefault="007952FE" w:rsidP="007952FE">
      <w:pPr>
        <w:pStyle w:val="Tekstpodstawowy"/>
        <w:numPr>
          <w:ilvl w:val="1"/>
          <w:numId w:val="14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7952FE">
        <w:rPr>
          <w:rFonts w:ascii="Times New Roman" w:hAnsi="Times New Roman"/>
        </w:rPr>
        <w:t>uzyskanie zaświadczenia o nie wniesieniu sprzeciwu  przez Powiatowego Inspektora Nadzoru Budowlanego w Strzyżowie co do użytkowania inwestycji, co jest podstawą do zgłoszenia zakończenia robót Zamawiającemu i rozpoczęcia procedury odbiorowej,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zgłoszenie obiektu budowlanego do odbioru oraz uczestniczenie w czynnościach odbioru i zapewnienie usunięcia stwierdzonych wad,</w:t>
      </w:r>
    </w:p>
    <w:p w:rsidR="007952FE" w:rsidRPr="007952FE" w:rsidRDefault="007952FE" w:rsidP="007952FE">
      <w:pPr>
        <w:numPr>
          <w:ilvl w:val="1"/>
          <w:numId w:val="14"/>
        </w:numPr>
        <w:tabs>
          <w:tab w:val="left" w:pos="720"/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 xml:space="preserve">przekazanie inwestorowi - Zamawiającemu oświadczenia, o zgodności wykonania obiektu budowlanego z dokumentacją projektową i obowiązującymi przepisami oraz oświadczenia o doprowadzeniu do należytego stanu i porządku terenu budowy, a także </w:t>
      </w:r>
      <w:r w:rsidRPr="007952FE">
        <w:rPr>
          <w:rFonts w:ascii="Times New Roman" w:hAnsi="Times New Roman" w:cs="Times New Roman"/>
          <w:sz w:val="24"/>
          <w:szCs w:val="24"/>
        </w:rPr>
        <w:lastRenderedPageBreak/>
        <w:t>– w razie korzystania - drogi, ulicy oraz przekazanie Zamawiającemu dokumentu gwarancyjnego.</w:t>
      </w:r>
    </w:p>
    <w:p w:rsidR="00CD612C" w:rsidRPr="007952FE" w:rsidRDefault="00CD612C" w:rsidP="00CD6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2C" w:rsidRPr="007952FE" w:rsidRDefault="00CD612C" w:rsidP="00CD61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2FE">
        <w:rPr>
          <w:rFonts w:ascii="Times New Roman" w:hAnsi="Times New Roman" w:cs="Times New Roman"/>
          <w:sz w:val="24"/>
          <w:szCs w:val="24"/>
          <w:u w:val="single"/>
        </w:rPr>
        <w:t>Koszty opisane powyżej winny być ujęte w kosztach ogólnych</w:t>
      </w:r>
    </w:p>
    <w:p w:rsidR="00CD612C" w:rsidRPr="007952FE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465808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Wykonawca we własnym zakresie zapozna się z przy</w:t>
      </w:r>
      <w:r w:rsidR="00A23187" w:rsidRPr="007952FE">
        <w:rPr>
          <w:rFonts w:ascii="Times New Roman" w:hAnsi="Times New Roman" w:cs="Times New Roman"/>
          <w:sz w:val="24"/>
          <w:szCs w:val="24"/>
        </w:rPr>
        <w:t>szłym terenem budowy, miejscami</w:t>
      </w:r>
      <w:r w:rsidR="006270A5" w:rsidRPr="007952FE">
        <w:rPr>
          <w:rFonts w:ascii="Times New Roman" w:hAnsi="Times New Roman" w:cs="Times New Roman"/>
          <w:sz w:val="24"/>
          <w:szCs w:val="24"/>
        </w:rPr>
        <w:t xml:space="preserve"> </w:t>
      </w:r>
      <w:r w:rsidRPr="007952FE">
        <w:rPr>
          <w:rFonts w:ascii="Times New Roman" w:hAnsi="Times New Roman" w:cs="Times New Roman"/>
          <w:sz w:val="24"/>
          <w:szCs w:val="24"/>
        </w:rPr>
        <w:t>składowania materiałów i utylizacji odpadów.</w:t>
      </w:r>
    </w:p>
    <w:p w:rsidR="00CD612C" w:rsidRPr="007952FE" w:rsidRDefault="00CD612C" w:rsidP="00CD612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sz w:val="24"/>
          <w:szCs w:val="24"/>
        </w:rPr>
        <w:t>Roboty, których szczegółowe warunki wykonania i zastosowania materiałów nie zostały określone w projekcie wykonawczym, dokumentacjach branżowych lub kosztorysie winny być wykonane zgodnie z </w:t>
      </w:r>
      <w:proofErr w:type="spellStart"/>
      <w:r w:rsidRPr="007952FE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952FE">
        <w:rPr>
          <w:rFonts w:ascii="Times New Roman" w:hAnsi="Times New Roman" w:cs="Times New Roman"/>
          <w:sz w:val="24"/>
          <w:szCs w:val="24"/>
        </w:rPr>
        <w:t>.</w:t>
      </w:r>
    </w:p>
    <w:p w:rsidR="00B1442C" w:rsidRPr="007952FE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7952FE">
        <w:rPr>
          <w:rFonts w:ascii="Times New Roman" w:hAnsi="Times New Roman" w:cs="Times New Roman"/>
          <w:b/>
          <w:sz w:val="24"/>
          <w:szCs w:val="24"/>
        </w:rPr>
        <w:t>5</w:t>
      </w:r>
      <w:r w:rsidR="00465808">
        <w:rPr>
          <w:rFonts w:ascii="Times New Roman" w:hAnsi="Times New Roman" w:cs="Times New Roman"/>
          <w:sz w:val="24"/>
          <w:szCs w:val="24"/>
        </w:rPr>
        <w:t xml:space="preserve">.    </w:t>
      </w:r>
      <w:r w:rsidR="00B1442C" w:rsidRPr="007952FE">
        <w:rPr>
          <w:rFonts w:ascii="Times New Roman" w:hAnsi="Times New Roman" w:cs="Times New Roman"/>
          <w:sz w:val="24"/>
          <w:szCs w:val="24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="00B1442C" w:rsidRPr="007952F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B1442C" w:rsidRPr="007952FE">
        <w:rPr>
          <w:rFonts w:ascii="Times New Roman" w:hAnsi="Times New Roman" w:cs="Times New Roman"/>
          <w:sz w:val="24"/>
          <w:szCs w:val="24"/>
        </w:rPr>
        <w:t>.). Dotyczą one wszystkich elementów/składników opisu przedmiotu zamówienia w 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 zasad oceny rozwiązań równoważnych.</w:t>
      </w:r>
    </w:p>
    <w:p w:rsidR="00CD612C" w:rsidRPr="007952FE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D612C" w:rsidRPr="007952FE">
        <w:rPr>
          <w:rFonts w:ascii="Times New Roman" w:hAnsi="Times New Roman" w:cs="Times New Roman"/>
          <w:sz w:val="24"/>
          <w:szCs w:val="24"/>
        </w:rPr>
        <w:t>Wykonawca na każde żądanie Zamawiającego zobowiązany jest do okazania w stosunku do wskazanych materiałów znaków bezpieczeństwa, deklaracji zgodności lub aprobaty technicznej lub certyfikatu zgodności z Polską Normą</w:t>
      </w:r>
      <w:r w:rsidR="00B1442C" w:rsidRPr="007952FE">
        <w:rPr>
          <w:rFonts w:ascii="Times New Roman" w:hAnsi="Times New Roman" w:cs="Times New Roman"/>
          <w:sz w:val="24"/>
          <w:szCs w:val="24"/>
        </w:rPr>
        <w:t xml:space="preserve"> przenoszącą normy europejskie </w:t>
      </w:r>
      <w:r w:rsidR="00CD612C" w:rsidRPr="007952FE">
        <w:rPr>
          <w:rFonts w:ascii="Times New Roman" w:hAnsi="Times New Roman" w:cs="Times New Roman"/>
          <w:sz w:val="24"/>
          <w:szCs w:val="24"/>
        </w:rPr>
        <w:t>lub normą państw członkowskich Europejskiego Obszaru Gospodarczego przenoszącą tę normę lub Polską Normą w przypadku braku Polskiej Normy przenoszącej europejskie.</w:t>
      </w:r>
    </w:p>
    <w:p w:rsidR="00CD612C" w:rsidRPr="007952FE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CD612C" w:rsidRPr="007952FE">
        <w:rPr>
          <w:rFonts w:ascii="Times New Roman" w:hAnsi="Times New Roman" w:cs="Times New Roman"/>
          <w:bCs/>
          <w:sz w:val="24"/>
          <w:szCs w:val="24"/>
        </w:rPr>
        <w:tab/>
      </w:r>
      <w:r w:rsidR="00CD612C" w:rsidRPr="007952FE">
        <w:rPr>
          <w:rFonts w:ascii="Times New Roman" w:hAnsi="Times New Roman" w:cs="Times New Roman"/>
          <w:sz w:val="24"/>
          <w:szCs w:val="24"/>
        </w:rPr>
        <w:t>Ilekroć w specyfikacji technicznej wykonania i odbioru robót, dokumentacji technicznej mowa jest o polskich normach, należy przez to rozumieć polskie normy przenoszące normy europejskie lub normy innych państw członkowskich Europejskiego Obszaru Gospodarczego lub inne normy lub dokumenty, o których mowa w art. 30 ust. 1 pkt 2 ustawy.</w:t>
      </w:r>
    </w:p>
    <w:p w:rsidR="00465808" w:rsidRDefault="00465808" w:rsidP="00CD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D612C" w:rsidRPr="007952FE">
        <w:rPr>
          <w:rFonts w:ascii="Times New Roman" w:hAnsi="Times New Roman" w:cs="Times New Roman"/>
          <w:sz w:val="24"/>
          <w:szCs w:val="24"/>
        </w:rPr>
        <w:t xml:space="preserve">   </w:t>
      </w:r>
      <w:r w:rsidR="00B1442C" w:rsidRPr="007952FE">
        <w:rPr>
          <w:rFonts w:ascii="Times New Roman" w:hAnsi="Times New Roman" w:cs="Times New Roman"/>
          <w:sz w:val="24"/>
          <w:szCs w:val="24"/>
        </w:rPr>
        <w:t>Materiały i urządzenia użyte do wykonania umowy powinny odpowiadać, co do jakości wymogom wyrobów dopuszczonych do obrotu i stosowania w budownictwie określonych w ustawie z dnia 7 lipca 1994 r. Prawo budowlane (tj. Dz. U. z 2020 r. poz. 1333 ze zm.), ustawie z dnia 16 kwietnia 2004 r. o wyrobach budowlanych (tj. Dz. U. z 2021 r. poz. 1213 ze. zm.) oraz wymaganiom specyfikacji technicznej wykon</w:t>
      </w:r>
      <w:r>
        <w:rPr>
          <w:rFonts w:ascii="Times New Roman" w:hAnsi="Times New Roman" w:cs="Times New Roman"/>
          <w:sz w:val="24"/>
          <w:szCs w:val="24"/>
        </w:rPr>
        <w:t>ania i odbioru robót oraz  SWZ.</w:t>
      </w:r>
    </w:p>
    <w:p w:rsidR="00B112DC" w:rsidRPr="00465808" w:rsidRDefault="00B112DC" w:rsidP="00CD61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12C" w:rsidRPr="00CD612C" w:rsidRDefault="00465808" w:rsidP="004658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</w:t>
      </w:r>
      <w:r w:rsidR="00CD612C" w:rsidRPr="00CD612C">
        <w:rPr>
          <w:rFonts w:ascii="Times New Roman" w:hAnsi="Times New Roman" w:cs="Times New Roman"/>
          <w:b/>
          <w:sz w:val="24"/>
          <w:szCs w:val="24"/>
          <w:u w:val="single"/>
        </w:rPr>
        <w:t>Zatrudnianie osób na umowę o pracę przy wykonywaniu przedmiotu zamówienia</w:t>
      </w:r>
    </w:p>
    <w:p w:rsidR="00B1442C" w:rsidRPr="007952FE" w:rsidRDefault="00B1442C" w:rsidP="007952FE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95 ust. 1 ustawy </w:t>
      </w:r>
      <w:proofErr w:type="spellStart"/>
      <w:r w:rsidRPr="007952FE">
        <w:rPr>
          <w:rFonts w:ascii="Times New Roman" w:hAnsi="Times New Roman" w:cs="Times New Roman"/>
          <w:bCs/>
          <w:iCs/>
          <w:sz w:val="24"/>
          <w:szCs w:val="24"/>
        </w:rPr>
        <w:t>p.z.p</w:t>
      </w:r>
      <w:proofErr w:type="spellEnd"/>
      <w:r w:rsidRPr="007952FE">
        <w:rPr>
          <w:rFonts w:ascii="Times New Roman" w:hAnsi="Times New Roman" w:cs="Times New Roman"/>
          <w:bCs/>
          <w:iCs/>
          <w:sz w:val="24"/>
          <w:szCs w:val="24"/>
        </w:rPr>
        <w:t>. Zamawiający wymaga zatrudniania na podstawie umowy o pracę osób wykonujących czynności w zakresie realizacji zamówienia, jeżeli wykonanie tych czynności polega na wykonywaniu pracy w sposób określony w art. 22 § 1 ustawy z dnia 26 czerwca 1974 r. – Kodeks pracy (tj. Dz. U. z 2020 r. poz. 1320 ze zm.).</w:t>
      </w:r>
    </w:p>
    <w:p w:rsidR="00B1442C" w:rsidRPr="007952FE" w:rsidRDefault="00B1442C" w:rsidP="00B1442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Przedmiotowy wymóg dotyczy zwłaszcza osób wykonujących następujące czynności:</w:t>
      </w:r>
    </w:p>
    <w:p w:rsidR="00B1442C" w:rsidRPr="007952FE" w:rsidRDefault="00B1442C" w:rsidP="00B1442C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prace fizyczne objęte zakresem zamówienia;</w:t>
      </w:r>
    </w:p>
    <w:p w:rsidR="00B1442C" w:rsidRPr="007952FE" w:rsidRDefault="00B1442C" w:rsidP="00B1442C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czynności operatorów sprzętu objęte zakresem zamówienia. </w:t>
      </w:r>
    </w:p>
    <w:p w:rsidR="00B1442C" w:rsidRPr="007952FE" w:rsidRDefault="00B1442C" w:rsidP="00B1442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 xml:space="preserve">Powyższy wymóg nie dotyczy osób wykonujących obsługę geodezyjną oraz osób pełniących samodzielne funkcje techniczne w budownictwie tj. kierowników budowy, kierowników robót, dostawców materiałów budowlanych i innych. </w:t>
      </w:r>
    </w:p>
    <w:p w:rsidR="00B1442C" w:rsidRPr="007952FE" w:rsidRDefault="00B1442C" w:rsidP="007952FE">
      <w:pPr>
        <w:spacing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2FE">
        <w:rPr>
          <w:rFonts w:ascii="Times New Roman" w:hAnsi="Times New Roman" w:cs="Times New Roman"/>
          <w:bCs/>
          <w:iCs/>
          <w:sz w:val="24"/>
          <w:szCs w:val="24"/>
        </w:rPr>
        <w:t>Wykonawca jest obowiązany zawrzeć w każdej umowie o podwykonawstwo stosowne zapisy zobowiązujące podwykonawców do zatrudnienia na umowę o pracę wszystkich osób, które wykonują pracę w sposób określony w art. 22§1 kodeksu</w:t>
      </w:r>
      <w:r w:rsidR="007952FE">
        <w:rPr>
          <w:rFonts w:ascii="Times New Roman" w:hAnsi="Times New Roman" w:cs="Times New Roman"/>
          <w:bCs/>
          <w:iCs/>
          <w:sz w:val="24"/>
          <w:szCs w:val="24"/>
        </w:rPr>
        <w:t xml:space="preserve"> pracy.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2C" w:rsidRPr="00465808" w:rsidRDefault="00CD612C" w:rsidP="0046580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b/>
          <w:sz w:val="24"/>
          <w:szCs w:val="24"/>
          <w:u w:val="single"/>
        </w:rPr>
        <w:t>Podwykonawstwo:</w:t>
      </w:r>
    </w:p>
    <w:p w:rsidR="00CD612C" w:rsidRPr="00CD612C" w:rsidRDefault="00CD612C" w:rsidP="00CD612C">
      <w:pPr>
        <w:rPr>
          <w:rFonts w:ascii="Times New Roman" w:hAnsi="Times New Roman" w:cs="Times New Roman"/>
          <w:bCs/>
          <w:sz w:val="24"/>
          <w:szCs w:val="24"/>
        </w:rPr>
      </w:pPr>
      <w:r w:rsidRPr="00CD612C">
        <w:rPr>
          <w:rFonts w:ascii="Times New Roman" w:hAnsi="Times New Roman" w:cs="Times New Roman"/>
          <w:bCs/>
          <w:sz w:val="24"/>
          <w:szCs w:val="24"/>
        </w:rPr>
        <w:t>Wykonawca jest zobowiązany do spełnienia warunków dotyczących uczestnictwa podwykonawców określonych szczegółowo w umowie.</w:t>
      </w:r>
    </w:p>
    <w:p w:rsidR="006270A5" w:rsidRPr="00CD612C" w:rsidRDefault="006270A5" w:rsidP="00CD612C">
      <w:pPr>
        <w:rPr>
          <w:rFonts w:ascii="Times New Roman" w:hAnsi="Times New Roman" w:cs="Times New Roman"/>
          <w:bCs/>
          <w:sz w:val="24"/>
          <w:szCs w:val="24"/>
        </w:rPr>
      </w:pPr>
    </w:p>
    <w:p w:rsidR="00CD612C" w:rsidRPr="00465808" w:rsidRDefault="00CD612C" w:rsidP="0046580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08">
        <w:rPr>
          <w:rFonts w:ascii="Times New Roman" w:hAnsi="Times New Roman" w:cs="Times New Roman"/>
          <w:b/>
          <w:sz w:val="24"/>
          <w:szCs w:val="24"/>
          <w:u w:val="single"/>
        </w:rPr>
        <w:t>Termin realizacji: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Termin realizacji przedmiotu zamówienia:  </w:t>
      </w:r>
      <w:r w:rsidRPr="00CD612C">
        <w:rPr>
          <w:rFonts w:ascii="Times New Roman" w:hAnsi="Times New Roman" w:cs="Times New Roman"/>
          <w:sz w:val="24"/>
          <w:szCs w:val="24"/>
        </w:rPr>
        <w:tab/>
      </w:r>
      <w:r w:rsidRPr="00CD612C">
        <w:rPr>
          <w:rFonts w:ascii="Times New Roman" w:hAnsi="Times New Roman" w:cs="Times New Roman"/>
          <w:b/>
          <w:sz w:val="24"/>
          <w:szCs w:val="24"/>
        </w:rPr>
        <w:t>do 30 czerwca 202</w:t>
      </w:r>
      <w:r w:rsidR="006270A5">
        <w:rPr>
          <w:rFonts w:ascii="Times New Roman" w:hAnsi="Times New Roman" w:cs="Times New Roman"/>
          <w:b/>
          <w:sz w:val="24"/>
          <w:szCs w:val="24"/>
        </w:rPr>
        <w:t>1</w:t>
      </w:r>
      <w:r w:rsidRPr="00CD61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612C" w:rsidRPr="00CD612C" w:rsidRDefault="00CD612C" w:rsidP="00CD612C">
      <w:pPr>
        <w:rPr>
          <w:rFonts w:ascii="Times New Roman" w:hAnsi="Times New Roman" w:cs="Times New Roman"/>
          <w:b/>
          <w:sz w:val="24"/>
          <w:szCs w:val="24"/>
        </w:rPr>
      </w:pPr>
    </w:p>
    <w:p w:rsidR="007952FE" w:rsidRPr="00465808" w:rsidRDefault="00CD612C" w:rsidP="00CD612C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Minimalny wymagany okres gwarancji na przedmiot umowy to </w:t>
      </w:r>
      <w:r w:rsidRPr="00CD612C">
        <w:rPr>
          <w:rFonts w:ascii="Times New Roman" w:hAnsi="Times New Roman" w:cs="Times New Roman"/>
          <w:b/>
          <w:sz w:val="24"/>
          <w:szCs w:val="24"/>
        </w:rPr>
        <w:t>3 lata licząc od daty odbioru końcowego robót przedmiotu umowy.</w:t>
      </w:r>
    </w:p>
    <w:p w:rsidR="00CD612C" w:rsidRPr="00CD612C" w:rsidRDefault="00CD612C" w:rsidP="00465808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2C">
        <w:rPr>
          <w:rFonts w:ascii="Times New Roman" w:hAnsi="Times New Roman" w:cs="Times New Roman"/>
          <w:b/>
          <w:sz w:val="24"/>
          <w:szCs w:val="24"/>
          <w:u w:val="single"/>
        </w:rPr>
        <w:t>Informacja dotycząca nadzoru nad realizacją zadania: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>Zamawiający powierzy kontrolę i nadzór nad realizacją zadania inwestycyjnego powołanemu Inżynierowi Kontraktu/inspektorowi nadzoru, który pełnić będzie funkcję inspektora nadzoru inwestorskiego w rozumieniu Prawa Budowlanego.</w:t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ab/>
      </w: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CD612C" w:rsidRPr="00CD612C" w:rsidRDefault="00CD612C" w:rsidP="00CD612C">
      <w:pPr>
        <w:rPr>
          <w:rFonts w:ascii="Times New Roman" w:hAnsi="Times New Roman" w:cs="Times New Roman"/>
          <w:sz w:val="24"/>
          <w:szCs w:val="24"/>
        </w:rPr>
      </w:pPr>
    </w:p>
    <w:p w:rsidR="00505088" w:rsidRPr="00CD612C" w:rsidRDefault="00CD612C" w:rsidP="006270A5">
      <w:pPr>
        <w:rPr>
          <w:rFonts w:ascii="Times New Roman" w:hAnsi="Times New Roman" w:cs="Times New Roman"/>
          <w:sz w:val="24"/>
          <w:szCs w:val="24"/>
        </w:rPr>
      </w:pPr>
      <w:r w:rsidRPr="00CD6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505088" w:rsidRPr="00CD6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0F" w:rsidRDefault="000C4A0F" w:rsidP="00B112DC">
      <w:pPr>
        <w:spacing w:after="0" w:line="240" w:lineRule="auto"/>
      </w:pPr>
      <w:r>
        <w:separator/>
      </w:r>
    </w:p>
  </w:endnote>
  <w:endnote w:type="continuationSeparator" w:id="0">
    <w:p w:rsidR="000C4A0F" w:rsidRDefault="000C4A0F" w:rsidP="00B1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0F" w:rsidRDefault="000C4A0F" w:rsidP="00B112DC">
      <w:pPr>
        <w:spacing w:after="0" w:line="240" w:lineRule="auto"/>
      </w:pPr>
      <w:r>
        <w:separator/>
      </w:r>
    </w:p>
  </w:footnote>
  <w:footnote w:type="continuationSeparator" w:id="0">
    <w:p w:rsidR="000C4A0F" w:rsidRDefault="000C4A0F" w:rsidP="00B1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DC" w:rsidRDefault="00B112DC">
    <w:pPr>
      <w:pStyle w:val="Nagwek"/>
    </w:pPr>
    <w:r w:rsidRPr="00986F96">
      <w:rPr>
        <w:noProof/>
        <w:lang w:eastAsia="pl-PL"/>
      </w:rPr>
      <w:drawing>
        <wp:inline distT="0" distB="0" distL="0" distR="0">
          <wp:extent cx="713686" cy="464191"/>
          <wp:effectExtent l="152400" t="152400" r="353695" b="354965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3105" cy="46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986F96">
      <w:rPr>
        <w:noProof/>
        <w:lang w:eastAsia="pl-PL"/>
      </w:rPr>
      <w:drawing>
        <wp:inline distT="0" distB="0" distL="0" distR="0">
          <wp:extent cx="863520" cy="526836"/>
          <wp:effectExtent l="19050" t="0" r="13335" b="19748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264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CA"/>
    <w:multiLevelType w:val="hybridMultilevel"/>
    <w:tmpl w:val="25744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86C"/>
    <w:multiLevelType w:val="hybridMultilevel"/>
    <w:tmpl w:val="660E8EDA"/>
    <w:lvl w:ilvl="0" w:tplc="BE7403B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CAA9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79E02D6"/>
    <w:multiLevelType w:val="multilevel"/>
    <w:tmpl w:val="F91E8EBA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u w:val="none"/>
      </w:rPr>
    </w:lvl>
  </w:abstractNum>
  <w:abstractNum w:abstractNumId="4" w15:restartNumberingAfterBreak="0">
    <w:nsid w:val="2999152E"/>
    <w:multiLevelType w:val="multilevel"/>
    <w:tmpl w:val="59F8E2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A6624A"/>
    <w:multiLevelType w:val="hybridMultilevel"/>
    <w:tmpl w:val="160E8F6C"/>
    <w:lvl w:ilvl="0" w:tplc="B71AF62C">
      <w:start w:val="1"/>
      <w:numFmt w:val="bullet"/>
      <w:lvlText w:val="-"/>
      <w:lvlJc w:val="left"/>
      <w:pPr>
        <w:tabs>
          <w:tab w:val="num" w:pos="2423"/>
        </w:tabs>
        <w:ind w:left="2423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B6C83"/>
    <w:multiLevelType w:val="hybridMultilevel"/>
    <w:tmpl w:val="3690C016"/>
    <w:lvl w:ilvl="0" w:tplc="C6D2E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46E3B"/>
    <w:multiLevelType w:val="multilevel"/>
    <w:tmpl w:val="49D26E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8" w15:restartNumberingAfterBreak="0">
    <w:nsid w:val="44EA0766"/>
    <w:multiLevelType w:val="hybridMultilevel"/>
    <w:tmpl w:val="1DACB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5323A"/>
    <w:multiLevelType w:val="hybridMultilevel"/>
    <w:tmpl w:val="FA8C6B1C"/>
    <w:lvl w:ilvl="0" w:tplc="6902E04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F23C15"/>
    <w:multiLevelType w:val="hybridMultilevel"/>
    <w:tmpl w:val="059C6D7C"/>
    <w:lvl w:ilvl="0" w:tplc="A3A472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5B17CC"/>
    <w:multiLevelType w:val="hybridMultilevel"/>
    <w:tmpl w:val="E29C0D3A"/>
    <w:lvl w:ilvl="0" w:tplc="B4EEB1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052FF"/>
    <w:multiLevelType w:val="hybridMultilevel"/>
    <w:tmpl w:val="4D065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4CF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D3389"/>
    <w:multiLevelType w:val="multilevel"/>
    <w:tmpl w:val="C33E9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6FE50155"/>
    <w:multiLevelType w:val="multilevel"/>
    <w:tmpl w:val="7AD6FA8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 w15:restartNumberingAfterBreak="0">
    <w:nsid w:val="701F2E84"/>
    <w:multiLevelType w:val="multilevel"/>
    <w:tmpl w:val="76B6B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3C817CF"/>
    <w:multiLevelType w:val="hybridMultilevel"/>
    <w:tmpl w:val="CA466F40"/>
    <w:lvl w:ilvl="0" w:tplc="B340408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0F2FA0"/>
    <w:multiLevelType w:val="hybridMultilevel"/>
    <w:tmpl w:val="C89C7B38"/>
    <w:lvl w:ilvl="0" w:tplc="784C9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C"/>
    <w:rsid w:val="000C4A0F"/>
    <w:rsid w:val="00465808"/>
    <w:rsid w:val="00505088"/>
    <w:rsid w:val="00543E08"/>
    <w:rsid w:val="006270A5"/>
    <w:rsid w:val="007952FE"/>
    <w:rsid w:val="00A23187"/>
    <w:rsid w:val="00B112DC"/>
    <w:rsid w:val="00B1442C"/>
    <w:rsid w:val="00B1654C"/>
    <w:rsid w:val="00CD612C"/>
    <w:rsid w:val="00E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E93F-17B2-4C8D-BE7C-4368A4B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2C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B1442C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1442C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B1442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B1442C"/>
  </w:style>
  <w:style w:type="character" w:styleId="Pogrubienie">
    <w:name w:val="Strong"/>
    <w:uiPriority w:val="22"/>
    <w:qFormat/>
    <w:rsid w:val="007952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2DC"/>
  </w:style>
  <w:style w:type="paragraph" w:styleId="Stopka">
    <w:name w:val="footer"/>
    <w:basedOn w:val="Normalny"/>
    <w:link w:val="StopkaZnak"/>
    <w:uiPriority w:val="99"/>
    <w:unhideWhenUsed/>
    <w:rsid w:val="00B1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2021-12-03T11:03:00Z</cp:lastPrinted>
  <dcterms:created xsi:type="dcterms:W3CDTF">2021-09-07T09:17:00Z</dcterms:created>
  <dcterms:modified xsi:type="dcterms:W3CDTF">2021-12-03T11:38:00Z</dcterms:modified>
</cp:coreProperties>
</file>