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C6F8C" w14:textId="77777777" w:rsidR="007E718B" w:rsidRDefault="005F7F3B" w:rsidP="00E45601">
      <w:pPr>
        <w:widowControl w:val="0"/>
        <w:rPr>
          <w:rFonts w:ascii="Calibri" w:eastAsia="Times New Roman" w:hAnsi="Calibri" w:cs="Times New Roman"/>
          <w:kern w:val="2"/>
          <w:lang w:eastAsia="pl-PL"/>
          <w14:ligatures w14:val="standardContextual"/>
        </w:rPr>
      </w:pPr>
      <w:r>
        <w:rPr>
          <w:noProof/>
        </w:rPr>
        <w:drawing>
          <wp:inline distT="0" distB="0" distL="0" distR="0" wp14:anchorId="5D7069F6" wp14:editId="3C9DDEFB">
            <wp:extent cx="6479540" cy="1232535"/>
            <wp:effectExtent l="0" t="0" r="0" b="0"/>
            <wp:docPr id="1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603342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01B2F" w14:textId="58B5875C" w:rsidR="007E718B" w:rsidRDefault="005F7F3B" w:rsidP="00E4560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525F5D">
        <w:rPr>
          <w:rFonts w:ascii="Times New Roman" w:eastAsia="Times New Roman" w:hAnsi="Times New Roman" w:cs="Times New Roman"/>
          <w:sz w:val="24"/>
          <w:szCs w:val="24"/>
          <w:lang w:eastAsia="pl-PL"/>
        </w:rPr>
        <w:t>21.</w:t>
      </w:r>
      <w:r w:rsidR="00FA3755">
        <w:rPr>
          <w:rFonts w:ascii="Times New Roman" w:eastAsia="Times New Roman" w:hAnsi="Times New Roman" w:cs="Times New Roman"/>
          <w:sz w:val="24"/>
          <w:szCs w:val="24"/>
          <w:lang w:eastAsia="pl-PL"/>
        </w:rPr>
        <w:t>11.2024 r.</w:t>
      </w:r>
    </w:p>
    <w:p w14:paraId="57FFC54C" w14:textId="0F3A9060" w:rsidR="007E718B" w:rsidRPr="006108E4" w:rsidRDefault="005F7F3B" w:rsidP="00E45601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08E4">
        <w:rPr>
          <w:rFonts w:ascii="Times New Roman" w:eastAsia="Times New Roman" w:hAnsi="Times New Roman" w:cs="Times New Roman"/>
          <w:bCs/>
          <w:lang w:eastAsia="ar-SA"/>
        </w:rPr>
        <w:t>SZP-271/36-</w:t>
      </w:r>
      <w:r w:rsidR="003D6D9E" w:rsidRPr="006108E4">
        <w:rPr>
          <w:rFonts w:ascii="Times New Roman" w:eastAsia="Times New Roman" w:hAnsi="Times New Roman" w:cs="Times New Roman"/>
          <w:bCs/>
          <w:lang w:eastAsia="ar-SA"/>
        </w:rPr>
        <w:t>3</w:t>
      </w:r>
      <w:r w:rsidRPr="006108E4">
        <w:rPr>
          <w:rFonts w:ascii="Times New Roman" w:eastAsia="Times New Roman" w:hAnsi="Times New Roman" w:cs="Times New Roman"/>
          <w:bCs/>
          <w:lang w:eastAsia="ar-SA"/>
        </w:rPr>
        <w:t>/2024</w:t>
      </w:r>
    </w:p>
    <w:p w14:paraId="0A40CBAE" w14:textId="670B64C6" w:rsidR="007E718B" w:rsidRPr="006108E4" w:rsidRDefault="005F7F3B" w:rsidP="00E45601">
      <w:pPr>
        <w:widowControl w:val="0"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108E4">
        <w:rPr>
          <w:rFonts w:ascii="Times New Roman" w:eastAsia="Times New Roman" w:hAnsi="Times New Roman" w:cs="Times New Roman"/>
          <w:b/>
          <w:bCs/>
          <w:lang w:eastAsia="pl-PL"/>
        </w:rPr>
        <w:t>Do wszystkich zainteresowanych</w:t>
      </w:r>
    </w:p>
    <w:p w14:paraId="4799D7B5" w14:textId="77777777" w:rsidR="00E04C59" w:rsidRPr="006108E4" w:rsidRDefault="00E04C59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1C13E37" w14:textId="73F505C1" w:rsidR="007E718B" w:rsidRPr="006108E4" w:rsidRDefault="005F7F3B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108E4">
        <w:rPr>
          <w:rFonts w:ascii="Times New Roman" w:eastAsia="Times New Roman" w:hAnsi="Times New Roman" w:cs="Times New Roman"/>
          <w:b/>
          <w:bCs/>
          <w:lang w:eastAsia="ar-SA"/>
        </w:rPr>
        <w:t xml:space="preserve">Dot. sprawy: SZP/36/2024 - </w:t>
      </w:r>
      <w:r w:rsidRPr="006108E4">
        <w:rPr>
          <w:rFonts w:ascii="Times New Roman" w:eastAsia="Times New Roman" w:hAnsi="Times New Roman" w:cs="Times New Roman"/>
          <w:b/>
          <w:lang w:eastAsia="pl-PL"/>
        </w:rPr>
        <w:t>wyjaśnienie i zmiany treści SWZ</w:t>
      </w:r>
    </w:p>
    <w:p w14:paraId="6CEDFEEE" w14:textId="00AFA946" w:rsidR="007E718B" w:rsidRPr="006108E4" w:rsidRDefault="005F7F3B" w:rsidP="00E45601">
      <w:pPr>
        <w:widowControl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0072044"/>
      <w:r w:rsidRPr="006108E4">
        <w:rPr>
          <w:rFonts w:ascii="Times New Roman" w:eastAsia="Times New Roman" w:hAnsi="Times New Roman" w:cs="Times New Roman"/>
          <w:lang w:eastAsia="pl-PL"/>
        </w:rPr>
        <w:t xml:space="preserve">Dotyczy postępowania o udzielenie zamówienia publicznego na: </w:t>
      </w:r>
      <w:r w:rsidRPr="006108E4">
        <w:rPr>
          <w:rFonts w:ascii="Times New Roman" w:eastAsia="Times New Roman" w:hAnsi="Times New Roman" w:cs="Times New Roman"/>
          <w:b/>
          <w:bCs/>
          <w:lang w:eastAsia="pl-PL"/>
        </w:rPr>
        <w:t xml:space="preserve">Dostawę aparatu do </w:t>
      </w:r>
      <w:proofErr w:type="spellStart"/>
      <w:r w:rsidRPr="006108E4">
        <w:rPr>
          <w:rFonts w:ascii="Times New Roman" w:eastAsia="Times New Roman" w:hAnsi="Times New Roman" w:cs="Times New Roman"/>
          <w:b/>
          <w:bCs/>
          <w:lang w:eastAsia="pl-PL"/>
        </w:rPr>
        <w:t>termolezji</w:t>
      </w:r>
      <w:bookmarkEnd w:id="0"/>
      <w:proofErr w:type="spellEnd"/>
      <w:r w:rsidR="006108E4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</w:p>
    <w:p w14:paraId="4CB3BB39" w14:textId="77777777" w:rsidR="00633E7A" w:rsidRPr="006108E4" w:rsidRDefault="00633E7A" w:rsidP="00E45601">
      <w:pPr>
        <w:widowControl w:val="0"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159DDEF" w14:textId="77777777" w:rsidR="007E718B" w:rsidRPr="006108E4" w:rsidRDefault="005F7F3B" w:rsidP="00E45601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/>
          <w:color w:val="000000"/>
          <w:lang w:eastAsia="pl-PL"/>
        </w:rPr>
        <w:t>WYJAŚNIENIA TREŚCI SWZ</w:t>
      </w:r>
    </w:p>
    <w:p w14:paraId="6FA3DBD5" w14:textId="77777777" w:rsidR="007E718B" w:rsidRPr="006108E4" w:rsidRDefault="005F7F3B" w:rsidP="00E4560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6108E4">
        <w:rPr>
          <w:rFonts w:ascii="Times New Roman" w:eastAsia="Times New Roman" w:hAnsi="Times New Roman" w:cs="Times New Roman"/>
          <w:lang w:eastAsia="pl-PL"/>
        </w:rPr>
        <w:t xml:space="preserve">Działając na podstawie art. 135 ust. 2 </w:t>
      </w:r>
      <w:r w:rsidRPr="006108E4">
        <w:rPr>
          <w:rFonts w:ascii="Times New Roman" w:eastAsia="Times New Roman" w:hAnsi="Times New Roman" w:cs="Times New Roman"/>
          <w:bCs/>
          <w:lang w:eastAsia="pl-PL"/>
        </w:rPr>
        <w:t>ustawy z dnia 11 września 2019 r. – Prawo zamówień publicznych (zwana dalej: PZP),</w:t>
      </w:r>
      <w:r w:rsidRPr="006108E4">
        <w:rPr>
          <w:rFonts w:ascii="Times New Roman" w:eastAsia="Times New Roman" w:hAnsi="Times New Roman" w:cs="Times New Roman"/>
          <w:lang w:eastAsia="pl-PL"/>
        </w:rPr>
        <w:t xml:space="preserve"> Zamawiający </w:t>
      </w:r>
      <w:r w:rsidRPr="006108E4">
        <w:rPr>
          <w:rFonts w:ascii="Times New Roman" w:eastAsia="Times New Roman" w:hAnsi="Times New Roman" w:cs="Times New Roman"/>
          <w:color w:val="000000"/>
          <w:lang w:eastAsia="pl-PL"/>
        </w:rPr>
        <w:t xml:space="preserve">przekazuje poniżej treść zapytań, które </w:t>
      </w:r>
      <w:r w:rsidRPr="006108E4">
        <w:rPr>
          <w:rFonts w:ascii="Times New Roman" w:eastAsia="Times New Roman" w:hAnsi="Times New Roman" w:cs="Times New Roman"/>
          <w:lang w:eastAsia="pl-PL"/>
        </w:rPr>
        <w:t>wpłynęły do Zamawiającego wraz z wyjaśnieniami:</w:t>
      </w:r>
    </w:p>
    <w:p w14:paraId="1CCB0815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1DAAA37" w14:textId="4EBF5274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Cs/>
          <w:color w:val="000000"/>
          <w:lang w:eastAsia="pl-PL"/>
        </w:rPr>
        <w:t>Pytanie nr 1 do pkt. 7:</w:t>
      </w:r>
    </w:p>
    <w:p w14:paraId="4CC0F398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Cs/>
          <w:color w:val="000000"/>
          <w:lang w:eastAsia="pl-PL"/>
        </w:rPr>
        <w:t>Czy Zamawiający dopuści do postępowania urządzenie z pomiarem temperatury na końcówce elektrody w zakresie 5-95 st. C?</w:t>
      </w:r>
    </w:p>
    <w:p w14:paraId="263BBC1C" w14:textId="0F5166F9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ODPOWIEDŹ: </w:t>
      </w:r>
      <w:r w:rsidR="006108E4" w:rsidRPr="006108E4">
        <w:rPr>
          <w:rFonts w:ascii="Times New Roman" w:eastAsia="Times New Roman" w:hAnsi="Times New Roman" w:cs="Times New Roman"/>
          <w:b/>
          <w:color w:val="000000"/>
          <w:lang w:eastAsia="pl-PL"/>
        </w:rPr>
        <w:t>Tak Zamawiający dopuszcza urządzenie z pomiarem temperatury na końcówce elektrody w zakresie 5-95 st. C.</w:t>
      </w:r>
    </w:p>
    <w:p w14:paraId="580FFB69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214DF27A" w14:textId="5CAC4640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Cs/>
          <w:color w:val="000000"/>
          <w:lang w:eastAsia="pl-PL"/>
        </w:rPr>
        <w:t>Pytanie nr 2 do pkt. 9:</w:t>
      </w:r>
    </w:p>
    <w:p w14:paraId="7B84D27A" w14:textId="465BE725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6108E4">
        <w:rPr>
          <w:rFonts w:ascii="Times New Roman" w:eastAsia="Times New Roman" w:hAnsi="Times New Roman" w:cs="Times New Roman"/>
          <w:bCs/>
          <w:color w:val="000000"/>
          <w:lang w:eastAsia="pl-PL"/>
        </w:rPr>
        <w:t>Czy Zamawiający dopuści do postępowania urządzenie posiadające jedynie możliwość importu / eksportu do pamięci zewnętrznej ustawień wstępnych oraz danych przeprowadzanego zabiegu? Pozostałe parametry aparatu bez zmian.</w:t>
      </w:r>
    </w:p>
    <w:p w14:paraId="7C357B8E" w14:textId="48C3767E" w:rsidR="007E718B" w:rsidRPr="006108E4" w:rsidRDefault="003D6D9E" w:rsidP="006108E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108E4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="006108E4" w:rsidRPr="006108E4">
        <w:t xml:space="preserve"> </w:t>
      </w:r>
      <w:r w:rsidR="006108E4" w:rsidRPr="006108E4">
        <w:rPr>
          <w:rFonts w:ascii="Times New Roman" w:eastAsia="Times New Roman" w:hAnsi="Times New Roman" w:cs="Times New Roman"/>
          <w:b/>
          <w:lang w:eastAsia="pl-PL"/>
        </w:rPr>
        <w:t xml:space="preserve">Tak Zamawiający dopuszcza urządzenie posiadające jedynie możliwość importu / eksportu do pamięci zewnętrznej ustawień wstępnych oraz danych przeprowadzanego zabiegu. </w:t>
      </w:r>
    </w:p>
    <w:p w14:paraId="49E16177" w14:textId="77777777" w:rsidR="00633E7A" w:rsidRPr="006108E4" w:rsidRDefault="00633E7A" w:rsidP="00E4560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8343E43" w14:textId="5DBFDE17" w:rsidR="003D6D9E" w:rsidRPr="006108E4" w:rsidRDefault="003D6D9E" w:rsidP="003D6D9E">
      <w:pPr>
        <w:pStyle w:val="Akapitzlist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108E4">
        <w:rPr>
          <w:rFonts w:ascii="Times New Roman" w:eastAsia="Times New Roman" w:hAnsi="Times New Roman" w:cs="Times New Roman"/>
          <w:b/>
          <w:bCs/>
          <w:lang w:eastAsia="ar-SA"/>
        </w:rPr>
        <w:t>ZMIANA TREŚCI SWZ</w:t>
      </w:r>
    </w:p>
    <w:p w14:paraId="07458A7A" w14:textId="77777777" w:rsidR="003D6D9E" w:rsidRPr="006108E4" w:rsidRDefault="003D6D9E" w:rsidP="003D6D9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6108E4">
        <w:rPr>
          <w:rFonts w:ascii="Times New Roman" w:eastAsia="Times New Roman" w:hAnsi="Times New Roman" w:cs="Times New Roman"/>
          <w:lang w:eastAsia="pl-PL"/>
        </w:rPr>
        <w:t>Działając w oparciu o 137 ust. 1</w:t>
      </w:r>
      <w:r w:rsidRPr="006108E4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6108E4">
        <w:rPr>
          <w:rFonts w:ascii="Times New Roman" w:eastAsia="Times New Roman" w:hAnsi="Times New Roman" w:cs="Times New Roman"/>
          <w:lang w:eastAsia="pl-PL"/>
        </w:rPr>
        <w:t xml:space="preserve">PZP, Zamawiający informuje, że zmianie uległy zapisy </w:t>
      </w:r>
      <w:r w:rsidRPr="006108E4">
        <w:rPr>
          <w:rFonts w:ascii="Times New Roman" w:eastAsia="Times New Roman" w:hAnsi="Times New Roman" w:cs="Times New Roman"/>
          <w:iCs/>
          <w:lang w:eastAsia="pl-PL"/>
        </w:rPr>
        <w:t>SWZ.</w:t>
      </w:r>
    </w:p>
    <w:p w14:paraId="11DE20CC" w14:textId="77777777" w:rsidR="003D6D9E" w:rsidRPr="006108E4" w:rsidRDefault="003D6D9E" w:rsidP="003D6D9E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ar-SA"/>
        </w:rPr>
      </w:pPr>
      <w:r w:rsidRPr="006108E4">
        <w:rPr>
          <w:rFonts w:ascii="Times New Roman" w:eastAsia="Times New Roman" w:hAnsi="Times New Roman" w:cs="Times New Roman"/>
          <w:lang w:eastAsia="pl-PL"/>
        </w:rPr>
        <w:t>Zamawiający informuje, że dokonuje następujących zmian:</w:t>
      </w:r>
    </w:p>
    <w:p w14:paraId="119CE79D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6E19AC" w14:textId="77777777" w:rsidR="003D6D9E" w:rsidRPr="006108E4" w:rsidRDefault="003D6D9E" w:rsidP="003D6D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08E4">
        <w:rPr>
          <w:rFonts w:ascii="Times New Roman" w:eastAsia="Times New Roman" w:hAnsi="Times New Roman" w:cs="Times New Roman"/>
          <w:lang w:eastAsia="pl-PL"/>
        </w:rPr>
        <w:t>SWZ, Rozdz. XXIV TERMIN ZWIĄZANIA OFERTĄ, ust. 1 w następujący sposób (zmiany zaznaczono kolorem czerwonym):</w:t>
      </w:r>
    </w:p>
    <w:p w14:paraId="59DBB8B2" w14:textId="70F08450" w:rsidR="003D6D9E" w:rsidRPr="006108E4" w:rsidRDefault="003D6D9E" w:rsidP="003D6D9E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6108E4">
        <w:rPr>
          <w:rFonts w:ascii="Times New Roman" w:eastAsia="Calibri" w:hAnsi="Times New Roman" w:cs="Times New Roman"/>
          <w:i/>
          <w:iCs/>
        </w:rPr>
        <w:t xml:space="preserve">„1. Wykonawca jest związany ofertą do dnia </w:t>
      </w:r>
      <w:r w:rsidRPr="006108E4">
        <w:rPr>
          <w:rFonts w:ascii="Times New Roman" w:eastAsia="Calibri" w:hAnsi="Times New Roman" w:cs="Times New Roman"/>
          <w:i/>
          <w:iCs/>
          <w:color w:val="FF0000"/>
        </w:rPr>
        <w:t>0</w:t>
      </w:r>
      <w:r w:rsidR="006108E4" w:rsidRPr="006108E4">
        <w:rPr>
          <w:rFonts w:ascii="Times New Roman" w:eastAsia="Calibri" w:hAnsi="Times New Roman" w:cs="Times New Roman"/>
          <w:i/>
          <w:iCs/>
          <w:color w:val="FF0000"/>
        </w:rPr>
        <w:t>3</w:t>
      </w:r>
      <w:r w:rsidRPr="006108E4">
        <w:rPr>
          <w:rFonts w:ascii="Times New Roman" w:eastAsia="Calibri" w:hAnsi="Times New Roman" w:cs="Times New Roman"/>
          <w:i/>
          <w:iCs/>
          <w:color w:val="FF0000"/>
        </w:rPr>
        <w:t xml:space="preserve">.03.2025 r., </w:t>
      </w:r>
      <w:r w:rsidRPr="006108E4">
        <w:rPr>
          <w:rFonts w:ascii="Times New Roman" w:eastAsia="Calibri" w:hAnsi="Times New Roman" w:cs="Times New Roman"/>
          <w:i/>
          <w:iCs/>
        </w:rPr>
        <w:t xml:space="preserve">przy czym pierwszym dniem związania ofertą jest dzień, w którym upływa termin składania ofert.” </w:t>
      </w:r>
    </w:p>
    <w:p w14:paraId="5D495D01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81CF1F" w14:textId="77777777" w:rsidR="003D6D9E" w:rsidRPr="006108E4" w:rsidRDefault="003D6D9E" w:rsidP="003D6D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08E4">
        <w:rPr>
          <w:rFonts w:ascii="Times New Roman" w:eastAsia="Times New Roman" w:hAnsi="Times New Roman" w:cs="Times New Roman"/>
          <w:lang w:eastAsia="pl-PL"/>
        </w:rPr>
        <w:t>SWZ, Rozdz. XXVI SPOSÓB ORAZ TERMIN SKŁADANIA OFERT, ust. 1 w następujący sposób (zmiany zaznaczono kolorem czerwonym):</w:t>
      </w:r>
    </w:p>
    <w:p w14:paraId="28F3B759" w14:textId="1A8D1959" w:rsidR="003D6D9E" w:rsidRPr="006108E4" w:rsidRDefault="003D6D9E" w:rsidP="003D6D9E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iCs/>
        </w:rPr>
      </w:pPr>
      <w:r w:rsidRPr="006108E4">
        <w:rPr>
          <w:rFonts w:ascii="Times New Roman" w:eastAsia="Calibri" w:hAnsi="Times New Roman" w:cs="Times New Roman"/>
          <w:i/>
          <w:iCs/>
        </w:rPr>
        <w:t xml:space="preserve">„1. Ofertę wraz z wymaganymi dokumentami należy umieścić na </w:t>
      </w:r>
      <w:hyperlink r:id="rId6" w:history="1">
        <w:r w:rsidRPr="006108E4">
          <w:rPr>
            <w:rFonts w:ascii="Times New Roman" w:eastAsia="Calibri" w:hAnsi="Times New Roman" w:cs="Times New Roman"/>
            <w:i/>
            <w:iCs/>
            <w:u w:val="single"/>
          </w:rPr>
          <w:t>platformazakupowa.pl</w:t>
        </w:r>
      </w:hyperlink>
      <w:r w:rsidRPr="006108E4">
        <w:rPr>
          <w:rFonts w:ascii="Times New Roman" w:eastAsia="Calibri" w:hAnsi="Times New Roman" w:cs="Times New Roman"/>
          <w:i/>
          <w:iCs/>
        </w:rPr>
        <w:t xml:space="preserve"> pod adresem: </w:t>
      </w:r>
      <w:r w:rsidRPr="006108E4">
        <w:rPr>
          <w:rFonts w:ascii="Calibri" w:eastAsia="Calibri" w:hAnsi="Calibri" w:cs="Times New Roman"/>
          <w:color w:val="000080"/>
          <w:u w:val="single"/>
        </w:rPr>
        <w:t xml:space="preserve"> </w:t>
      </w:r>
      <w:hyperlink r:id="rId7" w:history="1">
        <w:r w:rsidRPr="006108E4">
          <w:rPr>
            <w:rStyle w:val="Hipercze"/>
            <w:rFonts w:ascii="Calibri" w:eastAsia="Calibri" w:hAnsi="Calibri" w:cs="Times New Roman"/>
          </w:rPr>
          <w:t xml:space="preserve">https://platformazakupowa.pl/transakcja/1000210 </w:t>
        </w:r>
      </w:hyperlink>
      <w:r w:rsidRPr="006108E4">
        <w:rPr>
          <w:rFonts w:ascii="Times New Roman" w:eastAsia="Calibri" w:hAnsi="Times New Roman" w:cs="Times New Roman"/>
          <w:i/>
          <w:iCs/>
        </w:rPr>
        <w:t xml:space="preserve">w myśl ustawy </w:t>
      </w:r>
      <w:proofErr w:type="spellStart"/>
      <w:r w:rsidRPr="006108E4">
        <w:rPr>
          <w:rFonts w:ascii="Times New Roman" w:eastAsia="Calibri" w:hAnsi="Times New Roman" w:cs="Times New Roman"/>
          <w:i/>
          <w:iCs/>
        </w:rPr>
        <w:t>pzp</w:t>
      </w:r>
      <w:proofErr w:type="spellEnd"/>
      <w:r w:rsidRPr="006108E4">
        <w:rPr>
          <w:rFonts w:ascii="Times New Roman" w:eastAsia="Calibri" w:hAnsi="Times New Roman" w:cs="Times New Roman"/>
          <w:i/>
          <w:iCs/>
        </w:rPr>
        <w:t xml:space="preserve"> na stronie internetowej prowadzonego postępowania do dnia </w:t>
      </w:r>
      <w:r w:rsidRPr="006108E4">
        <w:rPr>
          <w:rFonts w:ascii="Times New Roman" w:eastAsia="Calibri" w:hAnsi="Times New Roman" w:cs="Times New Roman"/>
          <w:i/>
          <w:iCs/>
          <w:color w:val="FF0000"/>
        </w:rPr>
        <w:t>0</w:t>
      </w:r>
      <w:r w:rsidR="006108E4" w:rsidRPr="006108E4">
        <w:rPr>
          <w:rFonts w:ascii="Times New Roman" w:eastAsia="Calibri" w:hAnsi="Times New Roman" w:cs="Times New Roman"/>
          <w:i/>
          <w:iCs/>
          <w:color w:val="FF0000"/>
        </w:rPr>
        <w:t>4</w:t>
      </w:r>
      <w:r w:rsidRPr="006108E4">
        <w:rPr>
          <w:rFonts w:ascii="Times New Roman" w:eastAsia="Calibri" w:hAnsi="Times New Roman" w:cs="Times New Roman"/>
          <w:i/>
          <w:iCs/>
          <w:color w:val="FF0000"/>
        </w:rPr>
        <w:t xml:space="preserve">.12.2024 r. </w:t>
      </w:r>
      <w:r w:rsidRPr="006108E4">
        <w:rPr>
          <w:rFonts w:ascii="Times New Roman" w:eastAsia="Calibri" w:hAnsi="Times New Roman" w:cs="Times New Roman"/>
          <w:i/>
          <w:iCs/>
        </w:rPr>
        <w:t>do godziny 10:00</w:t>
      </w:r>
      <w:r w:rsidR="006108E4">
        <w:rPr>
          <w:rFonts w:ascii="Times New Roman" w:eastAsia="Calibri" w:hAnsi="Times New Roman" w:cs="Times New Roman"/>
          <w:i/>
          <w:iCs/>
        </w:rPr>
        <w:t xml:space="preserve">. </w:t>
      </w:r>
    </w:p>
    <w:p w14:paraId="28CD9811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24F89A2" w14:textId="77777777" w:rsidR="003D6D9E" w:rsidRPr="006108E4" w:rsidRDefault="003D6D9E" w:rsidP="003D6D9E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108E4">
        <w:rPr>
          <w:rFonts w:ascii="Times New Roman" w:eastAsia="Times New Roman" w:hAnsi="Times New Roman" w:cs="Times New Roman"/>
          <w:lang w:eastAsia="pl-PL"/>
        </w:rPr>
        <w:t>SWZ, Rozdz. XXVII OTWARCIE OFERT, ust. 1 w następujący sposób (zmiany zaznaczono kolorem czerwonym):</w:t>
      </w:r>
    </w:p>
    <w:p w14:paraId="705FF44D" w14:textId="646B372F" w:rsidR="003D6D9E" w:rsidRPr="006108E4" w:rsidRDefault="003D6D9E" w:rsidP="003D6D9E">
      <w:pPr>
        <w:widowControl w:val="0"/>
        <w:spacing w:after="0" w:line="240" w:lineRule="auto"/>
        <w:ind w:left="360"/>
        <w:jc w:val="both"/>
        <w:rPr>
          <w:rFonts w:ascii="Times New Roman" w:eastAsia="Arial" w:hAnsi="Times New Roman" w:cs="Times New Roman"/>
          <w:i/>
          <w:iCs/>
          <w:lang w:eastAsia="pl-PL"/>
        </w:rPr>
      </w:pPr>
      <w:r w:rsidRPr="006108E4">
        <w:rPr>
          <w:rFonts w:ascii="Times New Roman" w:eastAsia="Arial" w:hAnsi="Times New Roman" w:cs="Times New Roman"/>
          <w:i/>
          <w:iCs/>
          <w:lang w:eastAsia="pl-PL"/>
        </w:rPr>
        <w:t xml:space="preserve">„1. Otwarcie ofert nastąpi w dniu </w:t>
      </w:r>
      <w:r w:rsidRPr="006108E4">
        <w:rPr>
          <w:rFonts w:ascii="Times New Roman" w:eastAsia="Arial" w:hAnsi="Times New Roman" w:cs="Times New Roman"/>
          <w:i/>
          <w:iCs/>
          <w:color w:val="FF0000"/>
          <w:lang w:eastAsia="pl-PL"/>
        </w:rPr>
        <w:t>0</w:t>
      </w:r>
      <w:r w:rsidR="006108E4" w:rsidRPr="006108E4">
        <w:rPr>
          <w:rFonts w:ascii="Times New Roman" w:eastAsia="Arial" w:hAnsi="Times New Roman" w:cs="Times New Roman"/>
          <w:i/>
          <w:iCs/>
          <w:color w:val="FF0000"/>
          <w:lang w:eastAsia="pl-PL"/>
        </w:rPr>
        <w:t>4</w:t>
      </w:r>
      <w:r w:rsidRPr="006108E4">
        <w:rPr>
          <w:rFonts w:ascii="Times New Roman" w:eastAsia="Arial" w:hAnsi="Times New Roman" w:cs="Times New Roman"/>
          <w:i/>
          <w:iCs/>
          <w:color w:val="FF0000"/>
          <w:lang w:eastAsia="pl-PL"/>
        </w:rPr>
        <w:t xml:space="preserve">.12.2024 r. </w:t>
      </w:r>
      <w:r w:rsidRPr="006108E4">
        <w:rPr>
          <w:rFonts w:ascii="Times New Roman" w:eastAsia="Arial" w:hAnsi="Times New Roman" w:cs="Times New Roman"/>
          <w:i/>
          <w:iCs/>
          <w:lang w:eastAsia="pl-PL"/>
        </w:rPr>
        <w:t>o godzinie 10:05.”</w:t>
      </w:r>
    </w:p>
    <w:p w14:paraId="2C2C0FE8" w14:textId="77777777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A43E3BA" w14:textId="651619CB" w:rsidR="00525F5D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108E4">
        <w:rPr>
          <w:rFonts w:ascii="Times New Roman" w:eastAsia="Times New Roman" w:hAnsi="Times New Roman" w:cs="Times New Roman"/>
          <w:iCs/>
          <w:lang w:eastAsia="ar-SA"/>
        </w:rPr>
        <w:t xml:space="preserve">Zmiana ogłoszenia została zamieszczona w UPUE w dniu </w:t>
      </w:r>
      <w:r w:rsidR="00525F5D">
        <w:rPr>
          <w:rFonts w:ascii="Times New Roman" w:eastAsia="Times New Roman" w:hAnsi="Times New Roman" w:cs="Times New Roman"/>
          <w:iCs/>
          <w:lang w:eastAsia="ar-SA"/>
        </w:rPr>
        <w:t>21.11.2024</w:t>
      </w:r>
      <w:r w:rsidRPr="006108E4">
        <w:rPr>
          <w:rFonts w:ascii="Times New Roman" w:eastAsia="Times New Roman" w:hAnsi="Times New Roman" w:cs="Times New Roman"/>
          <w:iCs/>
          <w:lang w:eastAsia="ar-SA"/>
        </w:rPr>
        <w:t xml:space="preserve"> r. pod numerem </w:t>
      </w:r>
      <w:r w:rsidR="00525F5D" w:rsidRPr="00525F5D">
        <w:rPr>
          <w:rFonts w:ascii="Times New Roman" w:eastAsia="Times New Roman" w:hAnsi="Times New Roman" w:cs="Times New Roman"/>
          <w:lang w:eastAsia="ar-SA"/>
        </w:rPr>
        <w:t>2024/S 22</w:t>
      </w:r>
      <w:r w:rsidR="00525F5D">
        <w:rPr>
          <w:rFonts w:ascii="Times New Roman" w:eastAsia="Times New Roman" w:hAnsi="Times New Roman" w:cs="Times New Roman"/>
          <w:lang w:eastAsia="ar-SA"/>
        </w:rPr>
        <w:t>7-</w:t>
      </w:r>
      <w:r w:rsidR="00525F5D" w:rsidRPr="00525F5D">
        <w:rPr>
          <w:rFonts w:ascii="Times New Roman" w:eastAsia="Times New Roman" w:hAnsi="Times New Roman" w:cs="Times New Roman"/>
          <w:lang w:eastAsia="ar-SA"/>
        </w:rPr>
        <w:t>709959</w:t>
      </w:r>
      <w:r w:rsidR="00525F5D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4903E1B4" w14:textId="7FCB6DE5" w:rsidR="003D6D9E" w:rsidRPr="006108E4" w:rsidRDefault="003D6D9E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6108E4">
        <w:rPr>
          <w:rFonts w:ascii="Times New Roman" w:eastAsia="Times New Roman" w:hAnsi="Times New Roman" w:cs="Times New Roman"/>
          <w:iCs/>
          <w:lang w:eastAsia="pl-PL"/>
        </w:rPr>
        <w:t>Zamawiający informuje, że pozostałe zapisy SWZ nie ulegają zmianie.</w:t>
      </w:r>
    </w:p>
    <w:p w14:paraId="3DDDBDFD" w14:textId="77777777" w:rsidR="00633E7A" w:rsidRPr="003D6D9E" w:rsidRDefault="00633E7A" w:rsidP="003D6D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0592696" w14:textId="77777777" w:rsidR="006108E4" w:rsidRDefault="006108E4" w:rsidP="00B51997">
      <w:pPr>
        <w:widowControl w:val="0"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</w:p>
    <w:p w14:paraId="7C8CAF42" w14:textId="41D054FC" w:rsidR="00633E7A" w:rsidRDefault="00633E7A" w:rsidP="00B51997">
      <w:pPr>
        <w:widowControl w:val="0"/>
        <w:spacing w:after="0" w:line="240" w:lineRule="auto"/>
        <w:ind w:left="5387"/>
        <w:jc w:val="both"/>
        <w:outlineLvl w:val="5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Starszy specjalista ds. zamówień publicznych</w:t>
      </w:r>
    </w:p>
    <w:p w14:paraId="773D96CE" w14:textId="7ECE77FC" w:rsidR="003D6D9E" w:rsidRDefault="00633E7A" w:rsidP="00633E7A">
      <w:pPr>
        <w:widowControl w:val="0"/>
        <w:spacing w:after="0" w:line="240" w:lineRule="auto"/>
        <w:ind w:left="5387"/>
        <w:jc w:val="both"/>
        <w:outlineLvl w:val="5"/>
      </w:pPr>
      <w:r>
        <w:rPr>
          <w:rFonts w:ascii="Times New Roman" w:eastAsia="Times New Roman" w:hAnsi="Times New Roman"/>
          <w:lang w:eastAsia="ar-SA"/>
        </w:rPr>
        <w:t>mgr inż. Kinga Polak-Wiatrowska</w:t>
      </w:r>
    </w:p>
    <w:sectPr w:rsidR="003D6D9E">
      <w:pgSz w:w="11906" w:h="16838"/>
      <w:pgMar w:top="238" w:right="851" w:bottom="851" w:left="85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6FC"/>
    <w:multiLevelType w:val="hybridMultilevel"/>
    <w:tmpl w:val="9A5E8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23DCB"/>
    <w:multiLevelType w:val="hybridMultilevel"/>
    <w:tmpl w:val="A1E66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1677"/>
    <w:multiLevelType w:val="multilevel"/>
    <w:tmpl w:val="08E0D16E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B37D5F"/>
    <w:multiLevelType w:val="hybridMultilevel"/>
    <w:tmpl w:val="EAFECCE2"/>
    <w:lvl w:ilvl="0" w:tplc="B2BEA198">
      <w:start w:val="1"/>
      <w:numFmt w:val="decimal"/>
      <w:lvlText w:val="%1."/>
      <w:lvlJc w:val="center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5030011"/>
    <w:multiLevelType w:val="multilevel"/>
    <w:tmpl w:val="C5A0FE46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" w15:restartNumberingAfterBreak="0">
    <w:nsid w:val="41D37618"/>
    <w:multiLevelType w:val="multilevel"/>
    <w:tmpl w:val="F05EEF2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b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4FD157A7"/>
    <w:multiLevelType w:val="multilevel"/>
    <w:tmpl w:val="BEF427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3FB0403"/>
    <w:multiLevelType w:val="multilevel"/>
    <w:tmpl w:val="D61808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C62971"/>
    <w:multiLevelType w:val="hybridMultilevel"/>
    <w:tmpl w:val="37AAF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C498D"/>
    <w:multiLevelType w:val="multilevel"/>
    <w:tmpl w:val="BC886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num w:numId="1" w16cid:durableId="1194222133">
    <w:abstractNumId w:val="5"/>
  </w:num>
  <w:num w:numId="2" w16cid:durableId="1768043172">
    <w:abstractNumId w:val="2"/>
  </w:num>
  <w:num w:numId="3" w16cid:durableId="1024091844">
    <w:abstractNumId w:val="4"/>
  </w:num>
  <w:num w:numId="4" w16cid:durableId="928392609">
    <w:abstractNumId w:val="6"/>
  </w:num>
  <w:num w:numId="5" w16cid:durableId="2078017321">
    <w:abstractNumId w:val="5"/>
    <w:lvlOverride w:ilvl="0">
      <w:startOverride w:val="1"/>
    </w:lvlOverride>
  </w:num>
  <w:num w:numId="6" w16cid:durableId="1586105462">
    <w:abstractNumId w:val="4"/>
    <w:lvlOverride w:ilvl="0">
      <w:startOverride w:val="1"/>
    </w:lvlOverride>
  </w:num>
  <w:num w:numId="7" w16cid:durableId="7019011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97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88929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1633890">
    <w:abstractNumId w:val="1"/>
  </w:num>
  <w:num w:numId="11" w16cid:durableId="529418701">
    <w:abstractNumId w:val="0"/>
  </w:num>
  <w:num w:numId="12" w16cid:durableId="784815778">
    <w:abstractNumId w:val="8"/>
  </w:num>
  <w:num w:numId="13" w16cid:durableId="16090451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0154151">
    <w:abstractNumId w:val="5"/>
  </w:num>
  <w:num w:numId="15" w16cid:durableId="1338921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8B"/>
    <w:rsid w:val="0001192B"/>
    <w:rsid w:val="001E01F6"/>
    <w:rsid w:val="003A3827"/>
    <w:rsid w:val="003D6D9E"/>
    <w:rsid w:val="003E0D05"/>
    <w:rsid w:val="00525F5D"/>
    <w:rsid w:val="005966F6"/>
    <w:rsid w:val="005E672C"/>
    <w:rsid w:val="005F7F3B"/>
    <w:rsid w:val="006108E4"/>
    <w:rsid w:val="00633E7A"/>
    <w:rsid w:val="006E11EB"/>
    <w:rsid w:val="007322A8"/>
    <w:rsid w:val="007E718B"/>
    <w:rsid w:val="008A4CBA"/>
    <w:rsid w:val="0094508D"/>
    <w:rsid w:val="00A74059"/>
    <w:rsid w:val="00B00271"/>
    <w:rsid w:val="00CB296C"/>
    <w:rsid w:val="00CE4A41"/>
    <w:rsid w:val="00D866E8"/>
    <w:rsid w:val="00E04C59"/>
    <w:rsid w:val="00E45601"/>
    <w:rsid w:val="00FA3755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5F23"/>
  <w15:docId w15:val="{18BCC0D6-0360-46EC-A92A-A93DC7F1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uiPriority w:val="99"/>
    <w:semiHidden/>
    <w:unhideWhenUsed/>
    <w:qFormat/>
    <w:rsid w:val="00777990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qFormat/>
    <w:rsid w:val="00887419"/>
    <w:rPr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ekstpodstawowy21">
    <w:name w:val="Tekst podstawowy 21"/>
    <w:basedOn w:val="Normalny"/>
    <w:uiPriority w:val="99"/>
    <w:qFormat/>
    <w:rsid w:val="00502A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unhideWhenUsed/>
    <w:qFormat/>
    <w:rsid w:val="00887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1940F9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E45601"/>
    <w:pPr>
      <w:ind w:left="720"/>
      <w:contextualSpacing/>
    </w:pPr>
  </w:style>
  <w:style w:type="table" w:styleId="Tabela-Siatka">
    <w:name w:val="Table Grid"/>
    <w:basedOn w:val="Standardowy"/>
    <w:uiPriority w:val="39"/>
    <w:rsid w:val="00E4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3D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021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tformazakupow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dc:description/>
  <cp:lastModifiedBy>Kinga</cp:lastModifiedBy>
  <cp:revision>13</cp:revision>
  <cp:lastPrinted>2024-11-07T12:42:00Z</cp:lastPrinted>
  <dcterms:created xsi:type="dcterms:W3CDTF">2024-11-12T11:46:00Z</dcterms:created>
  <dcterms:modified xsi:type="dcterms:W3CDTF">2024-11-21T08:35:00Z</dcterms:modified>
  <dc:language>pl-PL</dc:language>
</cp:coreProperties>
</file>