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A17E" w14:textId="52C592D8" w:rsidR="004C44D8" w:rsidRPr="004C44D8" w:rsidRDefault="006172AC" w:rsidP="006172AC">
      <w:pPr>
        <w:tabs>
          <w:tab w:val="center" w:pos="4536"/>
        </w:tabs>
        <w:spacing w:after="0" w:line="360" w:lineRule="auto"/>
        <w:jc w:val="center"/>
        <w:rPr>
          <w:rFonts w:ascii="Arial" w:eastAsia="Calibri" w:hAnsi="Arial" w:cs="Arial"/>
          <w:b/>
          <w:caps/>
          <w:color w:val="FF0000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 xml:space="preserve">ZMIANA </w:t>
      </w:r>
      <w:r w:rsidR="004C44D8" w:rsidRPr="004C44D8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specyfikacj</w:t>
      </w:r>
      <w:r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>I</w:t>
      </w:r>
      <w:r w:rsidR="004C44D8" w:rsidRPr="004C44D8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 xml:space="preserve"> warunków zamówienia</w:t>
      </w:r>
    </w:p>
    <w:p w14:paraId="488720B6" w14:textId="77777777" w:rsidR="004C44D8" w:rsidRPr="004C44D8" w:rsidRDefault="004C44D8" w:rsidP="004C44D8">
      <w:pPr>
        <w:spacing w:after="0" w:line="360" w:lineRule="auto"/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</w:pPr>
      <w:r w:rsidRPr="004C44D8"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  <w:t xml:space="preserve">zAMAWIAJĄCY: </w:t>
      </w:r>
      <w:r w:rsidRPr="004C44D8"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  <w:t>Opolskie CEntrum edukacji</w:t>
      </w:r>
    </w:p>
    <w:p w14:paraId="02FEB9F7" w14:textId="77777777" w:rsidR="004C44D8" w:rsidRPr="004C44D8" w:rsidRDefault="004C44D8" w:rsidP="004C44D8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>Zaprasza do złożenia oferty w postępowaniu o</w:t>
      </w:r>
      <w:bookmarkStart w:id="0" w:name="_Hlk63772877"/>
      <w:r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udzielenie zamówienia publicznego na usługę społeczną o wartości poniżej progu unijnego (poniżej 750 000 euro), prowadzonego w trybie podstawowym bez negocjacji, w rozumieniu art. 275 pkt 1 w zw. z art. 359 pkt 2 ustawy </w:t>
      </w:r>
      <w:proofErr w:type="spellStart"/>
      <w:r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 wartości zamówienia nie przekraczającej progów unijnych o jakich stanowi art. 3 ustawy z 11 września 2019r. - Prawo zamówień publicznych (Dz. U. z 2024r. poz. 1320 ze zm.) – dalej </w:t>
      </w:r>
      <w:proofErr w:type="spellStart"/>
      <w:r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>p.z.p</w:t>
      </w:r>
      <w:proofErr w:type="spellEnd"/>
      <w:r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0130F607" w14:textId="77777777" w:rsidR="004C44D8" w:rsidRPr="004C44D8" w:rsidRDefault="004C44D8" w:rsidP="004C44D8">
      <w:pPr>
        <w:spacing w:after="0" w:line="360" w:lineRule="auto"/>
        <w:rPr>
          <w:rFonts w:ascii="Arial" w:eastAsia="Aptos" w:hAnsi="Arial" w:cs="Arial"/>
          <w:kern w:val="0"/>
          <w:sz w:val="24"/>
          <w:szCs w:val="24"/>
          <w14:ligatures w14:val="none"/>
        </w:rPr>
      </w:pPr>
      <w:bookmarkStart w:id="1" w:name="_Hlk183159136"/>
      <w:bookmarkEnd w:id="0"/>
      <w:r w:rsidRPr="004C44D8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na </w:t>
      </w:r>
      <w:r w:rsidRPr="004C44D8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usługę organizacji staży uczniowskich.</w:t>
      </w:r>
    </w:p>
    <w:bookmarkEnd w:id="1"/>
    <w:p w14:paraId="16346A2A" w14:textId="77777777" w:rsidR="004C44D8" w:rsidRPr="004C44D8" w:rsidRDefault="004C44D8" w:rsidP="004C44D8">
      <w:pPr>
        <w:spacing w:after="0" w:line="36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>Przedmiotowe postępowanie prowadzone jest przy użyciu środków komunikacji elektronicznej.</w:t>
      </w:r>
      <w:r w:rsidRPr="004C44D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3D98A06" w14:textId="77777777" w:rsidR="004C44D8" w:rsidRPr="004C44D8" w:rsidRDefault="004C44D8" w:rsidP="004C44D8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color w:val="FF0000"/>
          <w:kern w:val="0"/>
          <w:sz w:val="24"/>
          <w:szCs w:val="24"/>
          <w14:ligatures w14:val="none"/>
        </w:rPr>
      </w:pPr>
    </w:p>
    <w:p w14:paraId="7B90EDEE" w14:textId="77777777" w:rsidR="004C44D8" w:rsidRPr="004C44D8" w:rsidRDefault="004C44D8" w:rsidP="004C44D8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</w:pPr>
      <w:r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>Nr postępowania 45/ZP/OCE/5.9/2024</w:t>
      </w:r>
    </w:p>
    <w:p w14:paraId="0204B714" w14:textId="77777777" w:rsidR="004C44D8" w:rsidRPr="004C44D8" w:rsidRDefault="004C44D8" w:rsidP="004C44D8">
      <w:pPr>
        <w:spacing w:after="0" w:line="360" w:lineRule="auto"/>
        <w:jc w:val="center"/>
        <w:rPr>
          <w:rFonts w:ascii="Arial" w:eastAsia="Calibri" w:hAnsi="Arial" w:cs="Arial"/>
          <w:b/>
          <w:caps/>
          <w:kern w:val="0"/>
          <w:sz w:val="24"/>
          <w:szCs w:val="24"/>
          <w14:ligatures w14:val="none"/>
        </w:rPr>
      </w:pPr>
      <w:r w:rsidRPr="004C44D8"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  <w:t>05.12.2024</w:t>
      </w:r>
      <w:r w:rsidRPr="004C44D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r.</w:t>
      </w:r>
    </w:p>
    <w:p w14:paraId="09F0383C" w14:textId="602642A0" w:rsidR="004C44D8" w:rsidRPr="004C44D8" w:rsidRDefault="004C44D8" w:rsidP="004C44D8">
      <w:pPr>
        <w:spacing w:after="0" w:line="36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C44D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Niniejszą </w:t>
      </w:r>
      <w:r w:rsidR="006172AC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ZMIANĘ </w:t>
      </w:r>
      <w:r w:rsidRPr="004C44D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SWZ przedkłada do akceptacji Komisja Przetargowa w następującym składzie: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17"/>
        <w:gridCol w:w="5755"/>
      </w:tblGrid>
      <w:tr w:rsidR="004C44D8" w:rsidRPr="004C44D8" w14:paraId="186288FC" w14:textId="77777777" w:rsidTr="00197C43">
        <w:trPr>
          <w:trHeight w:val="412"/>
          <w:jc w:val="center"/>
        </w:trPr>
        <w:tc>
          <w:tcPr>
            <w:tcW w:w="3344" w:type="dxa"/>
            <w:vAlign w:val="center"/>
            <w:hideMark/>
          </w:tcPr>
          <w:p w14:paraId="5FAA1197" w14:textId="77777777" w:rsidR="004C44D8" w:rsidRPr="004C44D8" w:rsidRDefault="004C44D8" w:rsidP="004C44D8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4D8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Funkcja w Komisji Przetargowej:</w:t>
            </w:r>
          </w:p>
        </w:tc>
        <w:tc>
          <w:tcPr>
            <w:tcW w:w="5874" w:type="dxa"/>
            <w:vAlign w:val="center"/>
            <w:hideMark/>
          </w:tcPr>
          <w:p w14:paraId="1A71BCBE" w14:textId="77777777" w:rsidR="004C44D8" w:rsidRPr="004C44D8" w:rsidRDefault="004C44D8" w:rsidP="004C44D8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4D8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Imię i Nazwisko:</w:t>
            </w:r>
          </w:p>
        </w:tc>
      </w:tr>
      <w:tr w:rsidR="004C44D8" w:rsidRPr="004C44D8" w14:paraId="655282B5" w14:textId="77777777" w:rsidTr="00197C43">
        <w:trPr>
          <w:trHeight w:val="431"/>
          <w:jc w:val="center"/>
        </w:trPr>
        <w:tc>
          <w:tcPr>
            <w:tcW w:w="3344" w:type="dxa"/>
            <w:vAlign w:val="center"/>
            <w:hideMark/>
          </w:tcPr>
          <w:p w14:paraId="172DFBB9" w14:textId="77777777" w:rsidR="004C44D8" w:rsidRPr="004C44D8" w:rsidRDefault="004C44D8" w:rsidP="004C44D8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4D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Przewodniczący Komisji</w:t>
            </w:r>
          </w:p>
        </w:tc>
        <w:tc>
          <w:tcPr>
            <w:tcW w:w="5874" w:type="dxa"/>
            <w:vAlign w:val="center"/>
            <w:hideMark/>
          </w:tcPr>
          <w:p w14:paraId="5A1EA952" w14:textId="77777777" w:rsidR="004C44D8" w:rsidRPr="004C44D8" w:rsidRDefault="004C44D8" w:rsidP="004C44D8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4D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Anna Nocoń</w:t>
            </w:r>
          </w:p>
        </w:tc>
      </w:tr>
      <w:tr w:rsidR="004C44D8" w:rsidRPr="004C44D8" w14:paraId="6FADEEB9" w14:textId="77777777" w:rsidTr="00197C43">
        <w:trPr>
          <w:trHeight w:val="426"/>
          <w:jc w:val="center"/>
        </w:trPr>
        <w:tc>
          <w:tcPr>
            <w:tcW w:w="3344" w:type="dxa"/>
            <w:vAlign w:val="center"/>
            <w:hideMark/>
          </w:tcPr>
          <w:p w14:paraId="296D4461" w14:textId="77777777" w:rsidR="004C44D8" w:rsidRPr="004C44D8" w:rsidRDefault="004C44D8" w:rsidP="004C44D8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4D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Członek Komisji</w:t>
            </w:r>
          </w:p>
        </w:tc>
        <w:tc>
          <w:tcPr>
            <w:tcW w:w="5874" w:type="dxa"/>
            <w:vAlign w:val="center"/>
            <w:hideMark/>
          </w:tcPr>
          <w:p w14:paraId="5FE502EC" w14:textId="77777777" w:rsidR="004C44D8" w:rsidRPr="004C44D8" w:rsidRDefault="004C44D8" w:rsidP="004C44D8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4D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Robert Kornel</w:t>
            </w:r>
          </w:p>
        </w:tc>
      </w:tr>
      <w:tr w:rsidR="004C44D8" w:rsidRPr="004C44D8" w14:paraId="6C22E3D7" w14:textId="77777777" w:rsidTr="00197C43">
        <w:trPr>
          <w:trHeight w:val="278"/>
          <w:jc w:val="center"/>
        </w:trPr>
        <w:tc>
          <w:tcPr>
            <w:tcW w:w="3344" w:type="dxa"/>
            <w:vAlign w:val="center"/>
          </w:tcPr>
          <w:p w14:paraId="7EAC2AFC" w14:textId="77777777" w:rsidR="004C44D8" w:rsidRPr="004C44D8" w:rsidRDefault="004C44D8" w:rsidP="004C44D8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4D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Sekretarz Komisji</w:t>
            </w:r>
          </w:p>
        </w:tc>
        <w:tc>
          <w:tcPr>
            <w:tcW w:w="5874" w:type="dxa"/>
            <w:vAlign w:val="center"/>
          </w:tcPr>
          <w:p w14:paraId="2DFA0873" w14:textId="77777777" w:rsidR="004C44D8" w:rsidRPr="004C44D8" w:rsidRDefault="004C44D8" w:rsidP="004C44D8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4D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Marta Kulon</w:t>
            </w:r>
          </w:p>
        </w:tc>
      </w:tr>
    </w:tbl>
    <w:p w14:paraId="118B9490" w14:textId="77777777" w:rsidR="004C44D8" w:rsidRPr="004C44D8" w:rsidRDefault="004C44D8" w:rsidP="004C44D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C44D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Zatwierdzam:</w:t>
      </w:r>
    </w:p>
    <w:p w14:paraId="32CF09B1" w14:textId="0123F834" w:rsidR="004C44D8" w:rsidRPr="004C44D8" w:rsidRDefault="006172AC" w:rsidP="006172AC">
      <w:pPr>
        <w:tabs>
          <w:tab w:val="num" w:pos="0"/>
        </w:tabs>
        <w:suppressAutoHyphens/>
        <w:spacing w:before="240" w:after="40" w:line="360" w:lineRule="auto"/>
        <w:ind w:left="709" w:hanging="709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="004C44D8" w:rsidRPr="004C44D8">
        <w:rPr>
          <w:rFonts w:ascii="Arial" w:eastAsia="Calibri" w:hAnsi="Arial" w:cs="Arial"/>
          <w:kern w:val="0"/>
          <w:sz w:val="24"/>
          <w:szCs w:val="24"/>
          <w14:ligatures w14:val="none"/>
        </w:rPr>
        <w:t>mgr Ireneusz Podolak</w:t>
      </w:r>
    </w:p>
    <w:p w14:paraId="42A257E8" w14:textId="458AA0AE" w:rsidR="00455F8B" w:rsidRDefault="004C44D8" w:rsidP="006172AC">
      <w:pPr>
        <w:ind w:left="5664"/>
      </w:pPr>
      <w:r w:rsidRPr="004C44D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(Kierownik Zamawiającego</w:t>
      </w:r>
      <w:r w:rsidR="006172A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)</w:t>
      </w:r>
    </w:p>
    <w:p w14:paraId="22AB3E9D" w14:textId="77777777" w:rsidR="00455F8B" w:rsidRDefault="00455F8B"/>
    <w:p w14:paraId="446ED617" w14:textId="77777777" w:rsidR="00455F8B" w:rsidRDefault="00455F8B"/>
    <w:p w14:paraId="15518612" w14:textId="77777777" w:rsidR="00455F8B" w:rsidRDefault="00455F8B"/>
    <w:p w14:paraId="20F5E0E7" w14:textId="77777777" w:rsidR="00455F8B" w:rsidRDefault="00455F8B"/>
    <w:p w14:paraId="09BC35FC" w14:textId="77777777" w:rsidR="00455F8B" w:rsidRDefault="00455F8B"/>
    <w:p w14:paraId="696D6235" w14:textId="51583810" w:rsidR="00455F8B" w:rsidRPr="0041768B" w:rsidRDefault="00DD3FA3">
      <w:pPr>
        <w:rPr>
          <w:rFonts w:ascii="Arial" w:hAnsi="Arial" w:cs="Arial"/>
        </w:rPr>
      </w:pPr>
      <w:r w:rsidRPr="0041768B">
        <w:rPr>
          <w:rFonts w:ascii="Arial" w:hAnsi="Arial" w:cs="Arial"/>
        </w:rPr>
        <w:t>W niniejszej SWZ  wprowadza się następującą zmianę:</w:t>
      </w:r>
    </w:p>
    <w:p w14:paraId="71CE3DC4" w14:textId="77777777" w:rsidR="00455F8B" w:rsidRPr="00455F8B" w:rsidRDefault="00455F8B" w:rsidP="00455F8B">
      <w:pPr>
        <w:numPr>
          <w:ilvl w:val="0"/>
          <w:numId w:val="1"/>
        </w:numPr>
        <w:shd w:val="clear" w:color="auto" w:fill="DAEEF3"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55F8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OPIS PRZEDMIOTU ZAMÓWIENIA</w:t>
      </w:r>
    </w:p>
    <w:p w14:paraId="10247DD8" w14:textId="77777777" w:rsidR="00455F8B" w:rsidRPr="00455F8B" w:rsidRDefault="00455F8B" w:rsidP="00455F8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455F8B">
        <w:rPr>
          <w:rFonts w:ascii="Arial" w:eastAsia="Aptos" w:hAnsi="Arial" w:cs="Arial"/>
          <w:kern w:val="0"/>
          <w:sz w:val="24"/>
          <w:szCs w:val="24"/>
          <w14:ligatures w14:val="none"/>
        </w:rPr>
        <w:t>Przedmiotem zamówienia jest</w:t>
      </w:r>
      <w:r w:rsidRPr="00455F8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usługa organizacji staży uczniowskich.</w:t>
      </w:r>
      <w:r w:rsidRPr="00455F8B">
        <w:rPr>
          <w:rFonts w:ascii="Arial" w:eastAsia="Aptos" w:hAnsi="Arial" w:cs="Arial"/>
          <w:kern w:val="0"/>
          <w:sz w:val="24"/>
          <w:szCs w:val="24"/>
          <w14:ligatures w14:val="none"/>
        </w:rPr>
        <w:t xml:space="preserve"> </w:t>
      </w:r>
      <w:r w:rsidRPr="00455F8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Zamawiający realizuje powyższe działanie w ramach regionalnego programu Fundusze Europejskie dla Opolskiego 2021-2027 – nabór nr: FEOP.05.09-IP.02-001/23 dla działania 5.9: Kształcenie zawodowe Priorytetu 5: Fundusze Europejskie wspierające opolski rynek pracy i edukację. </w:t>
      </w:r>
    </w:p>
    <w:p w14:paraId="62FC81D6" w14:textId="77777777" w:rsidR="00455F8B" w:rsidRPr="00455F8B" w:rsidRDefault="00455F8B" w:rsidP="00455F8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</w:pPr>
      <w:r w:rsidRPr="00455F8B">
        <w:rPr>
          <w:rFonts w:ascii="Arial" w:eastAsia="Aptos" w:hAnsi="Arial" w:cs="Arial"/>
          <w:kern w:val="0"/>
          <w:sz w:val="24"/>
          <w:szCs w:val="24"/>
          <w14:ligatures w14:val="none"/>
        </w:rPr>
        <w:t xml:space="preserve">Szczegółowy opis przedmiotu zamówienia znajduje się w </w:t>
      </w:r>
      <w:r w:rsidRPr="00455F8B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załączniku nr 1 do SWZ</w:t>
      </w:r>
    </w:p>
    <w:p w14:paraId="0C0DDBB1" w14:textId="77777777" w:rsidR="00455F8B" w:rsidRPr="006251AD" w:rsidRDefault="00455F8B" w:rsidP="00455F8B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  <w:r w:rsidRPr="00455F8B">
        <w:rPr>
          <w:rFonts w:ascii="Arial" w:eastAsia="Aptos" w:hAnsi="Arial" w:cs="Arial"/>
          <w:kern w:val="0"/>
          <w:sz w:val="24"/>
          <w:szCs w:val="24"/>
          <w14:ligatures w14:val="none"/>
        </w:rPr>
        <w:t>Wspólny Słownik Zamówień:</w:t>
      </w:r>
    </w:p>
    <w:p w14:paraId="1A2EDEC3" w14:textId="19A55891" w:rsidR="00455F8B" w:rsidRPr="00455F8B" w:rsidRDefault="00D14C92" w:rsidP="006251AD">
      <w:pPr>
        <w:shd w:val="clear" w:color="auto" w:fill="FFFFFF"/>
        <w:spacing w:after="0" w:line="360" w:lineRule="auto"/>
        <w:ind w:left="360"/>
        <w:contextualSpacing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  <w:r w:rsidRPr="00D14C92">
        <w:rPr>
          <w:rFonts w:ascii="Arial" w:hAnsi="Arial" w:cs="Arial"/>
          <w:color w:val="040C28"/>
          <w:sz w:val="24"/>
          <w:szCs w:val="24"/>
        </w:rPr>
        <w:t>63500000-4</w:t>
      </w:r>
      <w:r w:rsidRPr="00D14C92">
        <w:rPr>
          <w:rFonts w:ascii="Arial" w:hAnsi="Arial" w:cs="Arial"/>
          <w:color w:val="1F1F1F"/>
          <w:sz w:val="24"/>
          <w:szCs w:val="24"/>
          <w:shd w:val="clear" w:color="auto" w:fill="FFFFFF"/>
        </w:rPr>
        <w:t>: Usługi biur podróży, podmiotów turystycznych i pomocy turystyczne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j</w:t>
      </w:r>
    </w:p>
    <w:p w14:paraId="0AB1CCD4" w14:textId="77777777" w:rsidR="00455F8B" w:rsidRPr="00455F8B" w:rsidRDefault="00455F8B" w:rsidP="00455F8B">
      <w:pPr>
        <w:shd w:val="clear" w:color="auto" w:fill="FFFFFF"/>
        <w:spacing w:after="0" w:line="360" w:lineRule="auto"/>
        <w:ind w:left="360"/>
        <w:contextualSpacing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  <w:r w:rsidRPr="00455F8B">
        <w:rPr>
          <w:rFonts w:ascii="Arial" w:eastAsia="Aptos" w:hAnsi="Arial" w:cs="Arial"/>
          <w:kern w:val="0"/>
          <w:sz w:val="24"/>
          <w:szCs w:val="24"/>
          <w14:ligatures w14:val="none"/>
        </w:rPr>
        <w:t>55300000-3 Usługi restauracyjne i podawania posiłków</w:t>
      </w:r>
    </w:p>
    <w:p w14:paraId="620B84FB" w14:textId="77777777" w:rsidR="00455F8B" w:rsidRPr="00455F8B" w:rsidRDefault="00455F8B" w:rsidP="00455F8B">
      <w:pPr>
        <w:shd w:val="clear" w:color="auto" w:fill="FFFFFF"/>
        <w:spacing w:after="0" w:line="360" w:lineRule="auto"/>
        <w:ind w:left="360"/>
        <w:contextualSpacing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  <w:r w:rsidRPr="00455F8B"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  <w:t>55100000-1 Usługi hotelarskie</w:t>
      </w:r>
    </w:p>
    <w:p w14:paraId="6EF97237" w14:textId="77777777" w:rsidR="00455F8B" w:rsidRPr="00455F8B" w:rsidRDefault="00455F8B" w:rsidP="00455F8B">
      <w:pPr>
        <w:shd w:val="clear" w:color="auto" w:fill="FFFFFF"/>
        <w:spacing w:after="0" w:line="360" w:lineRule="auto"/>
        <w:ind w:left="360"/>
        <w:contextualSpacing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  <w:r w:rsidRPr="00455F8B"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  <w:t>55520000-1 Usługi dostarczania posiłków</w:t>
      </w:r>
    </w:p>
    <w:p w14:paraId="729F8A6F" w14:textId="77777777" w:rsidR="00455F8B" w:rsidRPr="00455F8B" w:rsidRDefault="00455F8B" w:rsidP="00455F8B">
      <w:pPr>
        <w:shd w:val="clear" w:color="auto" w:fill="FFFFFF"/>
        <w:spacing w:after="0" w:line="360" w:lineRule="auto"/>
        <w:ind w:left="360"/>
        <w:contextualSpacing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  <w:r w:rsidRPr="00455F8B">
        <w:rPr>
          <w:rFonts w:ascii="Arial" w:eastAsia="Aptos" w:hAnsi="Arial" w:cs="Arial"/>
          <w:bCs/>
          <w:kern w:val="0"/>
          <w:sz w:val="24"/>
          <w:szCs w:val="24"/>
          <w14:ligatures w14:val="none"/>
        </w:rPr>
        <w:t>60000000-8 Usługi transportowe</w:t>
      </w:r>
    </w:p>
    <w:p w14:paraId="6D8EB83C" w14:textId="77777777" w:rsidR="00455F8B" w:rsidRPr="00455F8B" w:rsidRDefault="00455F8B" w:rsidP="00455F8B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  <w:r w:rsidRPr="00455F8B">
        <w:rPr>
          <w:rFonts w:ascii="Arial" w:eastAsia="Aptos" w:hAnsi="Arial" w:cs="Arial"/>
          <w:kern w:val="0"/>
          <w:sz w:val="24"/>
          <w:szCs w:val="24"/>
          <w14:ligatures w14:val="none"/>
        </w:rPr>
        <w:t>Zamawiający nie dopuszcza składania ofert częściowych.</w:t>
      </w:r>
    </w:p>
    <w:p w14:paraId="173ED601" w14:textId="77777777" w:rsidR="00455F8B" w:rsidRPr="00455F8B" w:rsidRDefault="00455F8B" w:rsidP="00455F8B">
      <w:pPr>
        <w:numPr>
          <w:ilvl w:val="0"/>
          <w:numId w:val="2"/>
        </w:numPr>
        <w:spacing w:after="0" w:line="360" w:lineRule="auto"/>
        <w:contextualSpacing/>
        <w:rPr>
          <w:rFonts w:ascii="Arial" w:eastAsia="Aptos" w:hAnsi="Arial" w:cs="Arial"/>
          <w:kern w:val="0"/>
          <w:sz w:val="24"/>
          <w:szCs w:val="24"/>
          <w14:ligatures w14:val="none"/>
        </w:rPr>
      </w:pPr>
      <w:r w:rsidRPr="00455F8B">
        <w:rPr>
          <w:rFonts w:ascii="Arial" w:eastAsia="Aptos" w:hAnsi="Arial" w:cs="Arial"/>
          <w:kern w:val="0"/>
          <w:sz w:val="24"/>
          <w:szCs w:val="24"/>
          <w14:ligatures w14:val="none"/>
        </w:rPr>
        <w:t>Zamawiający nie dopuszcza składania ofert wariantowych.</w:t>
      </w:r>
    </w:p>
    <w:p w14:paraId="60A48FBF" w14:textId="77777777" w:rsidR="00455F8B" w:rsidRPr="00455F8B" w:rsidRDefault="00455F8B" w:rsidP="00455F8B">
      <w:pPr>
        <w:numPr>
          <w:ilvl w:val="0"/>
          <w:numId w:val="2"/>
        </w:numPr>
        <w:spacing w:after="0" w:line="360" w:lineRule="auto"/>
        <w:contextualSpacing/>
        <w:rPr>
          <w:rFonts w:ascii="Arial" w:eastAsia="Aptos" w:hAnsi="Arial" w:cs="Arial"/>
          <w:kern w:val="0"/>
          <w:sz w:val="24"/>
          <w:szCs w:val="24"/>
          <w14:ligatures w14:val="none"/>
        </w:rPr>
      </w:pPr>
      <w:r w:rsidRPr="00455F8B">
        <w:rPr>
          <w:rFonts w:ascii="Arial" w:eastAsia="Aptos" w:hAnsi="Arial" w:cs="Arial"/>
          <w:kern w:val="0"/>
          <w:sz w:val="24"/>
          <w:szCs w:val="24"/>
          <w14:ligatures w14:val="none"/>
        </w:rPr>
        <w:t>Zamawiający nie dopuszcza możliwości powierzenia części lub całości zamówienia podwykonawcom.</w:t>
      </w:r>
    </w:p>
    <w:p w14:paraId="31DDD37E" w14:textId="7F18431C" w:rsidR="00455F8B" w:rsidRPr="00455F8B" w:rsidRDefault="00455F8B" w:rsidP="00455F8B">
      <w:pPr>
        <w:numPr>
          <w:ilvl w:val="0"/>
          <w:numId w:val="2"/>
        </w:numPr>
        <w:shd w:val="clear" w:color="auto" w:fill="FFFFFF"/>
        <w:spacing w:after="0" w:line="360" w:lineRule="auto"/>
        <w:ind w:left="357" w:hanging="357"/>
        <w:contextualSpacing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  <w14:ligatures w14:val="none"/>
        </w:rPr>
      </w:pPr>
      <w:r w:rsidRPr="00455F8B">
        <w:rPr>
          <w:rFonts w:ascii="Arial" w:eastAsia="Aptos" w:hAnsi="Arial" w:cs="Arial"/>
          <w:bCs/>
          <w:kern w:val="0"/>
          <w:sz w:val="24"/>
          <w:szCs w:val="24"/>
          <w14:ligatures w14:val="none"/>
        </w:rPr>
        <w:t>Zamawiający przed dopuszczeniem osób skierowanych do realizacji zamówienia, tj. do czynności związanych z edukacją zobowiązany jest na mocy ustawy z dnia  13 maja 2016r. o przeciwdziałaniu zagrożeniom przestępczością na tle seksualnym (</w:t>
      </w:r>
      <w:proofErr w:type="spellStart"/>
      <w:r w:rsidRPr="00455F8B">
        <w:rPr>
          <w:rFonts w:ascii="Arial" w:eastAsia="Aptos" w:hAnsi="Arial" w:cs="Arial"/>
          <w:bCs/>
          <w:kern w:val="0"/>
          <w:sz w:val="24"/>
          <w:szCs w:val="24"/>
          <w14:ligatures w14:val="none"/>
        </w:rPr>
        <w:t>t.j</w:t>
      </w:r>
      <w:proofErr w:type="spellEnd"/>
      <w:r w:rsidRPr="00455F8B">
        <w:rPr>
          <w:rFonts w:ascii="Arial" w:eastAsia="Aptos" w:hAnsi="Arial" w:cs="Arial"/>
          <w:bCs/>
          <w:kern w:val="0"/>
          <w:sz w:val="24"/>
          <w:szCs w:val="24"/>
          <w14:ligatures w14:val="none"/>
        </w:rPr>
        <w:t xml:space="preserve">. Dz.U. z 2024r., poz. 560 z późn.zm.), do uzyskania informacji, czy dane tych osób są zamieszczone w Rejestrze sprawców na tle seksualnym z dostępem ograniczonym. </w:t>
      </w:r>
      <w:r w:rsidRPr="00455F8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Zamawiający, przed podpisaniem umowy z Wykonawcą, którego oferta została wybrana jako najkorzystniejsza, wezwie tegoż Wykonawcę do złożenia stosownego oświadczenia i odpowiednich dokumentów. </w:t>
      </w:r>
    </w:p>
    <w:sectPr w:rsidR="00455F8B" w:rsidRPr="00455F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C37A" w14:textId="77777777" w:rsidR="00890612" w:rsidRDefault="00890612" w:rsidP="004C44D8">
      <w:pPr>
        <w:spacing w:after="0" w:line="240" w:lineRule="auto"/>
      </w:pPr>
      <w:r>
        <w:separator/>
      </w:r>
    </w:p>
  </w:endnote>
  <w:endnote w:type="continuationSeparator" w:id="0">
    <w:p w14:paraId="3334814B" w14:textId="77777777" w:rsidR="00890612" w:rsidRDefault="00890612" w:rsidP="004C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2901" w14:textId="77777777" w:rsidR="006172AC" w:rsidRPr="006172AC" w:rsidRDefault="006172AC" w:rsidP="006172AC">
    <w:pPr>
      <w:spacing w:after="0" w:line="240" w:lineRule="auto"/>
      <w:rPr>
        <w:rFonts w:ascii="Aptos" w:eastAsia="Aptos" w:hAnsi="Aptos" w:cs="Times New Roman"/>
        <w:kern w:val="0"/>
        <w:sz w:val="12"/>
        <w:szCs w:val="12"/>
        <w14:ligatures w14:val="none"/>
      </w:rPr>
    </w:pPr>
    <w:r w:rsidRPr="006172AC">
      <w:rPr>
        <w:rFonts w:ascii="Cambria" w:eastAsia="MS Mincho" w:hAnsi="Cambria" w:cs="Times New Roman"/>
        <w:kern w:val="0"/>
        <w:sz w:val="2"/>
        <w:szCs w:val="2"/>
        <w:lang w:val="cs-CZ" w:eastAsia="pl-PL"/>
        <w14:ligatures w14:val="none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6172AC" w:rsidRPr="006172AC" w14:paraId="4840DF27" w14:textId="77777777" w:rsidTr="006172AC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/>
          <w:vAlign w:val="center"/>
        </w:tcPr>
        <w:p w14:paraId="73CADB02" w14:textId="77777777" w:rsidR="006172AC" w:rsidRPr="006172AC" w:rsidRDefault="006172AC" w:rsidP="006172AC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6172AC">
            <w:rPr>
              <w:rFonts w:ascii="Aptos" w:eastAsia="Aptos" w:hAnsi="Aptos" w:cs="Aptos"/>
              <w:b/>
              <w:bCs/>
              <w:sz w:val="24"/>
              <w:szCs w:val="24"/>
            </w:rPr>
            <w:tab/>
          </w:r>
        </w:p>
      </w:tc>
    </w:tr>
    <w:tr w:rsidR="006172AC" w:rsidRPr="006172AC" w14:paraId="1E272B05" w14:textId="77777777" w:rsidTr="00197C43">
      <w:trPr>
        <w:trHeight w:hRule="exact" w:val="113"/>
        <w:jc w:val="center"/>
      </w:trPr>
      <w:tc>
        <w:tcPr>
          <w:tcW w:w="3964" w:type="dxa"/>
          <w:vAlign w:val="center"/>
        </w:tcPr>
        <w:p w14:paraId="7BBDA5B8" w14:textId="77777777" w:rsidR="006172AC" w:rsidRPr="006172AC" w:rsidRDefault="006172AC" w:rsidP="006172AC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58B79C8" w14:textId="77777777" w:rsidR="006172AC" w:rsidRPr="006172AC" w:rsidRDefault="006172AC" w:rsidP="006172A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42CBC3E6" w14:textId="77777777" w:rsidR="006172AC" w:rsidRPr="006172AC" w:rsidRDefault="006172AC" w:rsidP="006172AC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</w:p>
      </w:tc>
    </w:tr>
    <w:tr w:rsidR="006172AC" w:rsidRPr="006172AC" w14:paraId="3ACD0F42" w14:textId="77777777" w:rsidTr="00197C43">
      <w:trPr>
        <w:trHeight w:val="990"/>
        <w:jc w:val="center"/>
      </w:trPr>
      <w:tc>
        <w:tcPr>
          <w:tcW w:w="3964" w:type="dxa"/>
          <w:vAlign w:val="center"/>
        </w:tcPr>
        <w:p w14:paraId="5FAA17D6" w14:textId="77777777" w:rsidR="006172AC" w:rsidRPr="006172AC" w:rsidRDefault="006172AC" w:rsidP="006172A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4"/>
              <w:szCs w:val="24"/>
            </w:rPr>
          </w:pPr>
          <w:r w:rsidRPr="006172AC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10296F47" wp14:editId="209EA95F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1B614F5A" w14:textId="77777777" w:rsidR="006172AC" w:rsidRPr="006172AC" w:rsidRDefault="006172AC" w:rsidP="006172A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6172AC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01D46C4B" wp14:editId="4D4B375C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7F2DE4AB" w14:textId="77777777" w:rsidR="006172AC" w:rsidRPr="006172AC" w:rsidRDefault="006172AC" w:rsidP="006172AC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6172AC">
            <w:rPr>
              <w:rFonts w:ascii="Aptos" w:eastAsia="Aptos" w:hAnsi="Aptos" w:cs="Aptos"/>
              <w:b/>
              <w:bCs/>
              <w:sz w:val="24"/>
              <w:szCs w:val="24"/>
            </w:rPr>
            <w:t>Opolskie Centrum Edukacji</w:t>
          </w:r>
        </w:p>
        <w:p w14:paraId="1EAA5E12" w14:textId="77777777" w:rsidR="006172AC" w:rsidRPr="006172AC" w:rsidRDefault="006172AC" w:rsidP="006172AC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sz w:val="16"/>
              <w:szCs w:val="16"/>
            </w:rPr>
          </w:pPr>
          <w:r w:rsidRPr="006172AC">
            <w:rPr>
              <w:rFonts w:ascii="Aptos" w:eastAsia="Aptos" w:hAnsi="Aptos" w:cs="Aptos"/>
              <w:sz w:val="16"/>
              <w:szCs w:val="16"/>
            </w:rPr>
            <w:t>45-315 Opole, Głogowska 27</w:t>
          </w:r>
        </w:p>
        <w:p w14:paraId="08E7AC63" w14:textId="77777777" w:rsidR="006172AC" w:rsidRPr="006172AC" w:rsidRDefault="006172AC" w:rsidP="006172AC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6172AC">
            <w:rPr>
              <w:rFonts w:ascii="Aptos" w:eastAsia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289E7216" w14:textId="77777777" w:rsidR="004C44D8" w:rsidRDefault="004C4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E9F8" w14:textId="77777777" w:rsidR="00890612" w:rsidRDefault="00890612" w:rsidP="004C44D8">
      <w:pPr>
        <w:spacing w:after="0" w:line="240" w:lineRule="auto"/>
      </w:pPr>
      <w:r>
        <w:separator/>
      </w:r>
    </w:p>
  </w:footnote>
  <w:footnote w:type="continuationSeparator" w:id="0">
    <w:p w14:paraId="15D37CDD" w14:textId="77777777" w:rsidR="00890612" w:rsidRDefault="00890612" w:rsidP="004C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744C02" w:rsidRPr="00744C02" w14:paraId="727789F0" w14:textId="77777777" w:rsidTr="00197C43">
      <w:trPr>
        <w:jc w:val="center"/>
      </w:trPr>
      <w:tc>
        <w:tcPr>
          <w:tcW w:w="9060" w:type="dxa"/>
        </w:tcPr>
        <w:p w14:paraId="73BB45F4" w14:textId="77777777" w:rsidR="00744C02" w:rsidRPr="00744C02" w:rsidRDefault="00744C02" w:rsidP="00744C02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744C02">
            <w:rPr>
              <w:rFonts w:ascii="Aptos" w:eastAsia="Aptos" w:hAnsi="Aptos" w:cs="Times New Roman"/>
              <w:noProof/>
              <w:spacing w:val="20"/>
            </w:rPr>
            <w:drawing>
              <wp:inline distT="0" distB="0" distL="0" distR="0" wp14:anchorId="6D50CC61" wp14:editId="4FBD8FB6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4C02" w:rsidRPr="00744C02" w14:paraId="16A9246C" w14:textId="77777777" w:rsidTr="00197C43">
      <w:trPr>
        <w:jc w:val="center"/>
      </w:trPr>
      <w:tc>
        <w:tcPr>
          <w:tcW w:w="9060" w:type="dxa"/>
        </w:tcPr>
        <w:p w14:paraId="6EF3B665" w14:textId="77777777" w:rsidR="00744C02" w:rsidRPr="00744C02" w:rsidRDefault="00744C02" w:rsidP="00744C02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744C02">
            <w:rPr>
              <w:rFonts w:ascii="Aptos" w:eastAsia="Aptos" w:hAnsi="Aptos" w:cs="Open Sans"/>
              <w:spacing w:val="20"/>
            </w:rPr>
            <w:tab/>
            <w:t>OPOLSKIE SZKOLNICTWO ZAWODOWE, FEOP.05.09-IP.02-0001/23</w:t>
          </w:r>
        </w:p>
      </w:tc>
    </w:tr>
    <w:tr w:rsidR="00744C02" w:rsidRPr="00744C02" w14:paraId="48FA4318" w14:textId="77777777" w:rsidTr="00197C43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71E71414" w14:textId="77777777" w:rsidR="00744C02" w:rsidRPr="00744C02" w:rsidRDefault="00744C02" w:rsidP="00744C02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</w:p>
      </w:tc>
    </w:tr>
  </w:tbl>
  <w:p w14:paraId="2119F10C" w14:textId="77777777" w:rsidR="004C44D8" w:rsidRDefault="004C4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8BE"/>
    <w:multiLevelType w:val="hybridMultilevel"/>
    <w:tmpl w:val="CF66FECC"/>
    <w:lvl w:ilvl="0" w:tplc="9C54DDF2">
      <w:start w:val="4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F20686EA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7B2EF348">
      <w:start w:val="1"/>
      <w:numFmt w:val="decimal"/>
      <w:lvlText w:val="%3)"/>
      <w:lvlJc w:val="right"/>
      <w:pPr>
        <w:ind w:left="2225" w:hanging="180"/>
      </w:pPr>
      <w:rPr>
        <w:rFonts w:asciiTheme="minorHAnsi" w:eastAsia="Calibr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2244C05"/>
    <w:multiLevelType w:val="hybridMultilevel"/>
    <w:tmpl w:val="369EAA68"/>
    <w:lvl w:ilvl="0" w:tplc="0624F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106181">
    <w:abstractNumId w:val="0"/>
  </w:num>
  <w:num w:numId="2" w16cid:durableId="8076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43"/>
    <w:rsid w:val="00092380"/>
    <w:rsid w:val="0041768B"/>
    <w:rsid w:val="00455F8B"/>
    <w:rsid w:val="004C44D8"/>
    <w:rsid w:val="004C4899"/>
    <w:rsid w:val="006172AC"/>
    <w:rsid w:val="006251AD"/>
    <w:rsid w:val="00744C02"/>
    <w:rsid w:val="00890612"/>
    <w:rsid w:val="00966E02"/>
    <w:rsid w:val="00A0297F"/>
    <w:rsid w:val="00A842DC"/>
    <w:rsid w:val="00D14C92"/>
    <w:rsid w:val="00DC472C"/>
    <w:rsid w:val="00DD3FA3"/>
    <w:rsid w:val="00E85C43"/>
    <w:rsid w:val="00F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9B22"/>
  <w15:chartTrackingRefBased/>
  <w15:docId w15:val="{C94A3937-0AC2-41C2-BFAC-511BF4D0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5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5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5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5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5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5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5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5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5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5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5C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5C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5C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5C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5C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5C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5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5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5C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5C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5C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5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5C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5C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C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4D8"/>
  </w:style>
  <w:style w:type="paragraph" w:styleId="Stopka">
    <w:name w:val="footer"/>
    <w:basedOn w:val="Normalny"/>
    <w:link w:val="StopkaZnak"/>
    <w:uiPriority w:val="99"/>
    <w:unhideWhenUsed/>
    <w:rsid w:val="004C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4D8"/>
  </w:style>
  <w:style w:type="table" w:styleId="Tabela-Siatka">
    <w:name w:val="Table Grid"/>
    <w:basedOn w:val="Standardowy"/>
    <w:uiPriority w:val="39"/>
    <w:rsid w:val="00744C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9</cp:revision>
  <dcterms:created xsi:type="dcterms:W3CDTF">2024-12-06T08:28:00Z</dcterms:created>
  <dcterms:modified xsi:type="dcterms:W3CDTF">2024-12-06T08:33:00Z</dcterms:modified>
</cp:coreProperties>
</file>