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5061" w14:textId="4A1DCB8C" w:rsidR="006F6E60" w:rsidRPr="00B4092F" w:rsidRDefault="006F6E60" w:rsidP="00B4092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4169FC2" w14:textId="22FBD6E1" w:rsidR="00905740" w:rsidRPr="00B4092F" w:rsidRDefault="00905740" w:rsidP="00B4092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030BDCC" w14:textId="77777777" w:rsidR="00E16D56" w:rsidRPr="00B4092F" w:rsidRDefault="00E16D56" w:rsidP="00B4092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7B52166" w14:textId="0A84465B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2581C04B" w14:textId="22E2550E" w:rsidR="00B4092F" w:rsidRDefault="00B4092F" w:rsidP="00B4092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FE5B415" w14:textId="77777777" w:rsidR="00B4092F" w:rsidRPr="00B4092F" w:rsidRDefault="00B4092F" w:rsidP="00B4092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33EFFA7" w14:textId="77777777" w:rsidR="00B4092F" w:rsidRPr="00B4092F" w:rsidRDefault="00B4092F" w:rsidP="00B4092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0DA039E" w14:textId="7DBAD309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92F">
        <w:rPr>
          <w:rFonts w:ascii="Times New Roman" w:hAnsi="Times New Roman" w:cs="Times New Roman"/>
        </w:rPr>
        <w:t>ZP/4906/22                                                                                                   Katowice, dnia 16.01.2023 r.</w:t>
      </w:r>
    </w:p>
    <w:p w14:paraId="32E2DD0E" w14:textId="0A3A6ABD" w:rsidR="000E422A" w:rsidRDefault="000E422A" w:rsidP="00B40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1D97B8" w14:textId="77777777" w:rsidR="00B4092F" w:rsidRPr="00B4092F" w:rsidRDefault="00B4092F" w:rsidP="00B40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472CF0" w14:textId="77777777" w:rsidR="000E422A" w:rsidRPr="00B4092F" w:rsidRDefault="000E422A" w:rsidP="00B4092F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</w:rPr>
      </w:pPr>
      <w:r w:rsidRPr="00B4092F">
        <w:rPr>
          <w:rFonts w:ascii="Times New Roman" w:hAnsi="Times New Roman" w:cs="Times New Roman"/>
          <w:b/>
          <w:bCs/>
        </w:rPr>
        <w:t>Do wszystkich Wykonawców</w:t>
      </w:r>
    </w:p>
    <w:p w14:paraId="3F1AE6C0" w14:textId="73DBFC3E" w:rsidR="000E422A" w:rsidRDefault="000E422A" w:rsidP="00B40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68C138" w14:textId="77777777" w:rsidR="00B4092F" w:rsidRPr="00B4092F" w:rsidRDefault="00B4092F" w:rsidP="00B40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282F60" w14:textId="02D950C4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92F">
        <w:rPr>
          <w:rFonts w:ascii="Times New Roman" w:hAnsi="Times New Roman" w:cs="Times New Roman"/>
        </w:rPr>
        <w:t>Dotyczy: post</w:t>
      </w:r>
      <w:r w:rsidR="00B4092F">
        <w:rPr>
          <w:rFonts w:ascii="Times New Roman" w:hAnsi="Times New Roman" w:cs="Times New Roman"/>
        </w:rPr>
        <w:t>ę</w:t>
      </w:r>
      <w:r w:rsidRPr="00B4092F">
        <w:rPr>
          <w:rFonts w:ascii="Times New Roman" w:hAnsi="Times New Roman" w:cs="Times New Roman"/>
        </w:rPr>
        <w:t>powania prowadzonego w trybie podstawowym na zakup i dostawę nici chirurgicznych i ortopedycznych oraz siatek przepuklinowych. Nr sprawy: ZP/4906/22</w:t>
      </w:r>
    </w:p>
    <w:p w14:paraId="10AFA3B4" w14:textId="77777777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D27F999" w14:textId="77777777" w:rsidR="000E422A" w:rsidRPr="00B4092F" w:rsidRDefault="000E422A" w:rsidP="00B4092F">
      <w:pPr>
        <w:pStyle w:val="Akapitzlist"/>
        <w:numPr>
          <w:ilvl w:val="0"/>
          <w:numId w:val="6"/>
        </w:numPr>
        <w:tabs>
          <w:tab w:val="num" w:pos="284"/>
        </w:tabs>
        <w:spacing w:after="0" w:line="240" w:lineRule="auto"/>
        <w:ind w:right="-2" w:hanging="1080"/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B4092F">
        <w:rPr>
          <w:rFonts w:ascii="Times New Roman" w:hAnsi="Times New Roman" w:cs="Times New Roman"/>
          <w:b/>
          <w:bCs/>
          <w:color w:val="000000" w:themeColor="text1"/>
          <w:szCs w:val="24"/>
        </w:rPr>
        <w:t>Informacja o wyborze najkorzystniejszej oferty</w:t>
      </w:r>
    </w:p>
    <w:p w14:paraId="419F27D1" w14:textId="77777777" w:rsidR="000E422A" w:rsidRPr="00B4092F" w:rsidRDefault="000E422A" w:rsidP="00B4092F">
      <w:pPr>
        <w:tabs>
          <w:tab w:val="num" w:pos="284"/>
        </w:tabs>
        <w:spacing w:after="0" w:line="240" w:lineRule="auto"/>
        <w:ind w:left="284" w:right="-2"/>
        <w:jc w:val="both"/>
        <w:rPr>
          <w:rFonts w:ascii="Times New Roman" w:hAnsi="Times New Roman" w:cs="Times New Roman"/>
          <w:color w:val="000000" w:themeColor="text1"/>
        </w:rPr>
      </w:pPr>
    </w:p>
    <w:p w14:paraId="11C75079" w14:textId="77777777" w:rsidR="000E422A" w:rsidRPr="00B4092F" w:rsidRDefault="000E422A" w:rsidP="00B4092F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</w:rPr>
      </w:pPr>
      <w:r w:rsidRPr="00B4092F">
        <w:rPr>
          <w:rFonts w:ascii="Times New Roman" w:hAnsi="Times New Roman" w:cs="Times New Roman"/>
          <w:color w:val="000000" w:themeColor="text1"/>
        </w:rPr>
        <w:tab/>
        <w:t>Szpital Murcki Spółka z o.o. z siedzibą w Katowicach, przy ul. Sokołowskiego 2,  zwany w dalszej części Zamawiającym,</w:t>
      </w:r>
      <w:r w:rsidRPr="00B4092F">
        <w:rPr>
          <w:rFonts w:ascii="Times New Roman" w:hAnsi="Times New Roman" w:cs="Times New Roman"/>
        </w:rPr>
        <w:t xml:space="preserve"> </w:t>
      </w:r>
      <w:r w:rsidRPr="00B4092F">
        <w:rPr>
          <w:rFonts w:ascii="Times New Roman" w:hAnsi="Times New Roman" w:cs="Times New Roman"/>
          <w:color w:val="000000" w:themeColor="text1"/>
        </w:rPr>
        <w:t xml:space="preserve">działając  zgodnie  z  art.  253  ust.  1  pkt.  1 i 2 ustawy  z  dnia  11  września  2019  r. Prawo zamówień publicznych, przekazuje informacje dotycząca wyboru oferty najkorzystniejszej. </w:t>
      </w:r>
    </w:p>
    <w:p w14:paraId="2666F9BD" w14:textId="77777777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5CBC66" w14:textId="5EF885DE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4092F">
        <w:rPr>
          <w:rFonts w:ascii="Times New Roman" w:hAnsi="Times New Roman" w:cs="Times New Roman"/>
          <w:b/>
          <w:u w:val="single"/>
        </w:rPr>
        <w:t>Pakiet 1 i 2</w:t>
      </w:r>
    </w:p>
    <w:p w14:paraId="45B455B8" w14:textId="65FC2633" w:rsidR="000E422A" w:rsidRPr="00B4092F" w:rsidRDefault="00B4092F" w:rsidP="00B4092F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0E422A" w:rsidRPr="00B4092F">
        <w:rPr>
          <w:rFonts w:ascii="Times New Roman" w:hAnsi="Times New Roman" w:cs="Times New Roman"/>
          <w:color w:val="000000" w:themeColor="text1"/>
        </w:rPr>
        <w:t xml:space="preserve">Dokonując  wyboru  najkorzystniejszej  oferty,  mając  na  względzie kryteria wyboru ofert określone  w Specyfikacji  Warunków  Zamówienia, </w:t>
      </w:r>
      <w:proofErr w:type="spellStart"/>
      <w:r w:rsidR="000E422A" w:rsidRPr="00B4092F">
        <w:rPr>
          <w:rFonts w:ascii="Times New Roman" w:hAnsi="Times New Roman" w:cs="Times New Roman"/>
          <w:color w:val="000000" w:themeColor="text1"/>
        </w:rPr>
        <w:t>tj</w:t>
      </w:r>
      <w:proofErr w:type="spellEnd"/>
      <w:r w:rsidR="000E422A" w:rsidRPr="00B4092F">
        <w:rPr>
          <w:rFonts w:ascii="Times New Roman" w:hAnsi="Times New Roman" w:cs="Times New Roman"/>
          <w:color w:val="000000" w:themeColor="text1"/>
        </w:rPr>
        <w:t xml:space="preserve">  cena – 100 %, w  prowadzonym  postępowaniu, Zamawiający uznaje za najkorzystniejszą w Pakiecie nr 1 i 2 ofertę nr 1 złożoną przez Wykonawcę </w:t>
      </w:r>
      <w:proofErr w:type="spellStart"/>
      <w:r w:rsidR="000E422A" w:rsidRPr="00B4092F">
        <w:rPr>
          <w:rFonts w:ascii="Times New Roman" w:hAnsi="Times New Roman" w:cs="Times New Roman"/>
          <w:b/>
          <w:bCs/>
          <w:color w:val="000000" w:themeColor="text1"/>
        </w:rPr>
        <w:t>Aesculap</w:t>
      </w:r>
      <w:proofErr w:type="spellEnd"/>
      <w:r w:rsidR="000E422A" w:rsidRPr="00B4092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0E422A" w:rsidRPr="00B4092F">
        <w:rPr>
          <w:rFonts w:ascii="Times New Roman" w:hAnsi="Times New Roman" w:cs="Times New Roman"/>
          <w:b/>
          <w:bCs/>
          <w:color w:val="000000" w:themeColor="text1"/>
        </w:rPr>
        <w:t>Chifa</w:t>
      </w:r>
      <w:proofErr w:type="spellEnd"/>
      <w:r w:rsidR="00C32743" w:rsidRPr="00B4092F">
        <w:rPr>
          <w:rFonts w:ascii="Times New Roman" w:hAnsi="Times New Roman" w:cs="Times New Roman"/>
          <w:b/>
          <w:bCs/>
          <w:color w:val="000000" w:themeColor="text1"/>
        </w:rPr>
        <w:t xml:space="preserve"> Sp. z o.o.</w:t>
      </w:r>
      <w:r w:rsidR="000E422A" w:rsidRPr="00B4092F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</w:p>
    <w:p w14:paraId="32494451" w14:textId="77777777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"/>
        <w:gridCol w:w="2863"/>
        <w:gridCol w:w="1543"/>
        <w:gridCol w:w="1835"/>
        <w:gridCol w:w="1785"/>
      </w:tblGrid>
      <w:tr w:rsidR="00C32743" w:rsidRPr="00B4092F" w14:paraId="25A6DD3C" w14:textId="10C3C802" w:rsidTr="00C32743">
        <w:tc>
          <w:tcPr>
            <w:tcW w:w="1034" w:type="dxa"/>
          </w:tcPr>
          <w:p w14:paraId="01AE8C3B" w14:textId="77777777" w:rsidR="00C32743" w:rsidRPr="00B4092F" w:rsidRDefault="00C32743" w:rsidP="00B4092F">
            <w:pPr>
              <w:jc w:val="both"/>
              <w:rPr>
                <w:bCs/>
                <w:sz w:val="22"/>
              </w:rPr>
            </w:pPr>
            <w:r w:rsidRPr="00B4092F">
              <w:rPr>
                <w:bCs/>
                <w:sz w:val="22"/>
              </w:rPr>
              <w:t>Numer oferty</w:t>
            </w:r>
          </w:p>
        </w:tc>
        <w:tc>
          <w:tcPr>
            <w:tcW w:w="2863" w:type="dxa"/>
          </w:tcPr>
          <w:p w14:paraId="20466676" w14:textId="77777777" w:rsidR="00C32743" w:rsidRPr="00B4092F" w:rsidRDefault="00C32743" w:rsidP="00B4092F">
            <w:pPr>
              <w:jc w:val="both"/>
              <w:rPr>
                <w:bCs/>
                <w:sz w:val="22"/>
              </w:rPr>
            </w:pPr>
            <w:r w:rsidRPr="00B4092F">
              <w:rPr>
                <w:bCs/>
                <w:sz w:val="22"/>
              </w:rPr>
              <w:t>Nazwa oferenta</w:t>
            </w:r>
          </w:p>
        </w:tc>
        <w:tc>
          <w:tcPr>
            <w:tcW w:w="1543" w:type="dxa"/>
          </w:tcPr>
          <w:p w14:paraId="47D58B18" w14:textId="573ECEFA" w:rsidR="00C32743" w:rsidRPr="00B4092F" w:rsidRDefault="00C32743" w:rsidP="00B4092F">
            <w:pPr>
              <w:jc w:val="both"/>
              <w:rPr>
                <w:bCs/>
                <w:sz w:val="22"/>
              </w:rPr>
            </w:pPr>
            <w:r w:rsidRPr="00B4092F">
              <w:rPr>
                <w:bCs/>
                <w:sz w:val="22"/>
              </w:rPr>
              <w:t>Numer pakietu</w:t>
            </w:r>
          </w:p>
        </w:tc>
        <w:tc>
          <w:tcPr>
            <w:tcW w:w="1835" w:type="dxa"/>
          </w:tcPr>
          <w:p w14:paraId="6645FA79" w14:textId="77777777" w:rsidR="00C32743" w:rsidRPr="00B4092F" w:rsidRDefault="00C32743" w:rsidP="00B4092F">
            <w:pPr>
              <w:jc w:val="both"/>
              <w:rPr>
                <w:bCs/>
                <w:sz w:val="22"/>
              </w:rPr>
            </w:pPr>
            <w:r w:rsidRPr="00B4092F">
              <w:rPr>
                <w:bCs/>
                <w:sz w:val="22"/>
              </w:rPr>
              <w:t xml:space="preserve">Cena ofertowa </w:t>
            </w:r>
          </w:p>
        </w:tc>
        <w:tc>
          <w:tcPr>
            <w:tcW w:w="1785" w:type="dxa"/>
          </w:tcPr>
          <w:p w14:paraId="41DC9F37" w14:textId="644EE7F2" w:rsidR="00C32743" w:rsidRPr="00B4092F" w:rsidRDefault="00C32743" w:rsidP="00B4092F">
            <w:pPr>
              <w:jc w:val="both"/>
              <w:rPr>
                <w:bCs/>
                <w:sz w:val="22"/>
                <w:szCs w:val="22"/>
              </w:rPr>
            </w:pPr>
            <w:r w:rsidRPr="00B4092F">
              <w:rPr>
                <w:bCs/>
                <w:sz w:val="22"/>
                <w:szCs w:val="22"/>
              </w:rPr>
              <w:t>Punktacja [%]</w:t>
            </w:r>
          </w:p>
        </w:tc>
      </w:tr>
      <w:tr w:rsidR="00C32743" w:rsidRPr="00B4092F" w14:paraId="12647B39" w14:textId="47D4CB16" w:rsidTr="00C32743">
        <w:trPr>
          <w:trHeight w:val="343"/>
        </w:trPr>
        <w:tc>
          <w:tcPr>
            <w:tcW w:w="1034" w:type="dxa"/>
            <w:vMerge w:val="restart"/>
          </w:tcPr>
          <w:p w14:paraId="0D820225" w14:textId="77777777" w:rsidR="00C32743" w:rsidRPr="00B4092F" w:rsidRDefault="00C32743" w:rsidP="00B4092F">
            <w:pPr>
              <w:tabs>
                <w:tab w:val="num" w:pos="284"/>
              </w:tabs>
              <w:ind w:left="284" w:right="423"/>
              <w:jc w:val="right"/>
              <w:rPr>
                <w:color w:val="000000" w:themeColor="text1"/>
                <w:sz w:val="22"/>
              </w:rPr>
            </w:pPr>
            <w:r w:rsidRPr="00B4092F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863" w:type="dxa"/>
            <w:vMerge w:val="restart"/>
          </w:tcPr>
          <w:p w14:paraId="4F98F386" w14:textId="77777777" w:rsidR="00C32743" w:rsidRPr="00B4092F" w:rsidRDefault="00C32743" w:rsidP="00B4092F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B4092F">
              <w:rPr>
                <w:color w:val="000000"/>
                <w:sz w:val="23"/>
                <w:szCs w:val="23"/>
              </w:rPr>
              <w:t>Aesculap</w:t>
            </w:r>
            <w:proofErr w:type="spellEnd"/>
            <w:r w:rsidRPr="00B4092F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092F">
              <w:rPr>
                <w:color w:val="000000"/>
                <w:sz w:val="23"/>
                <w:szCs w:val="23"/>
              </w:rPr>
              <w:t>Chifa</w:t>
            </w:r>
            <w:proofErr w:type="spellEnd"/>
            <w:r w:rsidRPr="00B4092F">
              <w:rPr>
                <w:color w:val="000000"/>
                <w:sz w:val="23"/>
                <w:szCs w:val="23"/>
              </w:rPr>
              <w:t xml:space="preserve"> Sp. z o.o.</w:t>
            </w:r>
          </w:p>
          <w:p w14:paraId="39C32A5B" w14:textId="77777777" w:rsidR="00C32743" w:rsidRPr="00B4092F" w:rsidRDefault="00C32743" w:rsidP="00B4092F">
            <w:pPr>
              <w:jc w:val="both"/>
              <w:rPr>
                <w:color w:val="000000"/>
                <w:sz w:val="23"/>
                <w:szCs w:val="23"/>
              </w:rPr>
            </w:pPr>
            <w:r w:rsidRPr="00B4092F">
              <w:rPr>
                <w:color w:val="000000"/>
                <w:sz w:val="23"/>
                <w:szCs w:val="23"/>
              </w:rPr>
              <w:t>ul. Tysiąclecia 14</w:t>
            </w:r>
          </w:p>
          <w:p w14:paraId="0F3CB443" w14:textId="77777777" w:rsidR="00C32743" w:rsidRPr="00B4092F" w:rsidRDefault="00C32743" w:rsidP="00B4092F">
            <w:pPr>
              <w:jc w:val="both"/>
            </w:pPr>
            <w:r w:rsidRPr="00B4092F">
              <w:rPr>
                <w:color w:val="000000"/>
                <w:sz w:val="23"/>
                <w:szCs w:val="23"/>
              </w:rPr>
              <w:t>64-300 Nowy Tomyśl</w:t>
            </w:r>
          </w:p>
        </w:tc>
        <w:tc>
          <w:tcPr>
            <w:tcW w:w="1543" w:type="dxa"/>
          </w:tcPr>
          <w:p w14:paraId="26DC2198" w14:textId="77777777" w:rsidR="00C32743" w:rsidRPr="00B4092F" w:rsidRDefault="00C32743" w:rsidP="00B4092F">
            <w:pPr>
              <w:jc w:val="both"/>
            </w:pPr>
            <w:r w:rsidRPr="00B4092F">
              <w:t>Pakiet 1</w:t>
            </w:r>
          </w:p>
        </w:tc>
        <w:tc>
          <w:tcPr>
            <w:tcW w:w="1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4"/>
            </w:tblGrid>
            <w:tr w:rsidR="00C32743" w:rsidRPr="00B4092F" w14:paraId="62BE294C" w14:textId="77777777" w:rsidTr="002128B4">
              <w:trPr>
                <w:trHeight w:val="120"/>
              </w:trPr>
              <w:tc>
                <w:tcPr>
                  <w:tcW w:w="0" w:type="auto"/>
                </w:tcPr>
                <w:p w14:paraId="660180FC" w14:textId="6E7E2717" w:rsidR="00C32743" w:rsidRPr="00B4092F" w:rsidRDefault="00C32743" w:rsidP="00B409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4092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180070,00 </w:t>
                  </w:r>
                </w:p>
              </w:tc>
            </w:tr>
          </w:tbl>
          <w:p w14:paraId="34433C13" w14:textId="77777777" w:rsidR="00C32743" w:rsidRPr="00B4092F" w:rsidRDefault="00C32743" w:rsidP="00B4092F">
            <w:pPr>
              <w:jc w:val="both"/>
            </w:pPr>
          </w:p>
        </w:tc>
        <w:tc>
          <w:tcPr>
            <w:tcW w:w="1785" w:type="dxa"/>
          </w:tcPr>
          <w:p w14:paraId="497FD71E" w14:textId="64052118" w:rsidR="00C32743" w:rsidRPr="00B4092F" w:rsidRDefault="00C32743" w:rsidP="00B4092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B4092F">
              <w:rPr>
                <w:b/>
                <w:bCs/>
                <w:color w:val="000000"/>
                <w:sz w:val="23"/>
                <w:szCs w:val="23"/>
              </w:rPr>
              <w:t xml:space="preserve">100 </w:t>
            </w:r>
          </w:p>
        </w:tc>
      </w:tr>
      <w:tr w:rsidR="00C32743" w:rsidRPr="00B4092F" w14:paraId="6D1BC0FD" w14:textId="486C88B8" w:rsidTr="00C32743">
        <w:trPr>
          <w:trHeight w:val="127"/>
        </w:trPr>
        <w:tc>
          <w:tcPr>
            <w:tcW w:w="1034" w:type="dxa"/>
            <w:vMerge/>
          </w:tcPr>
          <w:p w14:paraId="33D7F6C6" w14:textId="77777777" w:rsidR="00C32743" w:rsidRPr="00B4092F" w:rsidRDefault="00C32743" w:rsidP="00B4092F">
            <w:pPr>
              <w:tabs>
                <w:tab w:val="num" w:pos="284"/>
              </w:tabs>
              <w:ind w:left="284" w:right="423"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863" w:type="dxa"/>
            <w:vMerge/>
          </w:tcPr>
          <w:p w14:paraId="7F22E530" w14:textId="77777777" w:rsidR="00C32743" w:rsidRPr="00B4092F" w:rsidRDefault="00C32743" w:rsidP="00B4092F">
            <w:pPr>
              <w:jc w:val="both"/>
            </w:pPr>
          </w:p>
        </w:tc>
        <w:tc>
          <w:tcPr>
            <w:tcW w:w="1543" w:type="dxa"/>
          </w:tcPr>
          <w:p w14:paraId="78BF6BC7" w14:textId="77777777" w:rsidR="00C32743" w:rsidRPr="00B4092F" w:rsidRDefault="00C32743" w:rsidP="00B4092F">
            <w:pPr>
              <w:jc w:val="both"/>
            </w:pPr>
            <w:r w:rsidRPr="00B4092F">
              <w:t>Pakiet 2</w:t>
            </w:r>
          </w:p>
        </w:tc>
        <w:tc>
          <w:tcPr>
            <w:tcW w:w="1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4"/>
              <w:gridCol w:w="236"/>
            </w:tblGrid>
            <w:tr w:rsidR="00C32743" w:rsidRPr="00B4092F" w14:paraId="34CDCB4E" w14:textId="77777777" w:rsidTr="00C32743">
              <w:trPr>
                <w:trHeight w:val="120"/>
              </w:trPr>
              <w:tc>
                <w:tcPr>
                  <w:tcW w:w="0" w:type="auto"/>
                </w:tcPr>
                <w:p w14:paraId="6296AF8C" w14:textId="40423769" w:rsidR="00C32743" w:rsidRPr="00B4092F" w:rsidRDefault="00C32743" w:rsidP="00B409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4092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141315,44 </w:t>
                  </w:r>
                </w:p>
              </w:tc>
              <w:tc>
                <w:tcPr>
                  <w:tcW w:w="236" w:type="dxa"/>
                </w:tcPr>
                <w:p w14:paraId="49D96A3F" w14:textId="77777777" w:rsidR="00C32743" w:rsidRPr="00B4092F" w:rsidRDefault="00C32743" w:rsidP="00B409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55FD2FB3" w14:textId="77777777" w:rsidR="00C32743" w:rsidRPr="00B4092F" w:rsidRDefault="00C32743" w:rsidP="00B4092F">
            <w:pPr>
              <w:jc w:val="both"/>
            </w:pPr>
          </w:p>
        </w:tc>
        <w:tc>
          <w:tcPr>
            <w:tcW w:w="1785" w:type="dxa"/>
          </w:tcPr>
          <w:p w14:paraId="06C5C720" w14:textId="33D37A6C" w:rsidR="00C32743" w:rsidRPr="00B4092F" w:rsidRDefault="00C32743" w:rsidP="00B4092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B4092F">
              <w:rPr>
                <w:b/>
                <w:bCs/>
                <w:color w:val="000000"/>
                <w:sz w:val="23"/>
                <w:szCs w:val="23"/>
              </w:rPr>
              <w:t xml:space="preserve">100 </w:t>
            </w:r>
          </w:p>
        </w:tc>
      </w:tr>
    </w:tbl>
    <w:p w14:paraId="15EA0AD1" w14:textId="77777777" w:rsidR="000E422A" w:rsidRPr="00B4092F" w:rsidRDefault="000E422A" w:rsidP="00B4092F">
      <w:pPr>
        <w:tabs>
          <w:tab w:val="num" w:pos="284"/>
        </w:tabs>
        <w:spacing w:after="0" w:line="240" w:lineRule="auto"/>
        <w:ind w:right="423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EADB543" w14:textId="17ED222B" w:rsidR="000E422A" w:rsidRPr="00B4092F" w:rsidRDefault="000E422A" w:rsidP="00B4092F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</w:rPr>
      </w:pPr>
      <w:r w:rsidRPr="00B4092F">
        <w:rPr>
          <w:rFonts w:ascii="Times New Roman" w:hAnsi="Times New Roman" w:cs="Times New Roman"/>
          <w:color w:val="000000" w:themeColor="text1"/>
        </w:rPr>
        <w:t>Uzasadnienie wyboru: oferta zgodna z treścią SWZ, najkorzystniejsza pod względem przyjętego kryterium i w sumie uzyskała 100 punktów</w:t>
      </w:r>
      <w:r w:rsidR="00C32743" w:rsidRPr="00B4092F">
        <w:rPr>
          <w:rFonts w:ascii="Times New Roman" w:hAnsi="Times New Roman" w:cs="Times New Roman"/>
          <w:color w:val="000000" w:themeColor="text1"/>
        </w:rPr>
        <w:t xml:space="preserve"> w każdym z pakietów</w:t>
      </w:r>
      <w:r w:rsidRPr="00B4092F">
        <w:rPr>
          <w:rFonts w:ascii="Times New Roman" w:hAnsi="Times New Roman" w:cs="Times New Roman"/>
          <w:color w:val="000000" w:themeColor="text1"/>
        </w:rPr>
        <w:t xml:space="preserve">. </w:t>
      </w:r>
    </w:p>
    <w:p w14:paraId="532F4390" w14:textId="5279BE0B" w:rsidR="000E422A" w:rsidRPr="00B4092F" w:rsidRDefault="000E422A" w:rsidP="00B4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A9EA62B" w14:textId="55D5B36B" w:rsidR="000E422A" w:rsidRPr="00B4092F" w:rsidRDefault="000E422A" w:rsidP="00B4092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B4092F">
        <w:rPr>
          <w:rFonts w:ascii="Times New Roman" w:hAnsi="Times New Roman" w:cs="Times New Roman"/>
          <w:b/>
          <w:szCs w:val="24"/>
        </w:rPr>
        <w:t xml:space="preserve">Unieważnienie postępowania  w Pakietach </w:t>
      </w:r>
      <w:r w:rsidR="00C32743" w:rsidRPr="00B4092F">
        <w:rPr>
          <w:rFonts w:ascii="Times New Roman" w:hAnsi="Times New Roman" w:cs="Times New Roman"/>
          <w:b/>
          <w:szCs w:val="24"/>
        </w:rPr>
        <w:t xml:space="preserve">4, 5, </w:t>
      </w:r>
      <w:r w:rsidRPr="00B4092F">
        <w:rPr>
          <w:rFonts w:ascii="Times New Roman" w:hAnsi="Times New Roman" w:cs="Times New Roman"/>
          <w:b/>
          <w:szCs w:val="24"/>
        </w:rPr>
        <w:t xml:space="preserve">6, </w:t>
      </w:r>
      <w:r w:rsidR="00C32743" w:rsidRPr="00B4092F">
        <w:rPr>
          <w:rFonts w:ascii="Times New Roman" w:hAnsi="Times New Roman" w:cs="Times New Roman"/>
          <w:b/>
          <w:szCs w:val="24"/>
        </w:rPr>
        <w:t>7</w:t>
      </w:r>
    </w:p>
    <w:p w14:paraId="35B758C8" w14:textId="77777777" w:rsidR="00B4092F" w:rsidRPr="00B4092F" w:rsidRDefault="00B4092F" w:rsidP="00B4092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Cs w:val="24"/>
        </w:rPr>
      </w:pPr>
    </w:p>
    <w:p w14:paraId="1359B291" w14:textId="63F84AD3" w:rsidR="000E422A" w:rsidRPr="00B4092F" w:rsidRDefault="000E422A" w:rsidP="00B409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092F">
        <w:rPr>
          <w:rFonts w:ascii="Times New Roman" w:hAnsi="Times New Roman" w:cs="Times New Roman"/>
        </w:rPr>
        <w:t xml:space="preserve">Zamawiający, działając  zgodnie  z  art.  255  pkt.  1  ustawy  z  dnia  11  września  2019  r. Prawo zamówień publicznych, przekazuje informacje, iż w związku z brakiem ofert złożonych do postępowania o udzielenie zamówienia publicznego prowadzonym w trybie </w:t>
      </w:r>
      <w:r w:rsidR="00C32743" w:rsidRPr="00B4092F">
        <w:rPr>
          <w:rFonts w:ascii="Times New Roman" w:hAnsi="Times New Roman" w:cs="Times New Roman"/>
        </w:rPr>
        <w:t>podstawowym</w:t>
      </w:r>
      <w:r w:rsidRPr="00B4092F">
        <w:rPr>
          <w:rFonts w:ascii="Times New Roman" w:hAnsi="Times New Roman" w:cs="Times New Roman"/>
        </w:rPr>
        <w:t xml:space="preserve"> unieważnił postępowanie w zakresie Pakietów  </w:t>
      </w:r>
      <w:r w:rsidR="00C32743" w:rsidRPr="00B4092F">
        <w:rPr>
          <w:rFonts w:ascii="Times New Roman" w:hAnsi="Times New Roman" w:cs="Times New Roman"/>
        </w:rPr>
        <w:t xml:space="preserve">4, 5, </w:t>
      </w:r>
      <w:r w:rsidRPr="00B4092F">
        <w:rPr>
          <w:rFonts w:ascii="Times New Roman" w:hAnsi="Times New Roman" w:cs="Times New Roman"/>
        </w:rPr>
        <w:t>6,</w:t>
      </w:r>
      <w:r w:rsidR="00C32743" w:rsidRPr="00B4092F">
        <w:rPr>
          <w:rFonts w:ascii="Times New Roman" w:hAnsi="Times New Roman" w:cs="Times New Roman"/>
        </w:rPr>
        <w:t xml:space="preserve"> 7</w:t>
      </w:r>
      <w:r w:rsidRPr="00B4092F">
        <w:rPr>
          <w:rFonts w:ascii="Times New Roman" w:hAnsi="Times New Roman" w:cs="Times New Roman"/>
        </w:rPr>
        <w:t>.</w:t>
      </w:r>
    </w:p>
    <w:p w14:paraId="73242137" w14:textId="77777777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092F">
        <w:rPr>
          <w:rFonts w:ascii="Times New Roman" w:hAnsi="Times New Roman" w:cs="Times New Roman"/>
        </w:rPr>
        <w:t>Do terminu składania ofert wskazanego w SWZ w ww. pakietach nie zostały złożone żadne oferty.</w:t>
      </w:r>
    </w:p>
    <w:p w14:paraId="4C1B3231" w14:textId="77777777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615B57" w14:textId="47D92787" w:rsidR="000E422A" w:rsidRPr="00B4092F" w:rsidRDefault="00B4092F" w:rsidP="00B4092F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>III</w:t>
      </w:r>
      <w:r w:rsidR="000E422A" w:rsidRPr="00B4092F">
        <w:rPr>
          <w:rFonts w:ascii="Times New Roman" w:hAnsi="Times New Roman" w:cs="Times New Roman"/>
          <w:b/>
          <w:szCs w:val="24"/>
        </w:rPr>
        <w:t xml:space="preserve">. </w:t>
      </w:r>
      <w:r w:rsidR="000E422A" w:rsidRPr="00B4092F">
        <w:rPr>
          <w:rFonts w:ascii="Times New Roman" w:hAnsi="Times New Roman" w:cs="Times New Roman"/>
          <w:b/>
          <w:bCs/>
          <w:szCs w:val="24"/>
        </w:rPr>
        <w:t>Podpisanie  umowy</w:t>
      </w:r>
    </w:p>
    <w:p w14:paraId="13F9F4C5" w14:textId="3CD1FD8B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72FED13" w14:textId="024E2603" w:rsidR="000E422A" w:rsidRPr="00B4092F" w:rsidRDefault="000E422A" w:rsidP="00B4092F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B4092F">
        <w:rPr>
          <w:rFonts w:ascii="Times New Roman" w:hAnsi="Times New Roman" w:cs="Times New Roman"/>
        </w:rPr>
        <w:tab/>
        <w:t>Informujemy, że zawarcie umowy nastąpi zgodnie z  art.  264 ust. 2 pkt 1) a) Ustawy.</w:t>
      </w:r>
    </w:p>
    <w:p w14:paraId="04A6E4FF" w14:textId="77777777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1ABBE1E" w14:textId="77777777" w:rsidR="000E422A" w:rsidRPr="00B4092F" w:rsidRDefault="000E422A" w:rsidP="00B4092F">
      <w:pPr>
        <w:spacing w:after="0" w:line="240" w:lineRule="auto"/>
        <w:rPr>
          <w:rFonts w:ascii="Times New Roman" w:hAnsi="Times New Roman" w:cs="Times New Roman"/>
        </w:rPr>
      </w:pPr>
    </w:p>
    <w:p w14:paraId="0F8BCA3B" w14:textId="77777777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E422A" w:rsidRPr="00B4092F" w:rsidSect="00E16D56">
      <w:headerReference w:type="first" r:id="rId8"/>
      <w:footerReference w:type="first" r:id="rId9"/>
      <w:pgSz w:w="11906" w:h="16838" w:code="9"/>
      <w:pgMar w:top="-984" w:right="1418" w:bottom="567" w:left="1418" w:header="2381" w:footer="170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126A1" w16cex:dateUtc="2023-01-05T09:36:00Z"/>
  <w16cex:commentExtensible w16cex:durableId="276126F1" w16cex:dateUtc="2023-01-05T09:37:00Z"/>
  <w16cex:commentExtensible w16cex:durableId="276126FA" w16cex:dateUtc="2023-01-05T09:37:00Z"/>
  <w16cex:commentExtensible w16cex:durableId="2761274D" w16cex:dateUtc="2023-01-05T09:37:00Z"/>
  <w16cex:commentExtensible w16cex:durableId="27612751" w16cex:dateUtc="2023-01-05T09:37:00Z"/>
  <w16cex:commentExtensible w16cex:durableId="27612936" w16cex:dateUtc="2023-01-05T09:47:00Z"/>
  <w16cex:commentExtensible w16cex:durableId="27612941" w16cex:dateUtc="2023-01-05T09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FB166" w14:textId="77777777" w:rsidR="00470A63" w:rsidRDefault="00470A63" w:rsidP="00A61834">
      <w:pPr>
        <w:spacing w:after="0" w:line="240" w:lineRule="auto"/>
      </w:pPr>
      <w:r>
        <w:separator/>
      </w:r>
    </w:p>
  </w:endnote>
  <w:endnote w:type="continuationSeparator" w:id="0">
    <w:p w14:paraId="738FCBE7" w14:textId="77777777" w:rsidR="00470A63" w:rsidRDefault="00470A63" w:rsidP="00A6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utura T OT">
    <w:altName w:val="Century Gothic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AD17" w14:textId="03D97EAD" w:rsidR="000E422A" w:rsidRDefault="000E422A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639CF" w14:textId="77777777" w:rsidR="00470A63" w:rsidRDefault="00470A63" w:rsidP="00A61834">
      <w:pPr>
        <w:spacing w:after="0" w:line="240" w:lineRule="auto"/>
      </w:pPr>
      <w:r>
        <w:separator/>
      </w:r>
    </w:p>
  </w:footnote>
  <w:footnote w:type="continuationSeparator" w:id="0">
    <w:p w14:paraId="61B3FE7C" w14:textId="77777777" w:rsidR="00470A63" w:rsidRDefault="00470A63" w:rsidP="00A6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5D1D" w14:textId="4E1A8D2B" w:rsidR="000E422A" w:rsidRDefault="000E422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72E2A7C2">
          <wp:simplePos x="0" y="0"/>
          <wp:positionH relativeFrom="page">
            <wp:posOffset>28575</wp:posOffset>
          </wp:positionH>
          <wp:positionV relativeFrom="page">
            <wp:posOffset>-19050</wp:posOffset>
          </wp:positionV>
          <wp:extent cx="7515225" cy="1067752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753" cy="1067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376D"/>
    <w:multiLevelType w:val="hybridMultilevel"/>
    <w:tmpl w:val="85F0EF24"/>
    <w:lvl w:ilvl="0" w:tplc="DC5A00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8274D"/>
    <w:multiLevelType w:val="hybridMultilevel"/>
    <w:tmpl w:val="F058DF78"/>
    <w:lvl w:ilvl="0" w:tplc="051A2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410B"/>
    <w:multiLevelType w:val="hybridMultilevel"/>
    <w:tmpl w:val="E63E8358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" w15:restartNumberingAfterBreak="0">
    <w:nsid w:val="462825EA"/>
    <w:multiLevelType w:val="hybridMultilevel"/>
    <w:tmpl w:val="0F5EC944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" w15:restartNumberingAfterBreak="0">
    <w:nsid w:val="54F201D6"/>
    <w:multiLevelType w:val="hybridMultilevel"/>
    <w:tmpl w:val="185E0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B3DA7"/>
    <w:multiLevelType w:val="hybridMultilevel"/>
    <w:tmpl w:val="5484E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9124A"/>
    <w:rsid w:val="000C728C"/>
    <w:rsid w:val="000E422A"/>
    <w:rsid w:val="001144A1"/>
    <w:rsid w:val="001C5BAC"/>
    <w:rsid w:val="001C7C7F"/>
    <w:rsid w:val="001D7380"/>
    <w:rsid w:val="0021538B"/>
    <w:rsid w:val="002350A4"/>
    <w:rsid w:val="00283231"/>
    <w:rsid w:val="002B172B"/>
    <w:rsid w:val="002B4745"/>
    <w:rsid w:val="002D21D2"/>
    <w:rsid w:val="002F3286"/>
    <w:rsid w:val="00371EC3"/>
    <w:rsid w:val="003B7BDA"/>
    <w:rsid w:val="00410C41"/>
    <w:rsid w:val="004368BA"/>
    <w:rsid w:val="00470A63"/>
    <w:rsid w:val="004B34DF"/>
    <w:rsid w:val="004E7A5F"/>
    <w:rsid w:val="00567110"/>
    <w:rsid w:val="00570B07"/>
    <w:rsid w:val="005849EA"/>
    <w:rsid w:val="00602A8E"/>
    <w:rsid w:val="0060672B"/>
    <w:rsid w:val="00623698"/>
    <w:rsid w:val="00646392"/>
    <w:rsid w:val="00662ED9"/>
    <w:rsid w:val="006A10C8"/>
    <w:rsid w:val="006A69E1"/>
    <w:rsid w:val="006E63C4"/>
    <w:rsid w:val="006F1168"/>
    <w:rsid w:val="006F6E60"/>
    <w:rsid w:val="007018C1"/>
    <w:rsid w:val="00775C2E"/>
    <w:rsid w:val="008678FE"/>
    <w:rsid w:val="0088320F"/>
    <w:rsid w:val="0088554C"/>
    <w:rsid w:val="008932BA"/>
    <w:rsid w:val="008D02A8"/>
    <w:rsid w:val="008D2B46"/>
    <w:rsid w:val="00905740"/>
    <w:rsid w:val="00986475"/>
    <w:rsid w:val="009D754A"/>
    <w:rsid w:val="009E6E66"/>
    <w:rsid w:val="00A07EB1"/>
    <w:rsid w:val="00A11D58"/>
    <w:rsid w:val="00A50AA6"/>
    <w:rsid w:val="00A61834"/>
    <w:rsid w:val="00AE7CE8"/>
    <w:rsid w:val="00AF1759"/>
    <w:rsid w:val="00B4092F"/>
    <w:rsid w:val="00B50181"/>
    <w:rsid w:val="00B5487F"/>
    <w:rsid w:val="00B70A40"/>
    <w:rsid w:val="00BA218A"/>
    <w:rsid w:val="00BB0FBB"/>
    <w:rsid w:val="00BF1428"/>
    <w:rsid w:val="00C0031E"/>
    <w:rsid w:val="00C1486F"/>
    <w:rsid w:val="00C30A96"/>
    <w:rsid w:val="00C32743"/>
    <w:rsid w:val="00C56D9C"/>
    <w:rsid w:val="00CB4251"/>
    <w:rsid w:val="00CB42D2"/>
    <w:rsid w:val="00CB530F"/>
    <w:rsid w:val="00CE4F9A"/>
    <w:rsid w:val="00D0217C"/>
    <w:rsid w:val="00D21EA1"/>
    <w:rsid w:val="00D41498"/>
    <w:rsid w:val="00DC47E7"/>
    <w:rsid w:val="00E012D3"/>
    <w:rsid w:val="00E02DBD"/>
    <w:rsid w:val="00E16D56"/>
    <w:rsid w:val="00E8253D"/>
    <w:rsid w:val="00EA3A90"/>
    <w:rsid w:val="00EA7839"/>
    <w:rsid w:val="00F05D15"/>
    <w:rsid w:val="00F24C96"/>
    <w:rsid w:val="00F47DA2"/>
    <w:rsid w:val="00F52F9C"/>
    <w:rsid w:val="00F83795"/>
    <w:rsid w:val="00FB104B"/>
    <w:rsid w:val="00F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422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E422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42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0E422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sw tekst,Akapit z listą BS,Kolorowa lista — akcent 11,2 heading,A_wyliczenie,K-P_odwolanie,maz_wyliczenie,opis dzialania,Bullets,CW_Lista,Podsis rysunku,BulletC,Bullet Number,List Paragraph1"/>
    <w:basedOn w:val="Normalny"/>
    <w:link w:val="AkapitzlistZnak"/>
    <w:uiPriority w:val="34"/>
    <w:qFormat/>
    <w:rsid w:val="0090574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1144A1"/>
  </w:style>
  <w:style w:type="character" w:styleId="Odwoaniedokomentarza">
    <w:name w:val="annotation reference"/>
    <w:basedOn w:val="Domylnaczcionkaakapitu"/>
    <w:uiPriority w:val="99"/>
    <w:semiHidden/>
    <w:unhideWhenUsed/>
    <w:rsid w:val="00905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740"/>
    <w:rPr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9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57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46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144A1"/>
  </w:style>
  <w:style w:type="table" w:styleId="Tabela-Siatka">
    <w:name w:val="Table Grid"/>
    <w:basedOn w:val="Standardowy"/>
    <w:rsid w:val="000E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2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22A"/>
    <w:rPr>
      <w:rFonts w:ascii="Futura T OT" w:eastAsia="Times New Roman" w:hAnsi="Futura T OT" w:cs="Times New Roman"/>
      <w:color w:val="534E4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22A"/>
    <w:pPr>
      <w:spacing w:after="0" w:line="240" w:lineRule="auto"/>
    </w:pPr>
    <w:rPr>
      <w:rFonts w:ascii="Futura T OT" w:eastAsia="Times New Roman" w:hAnsi="Futura T OT" w:cs="Times New Roman"/>
      <w:color w:val="534E4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  <w:div w:id="873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BEED8-4DDB-4805-B2E4-7863416D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Kokon</cp:lastModifiedBy>
  <cp:revision>2</cp:revision>
  <cp:lastPrinted>2023-01-10T09:43:00Z</cp:lastPrinted>
  <dcterms:created xsi:type="dcterms:W3CDTF">2023-01-16T08:24:00Z</dcterms:created>
  <dcterms:modified xsi:type="dcterms:W3CDTF">2023-01-16T08:24:00Z</dcterms:modified>
</cp:coreProperties>
</file>